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1A" w:rsidRDefault="00085C1A">
      <w:r>
        <w:t>Requisiciones de Material, Equipo y Elementos</w:t>
      </w:r>
      <w:r w:rsidR="00E10933">
        <w:t xml:space="preserve">. Proyecto </w:t>
      </w:r>
      <w:r>
        <w:t>PRODEP. Red Inalámbrica de Sensores.</w:t>
      </w:r>
    </w:p>
    <w:p w:rsidR="00085C1A" w:rsidRDefault="00085C1A"/>
    <w:p w:rsidR="00A27E7A" w:rsidRDefault="00A27E7A">
      <w:r>
        <w:t>Proveedores probables:</w:t>
      </w:r>
    </w:p>
    <w:p w:rsidR="00E10933" w:rsidRPr="00E10933" w:rsidRDefault="00E10933" w:rsidP="00E10933">
      <w:pPr>
        <w:rPr>
          <w:lang w:val="en-US"/>
        </w:rPr>
      </w:pPr>
      <w:r w:rsidRPr="00E10933">
        <w:rPr>
          <w:lang w:val="en-US"/>
        </w:rPr>
        <w:t>1.</w:t>
      </w:r>
      <w:r>
        <w:rPr>
          <w:lang w:val="en-US"/>
        </w:rPr>
        <w:t xml:space="preserve"> Mouser (</w:t>
      </w:r>
      <w:hyperlink r:id="rId4" w:history="1">
        <w:r w:rsidRPr="00E6641E">
          <w:rPr>
            <w:rStyle w:val="Hipervnculo"/>
            <w:lang w:val="en-US"/>
          </w:rPr>
          <w:t>https://www.mouser.mx</w:t>
        </w:r>
      </w:hyperlink>
      <w:r>
        <w:rPr>
          <w:lang w:val="en-US"/>
        </w:rPr>
        <w:t xml:space="preserve"> </w:t>
      </w:r>
      <w:r w:rsidRPr="00E10933">
        <w:rPr>
          <w:lang w:val="en-US"/>
        </w:rPr>
        <w:t>)</w:t>
      </w:r>
    </w:p>
    <w:p w:rsidR="00E10933" w:rsidRPr="00E10933" w:rsidRDefault="00E10933" w:rsidP="00E10933">
      <w:pPr>
        <w:rPr>
          <w:lang w:val="en-US"/>
        </w:rPr>
      </w:pPr>
      <w:r w:rsidRPr="00E10933">
        <w:rPr>
          <w:lang w:val="en-US"/>
        </w:rPr>
        <w:t xml:space="preserve">2. </w:t>
      </w:r>
      <w:r w:rsidRPr="00E10933">
        <w:rPr>
          <w:lang w:val="en-US"/>
        </w:rPr>
        <w:t>Ne</w:t>
      </w:r>
      <w:r w:rsidRPr="00E10933">
        <w:rPr>
          <w:lang w:val="en-US"/>
        </w:rPr>
        <w:t>wark (</w:t>
      </w:r>
      <w:hyperlink r:id="rId5" w:history="1">
        <w:r w:rsidRPr="00E6641E">
          <w:rPr>
            <w:rStyle w:val="Hipervnculo"/>
            <w:lang w:val="en-US"/>
          </w:rPr>
          <w:t>https://mexico.newark.com</w:t>
        </w:r>
      </w:hyperlink>
      <w:r>
        <w:rPr>
          <w:lang w:val="en-US"/>
        </w:rPr>
        <w:t xml:space="preserve"> </w:t>
      </w:r>
      <w:r w:rsidRPr="00E10933">
        <w:rPr>
          <w:lang w:val="en-US"/>
        </w:rPr>
        <w:t>)</w:t>
      </w:r>
    </w:p>
    <w:p w:rsidR="00E10933" w:rsidRDefault="00E10933" w:rsidP="00E10933">
      <w:r>
        <w:t xml:space="preserve">3. </w:t>
      </w:r>
      <w:r>
        <w:t>AgElectronica</w:t>
      </w:r>
      <w:r>
        <w:t xml:space="preserve"> (</w:t>
      </w:r>
      <w:hyperlink r:id="rId6" w:history="1">
        <w:r w:rsidRPr="00E6641E">
          <w:rPr>
            <w:rStyle w:val="Hipervnculo"/>
          </w:rPr>
          <w:t>https://www.agelectronica.com</w:t>
        </w:r>
      </w:hyperlink>
      <w:r>
        <w:t xml:space="preserve"> </w:t>
      </w:r>
      <w:r>
        <w:t>)</w:t>
      </w:r>
    </w:p>
    <w:p w:rsidR="00BC460F" w:rsidRDefault="00BC460F" w:rsidP="00E10933">
      <w:r>
        <w:t>4. Treviño</w:t>
      </w:r>
    </w:p>
    <w:p w:rsidR="00A27E7A" w:rsidRDefault="00BC460F" w:rsidP="00A27E7A">
      <w:r>
        <w:t>5</w:t>
      </w:r>
      <w:r w:rsidR="00E10933">
        <w:t xml:space="preserve">. </w:t>
      </w:r>
      <w:r w:rsidR="00A27E7A">
        <w:t xml:space="preserve">Mercado Libre, verificando que pueden generan COTIZACIONES y FACTURAS. </w:t>
      </w:r>
    </w:p>
    <w:p w:rsidR="00085C1A" w:rsidRDefault="00BC460F">
      <w:r>
        <w:t>6</w:t>
      </w:r>
      <w:r w:rsidR="00E10933">
        <w:t>. Otro</w:t>
      </w:r>
    </w:p>
    <w:p w:rsidR="00E10933" w:rsidRDefault="00E10933"/>
    <w:tbl>
      <w:tblPr>
        <w:tblStyle w:val="Tablaconcuadrcula"/>
        <w:tblW w:w="14596" w:type="dxa"/>
        <w:jc w:val="center"/>
        <w:tblLook w:val="04A0" w:firstRow="1" w:lastRow="0" w:firstColumn="1" w:lastColumn="0" w:noHBand="0" w:noVBand="1"/>
      </w:tblPr>
      <w:tblGrid>
        <w:gridCol w:w="439"/>
        <w:gridCol w:w="3963"/>
        <w:gridCol w:w="10194"/>
      </w:tblGrid>
      <w:tr w:rsidR="00E570FA" w:rsidRPr="00085C1A" w:rsidTr="00E570FA">
        <w:trPr>
          <w:jc w:val="center"/>
        </w:trPr>
        <w:tc>
          <w:tcPr>
            <w:tcW w:w="439" w:type="dxa"/>
          </w:tcPr>
          <w:p w:rsidR="00E570FA" w:rsidRPr="00085C1A" w:rsidRDefault="00E570FA" w:rsidP="007362A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</w:t>
            </w:r>
          </w:p>
        </w:tc>
        <w:tc>
          <w:tcPr>
            <w:tcW w:w="3963" w:type="dxa"/>
          </w:tcPr>
          <w:p w:rsidR="00E570FA" w:rsidRPr="00085C1A" w:rsidRDefault="00E570FA" w:rsidP="00085C1A">
            <w:pPr>
              <w:jc w:val="center"/>
              <w:rPr>
                <w:b/>
                <w:sz w:val="22"/>
              </w:rPr>
            </w:pPr>
            <w:r w:rsidRPr="00085C1A">
              <w:rPr>
                <w:b/>
                <w:sz w:val="22"/>
              </w:rPr>
              <w:t>Elemento</w:t>
            </w:r>
          </w:p>
        </w:tc>
        <w:tc>
          <w:tcPr>
            <w:tcW w:w="10194" w:type="dxa"/>
          </w:tcPr>
          <w:p w:rsidR="00E570FA" w:rsidRPr="00085C1A" w:rsidRDefault="00E570FA" w:rsidP="00085C1A">
            <w:pPr>
              <w:jc w:val="center"/>
              <w:rPr>
                <w:b/>
                <w:sz w:val="22"/>
              </w:rPr>
            </w:pPr>
            <w:r w:rsidRPr="00085C1A">
              <w:rPr>
                <w:b/>
                <w:sz w:val="22"/>
              </w:rPr>
              <w:t>Descripción</w:t>
            </w:r>
            <w:r>
              <w:rPr>
                <w:b/>
                <w:sz w:val="22"/>
              </w:rPr>
              <w:t>, Notas, [Proveedor - Precio Estimado]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:rsidR="00E570FA" w:rsidRDefault="00E570FA">
            <w:r>
              <w:t>Laptop</w:t>
            </w:r>
          </w:p>
        </w:tc>
        <w:tc>
          <w:tcPr>
            <w:tcW w:w="10194" w:type="dxa"/>
          </w:tcPr>
          <w:p w:rsidR="00E570FA" w:rsidRDefault="00E570FA">
            <w:r>
              <w:t xml:space="preserve">Del Catálogo UV. </w:t>
            </w:r>
            <w:r w:rsidRPr="00FE667B">
              <w:t xml:space="preserve">Computadora para uso de estudiantes y académicos </w:t>
            </w:r>
            <w:r w:rsidRPr="00FE667B">
              <w:rPr>
                <w:b/>
              </w:rPr>
              <w:t>Tipo CP2</w:t>
            </w:r>
            <w:r w:rsidRPr="00FE667B">
              <w:t xml:space="preserve">, Precio Unitario </w:t>
            </w:r>
          </w:p>
          <w:p w:rsidR="00E570FA" w:rsidRDefault="00E570FA">
            <w:r w:rsidRPr="00FE667B">
              <w:t>$ 18,200.00 +IVA</w:t>
            </w:r>
          </w:p>
          <w:p w:rsidR="000C61E4" w:rsidRDefault="000C61E4">
            <w:r>
              <w:sym w:font="Wingdings" w:char="F0E0"/>
            </w:r>
            <w:r>
              <w:t xml:space="preserve"> Encontrar una Laptop, en el orden de los $20,000 a $22,000 con mejores características básicas (Mayor número de núcleos, Velocidad Procesamiento, Resolución gráfica, Número de Puertos USB 3.0, Mejor batería, Menor Peso, entre otras cosas)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2</w:t>
            </w:r>
          </w:p>
        </w:tc>
        <w:tc>
          <w:tcPr>
            <w:tcW w:w="3963" w:type="dxa"/>
          </w:tcPr>
          <w:p w:rsidR="00E570FA" w:rsidRDefault="00E570FA" w:rsidP="00E570FA">
            <w:r>
              <w:t>Concentrador Multipuertos HUB USB 3.0</w:t>
            </w:r>
          </w:p>
        </w:tc>
        <w:tc>
          <w:tcPr>
            <w:tcW w:w="10194" w:type="dxa"/>
          </w:tcPr>
          <w:p w:rsidR="00E570FA" w:rsidRDefault="00E570FA">
            <w:r>
              <w:t>Para, al menos, 7 conectores USB, 2 conectores para carga</w:t>
            </w:r>
            <w:r w:rsidR="00BC460F">
              <w:t xml:space="preserve"> (</w:t>
            </w:r>
            <w:proofErr w:type="spellStart"/>
            <w:r w:rsidR="00BC460F">
              <w:t>Tp</w:t>
            </w:r>
            <w:proofErr w:type="spellEnd"/>
            <w:r w:rsidR="00BC460F">
              <w:t>-Link Uh700) [5</w:t>
            </w:r>
            <w:r>
              <w:t xml:space="preserve"> - $798]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 xml:space="preserve">PowerBank 20,000 </w:t>
            </w:r>
            <w:proofErr w:type="spellStart"/>
            <w:r>
              <w:t>miliamperes</w:t>
            </w:r>
            <w:proofErr w:type="spellEnd"/>
          </w:p>
        </w:tc>
        <w:tc>
          <w:tcPr>
            <w:tcW w:w="10194" w:type="dxa"/>
          </w:tcPr>
          <w:p w:rsidR="00E570FA" w:rsidRDefault="00E570FA">
            <w:r>
              <w:t>De, al menos, 20,000 mili amperes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</w:p>
        </w:tc>
        <w:tc>
          <w:tcPr>
            <w:tcW w:w="3963" w:type="dxa"/>
          </w:tcPr>
          <w:p w:rsidR="00E570FA" w:rsidRDefault="00E570FA"/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Conectores USB Mini</w:t>
            </w:r>
          </w:p>
        </w:tc>
        <w:tc>
          <w:tcPr>
            <w:tcW w:w="10194" w:type="dxa"/>
          </w:tcPr>
          <w:p w:rsidR="00E570FA" w:rsidRDefault="00E570FA" w:rsidP="007362AF">
            <w:r>
              <w:t>Con capacidad de comunicación y carga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Conectores USB Micro</w:t>
            </w:r>
          </w:p>
        </w:tc>
        <w:tc>
          <w:tcPr>
            <w:tcW w:w="10194" w:type="dxa"/>
          </w:tcPr>
          <w:p w:rsidR="00E570FA" w:rsidRDefault="00E570FA">
            <w:r w:rsidRPr="007362AF">
              <w:t>Con capacidad de comunicación y carga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</w:p>
        </w:tc>
        <w:tc>
          <w:tcPr>
            <w:tcW w:w="3963" w:type="dxa"/>
          </w:tcPr>
          <w:p w:rsidR="00E570FA" w:rsidRDefault="00E570FA"/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Módulos ZigBee</w:t>
            </w:r>
          </w:p>
        </w:tc>
        <w:tc>
          <w:tcPr>
            <w:tcW w:w="10194" w:type="dxa"/>
          </w:tcPr>
          <w:p w:rsidR="00E570FA" w:rsidRDefault="000C61E4">
            <w:r w:rsidRPr="00BC460F">
              <w:rPr>
                <w:b/>
              </w:rPr>
              <w:t xml:space="preserve">S2B </w:t>
            </w:r>
            <w:proofErr w:type="spellStart"/>
            <w:r w:rsidRPr="00BC460F">
              <w:rPr>
                <w:b/>
              </w:rPr>
              <w:t>ó</w:t>
            </w:r>
            <w:proofErr w:type="spellEnd"/>
            <w:r w:rsidRPr="00BC460F">
              <w:rPr>
                <w:b/>
              </w:rPr>
              <w:t xml:space="preserve"> S2C</w:t>
            </w:r>
            <w:r>
              <w:t xml:space="preserve">, en cualquier caso, de la línea: </w:t>
            </w:r>
            <w:r w:rsidRPr="000C61E4">
              <w:rPr>
                <w:b/>
              </w:rPr>
              <w:t xml:space="preserve">Digi XBee-PRO ZigBee </w:t>
            </w:r>
            <w:proofErr w:type="spellStart"/>
            <w:r w:rsidRPr="000C61E4">
              <w:rPr>
                <w:b/>
              </w:rPr>
              <w:t>Through-Hole</w:t>
            </w:r>
            <w:proofErr w:type="spellEnd"/>
            <w:r w:rsidRPr="000C61E4">
              <w:rPr>
                <w:b/>
              </w:rPr>
              <w:t xml:space="preserve">, Wire </w:t>
            </w:r>
            <w:proofErr w:type="spellStart"/>
            <w:r w:rsidRPr="000C61E4">
              <w:rPr>
                <w:b/>
              </w:rPr>
              <w:t>Antenna</w:t>
            </w:r>
            <w:proofErr w:type="spellEnd"/>
          </w:p>
          <w:p w:rsidR="000C61E4" w:rsidRDefault="000C61E4">
            <w:r>
              <w:t xml:space="preserve">Modelo Original:  </w:t>
            </w:r>
            <w:r w:rsidR="00BC460F">
              <w:rPr>
                <w:b/>
              </w:rPr>
              <w:t>XBP24</w:t>
            </w:r>
            <w:r w:rsidRPr="000C61E4">
              <w:rPr>
                <w:b/>
              </w:rPr>
              <w:t>-7WIT-004</w:t>
            </w:r>
          </w:p>
          <w:p w:rsidR="000C61E4" w:rsidRPr="006222AC" w:rsidRDefault="000C61E4">
            <w:pPr>
              <w:rPr>
                <w:strike/>
              </w:rPr>
            </w:pPr>
            <w:r w:rsidRPr="006222AC">
              <w:rPr>
                <w:strike/>
              </w:rPr>
              <w:t xml:space="preserve">Modelo Nuevo:    </w:t>
            </w:r>
            <w:r w:rsidRPr="006222AC">
              <w:rPr>
                <w:b/>
                <w:strike/>
              </w:rPr>
              <w:t>XBP24CZ7WIT-004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Tarjetas Adaptadoras XBee</w:t>
            </w:r>
          </w:p>
        </w:tc>
        <w:tc>
          <w:tcPr>
            <w:tcW w:w="10194" w:type="dxa"/>
          </w:tcPr>
          <w:p w:rsidR="00E570FA" w:rsidRDefault="00E570FA">
            <w:r>
              <w:t>XBee Adpater Board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6</w:t>
            </w:r>
          </w:p>
        </w:tc>
        <w:tc>
          <w:tcPr>
            <w:tcW w:w="3963" w:type="dxa"/>
          </w:tcPr>
          <w:p w:rsidR="00E570FA" w:rsidRDefault="00E570FA">
            <w:r>
              <w:t>Tarjetas Programadoras XBee</w:t>
            </w:r>
          </w:p>
        </w:tc>
        <w:tc>
          <w:tcPr>
            <w:tcW w:w="10194" w:type="dxa"/>
          </w:tcPr>
          <w:p w:rsidR="00E570FA" w:rsidRDefault="00E570FA">
            <w:r>
              <w:t>XBee Explorer / Programmer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6</w:t>
            </w:r>
          </w:p>
        </w:tc>
        <w:tc>
          <w:tcPr>
            <w:tcW w:w="3963" w:type="dxa"/>
          </w:tcPr>
          <w:p w:rsidR="00E570FA" w:rsidRDefault="00E570FA">
            <w:r>
              <w:t>Módulos Arduino Mega</w:t>
            </w:r>
          </w:p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6</w:t>
            </w:r>
          </w:p>
        </w:tc>
        <w:tc>
          <w:tcPr>
            <w:tcW w:w="3963" w:type="dxa"/>
          </w:tcPr>
          <w:p w:rsidR="00E570FA" w:rsidRDefault="00E570FA">
            <w:r>
              <w:t>Módulos Raspberry 3 +</w:t>
            </w:r>
          </w:p>
        </w:tc>
        <w:tc>
          <w:tcPr>
            <w:tcW w:w="10194" w:type="dxa"/>
          </w:tcPr>
          <w:p w:rsidR="00E570FA" w:rsidRDefault="00E570FA"/>
        </w:tc>
      </w:tr>
      <w:tr w:rsidR="006222AC" w:rsidTr="00E570FA">
        <w:trPr>
          <w:jc w:val="center"/>
        </w:trPr>
        <w:tc>
          <w:tcPr>
            <w:tcW w:w="439" w:type="dxa"/>
          </w:tcPr>
          <w:p w:rsidR="006222AC" w:rsidRDefault="006222AC" w:rsidP="00E10933">
            <w:pPr>
              <w:jc w:val="right"/>
            </w:pPr>
            <w:r>
              <w:t>6</w:t>
            </w:r>
          </w:p>
        </w:tc>
        <w:tc>
          <w:tcPr>
            <w:tcW w:w="3963" w:type="dxa"/>
          </w:tcPr>
          <w:p w:rsidR="006222AC" w:rsidRDefault="006222AC">
            <w:r>
              <w:t>STM32F4 + Programador</w:t>
            </w:r>
          </w:p>
        </w:tc>
        <w:tc>
          <w:tcPr>
            <w:tcW w:w="10194" w:type="dxa"/>
          </w:tcPr>
          <w:p w:rsidR="006222AC" w:rsidRDefault="006222AC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LCD 20x4 + módulo I2C</w:t>
            </w:r>
          </w:p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 w:rsidP="00A55636">
            <w:r>
              <w:t xml:space="preserve">Teclados Touch Tactil </w:t>
            </w:r>
          </w:p>
        </w:tc>
        <w:tc>
          <w:tcPr>
            <w:tcW w:w="10194" w:type="dxa"/>
          </w:tcPr>
          <w:p w:rsidR="00E570FA" w:rsidRDefault="00E570FA">
            <w:r>
              <w:t>Teclado Capacitivo de 4x4 teclas.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</w:p>
        </w:tc>
        <w:tc>
          <w:tcPr>
            <w:tcW w:w="3963" w:type="dxa"/>
          </w:tcPr>
          <w:p w:rsidR="00E570FA" w:rsidRDefault="00E570FA"/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15</w:t>
            </w:r>
          </w:p>
        </w:tc>
        <w:tc>
          <w:tcPr>
            <w:tcW w:w="3963" w:type="dxa"/>
          </w:tcPr>
          <w:p w:rsidR="00E570FA" w:rsidRDefault="00E570FA">
            <w:r>
              <w:t xml:space="preserve">Tarjetas Perforadas </w:t>
            </w:r>
          </w:p>
        </w:tc>
        <w:tc>
          <w:tcPr>
            <w:tcW w:w="10194" w:type="dxa"/>
          </w:tcPr>
          <w:p w:rsidR="00E570FA" w:rsidRDefault="00E570FA">
            <w:r>
              <w:t>Steren 10.7 x 14 centímetros (Mejor si son de doble cara)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</w:p>
        </w:tc>
        <w:tc>
          <w:tcPr>
            <w:tcW w:w="3963" w:type="dxa"/>
          </w:tcPr>
          <w:p w:rsidR="00E570FA" w:rsidRDefault="00E570FA"/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3</w:t>
            </w:r>
          </w:p>
        </w:tc>
        <w:tc>
          <w:tcPr>
            <w:tcW w:w="3963" w:type="dxa"/>
          </w:tcPr>
          <w:p w:rsidR="00E570FA" w:rsidRDefault="00E570FA">
            <w:r>
              <w:t>Paquetes cables H-H</w:t>
            </w:r>
          </w:p>
        </w:tc>
        <w:tc>
          <w:tcPr>
            <w:tcW w:w="10194" w:type="dxa"/>
          </w:tcPr>
          <w:p w:rsidR="00E570FA" w:rsidRDefault="00E570FA">
            <w:r>
              <w:t>30, 20 centímetros</w:t>
            </w:r>
          </w:p>
        </w:tc>
      </w:tr>
      <w:tr w:rsidR="00E570FA" w:rsidTr="00E570FA">
        <w:tblPrEx>
          <w:jc w:val="left"/>
        </w:tblPrEx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3</w:t>
            </w:r>
          </w:p>
        </w:tc>
        <w:tc>
          <w:tcPr>
            <w:tcW w:w="3963" w:type="dxa"/>
          </w:tcPr>
          <w:p w:rsidR="00E570FA" w:rsidRDefault="00E570FA" w:rsidP="00FF4F9D">
            <w:r>
              <w:t>Paquetes cables H-M</w:t>
            </w:r>
          </w:p>
        </w:tc>
        <w:tc>
          <w:tcPr>
            <w:tcW w:w="10194" w:type="dxa"/>
          </w:tcPr>
          <w:p w:rsidR="00E570FA" w:rsidRDefault="00E570FA" w:rsidP="00FF4F9D">
            <w:r>
              <w:t>30, 20 centímetros</w:t>
            </w:r>
          </w:p>
        </w:tc>
      </w:tr>
      <w:tr w:rsidR="00E570FA" w:rsidTr="00E570FA">
        <w:tblPrEx>
          <w:jc w:val="left"/>
        </w:tblPrEx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3</w:t>
            </w:r>
          </w:p>
        </w:tc>
        <w:tc>
          <w:tcPr>
            <w:tcW w:w="3963" w:type="dxa"/>
          </w:tcPr>
          <w:p w:rsidR="00E570FA" w:rsidRDefault="00E570FA" w:rsidP="00FF4F9D">
            <w:r>
              <w:t>Paquetes cables M-M</w:t>
            </w:r>
          </w:p>
        </w:tc>
        <w:tc>
          <w:tcPr>
            <w:tcW w:w="10194" w:type="dxa"/>
          </w:tcPr>
          <w:p w:rsidR="00E570FA" w:rsidRDefault="00E570FA" w:rsidP="00FF4F9D">
            <w:r>
              <w:t>30, 20 centímetros</w:t>
            </w:r>
          </w:p>
        </w:tc>
      </w:tr>
      <w:tr w:rsidR="00E570FA" w:rsidTr="00E570FA">
        <w:tblPrEx>
          <w:jc w:val="left"/>
        </w:tblPrEx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:rsidR="00E570FA" w:rsidRDefault="00E570FA" w:rsidP="00FF4F9D">
            <w:r>
              <w:t>Paquete Resistencias</w:t>
            </w:r>
          </w:p>
        </w:tc>
        <w:tc>
          <w:tcPr>
            <w:tcW w:w="10194" w:type="dxa"/>
          </w:tcPr>
          <w:p w:rsidR="00E570FA" w:rsidRDefault="00E570FA" w:rsidP="00FF4F9D">
            <w:r>
              <w:t>Varios valores, ¼ de watt, 1460 piezas</w:t>
            </w:r>
          </w:p>
        </w:tc>
      </w:tr>
      <w:tr w:rsidR="00E570FA" w:rsidTr="00E570FA">
        <w:tblPrEx>
          <w:jc w:val="left"/>
        </w:tblPrEx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:rsidR="00E570FA" w:rsidRDefault="00E570FA" w:rsidP="00FF4F9D">
            <w:r>
              <w:t>Paquete Resistencias 220 ohms</w:t>
            </w:r>
          </w:p>
        </w:tc>
        <w:tc>
          <w:tcPr>
            <w:tcW w:w="10194" w:type="dxa"/>
          </w:tcPr>
          <w:p w:rsidR="00E570FA" w:rsidRDefault="00E570FA" w:rsidP="00FF4F9D">
            <w:r>
              <w:t>De ¼ watt</w:t>
            </w:r>
          </w:p>
        </w:tc>
      </w:tr>
      <w:tr w:rsidR="00E570FA" w:rsidTr="00E570FA">
        <w:tblPrEx>
          <w:jc w:val="left"/>
        </w:tblPrEx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:rsidR="00E570FA" w:rsidRDefault="00E570FA" w:rsidP="00FF4F9D">
            <w:r>
              <w:t>Paquete de LEDs</w:t>
            </w:r>
          </w:p>
        </w:tc>
        <w:tc>
          <w:tcPr>
            <w:tcW w:w="10194" w:type="dxa"/>
          </w:tcPr>
          <w:p w:rsidR="00E570FA" w:rsidRDefault="00E570FA" w:rsidP="00FF4F9D">
            <w:r>
              <w:t>Ultra brillante, de Varios colores</w:t>
            </w:r>
          </w:p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</w:p>
        </w:tc>
        <w:tc>
          <w:tcPr>
            <w:tcW w:w="3963" w:type="dxa"/>
          </w:tcPr>
          <w:p w:rsidR="00E570FA" w:rsidRDefault="00E570FA"/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Conectores USB Macho</w:t>
            </w:r>
          </w:p>
        </w:tc>
        <w:tc>
          <w:tcPr>
            <w:tcW w:w="10194" w:type="dxa"/>
          </w:tcPr>
          <w:p w:rsidR="00E570FA" w:rsidRDefault="00E570FA"/>
        </w:tc>
      </w:tr>
      <w:tr w:rsidR="00E570FA" w:rsidTr="00E570FA">
        <w:trPr>
          <w:jc w:val="center"/>
        </w:trPr>
        <w:tc>
          <w:tcPr>
            <w:tcW w:w="439" w:type="dxa"/>
          </w:tcPr>
          <w:p w:rsidR="00E570FA" w:rsidRDefault="00E570FA" w:rsidP="00E10933">
            <w:pPr>
              <w:jc w:val="right"/>
            </w:pPr>
            <w:r>
              <w:t>12</w:t>
            </w:r>
          </w:p>
        </w:tc>
        <w:tc>
          <w:tcPr>
            <w:tcW w:w="3963" w:type="dxa"/>
          </w:tcPr>
          <w:p w:rsidR="00E570FA" w:rsidRDefault="00E570FA">
            <w:r>
              <w:t>Conectores USB Hembra</w:t>
            </w:r>
          </w:p>
        </w:tc>
        <w:tc>
          <w:tcPr>
            <w:tcW w:w="10194" w:type="dxa"/>
          </w:tcPr>
          <w:p w:rsidR="00E570FA" w:rsidRDefault="00E570FA"/>
        </w:tc>
      </w:tr>
    </w:tbl>
    <w:p w:rsidR="00085C1A" w:rsidRDefault="00085C1A">
      <w:bookmarkStart w:id="0" w:name="_GoBack"/>
      <w:bookmarkEnd w:id="0"/>
    </w:p>
    <w:sectPr w:rsidR="00085C1A" w:rsidSect="005639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A"/>
    <w:rsid w:val="00085C1A"/>
    <w:rsid w:val="000C61E4"/>
    <w:rsid w:val="00130119"/>
    <w:rsid w:val="00563924"/>
    <w:rsid w:val="005F0E0D"/>
    <w:rsid w:val="006222AC"/>
    <w:rsid w:val="0065386A"/>
    <w:rsid w:val="007362AF"/>
    <w:rsid w:val="007B4320"/>
    <w:rsid w:val="00A27E7A"/>
    <w:rsid w:val="00A55636"/>
    <w:rsid w:val="00A75610"/>
    <w:rsid w:val="00BA1F27"/>
    <w:rsid w:val="00BC460F"/>
    <w:rsid w:val="00E10933"/>
    <w:rsid w:val="00E570FA"/>
    <w:rsid w:val="00EF2634"/>
    <w:rsid w:val="00F574F7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113C"/>
  <w15:chartTrackingRefBased/>
  <w15:docId w15:val="{514D3A82-78CA-49E6-8971-D6C4935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7E7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2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electronica.com" TargetMode="External"/><Relationship Id="rId5" Type="http://schemas.openxmlformats.org/officeDocument/2006/relationships/hyperlink" Target="https://mexico.newark.com" TargetMode="External"/><Relationship Id="rId4" Type="http://schemas.openxmlformats.org/officeDocument/2006/relationships/hyperlink" Target="https://www.mouser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13</cp:revision>
  <cp:lastPrinted>2018-09-19T13:39:00Z</cp:lastPrinted>
  <dcterms:created xsi:type="dcterms:W3CDTF">2018-09-17T20:42:00Z</dcterms:created>
  <dcterms:modified xsi:type="dcterms:W3CDTF">2018-09-19T13:53:00Z</dcterms:modified>
</cp:coreProperties>
</file>