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F699D" w14:textId="77777777" w:rsidR="001D7917" w:rsidRDefault="001D7917" w:rsidP="001D7917">
      <w:pPr>
        <w:rPr>
          <w:b/>
          <w:color w:val="000000" w:themeColor="text1"/>
          <w:sz w:val="32"/>
          <w:szCs w:val="3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32"/>
          <w:szCs w:val="3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Bank Reconciliation</w:t>
      </w:r>
    </w:p>
    <w:p w14:paraId="68438426" w14:textId="77777777" w:rsidR="001D7917" w:rsidRDefault="001D7917" w:rsidP="001D7917">
      <w:pPr>
        <w:rPr>
          <w:b/>
          <w:color w:val="000000" w:themeColor="text1"/>
          <w:sz w:val="32"/>
          <w:szCs w:val="32"/>
          <w:highlight w:val="yellow"/>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1319707" w14:textId="77777777" w:rsidR="001D7917" w:rsidRDefault="001D7917" w:rsidP="001D7917">
      <w:pPr>
        <w:pStyle w:val="ListParagraph"/>
        <w:numPr>
          <w:ilvl w:val="0"/>
          <w:numId w:val="1"/>
        </w:numPr>
      </w:pPr>
      <w:r>
        <w:t>Completing a Bank Reconciliation is super easy in Acumatica</w:t>
      </w:r>
    </w:p>
    <w:p w14:paraId="667B8643" w14:textId="77777777" w:rsidR="001D7917" w:rsidRDefault="001D7917" w:rsidP="001D7917">
      <w:pPr>
        <w:pStyle w:val="ListParagraph"/>
        <w:numPr>
          <w:ilvl w:val="0"/>
          <w:numId w:val="1"/>
        </w:numPr>
      </w:pPr>
      <w:r>
        <w:t>Go to Banking-&gt;Import Bank Transactions</w:t>
      </w:r>
    </w:p>
    <w:p w14:paraId="2BDAA450" w14:textId="77777777" w:rsidR="001D7917" w:rsidRDefault="001D7917" w:rsidP="001D7917">
      <w:pPr>
        <w:pStyle w:val="ListParagraph"/>
        <w:numPr>
          <w:ilvl w:val="0"/>
          <w:numId w:val="1"/>
        </w:numPr>
      </w:pPr>
      <w:r>
        <w:t>Here we can see the last time Bank Transactions were brought in for each of these accounts</w:t>
      </w:r>
    </w:p>
    <w:p w14:paraId="7DDE6C8C" w14:textId="77777777" w:rsidR="001D7917" w:rsidRDefault="001D7917" w:rsidP="001D7917">
      <w:pPr>
        <w:pStyle w:val="ListParagraph"/>
        <w:numPr>
          <w:ilvl w:val="0"/>
          <w:numId w:val="1"/>
        </w:numPr>
      </w:pPr>
      <w:r>
        <w:t>We’re going to select Petty Cash since that is where we have our Dues Invoice Payments going to</w:t>
      </w:r>
    </w:p>
    <w:p w14:paraId="58F72EBE" w14:textId="77777777" w:rsidR="001D7917" w:rsidRDefault="001D7917" w:rsidP="001D7917">
      <w:pPr>
        <w:pStyle w:val="ListParagraph"/>
        <w:numPr>
          <w:ilvl w:val="0"/>
          <w:numId w:val="1"/>
        </w:numPr>
      </w:pPr>
      <w:r>
        <w:t>ADD NEW</w:t>
      </w:r>
    </w:p>
    <w:p w14:paraId="1DC920D8" w14:textId="54F21B31" w:rsidR="001D7917" w:rsidRDefault="001D7917" w:rsidP="001D7917">
      <w:pPr>
        <w:pStyle w:val="ListParagraph"/>
        <w:numPr>
          <w:ilvl w:val="0"/>
          <w:numId w:val="1"/>
        </w:numPr>
      </w:pPr>
      <w:r>
        <w:t xml:space="preserve">My bank Statement date is </w:t>
      </w:r>
      <w:r>
        <w:rPr>
          <w:b/>
          <w:bCs/>
        </w:rPr>
        <w:t>7/30</w:t>
      </w:r>
      <w:r w:rsidRPr="00B17C1D">
        <w:rPr>
          <w:b/>
          <w:bCs/>
        </w:rPr>
        <w:t>/2024</w:t>
      </w:r>
      <w:r>
        <w:t xml:space="preserve"> and my End Balance Date is the same</w:t>
      </w:r>
    </w:p>
    <w:p w14:paraId="47FDAE93" w14:textId="088163F1" w:rsidR="001D7917" w:rsidRDefault="001D7917" w:rsidP="001D7917">
      <w:pPr>
        <w:pStyle w:val="ListParagraph"/>
        <w:numPr>
          <w:ilvl w:val="1"/>
          <w:numId w:val="1"/>
        </w:numPr>
      </w:pPr>
      <w:r>
        <w:t xml:space="preserve">Start Balance date = </w:t>
      </w:r>
      <w:r>
        <w:rPr>
          <w:b/>
          <w:bCs/>
        </w:rPr>
        <w:t>7/28/2024</w:t>
      </w:r>
      <w:r w:rsidRPr="00B17C1D">
        <w:rPr>
          <w:b/>
          <w:bCs/>
        </w:rPr>
        <w:t>/2024</w:t>
      </w:r>
    </w:p>
    <w:p w14:paraId="6A1F0867" w14:textId="77777777" w:rsidR="001D7917" w:rsidRDefault="001D7917" w:rsidP="001D7917">
      <w:pPr>
        <w:pStyle w:val="ListParagraph"/>
        <w:numPr>
          <w:ilvl w:val="1"/>
          <w:numId w:val="1"/>
        </w:numPr>
      </w:pPr>
      <w:r>
        <w:t xml:space="preserve">Beginning Balance = </w:t>
      </w:r>
      <w:r w:rsidRPr="00B17C1D">
        <w:rPr>
          <w:b/>
          <w:bCs/>
        </w:rPr>
        <w:t>$</w:t>
      </w:r>
      <w:r>
        <w:rPr>
          <w:b/>
          <w:bCs/>
        </w:rPr>
        <w:t>3700</w:t>
      </w:r>
    </w:p>
    <w:p w14:paraId="439250CD" w14:textId="77777777" w:rsidR="001D7917" w:rsidRDefault="001D7917" w:rsidP="001D7917">
      <w:pPr>
        <w:pStyle w:val="ListParagraph"/>
        <w:numPr>
          <w:ilvl w:val="1"/>
          <w:numId w:val="1"/>
        </w:numPr>
      </w:pPr>
      <w:r>
        <w:t xml:space="preserve">Ending Balance = </w:t>
      </w:r>
      <w:r w:rsidRPr="00B17C1D">
        <w:rPr>
          <w:b/>
          <w:bCs/>
        </w:rPr>
        <w:t>$</w:t>
      </w:r>
      <w:r>
        <w:rPr>
          <w:b/>
          <w:bCs/>
        </w:rPr>
        <w:t>4300</w:t>
      </w:r>
    </w:p>
    <w:p w14:paraId="5F32AC33" w14:textId="77777777" w:rsidR="001D7917" w:rsidRDefault="001D7917" w:rsidP="001D7917">
      <w:pPr>
        <w:pStyle w:val="ListParagraph"/>
        <w:numPr>
          <w:ilvl w:val="0"/>
          <w:numId w:val="1"/>
        </w:numPr>
      </w:pPr>
      <w:r>
        <w:t xml:space="preserve">You’ll notice the UPLOAD File button at the top. This can be used to import OFX files from your bank. We can also use Web Services to automatically import transaction data into multiple bank accounts. </w:t>
      </w:r>
    </w:p>
    <w:p w14:paraId="360517AA" w14:textId="77777777" w:rsidR="001D7917" w:rsidRDefault="001D7917" w:rsidP="001D7917">
      <w:pPr>
        <w:pStyle w:val="ListParagraph"/>
        <w:numPr>
          <w:ilvl w:val="0"/>
          <w:numId w:val="1"/>
        </w:numPr>
      </w:pPr>
      <w:r>
        <w:t>Since this is a demo environment, we’re going to use an Excel spreadsheet that I created with some bank transactions included</w:t>
      </w:r>
    </w:p>
    <w:p w14:paraId="7C69A740" w14:textId="77777777" w:rsidR="001D7917" w:rsidRDefault="001D7917" w:rsidP="001D7917">
      <w:pPr>
        <w:pStyle w:val="ListParagraph"/>
        <w:numPr>
          <w:ilvl w:val="0"/>
          <w:numId w:val="1"/>
        </w:numPr>
      </w:pPr>
      <w:r>
        <w:t>We can upload this Excel spreadsheet by clicking on the Up Arrow button here and selecting the file</w:t>
      </w:r>
    </w:p>
    <w:p w14:paraId="7C4241ED" w14:textId="77777777" w:rsidR="001D7917" w:rsidRDefault="001D7917" w:rsidP="001D7917">
      <w:pPr>
        <w:pStyle w:val="ListParagraph"/>
        <w:numPr>
          <w:ilvl w:val="1"/>
          <w:numId w:val="1"/>
        </w:numPr>
      </w:pPr>
      <w:r>
        <w:t xml:space="preserve">You can see that it did a smart match between the columns in my sheet and the target columns in Acumatica. If it chose the wrong </w:t>
      </w:r>
      <w:proofErr w:type="gramStart"/>
      <w:r>
        <w:t>column</w:t>
      </w:r>
      <w:proofErr w:type="gramEnd"/>
      <w:r>
        <w:t xml:space="preserve"> we can always fix it manually here</w:t>
      </w:r>
    </w:p>
    <w:p w14:paraId="14E80EB9" w14:textId="77777777" w:rsidR="001D7917" w:rsidRDefault="001D7917" w:rsidP="001D7917">
      <w:pPr>
        <w:pStyle w:val="ListParagraph"/>
        <w:numPr>
          <w:ilvl w:val="0"/>
          <w:numId w:val="1"/>
        </w:numPr>
      </w:pPr>
      <w:r>
        <w:t>Now, as you can see, the bank transactions are in here and available to be reconciled</w:t>
      </w:r>
    </w:p>
    <w:p w14:paraId="258978CB" w14:textId="77777777" w:rsidR="001D7917" w:rsidRDefault="001D7917" w:rsidP="001D7917">
      <w:pPr>
        <w:pStyle w:val="ListParagraph"/>
        <w:numPr>
          <w:ilvl w:val="0"/>
          <w:numId w:val="1"/>
        </w:numPr>
      </w:pPr>
      <w:r>
        <w:t xml:space="preserve">At the header, we can see that the Ending Balance matches the Calculated </w:t>
      </w:r>
      <w:proofErr w:type="gramStart"/>
      <w:r>
        <w:t>Balance</w:t>
      </w:r>
      <w:proofErr w:type="gramEnd"/>
      <w:r>
        <w:t xml:space="preserve"> so we are looking good so far</w:t>
      </w:r>
    </w:p>
    <w:p w14:paraId="25EBD652" w14:textId="77777777" w:rsidR="001D7917" w:rsidRDefault="001D7917" w:rsidP="001D7917">
      <w:pPr>
        <w:pStyle w:val="ListParagraph"/>
        <w:numPr>
          <w:ilvl w:val="0"/>
          <w:numId w:val="1"/>
        </w:numPr>
      </w:pPr>
      <w:r>
        <w:t>SAVE</w:t>
      </w:r>
    </w:p>
    <w:p w14:paraId="6389C1B5" w14:textId="77777777" w:rsidR="001D7917" w:rsidRDefault="001D7917" w:rsidP="001D7917">
      <w:pPr>
        <w:pStyle w:val="ListParagraph"/>
        <w:numPr>
          <w:ilvl w:val="0"/>
          <w:numId w:val="1"/>
        </w:numPr>
      </w:pPr>
      <w:r>
        <w:t>The next step is going to Banking-&gt;Process Bank Transactions so that we can start to match these with the book transactions</w:t>
      </w:r>
    </w:p>
    <w:p w14:paraId="36D92641" w14:textId="77777777" w:rsidR="001D7917" w:rsidRDefault="001D7917" w:rsidP="001D7917">
      <w:pPr>
        <w:pStyle w:val="ListParagraph"/>
        <w:numPr>
          <w:ilvl w:val="0"/>
          <w:numId w:val="1"/>
        </w:numPr>
      </w:pPr>
      <w:r>
        <w:t>Click on Petty Cash Account</w:t>
      </w:r>
    </w:p>
    <w:p w14:paraId="439D5BDD" w14:textId="77777777" w:rsidR="001D7917" w:rsidRDefault="001D7917" w:rsidP="001D7917">
      <w:pPr>
        <w:pStyle w:val="ListParagraph"/>
        <w:numPr>
          <w:ilvl w:val="0"/>
          <w:numId w:val="1"/>
        </w:numPr>
      </w:pPr>
      <w:r>
        <w:t>The imported transactions are displayed here and are ready for matching</w:t>
      </w:r>
    </w:p>
    <w:p w14:paraId="06D9F55F" w14:textId="77777777" w:rsidR="001D7917" w:rsidRDefault="001D7917" w:rsidP="001D7917">
      <w:pPr>
        <w:pStyle w:val="ListParagraph"/>
        <w:numPr>
          <w:ilvl w:val="0"/>
          <w:numId w:val="1"/>
        </w:numPr>
      </w:pPr>
      <w:r>
        <w:t>You can choose to manually go through and try to match these or you can let the system do an AUTO-MATCH based on the document date, amount, Document Reference Number, etc.</w:t>
      </w:r>
    </w:p>
    <w:p w14:paraId="72A6E6F2" w14:textId="77777777" w:rsidR="001D7917" w:rsidRDefault="001D7917" w:rsidP="001D7917">
      <w:pPr>
        <w:pStyle w:val="ListParagraph"/>
        <w:numPr>
          <w:ilvl w:val="0"/>
          <w:numId w:val="1"/>
        </w:numPr>
      </w:pPr>
      <w:r>
        <w:t>As we can see, it found a match for the two transactions</w:t>
      </w:r>
    </w:p>
    <w:p w14:paraId="07F6BCEA" w14:textId="77777777" w:rsidR="001D7917" w:rsidRDefault="001D7917" w:rsidP="001D7917">
      <w:pPr>
        <w:pStyle w:val="ListParagraph"/>
        <w:numPr>
          <w:ilvl w:val="0"/>
          <w:numId w:val="1"/>
        </w:numPr>
      </w:pPr>
      <w:r>
        <w:t>If we had any unmatched transactions, we could filter those here and then try to match it manually</w:t>
      </w:r>
    </w:p>
    <w:p w14:paraId="1FBA1F2C" w14:textId="77777777" w:rsidR="001D7917" w:rsidRDefault="001D7917" w:rsidP="001D7917">
      <w:pPr>
        <w:pStyle w:val="ListParagraph"/>
        <w:numPr>
          <w:ilvl w:val="0"/>
          <w:numId w:val="1"/>
        </w:numPr>
      </w:pPr>
      <w:r>
        <w:t xml:space="preserve">We also </w:t>
      </w:r>
      <w:proofErr w:type="gramStart"/>
      <w:r>
        <w:t>have the ability to</w:t>
      </w:r>
      <w:proofErr w:type="gramEnd"/>
      <w:r>
        <w:t xml:space="preserve"> create a Payment on the spot for a transaction that needs to be created and accounted for in Acumatica</w:t>
      </w:r>
    </w:p>
    <w:p w14:paraId="424A9D5F" w14:textId="77777777" w:rsidR="001D7917" w:rsidRDefault="001D7917" w:rsidP="001D7917">
      <w:pPr>
        <w:pStyle w:val="ListParagraph"/>
        <w:numPr>
          <w:ilvl w:val="0"/>
          <w:numId w:val="1"/>
        </w:numPr>
      </w:pPr>
      <w:r>
        <w:t xml:space="preserve">If we are happy with the </w:t>
      </w:r>
      <w:proofErr w:type="gramStart"/>
      <w:r>
        <w:t>matches</w:t>
      </w:r>
      <w:proofErr w:type="gramEnd"/>
      <w:r>
        <w:t xml:space="preserve"> then we can click PROCESS to process this Reconciliation</w:t>
      </w:r>
    </w:p>
    <w:p w14:paraId="43841CCE" w14:textId="77777777" w:rsidR="001D7917" w:rsidRDefault="001D7917" w:rsidP="001D7917">
      <w:pPr>
        <w:pStyle w:val="ListParagraph"/>
        <w:numPr>
          <w:ilvl w:val="0"/>
          <w:numId w:val="1"/>
        </w:numPr>
      </w:pPr>
      <w:r>
        <w:t>The last step is to create the Reconciliation Statement and mark the transactions as Reconciled</w:t>
      </w:r>
    </w:p>
    <w:p w14:paraId="3E51D5C4" w14:textId="77777777" w:rsidR="001D7917" w:rsidRDefault="001D7917" w:rsidP="001D7917">
      <w:pPr>
        <w:pStyle w:val="ListParagraph"/>
        <w:numPr>
          <w:ilvl w:val="0"/>
          <w:numId w:val="1"/>
        </w:numPr>
      </w:pPr>
      <w:r>
        <w:lastRenderedPageBreak/>
        <w:t>Go to Banking-&gt;Reconciliation Statement-&gt;ADD NEW</w:t>
      </w:r>
    </w:p>
    <w:p w14:paraId="64828C41" w14:textId="77777777" w:rsidR="001D7917" w:rsidRDefault="001D7917" w:rsidP="001D7917">
      <w:pPr>
        <w:pStyle w:val="ListParagraph"/>
        <w:numPr>
          <w:ilvl w:val="0"/>
          <w:numId w:val="1"/>
        </w:numPr>
      </w:pPr>
      <w:r>
        <w:t>Select Petty Cash Account</w:t>
      </w:r>
    </w:p>
    <w:p w14:paraId="7F4B8176" w14:textId="77777777" w:rsidR="001D7917" w:rsidRDefault="001D7917" w:rsidP="001D7917">
      <w:pPr>
        <w:pStyle w:val="ListParagraph"/>
        <w:numPr>
          <w:ilvl w:val="0"/>
          <w:numId w:val="1"/>
        </w:numPr>
      </w:pPr>
      <w:r>
        <w:t>Can change the dates on the header if needed</w:t>
      </w:r>
    </w:p>
    <w:p w14:paraId="0EB282A2" w14:textId="6BBA4445" w:rsidR="001D7917" w:rsidRPr="00C00D7B" w:rsidRDefault="001D7917" w:rsidP="001D7917">
      <w:pPr>
        <w:pStyle w:val="ListParagraph"/>
        <w:numPr>
          <w:ilvl w:val="1"/>
          <w:numId w:val="1"/>
        </w:numPr>
        <w:rPr>
          <w:b/>
          <w:bCs/>
        </w:rPr>
      </w:pPr>
      <w:r w:rsidRPr="00C00D7B">
        <w:rPr>
          <w:b/>
          <w:bCs/>
        </w:rPr>
        <w:t xml:space="preserve">Change Reconciliation Date to </w:t>
      </w:r>
      <w:r>
        <w:rPr>
          <w:b/>
          <w:bCs/>
        </w:rPr>
        <w:t>7/30/2024</w:t>
      </w:r>
    </w:p>
    <w:p w14:paraId="714A3094" w14:textId="77777777" w:rsidR="001D7917" w:rsidRDefault="001D7917" w:rsidP="001D7917">
      <w:pPr>
        <w:pStyle w:val="ListParagraph"/>
        <w:numPr>
          <w:ilvl w:val="0"/>
          <w:numId w:val="1"/>
        </w:numPr>
      </w:pPr>
      <w:r>
        <w:t xml:space="preserve">You can see in the Cleared column that all the transactions are marked as cleared. Since we already matched </w:t>
      </w:r>
      <w:proofErr w:type="gramStart"/>
      <w:r>
        <w:t>all of</w:t>
      </w:r>
      <w:proofErr w:type="gramEnd"/>
      <w:r>
        <w:t xml:space="preserve"> the transactions, we can select “TOGGLE RECONCILED” to mark them as Reconciled</w:t>
      </w:r>
    </w:p>
    <w:p w14:paraId="463692A7" w14:textId="77777777" w:rsidR="001D7917" w:rsidRDefault="001D7917" w:rsidP="001D7917">
      <w:pPr>
        <w:pStyle w:val="ListParagraph"/>
        <w:numPr>
          <w:ilvl w:val="0"/>
          <w:numId w:val="1"/>
        </w:numPr>
      </w:pPr>
      <w:r>
        <w:t>Enter Statement Balance which is the ending Bank Statement Balance</w:t>
      </w:r>
    </w:p>
    <w:p w14:paraId="36A4F84B" w14:textId="77777777" w:rsidR="001D7917" w:rsidRDefault="001D7917" w:rsidP="001D7917">
      <w:pPr>
        <w:pStyle w:val="ListParagraph"/>
        <w:numPr>
          <w:ilvl w:val="0"/>
          <w:numId w:val="1"/>
        </w:numPr>
      </w:pPr>
      <w:r>
        <w:t xml:space="preserve">Looking at the header, since our Reconciled Balance matches our Statement </w:t>
      </w:r>
      <w:proofErr w:type="gramStart"/>
      <w:r>
        <w:t>Balance</w:t>
      </w:r>
      <w:proofErr w:type="gramEnd"/>
      <w:r>
        <w:t xml:space="preserve"> we are good to go</w:t>
      </w:r>
    </w:p>
    <w:p w14:paraId="71D6371A" w14:textId="77777777" w:rsidR="001D7917" w:rsidRPr="007A537C" w:rsidRDefault="001D7917" w:rsidP="001D7917">
      <w:pPr>
        <w:pStyle w:val="ListParagraph"/>
        <w:numPr>
          <w:ilvl w:val="0"/>
          <w:numId w:val="1"/>
        </w:numPr>
      </w:pPr>
      <w:r>
        <w:t>Remove Hold and RELEASE</w:t>
      </w:r>
    </w:p>
    <w:p w14:paraId="65103977" w14:textId="77777777" w:rsidR="002D6110" w:rsidRDefault="002D6110"/>
    <w:sectPr w:rsidR="002D6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0873EA"/>
    <w:multiLevelType w:val="hybridMultilevel"/>
    <w:tmpl w:val="47C255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36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17"/>
    <w:rsid w:val="00046951"/>
    <w:rsid w:val="001D7917"/>
    <w:rsid w:val="002D6110"/>
    <w:rsid w:val="00470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4BD9"/>
  <w15:chartTrackingRefBased/>
  <w15:docId w15:val="{7B72D711-F8C4-4A16-A8F2-FB51CDFE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917"/>
    <w:rPr>
      <w:kern w:val="0"/>
      <w14:ligatures w14:val="none"/>
    </w:rPr>
  </w:style>
  <w:style w:type="paragraph" w:styleId="Heading1">
    <w:name w:val="heading 1"/>
    <w:basedOn w:val="Normal"/>
    <w:next w:val="Normal"/>
    <w:link w:val="Heading1Char"/>
    <w:uiPriority w:val="9"/>
    <w:qFormat/>
    <w:rsid w:val="001D7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17"/>
    <w:rPr>
      <w:rFonts w:eastAsiaTheme="majorEastAsia" w:cstheme="majorBidi"/>
      <w:color w:val="272727" w:themeColor="text1" w:themeTint="D8"/>
    </w:rPr>
  </w:style>
  <w:style w:type="paragraph" w:styleId="Title">
    <w:name w:val="Title"/>
    <w:basedOn w:val="Normal"/>
    <w:next w:val="Normal"/>
    <w:link w:val="TitleChar"/>
    <w:uiPriority w:val="10"/>
    <w:qFormat/>
    <w:rsid w:val="001D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17"/>
    <w:pPr>
      <w:spacing w:before="160"/>
      <w:jc w:val="center"/>
    </w:pPr>
    <w:rPr>
      <w:i/>
      <w:iCs/>
      <w:color w:val="404040" w:themeColor="text1" w:themeTint="BF"/>
    </w:rPr>
  </w:style>
  <w:style w:type="character" w:customStyle="1" w:styleId="QuoteChar">
    <w:name w:val="Quote Char"/>
    <w:basedOn w:val="DefaultParagraphFont"/>
    <w:link w:val="Quote"/>
    <w:uiPriority w:val="29"/>
    <w:rsid w:val="001D7917"/>
    <w:rPr>
      <w:i/>
      <w:iCs/>
      <w:color w:val="404040" w:themeColor="text1" w:themeTint="BF"/>
    </w:rPr>
  </w:style>
  <w:style w:type="paragraph" w:styleId="ListParagraph">
    <w:name w:val="List Paragraph"/>
    <w:basedOn w:val="Normal"/>
    <w:uiPriority w:val="34"/>
    <w:qFormat/>
    <w:rsid w:val="001D7917"/>
    <w:pPr>
      <w:ind w:left="720"/>
      <w:contextualSpacing/>
    </w:pPr>
  </w:style>
  <w:style w:type="character" w:styleId="IntenseEmphasis">
    <w:name w:val="Intense Emphasis"/>
    <w:basedOn w:val="DefaultParagraphFont"/>
    <w:uiPriority w:val="21"/>
    <w:qFormat/>
    <w:rsid w:val="001D7917"/>
    <w:rPr>
      <w:i/>
      <w:iCs/>
      <w:color w:val="0F4761" w:themeColor="accent1" w:themeShade="BF"/>
    </w:rPr>
  </w:style>
  <w:style w:type="paragraph" w:styleId="IntenseQuote">
    <w:name w:val="Intense Quote"/>
    <w:basedOn w:val="Normal"/>
    <w:next w:val="Normal"/>
    <w:link w:val="IntenseQuoteChar"/>
    <w:uiPriority w:val="30"/>
    <w:qFormat/>
    <w:rsid w:val="001D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917"/>
    <w:rPr>
      <w:i/>
      <w:iCs/>
      <w:color w:val="0F4761" w:themeColor="accent1" w:themeShade="BF"/>
    </w:rPr>
  </w:style>
  <w:style w:type="character" w:styleId="IntenseReference">
    <w:name w:val="Intense Reference"/>
    <w:basedOn w:val="DefaultParagraphFont"/>
    <w:uiPriority w:val="32"/>
    <w:qFormat/>
    <w:rsid w:val="001D7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2BAD3B9AF1CD4685A84DCD754B55A8" ma:contentTypeVersion="17" ma:contentTypeDescription="Create a new document." ma:contentTypeScope="" ma:versionID="ba036d98fbf619ba78a6383097afacc8">
  <xsd:schema xmlns:xsd="http://www.w3.org/2001/XMLSchema" xmlns:xs="http://www.w3.org/2001/XMLSchema" xmlns:p="http://schemas.microsoft.com/office/2006/metadata/properties" xmlns:ns2="6d1978b3-6e8a-45b8-a800-83c5a5ce02b6" xmlns:ns3="1e04c6b4-f6df-45cb-980c-c6d875409870" targetNamespace="http://schemas.microsoft.com/office/2006/metadata/properties" ma:root="true" ma:fieldsID="83764e3812579bd0c417304aade33471" ns2:_="" ns3:_="">
    <xsd:import namespace="6d1978b3-6e8a-45b8-a800-83c5a5ce02b6"/>
    <xsd:import namespace="1e04c6b4-f6df-45cb-980c-c6d87540987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NOTES" minOccurs="0"/>
                <xsd:element ref="ns3:DateandTimeof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1978b3-6e8a-45b8-a800-83c5a5ce02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fe1c421-185b-4af3-8af4-5c97d5abea07}" ma:internalName="TaxCatchAll" ma:showField="CatchAllData" ma:web="6d1978b3-6e8a-45b8-a800-83c5a5ce02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04c6b4-f6df-45cb-980c-c6d87540987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bd55a53-6d0e-4e87-82cd-3925915ec0f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NOTES" ma:index="23" nillable="true" ma:displayName="NOTES" ma:description="Additional Notes" ma:format="Dropdown" ma:internalName="NOTES">
      <xsd:simpleType>
        <xsd:restriction base="dms:Text">
          <xsd:maxLength value="255"/>
        </xsd:restriction>
      </xsd:simpleType>
    </xsd:element>
    <xsd:element name="DateandTimeofFile" ma:index="24" nillable="true" ma:displayName="Date and Time of File" ma:format="DateOnly" ma:internalName="DateandTimeofFil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d1978b3-6e8a-45b8-a800-83c5a5ce02b6" xsi:nil="true"/>
    <lcf76f155ced4ddcb4097134ff3c332f xmlns="1e04c6b4-f6df-45cb-980c-c6d875409870">
      <Terms xmlns="http://schemas.microsoft.com/office/infopath/2007/PartnerControls"/>
    </lcf76f155ced4ddcb4097134ff3c332f>
    <NOTES xmlns="1e04c6b4-f6df-45cb-980c-c6d875409870" xsi:nil="true"/>
    <DateandTimeofFile xmlns="1e04c6b4-f6df-45cb-980c-c6d875409870" xsi:nil="true"/>
  </documentManagement>
</p:properties>
</file>

<file path=customXml/itemProps1.xml><?xml version="1.0" encoding="utf-8"?>
<ds:datastoreItem xmlns:ds="http://schemas.openxmlformats.org/officeDocument/2006/customXml" ds:itemID="{F3ED3CA9-6ECF-418B-90C0-ECEFF28D427D}"/>
</file>

<file path=customXml/itemProps2.xml><?xml version="1.0" encoding="utf-8"?>
<ds:datastoreItem xmlns:ds="http://schemas.openxmlformats.org/officeDocument/2006/customXml" ds:itemID="{47EBCD74-7319-4914-BD4C-53C3657C54B3}"/>
</file>

<file path=customXml/itemProps3.xml><?xml version="1.0" encoding="utf-8"?>
<ds:datastoreItem xmlns:ds="http://schemas.openxmlformats.org/officeDocument/2006/customXml" ds:itemID="{B80AC52A-6930-4110-8279-E82DEC18E256}"/>
</file>

<file path=docProps/app.xml><?xml version="1.0" encoding="utf-8"?>
<Properties xmlns="http://schemas.openxmlformats.org/officeDocument/2006/extended-properties" xmlns:vt="http://schemas.openxmlformats.org/officeDocument/2006/docPropsVTypes">
  <Template>Normal</Template>
  <TotalTime>5</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Hile</dc:creator>
  <cp:keywords/>
  <dc:description/>
  <cp:lastModifiedBy>Derek Hile</cp:lastModifiedBy>
  <cp:revision>1</cp:revision>
  <dcterms:created xsi:type="dcterms:W3CDTF">2024-08-08T14:11:00Z</dcterms:created>
  <dcterms:modified xsi:type="dcterms:W3CDTF">2024-08-08T14:17:00Z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2024-08-08T14:17:50Z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5da921e1-d25f-4dac-a93a-5bbbdb8ccfca</vt:lpwstr>
  </property>
  <property fmtid="{D5CDD505-2E9C-101B-9397-08002B2CF9AE}" pid="7" name="MSIP_Label_defa4170-0d19-0005-0004-bc88714345d2_ActionId">
    <vt:lpwstr>6575cad1-7186-45e1-b843-cd4b321644cb</vt:lpwstr>
  </property>
  <property fmtid="{D5CDD505-2E9C-101B-9397-08002B2CF9AE}" pid="8" name="MSIP_Label_defa4170-0d19-0005-0004-bc88714345d2_ContentBits">
    <vt:lpwstr>0</vt:lpwstr>
  </property>
  <property fmtid="{D5CDD505-2E9C-101B-9397-08002B2CF9AE}" pid="9" name="ContentTypeId">
    <vt:lpwstr>0x0101001C2BAD3B9AF1CD4685A84DCD754B55A8</vt:lpwstr>
  </property>
</Properties>
</file>