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7D1F" w14:textId="77777777" w:rsidR="003068C4" w:rsidRDefault="003068C4">
      <w:pPr>
        <w:spacing w:before="2000"/>
        <w:rPr>
          <w:rFonts w:hint="cs"/>
          <w:rtl/>
          <w:lang w:bidi="ar-EG"/>
        </w:rPr>
      </w:pPr>
    </w:p>
    <w:p w14:paraId="0971D00D" w14:textId="77777777" w:rsidR="003068C4" w:rsidRDefault="00000000">
      <w:pPr>
        <w:spacing w:after="300"/>
        <w:jc w:val="center"/>
      </w:pPr>
      <w:r>
        <w:rPr>
          <w:b/>
          <w:bCs/>
          <w:sz w:val="44"/>
          <w:szCs w:val="44"/>
        </w:rPr>
        <w:t>Credit Card Fraud Detection Using Deep Learning</w:t>
      </w:r>
    </w:p>
    <w:p w14:paraId="6E4748A1" w14:textId="77777777" w:rsidR="003068C4" w:rsidRDefault="00000000">
      <w:pPr>
        <w:spacing w:after="800"/>
        <w:jc w:val="center"/>
      </w:pPr>
      <w:r>
        <w:rPr>
          <w:i/>
          <w:iCs/>
          <w:sz w:val="28"/>
          <w:szCs w:val="28"/>
        </w:rPr>
        <w:t>An MLP + Autoencoder Stacking Ensemble Approach</w:t>
      </w:r>
    </w:p>
    <w:p w14:paraId="6284A5A0" w14:textId="77777777" w:rsidR="00103285" w:rsidRPr="00103285" w:rsidRDefault="00103285" w:rsidP="00103285">
      <w:pPr>
        <w:jc w:val="center"/>
        <w:rPr>
          <w:sz w:val="24"/>
          <w:szCs w:val="24"/>
        </w:rPr>
      </w:pPr>
      <w:r w:rsidRPr="00103285">
        <w:rPr>
          <w:b/>
          <w:bCs/>
          <w:color w:val="215E99" w:themeColor="text2" w:themeTint="BF"/>
          <w:sz w:val="24"/>
          <w:szCs w:val="24"/>
        </w:rPr>
        <w:t>Course</w:t>
      </w:r>
      <w:r w:rsidRPr="00103285">
        <w:rPr>
          <w:b/>
          <w:bCs/>
          <w:sz w:val="24"/>
          <w:szCs w:val="24"/>
        </w:rPr>
        <w:t>:</w:t>
      </w:r>
      <w:r w:rsidRPr="00103285">
        <w:rPr>
          <w:sz w:val="24"/>
          <w:szCs w:val="24"/>
        </w:rPr>
        <w:t xml:space="preserve"> ETA3_AI</w:t>
      </w:r>
      <w:r w:rsidRPr="00103285">
        <w:rPr>
          <w:sz w:val="24"/>
          <w:szCs w:val="24"/>
        </w:rPr>
        <w:br/>
      </w:r>
      <w:r w:rsidRPr="00103285">
        <w:rPr>
          <w:b/>
          <w:bCs/>
          <w:sz w:val="24"/>
          <w:szCs w:val="24"/>
        </w:rPr>
        <w:t>Artificial Intelligence Training Program — Huawei × NTI</w:t>
      </w:r>
    </w:p>
    <w:p w14:paraId="15D2C5DE" w14:textId="77777777" w:rsidR="00103285" w:rsidRPr="00103285" w:rsidRDefault="00103285" w:rsidP="00103285">
      <w:pPr>
        <w:jc w:val="center"/>
        <w:rPr>
          <w:rFonts w:hint="cs"/>
          <w:sz w:val="24"/>
          <w:szCs w:val="24"/>
          <w:rtl/>
          <w:lang w:bidi="ar-EG"/>
        </w:rPr>
      </w:pPr>
      <w:r w:rsidRPr="00103285">
        <w:rPr>
          <w:b/>
          <w:bCs/>
          <w:color w:val="215E99" w:themeColor="text2" w:themeTint="BF"/>
          <w:sz w:val="24"/>
          <w:szCs w:val="24"/>
        </w:rPr>
        <w:t>Instructor:</w:t>
      </w:r>
      <w:r w:rsidRPr="00103285">
        <w:rPr>
          <w:sz w:val="24"/>
          <w:szCs w:val="24"/>
        </w:rPr>
        <w:br/>
        <w:t>Dr. Ahmed Arafa</w:t>
      </w:r>
    </w:p>
    <w:p w14:paraId="51FD87DA" w14:textId="77777777" w:rsidR="00103285" w:rsidRPr="00103285" w:rsidRDefault="00103285" w:rsidP="00103285">
      <w:pPr>
        <w:jc w:val="center"/>
        <w:rPr>
          <w:sz w:val="24"/>
          <w:szCs w:val="24"/>
        </w:rPr>
      </w:pPr>
      <w:r w:rsidRPr="00103285">
        <w:rPr>
          <w:b/>
          <w:bCs/>
          <w:color w:val="215E99" w:themeColor="text2" w:themeTint="BF"/>
          <w:sz w:val="24"/>
          <w:szCs w:val="24"/>
        </w:rPr>
        <w:t>Team Leader:</w:t>
      </w:r>
      <w:r w:rsidRPr="00103285">
        <w:rPr>
          <w:color w:val="215E99" w:themeColor="text2" w:themeTint="BF"/>
          <w:sz w:val="24"/>
          <w:szCs w:val="24"/>
        </w:rPr>
        <w:br/>
      </w:r>
      <w:proofErr w:type="spellStart"/>
      <w:r w:rsidRPr="00103285">
        <w:rPr>
          <w:sz w:val="24"/>
          <w:szCs w:val="24"/>
        </w:rPr>
        <w:t>Shorouk</w:t>
      </w:r>
      <w:proofErr w:type="spellEnd"/>
      <w:r w:rsidRPr="00103285">
        <w:rPr>
          <w:sz w:val="24"/>
          <w:szCs w:val="24"/>
        </w:rPr>
        <w:t xml:space="preserve"> Yehia Ismail</w:t>
      </w:r>
    </w:p>
    <w:p w14:paraId="06518480" w14:textId="0C0367F8" w:rsidR="00103285" w:rsidRPr="00103285" w:rsidRDefault="00103285" w:rsidP="00103285">
      <w:pPr>
        <w:jc w:val="center"/>
        <w:rPr>
          <w:sz w:val="24"/>
          <w:szCs w:val="24"/>
        </w:rPr>
      </w:pPr>
      <w:r w:rsidRPr="00103285">
        <w:rPr>
          <w:b/>
          <w:bCs/>
          <w:color w:val="215E99" w:themeColor="text2" w:themeTint="BF"/>
          <w:sz w:val="24"/>
          <w:szCs w:val="24"/>
        </w:rPr>
        <w:t>Team Members:</w:t>
      </w:r>
      <w:r w:rsidRPr="00103285">
        <w:rPr>
          <w:sz w:val="24"/>
          <w:szCs w:val="24"/>
        </w:rPr>
        <w:br/>
        <w:t>Amr Mohamed</w:t>
      </w:r>
      <w:r w:rsidRPr="00103285">
        <w:rPr>
          <w:sz w:val="24"/>
          <w:szCs w:val="24"/>
        </w:rPr>
        <w:br/>
        <w:t>Sa</w:t>
      </w:r>
      <w:r w:rsidR="0007091A">
        <w:rPr>
          <w:sz w:val="24"/>
          <w:szCs w:val="24"/>
        </w:rPr>
        <w:t>ee</w:t>
      </w:r>
      <w:r w:rsidRPr="00103285">
        <w:rPr>
          <w:sz w:val="24"/>
          <w:szCs w:val="24"/>
        </w:rPr>
        <w:t xml:space="preserve">d </w:t>
      </w:r>
      <w:proofErr w:type="spellStart"/>
      <w:r w:rsidRPr="00103285">
        <w:rPr>
          <w:sz w:val="24"/>
          <w:szCs w:val="24"/>
        </w:rPr>
        <w:t>Seliem</w:t>
      </w:r>
      <w:proofErr w:type="spellEnd"/>
      <w:r w:rsidRPr="00103285">
        <w:rPr>
          <w:sz w:val="24"/>
          <w:szCs w:val="24"/>
        </w:rPr>
        <w:br/>
        <w:t>Jana Hazem</w:t>
      </w:r>
      <w:r w:rsidRPr="00103285">
        <w:rPr>
          <w:sz w:val="24"/>
          <w:szCs w:val="24"/>
        </w:rPr>
        <w:br/>
        <w:t>Omnia Hesham</w:t>
      </w:r>
    </w:p>
    <w:p w14:paraId="451187AC" w14:textId="77777777" w:rsidR="003068C4" w:rsidRDefault="00000000">
      <w:r>
        <w:br w:type="page"/>
      </w:r>
    </w:p>
    <w:p w14:paraId="4C8EB4C4" w14:textId="77777777" w:rsidR="003068C4" w:rsidRDefault="00000000">
      <w:pPr>
        <w:pStyle w:val="Heading1"/>
        <w:spacing w:before="400" w:after="200"/>
      </w:pPr>
      <w:r>
        <w:lastRenderedPageBreak/>
        <w:t>Abstract</w:t>
      </w:r>
    </w:p>
    <w:p w14:paraId="19B99088" w14:textId="77777777" w:rsidR="003068C4" w:rsidRDefault="00000000">
      <w:pPr>
        <w:spacing w:after="150"/>
      </w:pPr>
      <w:r>
        <w:t>Credit card fraud represents a small fraction of total transactions but causes disproportionate financial harm, and the extreme rarity of fraud makes it a difficult class-imbalance problem for standard machine learning pipelines. This project builds and evaluates a fraud detection system on the well-known anonymized credit card transaction dataset (30 input features: 28 PCA-transformed components V1–V28, a log-transformed transaction Amount, and an engineered Hour-of-day feature), after removing duplicate rows, leaving 283,726 transactions of which 473 (0.167%) are labeled fraudulent.</w:t>
      </w:r>
    </w:p>
    <w:p w14:paraId="7EEA7643" w14:textId="77777777" w:rsidR="003068C4" w:rsidRDefault="00000000">
      <w:pPr>
        <w:spacing w:after="150"/>
      </w:pPr>
      <w:r>
        <w:t>Two independent detectors were built: (1) a supervised Multi-Layer Perceptron (MLP) trained on SMOTE-balanced, standardized data, and (2) an unsupervised Autoencoder trained only on normal transactions, which flags fraud via elevated feature-weighted reconstruction error. Their outputs (the MLP's fraud probability and the Autoencoder's reconstruction error) are combined using a Logistic Regression meta-model in a stacking ensemble. All three models were evaluated on an untouched test set of 56,746 transactions (95 fraudulent).</w:t>
      </w:r>
    </w:p>
    <w:p w14:paraId="03C7E5C6" w14:textId="77777777" w:rsidR="003068C4" w:rsidRDefault="00000000">
      <w:pPr>
        <w:spacing w:after="150"/>
      </w:pPr>
      <w:r>
        <w:t xml:space="preserve">On the test set, the ensemble achieved the best overall balance of metrics: 99.94% accuracy, 86.90% precision, 76.84% recall, an F1-score of 81.56%, and a ROC-AUC of 95.72%, improving on both individual models in precision, F1, accuracy and false-positive count, while the standalone MLP retained the highest recall (82.11%) and PR-AUC (79.86%) at its own operating threshold. The final pipeline (scaler, MLP, autoencoder, meta-model, and all three decision thresholds) was packaged as a </w:t>
      </w:r>
      <w:proofErr w:type="spellStart"/>
      <w:r>
        <w:t>Streamlit</w:t>
      </w:r>
      <w:proofErr w:type="spellEnd"/>
      <w:r>
        <w:t xml:space="preserve"> web application for interactive, single-transaction inference.</w:t>
      </w:r>
    </w:p>
    <w:p w14:paraId="26C6931B" w14:textId="77777777" w:rsidR="003068C4" w:rsidRDefault="00000000">
      <w:pPr>
        <w:pStyle w:val="Heading1"/>
        <w:spacing w:before="400" w:after="200"/>
      </w:pPr>
      <w:r>
        <w:t>1. Introduction</w:t>
      </w:r>
    </w:p>
    <w:p w14:paraId="2B0632CD" w14:textId="77777777" w:rsidR="003068C4" w:rsidRDefault="00000000">
      <w:pPr>
        <w:spacing w:after="150"/>
      </w:pPr>
      <w:r>
        <w:t>Online and card-present payment fraud is a persistent problem for banks, merchants and cardholders. Because confirmed fraud cases are a tiny minority of all transactions, fraud detection is fundamentally a rare-event / imbalanced-classification problem: a naive model can score 99.8% accuracy simply by predicting every transaction as legitimate, while still missing every case of fraud. This project's goal was therefore not to chase raw accuracy, but to build a system that meaningfully separates fraud from normal activity using metrics suited to imbalance (recall, precision, F1, ROC-AUC, PR-AUC), and to combine complementary modeling approaches — a supervised classifier and an unsupervised anomaly detector — so that their strengths offset each other's weaknesses.</w:t>
      </w:r>
    </w:p>
    <w:p w14:paraId="27D79A99" w14:textId="77777777" w:rsidR="003068C4" w:rsidRDefault="00000000">
      <w:pPr>
        <w:spacing w:after="150"/>
      </w:pPr>
      <w:r>
        <w:t xml:space="preserve">The project was implemented end-to-end in a single </w:t>
      </w:r>
      <w:proofErr w:type="spellStart"/>
      <w:r>
        <w:t>Jupyter</w:t>
      </w:r>
      <w:proofErr w:type="spellEnd"/>
      <w:r>
        <w:t xml:space="preserve"> notebook: data loading and cleaning, feature engineering, preprocessing, exploratory data analysis, model building (MLP and Autoencoder), an ensemble stacking step, and finally a deployable </w:t>
      </w:r>
      <w:proofErr w:type="spellStart"/>
      <w:r>
        <w:t>Streamlit</w:t>
      </w:r>
      <w:proofErr w:type="spellEnd"/>
      <w:r>
        <w:t xml:space="preserve"> inference application (app.py) that loads only the saved artifacts and performs no retraining.</w:t>
      </w:r>
    </w:p>
    <w:p w14:paraId="155294EF" w14:textId="77777777" w:rsidR="003068C4" w:rsidRDefault="00000000">
      <w:pPr>
        <w:pStyle w:val="Heading1"/>
        <w:spacing w:before="400" w:after="200"/>
      </w:pPr>
      <w:r>
        <w:t>2. Problem Statement</w:t>
      </w:r>
    </w:p>
    <w:p w14:paraId="1C2854E4" w14:textId="77777777" w:rsidR="003068C4" w:rsidRDefault="00000000">
      <w:pPr>
        <w:spacing w:after="150"/>
      </w:pPr>
      <w:r>
        <w:t>Given an anonymized credit-card transaction described by 28 PCA-derived features (V1–V28), a transaction amount, and a time-of-day indicator, the task is to classify the transaction as fraudulent (Class = 1) or legitimate (Class = 0).</w:t>
      </w:r>
    </w:p>
    <w:p w14:paraId="524D6DEB" w14:textId="77777777" w:rsidR="003068C4" w:rsidRDefault="00000000">
      <w:pPr>
        <w:spacing w:after="150"/>
      </w:pPr>
      <w:r>
        <w:t>The core challenges this project had to address were:</w:t>
      </w:r>
    </w:p>
    <w:p w14:paraId="7F7EA7F5" w14:textId="77777777" w:rsidR="003068C4" w:rsidRDefault="00000000">
      <w:pPr>
        <w:pStyle w:val="ListParagraph"/>
        <w:numPr>
          <w:ilvl w:val="0"/>
          <w:numId w:val="1"/>
        </w:numPr>
        <w:spacing w:after="80"/>
      </w:pPr>
      <w:r>
        <w:t>Extreme class imbalance — fraudulent transactions make up roughly 0.17% of the cleaned dataset, so accuracy alone is a meaningless metric.</w:t>
      </w:r>
    </w:p>
    <w:p w14:paraId="38FE6F2B" w14:textId="77777777" w:rsidR="003068C4" w:rsidRDefault="00000000">
      <w:pPr>
        <w:pStyle w:val="ListParagraph"/>
        <w:numPr>
          <w:ilvl w:val="0"/>
          <w:numId w:val="1"/>
        </w:numPr>
        <w:spacing w:after="80"/>
      </w:pPr>
      <w:r>
        <w:t>Choosing a decision threshold — a neural network outputs a continuous probability or error score, and the standard 0.5 cutoff is not appropriate for a rare, high-cost class.</w:t>
      </w:r>
    </w:p>
    <w:p w14:paraId="13FBA68E" w14:textId="77777777" w:rsidR="003068C4" w:rsidRDefault="00000000">
      <w:pPr>
        <w:pStyle w:val="ListParagraph"/>
        <w:numPr>
          <w:ilvl w:val="0"/>
          <w:numId w:val="1"/>
        </w:numPr>
        <w:spacing w:after="80"/>
      </w:pPr>
      <w:r>
        <w:t>Avoiding data leakage — scaling, SMOTE oversampling, and threshold selection all had to be restricted to the training/validation data, never the test set.</w:t>
      </w:r>
    </w:p>
    <w:p w14:paraId="38315893" w14:textId="77777777" w:rsidR="003068C4" w:rsidRDefault="00000000">
      <w:pPr>
        <w:pStyle w:val="ListParagraph"/>
        <w:numPr>
          <w:ilvl w:val="0"/>
          <w:numId w:val="1"/>
        </w:numPr>
        <w:spacing w:after="80"/>
      </w:pPr>
      <w:r>
        <w:t>Combining complementary signals — a supervised model (MLP) and an unsupervised anomaly detector (Autoencoder) each make different kinds of mistakes, motivating an ensemble.</w:t>
      </w:r>
    </w:p>
    <w:p w14:paraId="581FC1B6" w14:textId="77777777" w:rsidR="003068C4" w:rsidRDefault="00000000">
      <w:pPr>
        <w:pStyle w:val="Heading1"/>
        <w:spacing w:before="400" w:after="200"/>
      </w:pPr>
      <w:r>
        <w:lastRenderedPageBreak/>
        <w:t>3. Project Objectives</w:t>
      </w:r>
    </w:p>
    <w:p w14:paraId="555759CD" w14:textId="77777777" w:rsidR="003068C4" w:rsidRDefault="00000000">
      <w:pPr>
        <w:pStyle w:val="ListParagraph"/>
        <w:numPr>
          <w:ilvl w:val="0"/>
          <w:numId w:val="1"/>
        </w:numPr>
        <w:spacing w:after="80"/>
      </w:pPr>
      <w:r>
        <w:t>Clean and prepare the anonymized credit card transaction dataset for supervised and unsupervised modeling.</w:t>
      </w:r>
    </w:p>
    <w:p w14:paraId="131D02E3" w14:textId="77777777" w:rsidR="003068C4" w:rsidRDefault="00000000">
      <w:pPr>
        <w:pStyle w:val="ListParagraph"/>
        <w:numPr>
          <w:ilvl w:val="0"/>
          <w:numId w:val="1"/>
        </w:numPr>
        <w:spacing w:after="80"/>
      </w:pPr>
      <w:r>
        <w:t>Engineer a cyclic time-of-day feature and reduce the influence of extreme transaction amounts.</w:t>
      </w:r>
    </w:p>
    <w:p w14:paraId="5B048A24" w14:textId="77777777" w:rsidR="003068C4" w:rsidRDefault="00000000">
      <w:pPr>
        <w:pStyle w:val="ListParagraph"/>
        <w:numPr>
          <w:ilvl w:val="0"/>
          <w:numId w:val="1"/>
        </w:numPr>
        <w:spacing w:after="80"/>
      </w:pPr>
      <w:r>
        <w:t>Correctly separate training, validation, and test data, and apply scaling and SMOTE oversampling only where appropriate, without leaking test information.</w:t>
      </w:r>
    </w:p>
    <w:p w14:paraId="58347273" w14:textId="77777777" w:rsidR="003068C4" w:rsidRDefault="00000000">
      <w:pPr>
        <w:pStyle w:val="ListParagraph"/>
        <w:numPr>
          <w:ilvl w:val="0"/>
          <w:numId w:val="1"/>
        </w:numPr>
        <w:spacing w:after="80"/>
      </w:pPr>
      <w:r>
        <w:t>Train and tune a Multi-Layer Perceptron classifier for supervised fraud detection.</w:t>
      </w:r>
    </w:p>
    <w:p w14:paraId="6F178AC7" w14:textId="77777777" w:rsidR="003068C4" w:rsidRDefault="00000000">
      <w:pPr>
        <w:pStyle w:val="ListParagraph"/>
        <w:numPr>
          <w:ilvl w:val="0"/>
          <w:numId w:val="1"/>
        </w:numPr>
        <w:spacing w:after="80"/>
      </w:pPr>
      <w:r>
        <w:t xml:space="preserve">Train an unsupervised Autoencoder on normal transactions </w:t>
      </w:r>
      <w:proofErr w:type="gramStart"/>
      <w:r>
        <w:t>only, and</w:t>
      </w:r>
      <w:proofErr w:type="gramEnd"/>
      <w:r>
        <w:t xml:space="preserve"> use its reconstruction error as an anomaly score.</w:t>
      </w:r>
    </w:p>
    <w:p w14:paraId="7533EECC" w14:textId="77777777" w:rsidR="003068C4" w:rsidRDefault="00000000">
      <w:pPr>
        <w:pStyle w:val="ListParagraph"/>
        <w:numPr>
          <w:ilvl w:val="0"/>
          <w:numId w:val="1"/>
        </w:numPr>
        <w:spacing w:after="80"/>
      </w:pPr>
      <w:r>
        <w:t>Combine the two models using a Logistic Regression stacking meta-</w:t>
      </w:r>
      <w:proofErr w:type="gramStart"/>
      <w:r>
        <w:t>model, and</w:t>
      </w:r>
      <w:proofErr w:type="gramEnd"/>
      <w:r>
        <w:t xml:space="preserve"> select a data-driven decision threshold for each model using the validation set.</w:t>
      </w:r>
    </w:p>
    <w:p w14:paraId="645D07B6" w14:textId="77777777" w:rsidR="003068C4" w:rsidRDefault="00000000">
      <w:pPr>
        <w:pStyle w:val="ListParagraph"/>
        <w:numPr>
          <w:ilvl w:val="0"/>
          <w:numId w:val="1"/>
        </w:numPr>
        <w:spacing w:after="80"/>
      </w:pPr>
      <w:r>
        <w:t>Evaluate all three models (MLP, Autoencoder, Ensemble) on a held-out test set using imbalance-aware metrics.</w:t>
      </w:r>
    </w:p>
    <w:p w14:paraId="5FFDB7D8" w14:textId="77777777" w:rsidR="003068C4" w:rsidRDefault="00000000">
      <w:pPr>
        <w:pStyle w:val="ListParagraph"/>
        <w:numPr>
          <w:ilvl w:val="0"/>
          <w:numId w:val="1"/>
        </w:numPr>
        <w:spacing w:after="80"/>
      </w:pPr>
      <w:r>
        <w:t xml:space="preserve">Package the trained pipeline into an interactive </w:t>
      </w:r>
      <w:proofErr w:type="spellStart"/>
      <w:r>
        <w:t>Streamlit</w:t>
      </w:r>
      <w:proofErr w:type="spellEnd"/>
      <w:r>
        <w:t xml:space="preserve"> application for single-transaction inference.</w:t>
      </w:r>
    </w:p>
    <w:p w14:paraId="2382B46F" w14:textId="77777777" w:rsidR="003068C4" w:rsidRDefault="00000000">
      <w:pPr>
        <w:pStyle w:val="Heading1"/>
        <w:spacing w:before="400" w:after="200"/>
      </w:pPr>
      <w:r>
        <w:t>4. Dataset Description</w:t>
      </w:r>
    </w:p>
    <w:p w14:paraId="6850CD6E" w14:textId="77777777" w:rsidR="003068C4" w:rsidRDefault="00000000">
      <w:pPr>
        <w:spacing w:after="150"/>
      </w:pPr>
      <w:r>
        <w:t>The dataset used is the standard anonymized European credit-card transactions dataset, loaded from creditcard.csv. It contains transactions made by European cardholders, where the original features V1–V28 are the result of a PCA transformation applied to the source data (the original features are not disclosed for confidentiality); Time and Amount are provided in their original form, alongside the binary Class label (1 = fraud, 0 = normal).</w:t>
      </w:r>
    </w:p>
    <w:p w14:paraId="7EE5DD42" w14:textId="77777777" w:rsidR="003068C4" w:rsidRDefault="00000000">
      <w:pPr>
        <w:pStyle w:val="Heading2"/>
        <w:spacing w:before="300" w:after="150"/>
      </w:pPr>
      <w:r>
        <w:t>4.1 Dataset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000"/>
      </w:tblGrid>
      <w:tr w:rsidR="003068C4" w14:paraId="15CF672C" w14:textId="77777777">
        <w:tc>
          <w:tcPr>
            <w:tcW w:w="3800" w:type="dxa"/>
            <w:shd w:val="clear" w:color="auto" w:fill="D9E2F3"/>
          </w:tcPr>
          <w:p w14:paraId="5366272F" w14:textId="77777777" w:rsidR="003068C4" w:rsidRDefault="00000000">
            <w:r>
              <w:rPr>
                <w:b/>
                <w:bCs/>
              </w:rPr>
              <w:t>Item</w:t>
            </w:r>
          </w:p>
        </w:tc>
        <w:tc>
          <w:tcPr>
            <w:tcW w:w="2200" w:type="dxa"/>
            <w:shd w:val="clear" w:color="auto" w:fill="D9E2F3"/>
          </w:tcPr>
          <w:p w14:paraId="10FA19CF" w14:textId="77777777" w:rsidR="003068C4" w:rsidRDefault="00000000">
            <w:r>
              <w:rPr>
                <w:b/>
                <w:bCs/>
              </w:rPr>
              <w:t>Value</w:t>
            </w:r>
          </w:p>
        </w:tc>
        <w:tc>
          <w:tcPr>
            <w:tcW w:w="3000" w:type="dxa"/>
            <w:shd w:val="clear" w:color="auto" w:fill="D9E2F3"/>
          </w:tcPr>
          <w:p w14:paraId="65BCC49B" w14:textId="77777777" w:rsidR="003068C4" w:rsidRDefault="00000000">
            <w:r>
              <w:rPr>
                <w:b/>
                <w:bCs/>
              </w:rPr>
              <w:t>Source in notebook</w:t>
            </w:r>
          </w:p>
        </w:tc>
      </w:tr>
      <w:tr w:rsidR="003068C4" w14:paraId="3471CA7D" w14:textId="77777777">
        <w:tc>
          <w:tcPr>
            <w:tcW w:w="3800" w:type="dxa"/>
          </w:tcPr>
          <w:p w14:paraId="50B5B5EF" w14:textId="77777777" w:rsidR="003068C4" w:rsidRDefault="00000000">
            <w:r>
              <w:t>Raw dataset shape (rows × columns) before cleaning</w:t>
            </w:r>
          </w:p>
        </w:tc>
        <w:tc>
          <w:tcPr>
            <w:tcW w:w="2200" w:type="dxa"/>
          </w:tcPr>
          <w:p w14:paraId="66117F71" w14:textId="77777777" w:rsidR="003068C4" w:rsidRDefault="00000000">
            <w:r>
              <w:t>NOT FOUND IN NOTEBOOK</w:t>
            </w:r>
          </w:p>
        </w:tc>
        <w:tc>
          <w:tcPr>
            <w:tcW w:w="3000" w:type="dxa"/>
          </w:tcPr>
          <w:p w14:paraId="4853084A" w14:textId="77777777" w:rsidR="003068C4" w:rsidRDefault="00000000">
            <w:r>
              <w:t>Cell 2 (data load) and Cell 11 (before-</w:t>
            </w:r>
            <w:proofErr w:type="spellStart"/>
            <w:r>
              <w:t>dedup</w:t>
            </w:r>
            <w:proofErr w:type="spellEnd"/>
            <w:r>
              <w:t xml:space="preserve"> print) both failed to execute (</w:t>
            </w:r>
            <w:proofErr w:type="spellStart"/>
            <w:r>
              <w:t>PermissionError</w:t>
            </w:r>
            <w:proofErr w:type="spellEnd"/>
            <w:r>
              <w:t xml:space="preserve"> / </w:t>
            </w:r>
            <w:proofErr w:type="spellStart"/>
            <w:r>
              <w:t>NameError</w:t>
            </w:r>
            <w:proofErr w:type="spellEnd"/>
            <w:r>
              <w:t>) in the saved notebook run, so no printed shape is available.</w:t>
            </w:r>
          </w:p>
        </w:tc>
      </w:tr>
      <w:tr w:rsidR="003068C4" w14:paraId="1FB8D4A0" w14:textId="77777777">
        <w:tc>
          <w:tcPr>
            <w:tcW w:w="3800" w:type="dxa"/>
          </w:tcPr>
          <w:p w14:paraId="0C71DB74" w14:textId="77777777" w:rsidR="003068C4" w:rsidRDefault="00000000">
            <w:r>
              <w:t>Number of duplicate rows removed</w:t>
            </w:r>
          </w:p>
        </w:tc>
        <w:tc>
          <w:tcPr>
            <w:tcW w:w="2200" w:type="dxa"/>
          </w:tcPr>
          <w:p w14:paraId="06FCB3E8" w14:textId="77777777" w:rsidR="003068C4" w:rsidRDefault="00000000">
            <w:r>
              <w:t>NOT FOUND IN NOTEBOOK</w:t>
            </w:r>
          </w:p>
        </w:tc>
        <w:tc>
          <w:tcPr>
            <w:tcW w:w="3000" w:type="dxa"/>
          </w:tcPr>
          <w:p w14:paraId="278E78B1" w14:textId="77777777" w:rsidR="003068C4" w:rsidRDefault="00000000">
            <w:r>
              <w:t>Cell 10/11 output not captured (see above).</w:t>
            </w:r>
          </w:p>
        </w:tc>
      </w:tr>
      <w:tr w:rsidR="003068C4" w14:paraId="22DE9B56" w14:textId="77777777">
        <w:tc>
          <w:tcPr>
            <w:tcW w:w="3800" w:type="dxa"/>
          </w:tcPr>
          <w:p w14:paraId="10C1CC0E" w14:textId="77777777" w:rsidR="003068C4" w:rsidRDefault="00000000">
            <w:r>
              <w:t>Total missing values</w:t>
            </w:r>
          </w:p>
        </w:tc>
        <w:tc>
          <w:tcPr>
            <w:tcW w:w="2200" w:type="dxa"/>
          </w:tcPr>
          <w:p w14:paraId="75BDE4F6" w14:textId="77777777" w:rsidR="003068C4" w:rsidRDefault="00000000">
            <w:r>
              <w:t>NOT FOUND IN NOTEBOOK</w:t>
            </w:r>
          </w:p>
        </w:tc>
        <w:tc>
          <w:tcPr>
            <w:tcW w:w="3000" w:type="dxa"/>
          </w:tcPr>
          <w:p w14:paraId="1105B432" w14:textId="77777777" w:rsidR="003068C4" w:rsidRDefault="00000000">
            <w:r>
              <w:t>Cell 8 output not captured (see above).</w:t>
            </w:r>
          </w:p>
        </w:tc>
      </w:tr>
      <w:tr w:rsidR="003068C4" w14:paraId="048165A3" w14:textId="77777777">
        <w:tc>
          <w:tcPr>
            <w:tcW w:w="3800" w:type="dxa"/>
          </w:tcPr>
          <w:p w14:paraId="50F9FC6C" w14:textId="77777777" w:rsidR="003068C4" w:rsidRDefault="00000000">
            <w:r>
              <w:t>Dataset shape after cleaning (rows)</w:t>
            </w:r>
          </w:p>
        </w:tc>
        <w:tc>
          <w:tcPr>
            <w:tcW w:w="2200" w:type="dxa"/>
          </w:tcPr>
          <w:p w14:paraId="21558E55" w14:textId="77777777" w:rsidR="003068C4" w:rsidRDefault="00000000">
            <w:r>
              <w:t>283,726</w:t>
            </w:r>
          </w:p>
        </w:tc>
        <w:tc>
          <w:tcPr>
            <w:tcW w:w="3000" w:type="dxa"/>
          </w:tcPr>
          <w:p w14:paraId="6A421736" w14:textId="77777777" w:rsidR="003068C4" w:rsidRDefault="00000000">
            <w:r>
              <w:t>Cell 30 class-distribution table (283,253 + 473) and confirmed independently by the sum of the train/</w:t>
            </w:r>
            <w:proofErr w:type="spellStart"/>
            <w:r>
              <w:t>val</w:t>
            </w:r>
            <w:proofErr w:type="spellEnd"/>
            <w:r>
              <w:t>/test splits (181,584 + 45,396 + 56,746 = 283,726).</w:t>
            </w:r>
          </w:p>
        </w:tc>
      </w:tr>
      <w:tr w:rsidR="003068C4" w14:paraId="47E45912" w14:textId="77777777">
        <w:tc>
          <w:tcPr>
            <w:tcW w:w="3800" w:type="dxa"/>
          </w:tcPr>
          <w:p w14:paraId="7324CAB8" w14:textId="77777777" w:rsidR="003068C4" w:rsidRDefault="00000000">
            <w:r>
              <w:t>Normal transactions (Class = 0) after cleaning</w:t>
            </w:r>
          </w:p>
        </w:tc>
        <w:tc>
          <w:tcPr>
            <w:tcW w:w="2200" w:type="dxa"/>
          </w:tcPr>
          <w:p w14:paraId="6581F0FF" w14:textId="77777777" w:rsidR="003068C4" w:rsidRDefault="00000000">
            <w:r>
              <w:t>283,253 (99.833%)</w:t>
            </w:r>
          </w:p>
        </w:tc>
        <w:tc>
          <w:tcPr>
            <w:tcW w:w="3000" w:type="dxa"/>
          </w:tcPr>
          <w:p w14:paraId="45076617" w14:textId="77777777" w:rsidR="003068C4" w:rsidRDefault="00000000">
            <w:r>
              <w:t>Cell 30</w:t>
            </w:r>
          </w:p>
        </w:tc>
      </w:tr>
      <w:tr w:rsidR="003068C4" w14:paraId="5DDF70FB" w14:textId="77777777">
        <w:tc>
          <w:tcPr>
            <w:tcW w:w="3800" w:type="dxa"/>
          </w:tcPr>
          <w:p w14:paraId="1E39E3C7" w14:textId="77777777" w:rsidR="003068C4" w:rsidRDefault="00000000">
            <w:r>
              <w:t>Fraudulent transactions (Class = 1) after cleaning</w:t>
            </w:r>
          </w:p>
        </w:tc>
        <w:tc>
          <w:tcPr>
            <w:tcW w:w="2200" w:type="dxa"/>
          </w:tcPr>
          <w:p w14:paraId="2DE413C6" w14:textId="77777777" w:rsidR="003068C4" w:rsidRDefault="00000000">
            <w:r>
              <w:t>473 (0.167%)</w:t>
            </w:r>
          </w:p>
        </w:tc>
        <w:tc>
          <w:tcPr>
            <w:tcW w:w="3000" w:type="dxa"/>
          </w:tcPr>
          <w:p w14:paraId="21D75B8A" w14:textId="77777777" w:rsidR="003068C4" w:rsidRDefault="00000000">
            <w:r>
              <w:t>Cell 30</w:t>
            </w:r>
          </w:p>
        </w:tc>
      </w:tr>
      <w:tr w:rsidR="003068C4" w14:paraId="4CB236E7" w14:textId="77777777">
        <w:tc>
          <w:tcPr>
            <w:tcW w:w="3800" w:type="dxa"/>
          </w:tcPr>
          <w:p w14:paraId="5FFE41B2" w14:textId="77777777" w:rsidR="003068C4" w:rsidRDefault="00000000">
            <w:r>
              <w:t>Original raw columns</w:t>
            </w:r>
          </w:p>
        </w:tc>
        <w:tc>
          <w:tcPr>
            <w:tcW w:w="2200" w:type="dxa"/>
          </w:tcPr>
          <w:p w14:paraId="382B34D0" w14:textId="77777777" w:rsidR="003068C4" w:rsidRDefault="00000000">
            <w:r>
              <w:t>Time, V1–V28, Amount, Class (31 columns)</w:t>
            </w:r>
          </w:p>
        </w:tc>
        <w:tc>
          <w:tcPr>
            <w:tcW w:w="3000" w:type="dxa"/>
          </w:tcPr>
          <w:p w14:paraId="6C95DFA9" w14:textId="77777777" w:rsidR="003068C4" w:rsidRDefault="00000000">
            <w:r>
              <w:t>Standard column layout referenced throughout the notebook (Cells 14, 18)</w:t>
            </w:r>
          </w:p>
        </w:tc>
      </w:tr>
      <w:tr w:rsidR="003068C4" w14:paraId="02A67345" w14:textId="77777777">
        <w:tc>
          <w:tcPr>
            <w:tcW w:w="3800" w:type="dxa"/>
          </w:tcPr>
          <w:p w14:paraId="6BF113F5" w14:textId="77777777" w:rsidR="003068C4" w:rsidRDefault="00000000">
            <w:r>
              <w:t>Final feature count used for modeling</w:t>
            </w:r>
          </w:p>
        </w:tc>
        <w:tc>
          <w:tcPr>
            <w:tcW w:w="2200" w:type="dxa"/>
          </w:tcPr>
          <w:p w14:paraId="1A978841" w14:textId="77777777" w:rsidR="003068C4" w:rsidRDefault="00000000">
            <w:r>
              <w:t>30 (V1–V28, Amount, Hour)</w:t>
            </w:r>
          </w:p>
        </w:tc>
        <w:tc>
          <w:tcPr>
            <w:tcW w:w="3000" w:type="dxa"/>
          </w:tcPr>
          <w:p w14:paraId="4252EEF8" w14:textId="77777777" w:rsidR="003068C4" w:rsidRDefault="00000000">
            <w:r>
              <w:t xml:space="preserve">Cell 109 — </w:t>
            </w:r>
            <w:proofErr w:type="spellStart"/>
            <w:r>
              <w:t>feature_columns.pkl</w:t>
            </w:r>
            <w:proofErr w:type="spellEnd"/>
          </w:p>
        </w:tc>
      </w:tr>
    </w:tbl>
    <w:p w14:paraId="46A0C302" w14:textId="77777777" w:rsidR="003068C4" w:rsidRDefault="003068C4">
      <w:pPr>
        <w:spacing w:after="150"/>
      </w:pPr>
    </w:p>
    <w:p w14:paraId="2065EC43" w14:textId="77777777" w:rsidR="003068C4" w:rsidRDefault="00000000">
      <w:pPr>
        <w:spacing w:after="150"/>
      </w:pPr>
      <w:r>
        <w:lastRenderedPageBreak/>
        <w:t xml:space="preserve">Because the cells that print the raw (pre-cleaning) shape and the duplicate-row count failed to execute in this notebook run (a </w:t>
      </w:r>
      <w:proofErr w:type="spellStart"/>
      <w:r>
        <w:t>PermissionError</w:t>
      </w:r>
      <w:proofErr w:type="spellEnd"/>
      <w:r>
        <w:t xml:space="preserve"> when reading creditcard.csv, followed by a cascading </w:t>
      </w:r>
      <w:proofErr w:type="spellStart"/>
      <w:r>
        <w:t>NameError</w:t>
      </w:r>
      <w:proofErr w:type="spellEnd"/>
      <w:r>
        <w:t xml:space="preserve"> in every cell that depends on </w:t>
      </w:r>
      <w:proofErr w:type="spellStart"/>
      <w:r>
        <w:t>df</w:t>
      </w:r>
      <w:proofErr w:type="spellEnd"/>
      <w:r>
        <w:t xml:space="preserve"> until the dataset is reloaded), these two exact figures cannot be verified from the notebook's own output and are reported as NOT FOUND IN NOTEBOOK rather than assumed. Everything downstream of the cleaning step — the 283,726-row cleaned dataset and every split built from it — is fully verified from real printed output and is internally consistent.</w:t>
      </w:r>
    </w:p>
    <w:p w14:paraId="01258A3B" w14:textId="77777777" w:rsidR="003068C4" w:rsidRDefault="00000000">
      <w:pPr>
        <w:pStyle w:val="Heading1"/>
        <w:spacing w:before="400" w:after="200"/>
      </w:pPr>
      <w:r>
        <w:t>5. Data Preprocessing</w:t>
      </w:r>
    </w:p>
    <w:p w14:paraId="18349C47" w14:textId="77777777" w:rsidR="003068C4" w:rsidRDefault="00000000">
      <w:pPr>
        <w:pStyle w:val="Heading2"/>
        <w:spacing w:before="300" w:after="150"/>
      </w:pPr>
      <w:r>
        <w:t>5.1 Duplicate Removal</w:t>
      </w:r>
    </w:p>
    <w:p w14:paraId="355C1507" w14:textId="77777777" w:rsidR="003068C4" w:rsidRDefault="00000000">
      <w:pPr>
        <w:spacing w:after="150"/>
      </w:pPr>
      <w:r>
        <w:t xml:space="preserve">Duplicate rows were removed with </w:t>
      </w:r>
      <w:proofErr w:type="spellStart"/>
      <w:proofErr w:type="gramStart"/>
      <w:r>
        <w:t>df.drop</w:t>
      </w:r>
      <w:proofErr w:type="gramEnd"/>
      <w:r>
        <w:t>_</w:t>
      </w:r>
      <w:proofErr w:type="gramStart"/>
      <w:r>
        <w:t>duplicates</w:t>
      </w:r>
      <w:proofErr w:type="spellEnd"/>
      <w:r>
        <w:t>(</w:t>
      </w:r>
      <w:proofErr w:type="gramEnd"/>
      <w:r>
        <w:t>) before the train/test split, specifically so that no duplicated transaction could end up split across the training and test sets (which would leak identical rows across partitions). As noted above, the exact duplicate count was not captured in this run's output.</w:t>
      </w:r>
    </w:p>
    <w:p w14:paraId="289F8C97" w14:textId="77777777" w:rsidR="003068C4" w:rsidRDefault="00000000">
      <w:pPr>
        <w:pStyle w:val="Heading2"/>
        <w:spacing w:before="300" w:after="150"/>
      </w:pPr>
      <w:r>
        <w:t>5.2 Feature Engineering — Hour</w:t>
      </w:r>
    </w:p>
    <w:p w14:paraId="0BE1534A" w14:textId="77777777" w:rsidR="003068C4" w:rsidRDefault="00000000">
      <w:pPr>
        <w:spacing w:after="150"/>
      </w:pPr>
      <w:r>
        <w:t>The raw Time column (elapsed seconds since the first transaction in the dataset — not a real timestamp) was converted into a cyclic Hour feature using (Time // 3600) % 24, giving an approximate hour-of-day index in the range 0–23. The raw Time column was then dropped.</w:t>
      </w:r>
    </w:p>
    <w:p w14:paraId="5E44F238" w14:textId="77777777" w:rsidR="003068C4" w:rsidRDefault="00000000">
      <w:pPr>
        <w:pStyle w:val="Heading2"/>
        <w:spacing w:before="300" w:after="150"/>
      </w:pPr>
      <w:r>
        <w:t>5.3 Outlier Handling — Amount</w:t>
      </w:r>
    </w:p>
    <w:p w14:paraId="160D369C" w14:textId="77777777" w:rsidR="003068C4" w:rsidRDefault="00000000">
      <w:pPr>
        <w:spacing w:after="150"/>
      </w:pPr>
      <w:r>
        <w:t xml:space="preserve">The Amount feature is highly </w:t>
      </w:r>
      <w:proofErr w:type="gramStart"/>
      <w:r>
        <w:t>right-skewed</w:t>
      </w:r>
      <w:proofErr w:type="gramEnd"/>
      <w:r>
        <w:t xml:space="preserve"> (a small number of very large transactions). Rather than removing rows, the notebook applies a log1p transform (Amount = </w:t>
      </w:r>
      <w:proofErr w:type="gramStart"/>
      <w:r>
        <w:t>log(</w:t>
      </w:r>
      <w:proofErr w:type="gramEnd"/>
      <w:r>
        <w:t>1 + Amount)) to compress the scale of large values while keeping every transaction in the dataset.</w:t>
      </w:r>
    </w:p>
    <w:p w14:paraId="13F4BBD1" w14:textId="77777777" w:rsidR="003068C4" w:rsidRDefault="00000000">
      <w:pPr>
        <w:pStyle w:val="Heading2"/>
        <w:spacing w:before="300" w:after="150"/>
      </w:pPr>
      <w:r>
        <w:t>5.4 Train / Validation / Test Split</w:t>
      </w:r>
    </w:p>
    <w:p w14:paraId="2ED5FCCB" w14:textId="77777777" w:rsidR="003068C4" w:rsidRDefault="00000000">
      <w:pPr>
        <w:spacing w:after="150"/>
      </w:pPr>
      <w:r>
        <w:t xml:space="preserve">The split was performed in two stratified steps (stratify=y in both calls, </w:t>
      </w:r>
      <w:proofErr w:type="spellStart"/>
      <w:r>
        <w:t>random_state</w:t>
      </w:r>
      <w:proofErr w:type="spellEnd"/>
      <w:r>
        <w:t>=42), preserving the fraud ratio in every partition:</w:t>
      </w:r>
    </w:p>
    <w:p w14:paraId="624FD69B" w14:textId="77777777" w:rsidR="003068C4" w:rsidRDefault="00000000">
      <w:pPr>
        <w:pStyle w:val="ListParagraph"/>
        <w:numPr>
          <w:ilvl w:val="0"/>
          <w:numId w:val="1"/>
        </w:numPr>
        <w:spacing w:after="80"/>
      </w:pPr>
      <w:r>
        <w:t>Split 1: 80% temporary training set / 20% held-out test set.</w:t>
      </w:r>
    </w:p>
    <w:p w14:paraId="2BE8D080" w14:textId="77777777" w:rsidR="003068C4" w:rsidRDefault="00000000">
      <w:pPr>
        <w:pStyle w:val="ListParagraph"/>
        <w:numPr>
          <w:ilvl w:val="0"/>
          <w:numId w:val="1"/>
        </w:numPr>
        <w:spacing w:after="80"/>
      </w:pPr>
      <w:r>
        <w:t>Split 2: the 80% temporary training set was further split 80% / 20% into the final training set and a validation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700"/>
        <w:gridCol w:w="1600"/>
        <w:gridCol w:w="1700"/>
      </w:tblGrid>
      <w:tr w:rsidR="003068C4" w14:paraId="0243EA90" w14:textId="77777777">
        <w:tc>
          <w:tcPr>
            <w:tcW w:w="2500" w:type="dxa"/>
            <w:shd w:val="clear" w:color="auto" w:fill="D9E2F3"/>
          </w:tcPr>
          <w:p w14:paraId="1D939053" w14:textId="77777777" w:rsidR="003068C4" w:rsidRDefault="00000000">
            <w:r>
              <w:rPr>
                <w:b/>
                <w:bCs/>
              </w:rPr>
              <w:t>Split</w:t>
            </w:r>
          </w:p>
        </w:tc>
        <w:tc>
          <w:tcPr>
            <w:tcW w:w="1500" w:type="dxa"/>
            <w:shd w:val="clear" w:color="auto" w:fill="D9E2F3"/>
          </w:tcPr>
          <w:p w14:paraId="4114811E" w14:textId="77777777" w:rsidR="003068C4" w:rsidRDefault="00000000">
            <w:r>
              <w:rPr>
                <w:b/>
                <w:bCs/>
              </w:rPr>
              <w:t>Rows</w:t>
            </w:r>
          </w:p>
        </w:tc>
        <w:tc>
          <w:tcPr>
            <w:tcW w:w="1700" w:type="dxa"/>
            <w:shd w:val="clear" w:color="auto" w:fill="D9E2F3"/>
          </w:tcPr>
          <w:p w14:paraId="4AAA21E2" w14:textId="77777777" w:rsidR="003068C4" w:rsidRDefault="00000000">
            <w:r>
              <w:rPr>
                <w:b/>
                <w:bCs/>
              </w:rPr>
              <w:t>Normal (0)</w:t>
            </w:r>
          </w:p>
        </w:tc>
        <w:tc>
          <w:tcPr>
            <w:tcW w:w="1600" w:type="dxa"/>
            <w:shd w:val="clear" w:color="auto" w:fill="D9E2F3"/>
          </w:tcPr>
          <w:p w14:paraId="7BE2A79A" w14:textId="77777777" w:rsidR="003068C4" w:rsidRDefault="00000000">
            <w:r>
              <w:rPr>
                <w:b/>
                <w:bCs/>
              </w:rPr>
              <w:t>Fraud (1)</w:t>
            </w:r>
          </w:p>
        </w:tc>
        <w:tc>
          <w:tcPr>
            <w:tcW w:w="1700" w:type="dxa"/>
            <w:shd w:val="clear" w:color="auto" w:fill="D9E2F3"/>
          </w:tcPr>
          <w:p w14:paraId="4144AA3E" w14:textId="77777777" w:rsidR="003068C4" w:rsidRDefault="00000000">
            <w:r>
              <w:rPr>
                <w:b/>
                <w:bCs/>
              </w:rPr>
              <w:t>Fraud %</w:t>
            </w:r>
          </w:p>
        </w:tc>
      </w:tr>
      <w:tr w:rsidR="003068C4" w14:paraId="59AE3803" w14:textId="77777777">
        <w:tc>
          <w:tcPr>
            <w:tcW w:w="2500" w:type="dxa"/>
          </w:tcPr>
          <w:p w14:paraId="028A4838" w14:textId="77777777" w:rsidR="003068C4" w:rsidRDefault="00000000">
            <w:r>
              <w:t>Training (</w:t>
            </w:r>
            <w:proofErr w:type="spellStart"/>
            <w:r>
              <w:t>X_train</w:t>
            </w:r>
            <w:proofErr w:type="spellEnd"/>
            <w:r>
              <w:t>)</w:t>
            </w:r>
          </w:p>
        </w:tc>
        <w:tc>
          <w:tcPr>
            <w:tcW w:w="1500" w:type="dxa"/>
          </w:tcPr>
          <w:p w14:paraId="0E013EC7" w14:textId="77777777" w:rsidR="003068C4" w:rsidRDefault="00000000">
            <w:r>
              <w:t>181,584</w:t>
            </w:r>
          </w:p>
        </w:tc>
        <w:tc>
          <w:tcPr>
            <w:tcW w:w="1700" w:type="dxa"/>
          </w:tcPr>
          <w:p w14:paraId="60D205C5" w14:textId="77777777" w:rsidR="003068C4" w:rsidRDefault="00000000">
            <w:r>
              <w:t>181,282</w:t>
            </w:r>
          </w:p>
        </w:tc>
        <w:tc>
          <w:tcPr>
            <w:tcW w:w="1600" w:type="dxa"/>
          </w:tcPr>
          <w:p w14:paraId="74343298" w14:textId="77777777" w:rsidR="003068C4" w:rsidRDefault="00000000">
            <w:r>
              <w:t>302</w:t>
            </w:r>
          </w:p>
        </w:tc>
        <w:tc>
          <w:tcPr>
            <w:tcW w:w="1700" w:type="dxa"/>
          </w:tcPr>
          <w:p w14:paraId="1185EBA8" w14:textId="77777777" w:rsidR="003068C4" w:rsidRDefault="00000000">
            <w:r>
              <w:t>0.166%</w:t>
            </w:r>
          </w:p>
        </w:tc>
      </w:tr>
      <w:tr w:rsidR="003068C4" w14:paraId="03DFCC80" w14:textId="77777777">
        <w:tc>
          <w:tcPr>
            <w:tcW w:w="2500" w:type="dxa"/>
          </w:tcPr>
          <w:p w14:paraId="0BA7BCD6" w14:textId="77777777" w:rsidR="003068C4" w:rsidRDefault="00000000">
            <w:r>
              <w:t>Validation (</w:t>
            </w:r>
            <w:proofErr w:type="spellStart"/>
            <w:r>
              <w:t>X_val</w:t>
            </w:r>
            <w:proofErr w:type="spellEnd"/>
            <w:r>
              <w:t>)</w:t>
            </w:r>
          </w:p>
        </w:tc>
        <w:tc>
          <w:tcPr>
            <w:tcW w:w="1500" w:type="dxa"/>
          </w:tcPr>
          <w:p w14:paraId="3D0406E1" w14:textId="77777777" w:rsidR="003068C4" w:rsidRDefault="00000000">
            <w:r>
              <w:t>45,396</w:t>
            </w:r>
          </w:p>
        </w:tc>
        <w:tc>
          <w:tcPr>
            <w:tcW w:w="1700" w:type="dxa"/>
          </w:tcPr>
          <w:p w14:paraId="5E88B4DC" w14:textId="77777777" w:rsidR="003068C4" w:rsidRDefault="00000000">
            <w:r>
              <w:t>45,320</w:t>
            </w:r>
          </w:p>
        </w:tc>
        <w:tc>
          <w:tcPr>
            <w:tcW w:w="1600" w:type="dxa"/>
          </w:tcPr>
          <w:p w14:paraId="3D8F54EE" w14:textId="77777777" w:rsidR="003068C4" w:rsidRDefault="00000000">
            <w:r>
              <w:t>76</w:t>
            </w:r>
          </w:p>
        </w:tc>
        <w:tc>
          <w:tcPr>
            <w:tcW w:w="1700" w:type="dxa"/>
          </w:tcPr>
          <w:p w14:paraId="3EBA15B6" w14:textId="77777777" w:rsidR="003068C4" w:rsidRDefault="00000000">
            <w:r>
              <w:t>0.167%</w:t>
            </w:r>
          </w:p>
        </w:tc>
      </w:tr>
      <w:tr w:rsidR="003068C4" w14:paraId="5F3887F5" w14:textId="77777777">
        <w:tc>
          <w:tcPr>
            <w:tcW w:w="2500" w:type="dxa"/>
          </w:tcPr>
          <w:p w14:paraId="3BB4F4C3" w14:textId="77777777" w:rsidR="003068C4" w:rsidRDefault="00000000">
            <w:r>
              <w:t>Test (</w:t>
            </w:r>
            <w:proofErr w:type="spellStart"/>
            <w:r>
              <w:t>X_test</w:t>
            </w:r>
            <w:proofErr w:type="spellEnd"/>
            <w:r>
              <w:t>)</w:t>
            </w:r>
          </w:p>
        </w:tc>
        <w:tc>
          <w:tcPr>
            <w:tcW w:w="1500" w:type="dxa"/>
          </w:tcPr>
          <w:p w14:paraId="281EA167" w14:textId="77777777" w:rsidR="003068C4" w:rsidRDefault="00000000">
            <w:r>
              <w:t>56,746</w:t>
            </w:r>
          </w:p>
        </w:tc>
        <w:tc>
          <w:tcPr>
            <w:tcW w:w="1700" w:type="dxa"/>
          </w:tcPr>
          <w:p w14:paraId="3A22A79D" w14:textId="77777777" w:rsidR="003068C4" w:rsidRDefault="00000000">
            <w:r>
              <w:t>56,651</w:t>
            </w:r>
          </w:p>
        </w:tc>
        <w:tc>
          <w:tcPr>
            <w:tcW w:w="1600" w:type="dxa"/>
          </w:tcPr>
          <w:p w14:paraId="5E84F88B" w14:textId="77777777" w:rsidR="003068C4" w:rsidRDefault="00000000">
            <w:r>
              <w:t>95</w:t>
            </w:r>
          </w:p>
        </w:tc>
        <w:tc>
          <w:tcPr>
            <w:tcW w:w="1700" w:type="dxa"/>
          </w:tcPr>
          <w:p w14:paraId="2E3FC36A" w14:textId="77777777" w:rsidR="003068C4" w:rsidRDefault="00000000">
            <w:r>
              <w:t>0.167%</w:t>
            </w:r>
          </w:p>
        </w:tc>
      </w:tr>
    </w:tbl>
    <w:p w14:paraId="16C4A2AA" w14:textId="77777777" w:rsidR="003068C4" w:rsidRDefault="003068C4">
      <w:pPr>
        <w:spacing w:after="150"/>
      </w:pPr>
    </w:p>
    <w:p w14:paraId="10A11360" w14:textId="77777777" w:rsidR="003068C4" w:rsidRDefault="00000000">
      <w:pPr>
        <w:pStyle w:val="Heading2"/>
        <w:spacing w:before="300" w:after="150"/>
      </w:pPr>
      <w:r>
        <w:t>5.5 Scaling</w:t>
      </w:r>
    </w:p>
    <w:p w14:paraId="0E710585" w14:textId="77777777" w:rsidR="003068C4" w:rsidRDefault="00000000">
      <w:pPr>
        <w:spacing w:after="150"/>
      </w:pPr>
      <w:r>
        <w:t xml:space="preserve">A </w:t>
      </w:r>
      <w:proofErr w:type="spellStart"/>
      <w:r>
        <w:t>StandardScaler</w:t>
      </w:r>
      <w:proofErr w:type="spellEnd"/>
      <w:r>
        <w:t xml:space="preserve"> was fit on </w:t>
      </w:r>
      <w:proofErr w:type="spellStart"/>
      <w:r>
        <w:t>X_train</w:t>
      </w:r>
      <w:proofErr w:type="spellEnd"/>
      <w:r>
        <w:t xml:space="preserve"> only (</w:t>
      </w:r>
      <w:proofErr w:type="spellStart"/>
      <w:r>
        <w:t>scaler.fit_transform</w:t>
      </w:r>
      <w:proofErr w:type="spellEnd"/>
      <w:r>
        <w:t>(</w:t>
      </w:r>
      <w:proofErr w:type="spellStart"/>
      <w:r>
        <w:t>X_train</w:t>
      </w:r>
      <w:proofErr w:type="spellEnd"/>
      <w:r>
        <w:t xml:space="preserve">)) and then used to transform </w:t>
      </w:r>
      <w:proofErr w:type="spellStart"/>
      <w:r>
        <w:t>X_val</w:t>
      </w:r>
      <w:proofErr w:type="spellEnd"/>
      <w:r>
        <w:t xml:space="preserve"> and </w:t>
      </w:r>
      <w:proofErr w:type="spellStart"/>
      <w:r>
        <w:t>X_test</w:t>
      </w:r>
      <w:proofErr w:type="spellEnd"/>
      <w:r>
        <w:t xml:space="preserve"> (</w:t>
      </w:r>
      <w:proofErr w:type="spellStart"/>
      <w:proofErr w:type="gramStart"/>
      <w:r>
        <w:t>scaler.transform</w:t>
      </w:r>
      <w:proofErr w:type="spellEnd"/>
      <w:proofErr w:type="gramEnd"/>
      <w:r>
        <w:t xml:space="preserve">(...)). The scaler never sees validation or test rows during fitting, so there is no leakage at this step. This scaler is saved as </w:t>
      </w:r>
      <w:proofErr w:type="spellStart"/>
      <w:r>
        <w:t>scaler.pkl</w:t>
      </w:r>
      <w:proofErr w:type="spellEnd"/>
      <w:r>
        <w:t xml:space="preserve"> and is the one used by the MLP branch of the deployed app.</w:t>
      </w:r>
    </w:p>
    <w:p w14:paraId="20ED8946" w14:textId="77777777" w:rsidR="003068C4" w:rsidRDefault="00000000">
      <w:pPr>
        <w:pStyle w:val="Heading2"/>
        <w:spacing w:before="300" w:after="150"/>
      </w:pPr>
      <w:r>
        <w:t>5.6 Handling Class Imbalance — SMOTE</w:t>
      </w:r>
    </w:p>
    <w:p w14:paraId="53B8009F" w14:textId="77777777" w:rsidR="003068C4" w:rsidRDefault="00000000">
      <w:pPr>
        <w:spacing w:after="150"/>
      </w:pPr>
      <w:r>
        <w:t>Before oversampling, the training set contained 181,282 normal and 302 fraud rows (0.166% fraud). SMOTE (</w:t>
      </w:r>
      <w:proofErr w:type="spellStart"/>
      <w:r>
        <w:t>imblearn</w:t>
      </w:r>
      <w:proofErr w:type="spellEnd"/>
      <w:r>
        <w:t xml:space="preserve">, </w:t>
      </w:r>
      <w:proofErr w:type="spellStart"/>
      <w:r>
        <w:t>random_state</w:t>
      </w:r>
      <w:proofErr w:type="spellEnd"/>
      <w:r>
        <w:t xml:space="preserve">=42) was applied to the scaled training data only — never to the validation or test sets — </w:t>
      </w:r>
      <w:r>
        <w:lastRenderedPageBreak/>
        <w:t xml:space="preserve">producing a balanced training set of 362,564 rows (181,282 normal + 181,282 synthetic-plus-real fraud). The exact processing order </w:t>
      </w:r>
      <w:proofErr w:type="gramStart"/>
      <w:r>
        <w:t>actually implemented</w:t>
      </w:r>
      <w:proofErr w:type="gramEnd"/>
      <w:r>
        <w:t xml:space="preserve"> in the notebook is:</w:t>
      </w:r>
    </w:p>
    <w:p w14:paraId="54FCA475" w14:textId="77777777" w:rsidR="003068C4" w:rsidRDefault="00000000">
      <w:pPr>
        <w:pStyle w:val="ListParagraph"/>
        <w:numPr>
          <w:ilvl w:val="0"/>
          <w:numId w:val="1"/>
        </w:numPr>
        <w:spacing w:after="80"/>
      </w:pPr>
      <w:r>
        <w:t>1. Train / Validation / Test split (stratified)</w:t>
      </w:r>
    </w:p>
    <w:p w14:paraId="7B3E0E64" w14:textId="77777777" w:rsidR="003068C4" w:rsidRDefault="00000000">
      <w:pPr>
        <w:pStyle w:val="ListParagraph"/>
        <w:numPr>
          <w:ilvl w:val="0"/>
          <w:numId w:val="1"/>
        </w:numPr>
        <w:spacing w:after="80"/>
      </w:pPr>
      <w:r>
        <w:t xml:space="preserve">2. </w:t>
      </w:r>
      <w:proofErr w:type="spellStart"/>
      <w:r>
        <w:t>StandardScaler</w:t>
      </w:r>
      <w:proofErr w:type="spellEnd"/>
      <w:r>
        <w:t xml:space="preserve"> </w:t>
      </w:r>
      <w:proofErr w:type="gramStart"/>
      <w:r>
        <w:t>fit on</w:t>
      </w:r>
      <w:proofErr w:type="gramEnd"/>
      <w:r>
        <w:t xml:space="preserve"> training data, applied to validation and test data</w:t>
      </w:r>
    </w:p>
    <w:p w14:paraId="16BB1621" w14:textId="77777777" w:rsidR="003068C4" w:rsidRDefault="00000000">
      <w:pPr>
        <w:pStyle w:val="ListParagraph"/>
        <w:numPr>
          <w:ilvl w:val="0"/>
          <w:numId w:val="1"/>
        </w:numPr>
        <w:spacing w:after="80"/>
      </w:pPr>
      <w:r>
        <w:t>3. SMOTE applied only to the scaled training data</w:t>
      </w:r>
    </w:p>
    <w:p w14:paraId="224CB6F3" w14:textId="77777777" w:rsidR="003068C4" w:rsidRDefault="00000000">
      <w:pPr>
        <w:pStyle w:val="ListParagraph"/>
        <w:numPr>
          <w:ilvl w:val="0"/>
          <w:numId w:val="1"/>
        </w:numPr>
        <w:spacing w:after="80"/>
      </w:pPr>
      <w:r>
        <w:t>4. Model training on the SMOTE-resampled training data</w:t>
      </w:r>
    </w:p>
    <w:p w14:paraId="74133C46" w14:textId="77777777" w:rsidR="003068C4" w:rsidRDefault="00000000">
      <w:pPr>
        <w:spacing w:after="150"/>
      </w:pPr>
      <w:r>
        <w:t>This order is correct practice: scaling parameters are learned only from real training rows, and SMOTE (which is only used for the MLP's supervised training) never touches validation or test data, so both partitions remain a faithful, un-oversampled reflection of the true fraud rate for evaluation.</w:t>
      </w:r>
    </w:p>
    <w:p w14:paraId="20FC4BE2" w14:textId="77777777" w:rsidR="003068C4" w:rsidRDefault="00000000">
      <w:pPr>
        <w:pStyle w:val="Heading1"/>
        <w:spacing w:before="400" w:after="200"/>
      </w:pPr>
      <w:r>
        <w:t>6. Exploratory Data Analysis</w:t>
      </w:r>
    </w:p>
    <w:p w14:paraId="09F7D9B9" w14:textId="77777777" w:rsidR="003068C4" w:rsidRDefault="00000000">
      <w:pPr>
        <w:pStyle w:val="Heading2"/>
        <w:spacing w:before="300" w:after="150"/>
      </w:pPr>
      <w:r>
        <w:t>6.1 Class Distribution</w:t>
      </w:r>
    </w:p>
    <w:p w14:paraId="04683FAA" w14:textId="77777777" w:rsidR="003068C4" w:rsidRDefault="00000000">
      <w:pPr>
        <w:spacing w:after="150"/>
      </w:pPr>
      <w:r>
        <w:t>283,253 normal transactions (99.833%) vs. 473 fraud transactions (0.167</w:t>
      </w:r>
      <w:proofErr w:type="gramStart"/>
      <w:r>
        <w:t>%) —</w:t>
      </w:r>
      <w:proofErr w:type="gramEnd"/>
      <w:r>
        <w:t xml:space="preserve"> confirming the dataset is extremely imbalanced, which motivated the use of PR-AUC, recall and F1 rather than raw accuracy as primary evaluation metrics.</w:t>
      </w:r>
    </w:p>
    <w:p w14:paraId="2E5F0BBD" w14:textId="77777777" w:rsidR="003068C4" w:rsidRDefault="00000000">
      <w:pPr>
        <w:pStyle w:val="Heading2"/>
        <w:spacing w:before="300" w:after="150"/>
      </w:pPr>
      <w:r>
        <w:t>6.2 Transaction Amount</w:t>
      </w:r>
    </w:p>
    <w:p w14:paraId="0F52273B" w14:textId="77777777" w:rsidR="003068C4" w:rsidRDefault="00000000">
      <w:pPr>
        <w:spacing w:after="150"/>
      </w:pPr>
      <w:r>
        <w:t xml:space="preserve">Amount statistics after the log1p </w:t>
      </w:r>
      <w:proofErr w:type="gramStart"/>
      <w:r>
        <w:t>transform:</w:t>
      </w:r>
      <w:proofErr w:type="gramEnd"/>
      <w:r>
        <w:t xml:space="preserve"> mean 3.15, std 1.66, median 3.14, min 0.0, max 10.15 (log scale). Splitting by class, normal transactions have a slightly higher mean log-amount (3.154) than fraud (2.838), and a higher median (3.135 vs. 2.381). The notebook's own conclusion, based on histogram and boxplot comparison, is that transaction amount alone does not clearly separate fraud from normal activity — fraud occurs across a wide range of amounts, so the model needs the other (PCA) features to discriminate reliably.</w:t>
      </w:r>
    </w:p>
    <w:p w14:paraId="5DB7C68B" w14:textId="77777777" w:rsidR="003068C4" w:rsidRDefault="00000000">
      <w:pPr>
        <w:pStyle w:val="Heading2"/>
        <w:spacing w:before="300" w:after="150"/>
      </w:pPr>
      <w:r>
        <w:t>6.3 Time-of-Day (Hour) Analysis</w:t>
      </w:r>
    </w:p>
    <w:p w14:paraId="6E48A09B" w14:textId="77777777" w:rsidR="003068C4" w:rsidRDefault="00000000">
      <w:pPr>
        <w:spacing w:after="150"/>
      </w:pPr>
      <w:r>
        <w:t xml:space="preserve">Grouping by the engineered Hour feature, the hours with the highest observed fraud rate (fraud </w:t>
      </w:r>
      <w:proofErr w:type="gramStart"/>
      <w:r>
        <w:t>count ÷</w:t>
      </w:r>
      <w:proofErr w:type="gramEnd"/>
      <w:r>
        <w:t xml:space="preserve"> total transactions in that hour) were: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2455"/>
        <w:gridCol w:w="2455"/>
        <w:gridCol w:w="2659"/>
      </w:tblGrid>
      <w:tr w:rsidR="003068C4" w14:paraId="722F7861" w14:textId="77777777">
        <w:tc>
          <w:tcPr>
            <w:tcW w:w="1400" w:type="dxa"/>
            <w:shd w:val="clear" w:color="auto" w:fill="D9E2F3"/>
          </w:tcPr>
          <w:p w14:paraId="7346398A" w14:textId="77777777" w:rsidR="003068C4" w:rsidRDefault="00000000">
            <w:r>
              <w:rPr>
                <w:b/>
                <w:bCs/>
              </w:rPr>
              <w:t>Hour</w:t>
            </w:r>
          </w:p>
        </w:tc>
        <w:tc>
          <w:tcPr>
            <w:tcW w:w="2400" w:type="dxa"/>
            <w:shd w:val="clear" w:color="auto" w:fill="D9E2F3"/>
          </w:tcPr>
          <w:p w14:paraId="681A5E3D" w14:textId="77777777" w:rsidR="003068C4" w:rsidRDefault="00000000">
            <w:r>
              <w:rPr>
                <w:b/>
                <w:bCs/>
              </w:rPr>
              <w:t>Transactions</w:t>
            </w:r>
          </w:p>
        </w:tc>
        <w:tc>
          <w:tcPr>
            <w:tcW w:w="2400" w:type="dxa"/>
            <w:shd w:val="clear" w:color="auto" w:fill="D9E2F3"/>
          </w:tcPr>
          <w:p w14:paraId="569E34C8" w14:textId="77777777" w:rsidR="003068C4" w:rsidRDefault="00000000">
            <w:r>
              <w:rPr>
                <w:b/>
                <w:bCs/>
              </w:rPr>
              <w:t>Fraud count</w:t>
            </w:r>
          </w:p>
        </w:tc>
        <w:tc>
          <w:tcPr>
            <w:tcW w:w="2600" w:type="dxa"/>
            <w:shd w:val="clear" w:color="auto" w:fill="D9E2F3"/>
          </w:tcPr>
          <w:p w14:paraId="0E5BC8B5" w14:textId="77777777" w:rsidR="003068C4" w:rsidRDefault="00000000">
            <w:r>
              <w:rPr>
                <w:b/>
                <w:bCs/>
              </w:rPr>
              <w:t>Fraud rate</w:t>
            </w:r>
          </w:p>
        </w:tc>
      </w:tr>
      <w:tr w:rsidR="003068C4" w14:paraId="6FBC702E" w14:textId="77777777">
        <w:tc>
          <w:tcPr>
            <w:tcW w:w="1400" w:type="dxa"/>
          </w:tcPr>
          <w:p w14:paraId="222A1D06" w14:textId="77777777" w:rsidR="003068C4" w:rsidRDefault="00000000">
            <w:r>
              <w:t>2</w:t>
            </w:r>
          </w:p>
        </w:tc>
        <w:tc>
          <w:tcPr>
            <w:tcW w:w="2400" w:type="dxa"/>
          </w:tcPr>
          <w:p w14:paraId="44A8255A" w14:textId="77777777" w:rsidR="003068C4" w:rsidRDefault="00000000">
            <w:r>
              <w:t>3,308</w:t>
            </w:r>
          </w:p>
        </w:tc>
        <w:tc>
          <w:tcPr>
            <w:tcW w:w="2400" w:type="dxa"/>
          </w:tcPr>
          <w:p w14:paraId="01ADD40D" w14:textId="77777777" w:rsidR="003068C4" w:rsidRDefault="00000000">
            <w:r>
              <w:t>48</w:t>
            </w:r>
          </w:p>
        </w:tc>
        <w:tc>
          <w:tcPr>
            <w:tcW w:w="2600" w:type="dxa"/>
          </w:tcPr>
          <w:p w14:paraId="04ACAED9" w14:textId="77777777" w:rsidR="003068C4" w:rsidRDefault="00000000">
            <w:r>
              <w:t>1.45%</w:t>
            </w:r>
          </w:p>
        </w:tc>
      </w:tr>
      <w:tr w:rsidR="003068C4" w14:paraId="71E8CE7D" w14:textId="77777777">
        <w:tc>
          <w:tcPr>
            <w:tcW w:w="1400" w:type="dxa"/>
          </w:tcPr>
          <w:p w14:paraId="2B289222" w14:textId="77777777" w:rsidR="003068C4" w:rsidRDefault="00000000">
            <w:r>
              <w:t>4</w:t>
            </w:r>
          </w:p>
        </w:tc>
        <w:tc>
          <w:tcPr>
            <w:tcW w:w="2400" w:type="dxa"/>
          </w:tcPr>
          <w:p w14:paraId="4E7AEF9A" w14:textId="77777777" w:rsidR="003068C4" w:rsidRDefault="00000000">
            <w:r>
              <w:t>2,204</w:t>
            </w:r>
          </w:p>
        </w:tc>
        <w:tc>
          <w:tcPr>
            <w:tcW w:w="2400" w:type="dxa"/>
          </w:tcPr>
          <w:p w14:paraId="5D46CB33" w14:textId="77777777" w:rsidR="003068C4" w:rsidRDefault="00000000">
            <w:r>
              <w:t>23</w:t>
            </w:r>
          </w:p>
        </w:tc>
        <w:tc>
          <w:tcPr>
            <w:tcW w:w="2600" w:type="dxa"/>
          </w:tcPr>
          <w:p w14:paraId="7FEE3EB6" w14:textId="77777777" w:rsidR="003068C4" w:rsidRDefault="00000000">
            <w:r>
              <w:t>1.04%</w:t>
            </w:r>
          </w:p>
        </w:tc>
      </w:tr>
      <w:tr w:rsidR="003068C4" w14:paraId="308B3969" w14:textId="77777777">
        <w:tc>
          <w:tcPr>
            <w:tcW w:w="1400" w:type="dxa"/>
          </w:tcPr>
          <w:p w14:paraId="0B4693B7" w14:textId="77777777" w:rsidR="003068C4" w:rsidRDefault="00000000">
            <w:r>
              <w:t>3</w:t>
            </w:r>
          </w:p>
        </w:tc>
        <w:tc>
          <w:tcPr>
            <w:tcW w:w="2400" w:type="dxa"/>
          </w:tcPr>
          <w:p w14:paraId="2D9D822A" w14:textId="77777777" w:rsidR="003068C4" w:rsidRDefault="00000000">
            <w:r>
              <w:t>3,487</w:t>
            </w:r>
          </w:p>
        </w:tc>
        <w:tc>
          <w:tcPr>
            <w:tcW w:w="2400" w:type="dxa"/>
          </w:tcPr>
          <w:p w14:paraId="0E973EF5" w14:textId="77777777" w:rsidR="003068C4" w:rsidRDefault="00000000">
            <w:r>
              <w:t>17</w:t>
            </w:r>
          </w:p>
        </w:tc>
        <w:tc>
          <w:tcPr>
            <w:tcW w:w="2600" w:type="dxa"/>
          </w:tcPr>
          <w:p w14:paraId="5B56EB3C" w14:textId="77777777" w:rsidR="003068C4" w:rsidRDefault="00000000">
            <w:r>
              <w:t>0.49%</w:t>
            </w:r>
          </w:p>
        </w:tc>
      </w:tr>
      <w:tr w:rsidR="003068C4" w14:paraId="06EEE973" w14:textId="77777777">
        <w:tc>
          <w:tcPr>
            <w:tcW w:w="1400" w:type="dxa"/>
          </w:tcPr>
          <w:p w14:paraId="68263819" w14:textId="77777777" w:rsidR="003068C4" w:rsidRDefault="00000000">
            <w:r>
              <w:t>5</w:t>
            </w:r>
          </w:p>
        </w:tc>
        <w:tc>
          <w:tcPr>
            <w:tcW w:w="2400" w:type="dxa"/>
          </w:tcPr>
          <w:p w14:paraId="1D4317D0" w14:textId="77777777" w:rsidR="003068C4" w:rsidRDefault="00000000">
            <w:r>
              <w:t>2,988</w:t>
            </w:r>
          </w:p>
        </w:tc>
        <w:tc>
          <w:tcPr>
            <w:tcW w:w="2400" w:type="dxa"/>
          </w:tcPr>
          <w:p w14:paraId="31F53C4A" w14:textId="77777777" w:rsidR="003068C4" w:rsidRDefault="00000000">
            <w:r>
              <w:t>11</w:t>
            </w:r>
          </w:p>
        </w:tc>
        <w:tc>
          <w:tcPr>
            <w:tcW w:w="2600" w:type="dxa"/>
          </w:tcPr>
          <w:p w14:paraId="28169F6D" w14:textId="77777777" w:rsidR="003068C4" w:rsidRDefault="00000000">
            <w:r>
              <w:t>0.37%</w:t>
            </w:r>
          </w:p>
        </w:tc>
      </w:tr>
      <w:tr w:rsidR="003068C4" w14:paraId="0ACD49EC" w14:textId="77777777">
        <w:tc>
          <w:tcPr>
            <w:tcW w:w="1400" w:type="dxa"/>
          </w:tcPr>
          <w:p w14:paraId="167E93E2" w14:textId="77777777" w:rsidR="003068C4" w:rsidRDefault="00000000">
            <w:r>
              <w:t>7</w:t>
            </w:r>
          </w:p>
        </w:tc>
        <w:tc>
          <w:tcPr>
            <w:tcW w:w="2400" w:type="dxa"/>
          </w:tcPr>
          <w:p w14:paraId="10FBF3EF" w14:textId="77777777" w:rsidR="003068C4" w:rsidRDefault="00000000">
            <w:r>
              <w:t>7,233</w:t>
            </w:r>
          </w:p>
        </w:tc>
        <w:tc>
          <w:tcPr>
            <w:tcW w:w="2400" w:type="dxa"/>
          </w:tcPr>
          <w:p w14:paraId="2CC9DF75" w14:textId="77777777" w:rsidR="003068C4" w:rsidRDefault="00000000">
            <w:r>
              <w:t>23</w:t>
            </w:r>
          </w:p>
        </w:tc>
        <w:tc>
          <w:tcPr>
            <w:tcW w:w="2600" w:type="dxa"/>
          </w:tcPr>
          <w:p w14:paraId="578E57DB" w14:textId="77777777" w:rsidR="003068C4" w:rsidRDefault="00000000">
            <w:r>
              <w:t>0.32%</w:t>
            </w:r>
          </w:p>
        </w:tc>
      </w:tr>
    </w:tbl>
    <w:p w14:paraId="0099A2A7" w14:textId="77777777" w:rsidR="003068C4" w:rsidRDefault="003068C4">
      <w:pPr>
        <w:spacing w:after="150"/>
      </w:pPr>
    </w:p>
    <w:p w14:paraId="210191D3" w14:textId="77777777" w:rsidR="003068C4" w:rsidRDefault="00000000">
      <w:pPr>
        <w:spacing w:after="150"/>
      </w:pPr>
      <w:r>
        <w:t>The notebook explicitly cautions that because some hours have far fewer total transactions than others, these fraud rates should be read alongside transaction volume rather than as a standalone rule (e.g. hour 2 has both a high fraud rate and a comparatively low transaction count).</w:t>
      </w:r>
    </w:p>
    <w:p w14:paraId="5444051F" w14:textId="77777777" w:rsidR="003068C4" w:rsidRDefault="00000000">
      <w:pPr>
        <w:pStyle w:val="Heading2"/>
        <w:spacing w:before="300" w:after="150"/>
      </w:pPr>
      <w:r>
        <w:t>6.4 Correlation Analysis</w:t>
      </w:r>
    </w:p>
    <w:p w14:paraId="508567D1" w14:textId="77777777" w:rsidR="003068C4" w:rsidRDefault="00000000">
      <w:pPr>
        <w:spacing w:after="150"/>
      </w:pPr>
      <w:r>
        <w:t xml:space="preserve">A Pearson correlation matrix between all numeric features and Class was computed. The five features most negatively correlated with Class were V17 (−0.313), V14 (−0.293), V12 (−0.251), V10 (−0.207), and V16 (−0.187); the features most positively correlated were V11 (0.149), V4 (0.129), V2 (0.085), V19 (0.034), and V8 (0.033). Ranking by absolute correlation, the top 10 features were V17, V14, V12, V10, V16, V3, V7, V11, V4, and V18. These same top features (particularly V17, V14, V12, V10) reappear later as the most </w:t>
      </w:r>
      <w:proofErr w:type="gramStart"/>
      <w:r>
        <w:t>heavily-weighted</w:t>
      </w:r>
      <w:proofErr w:type="gramEnd"/>
      <w:r>
        <w:t xml:space="preserve"> features in the Autoencoder's reconstruction-error weighting, since that weighting is also derived from correlation with the training labels.</w:t>
      </w:r>
    </w:p>
    <w:p w14:paraId="28EC8E26" w14:textId="77777777" w:rsidR="003068C4" w:rsidRDefault="00000000">
      <w:pPr>
        <w:pStyle w:val="Heading2"/>
        <w:spacing w:before="300" w:after="150"/>
      </w:pPr>
      <w:r>
        <w:lastRenderedPageBreak/>
        <w:t>6.5 Main EDA Findings (as stated in the notebook)</w:t>
      </w:r>
    </w:p>
    <w:p w14:paraId="16161DC0" w14:textId="77777777" w:rsidR="003068C4" w:rsidRDefault="00000000">
      <w:pPr>
        <w:pStyle w:val="ListParagraph"/>
        <w:numPr>
          <w:ilvl w:val="0"/>
          <w:numId w:val="1"/>
        </w:numPr>
        <w:spacing w:after="80"/>
      </w:pPr>
      <w:r>
        <w:t>The dataset is highly imbalanced — fraud is much rarer than normal activity.</w:t>
      </w:r>
    </w:p>
    <w:p w14:paraId="69800F56" w14:textId="77777777" w:rsidR="003068C4" w:rsidRDefault="00000000">
      <w:pPr>
        <w:pStyle w:val="ListParagraph"/>
        <w:numPr>
          <w:ilvl w:val="0"/>
          <w:numId w:val="1"/>
        </w:numPr>
        <w:spacing w:after="80"/>
      </w:pPr>
      <w:proofErr w:type="gramStart"/>
      <w:r>
        <w:t>Amount is</w:t>
      </w:r>
      <w:proofErr w:type="gramEnd"/>
      <w:r>
        <w:t xml:space="preserve"> strongly skewed; the log transform reduces the influence of extreme values.</w:t>
      </w:r>
    </w:p>
    <w:p w14:paraId="70D9461C" w14:textId="77777777" w:rsidR="003068C4" w:rsidRDefault="00000000">
      <w:pPr>
        <w:pStyle w:val="ListParagraph"/>
        <w:numPr>
          <w:ilvl w:val="0"/>
          <w:numId w:val="1"/>
        </w:numPr>
        <w:spacing w:after="80"/>
      </w:pPr>
      <w:r>
        <w:t>Amount alone is not a sufficient discriminator of fraud.</w:t>
      </w:r>
    </w:p>
    <w:p w14:paraId="5A638147" w14:textId="77777777" w:rsidR="003068C4" w:rsidRDefault="00000000">
      <w:pPr>
        <w:pStyle w:val="ListParagraph"/>
        <w:numPr>
          <w:ilvl w:val="0"/>
          <w:numId w:val="1"/>
        </w:numPr>
        <w:spacing w:after="80"/>
      </w:pPr>
      <w:r>
        <w:t>Transaction volume and observed fraud rate both vary across the approximate hour of day.</w:t>
      </w:r>
    </w:p>
    <w:p w14:paraId="36636A38" w14:textId="77777777" w:rsidR="003068C4" w:rsidRDefault="00000000">
      <w:pPr>
        <w:pStyle w:val="ListParagraph"/>
        <w:numPr>
          <w:ilvl w:val="0"/>
          <w:numId w:val="1"/>
        </w:numPr>
        <w:spacing w:after="80"/>
      </w:pPr>
      <w:r>
        <w:t>Several anonymized PCA features (notably V17, V14, V12, V10) show materially stronger correlation with fraud and are useful candidates for the models to learn from.</w:t>
      </w:r>
    </w:p>
    <w:p w14:paraId="1EEEAFA0" w14:textId="77777777" w:rsidR="003068C4" w:rsidRDefault="00000000">
      <w:pPr>
        <w:pStyle w:val="ListParagraph"/>
        <w:numPr>
          <w:ilvl w:val="0"/>
          <w:numId w:val="1"/>
        </w:numPr>
        <w:spacing w:after="80"/>
      </w:pPr>
      <w:r>
        <w:t>These findings support using recall-, F1-, ROC-AUC- and PR-AUC-based evaluation rather than raw accuracy.</w:t>
      </w:r>
    </w:p>
    <w:p w14:paraId="45D45954" w14:textId="77777777" w:rsidR="003068C4" w:rsidRDefault="00000000">
      <w:pPr>
        <w:pStyle w:val="Heading1"/>
        <w:spacing w:before="400" w:after="200"/>
      </w:pPr>
      <w:r>
        <w:t>7. MLP Model</w:t>
      </w:r>
    </w:p>
    <w:p w14:paraId="7E73BAF0" w14:textId="77777777" w:rsidR="003068C4" w:rsidRDefault="00000000">
      <w:pPr>
        <w:pStyle w:val="Heading2"/>
        <w:spacing w:before="300" w:after="150"/>
      </w:pPr>
      <w:r>
        <w:t>7.1 What We Did and Why</w:t>
      </w:r>
    </w:p>
    <w:p w14:paraId="38D777B5" w14:textId="77777777" w:rsidR="003068C4" w:rsidRDefault="00000000">
      <w:pPr>
        <w:spacing w:after="150"/>
      </w:pPr>
      <w:r>
        <w:t>A supervised feed-forward neural network (Multi-Layer Perceptron) was trained on the SMOTE-balanced, standardized training data to directly predict the probability that a transaction is fraudulent. An MLP was chosen as the primary classifier because it can learn non-linear combinations of the 30 input features, unlike a plain logistic regression, while remaining fast to train and interpret relative to larger architectures.</w:t>
      </w:r>
    </w:p>
    <w:p w14:paraId="3D183199" w14:textId="77777777" w:rsidR="003068C4" w:rsidRDefault="00000000">
      <w:pPr>
        <w:pStyle w:val="Heading2"/>
        <w:spacing w:before="300" w:after="150"/>
      </w:pPr>
      <w:r>
        <w:t>7.2 Architecture</w:t>
      </w:r>
    </w:p>
    <w:p w14:paraId="64338210" w14:textId="77777777" w:rsidR="003068C4" w:rsidRDefault="00000000">
      <w:pPr>
        <w:spacing w:after="150"/>
      </w:pPr>
      <w:r>
        <w:t xml:space="preserve">The architecture </w:t>
      </w:r>
      <w:proofErr w:type="gramStart"/>
      <w:r>
        <w:t>actually printed</w:t>
      </w:r>
      <w:proofErr w:type="gramEnd"/>
      <w:r>
        <w:t xml:space="preserve"> by </w:t>
      </w:r>
      <w:proofErr w:type="spellStart"/>
      <w:r>
        <w:t>Keras</w:t>
      </w:r>
      <w:proofErr w:type="spellEnd"/>
      <w:r>
        <w:t xml:space="preserve">' </w:t>
      </w:r>
      <w:proofErr w:type="spellStart"/>
      <w:proofErr w:type="gramStart"/>
      <w:r>
        <w:t>model.summary</w:t>
      </w:r>
      <w:proofErr w:type="spellEnd"/>
      <w:proofErr w:type="gramEnd"/>
      <w:r>
        <w:t>() 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200"/>
      </w:tblGrid>
      <w:tr w:rsidR="003068C4" w14:paraId="05A5A4EA" w14:textId="77777777">
        <w:tc>
          <w:tcPr>
            <w:tcW w:w="2000" w:type="dxa"/>
            <w:shd w:val="clear" w:color="auto" w:fill="D9E2F3"/>
          </w:tcPr>
          <w:p w14:paraId="27118498" w14:textId="77777777" w:rsidR="003068C4" w:rsidRDefault="00000000">
            <w:r>
              <w:rPr>
                <w:b/>
                <w:bCs/>
              </w:rPr>
              <w:t>Layer</w:t>
            </w:r>
          </w:p>
        </w:tc>
        <w:tc>
          <w:tcPr>
            <w:tcW w:w="2000" w:type="dxa"/>
            <w:shd w:val="clear" w:color="auto" w:fill="D9E2F3"/>
          </w:tcPr>
          <w:p w14:paraId="66187A75" w14:textId="77777777" w:rsidR="003068C4" w:rsidRDefault="00000000">
            <w:r>
              <w:rPr>
                <w:b/>
                <w:bCs/>
              </w:rPr>
              <w:t>Output shape</w:t>
            </w:r>
          </w:p>
        </w:tc>
        <w:tc>
          <w:tcPr>
            <w:tcW w:w="1800" w:type="dxa"/>
            <w:shd w:val="clear" w:color="auto" w:fill="D9E2F3"/>
          </w:tcPr>
          <w:p w14:paraId="541EC008" w14:textId="77777777" w:rsidR="003068C4" w:rsidRDefault="00000000">
            <w:r>
              <w:rPr>
                <w:b/>
                <w:bCs/>
              </w:rPr>
              <w:t>Parameters</w:t>
            </w:r>
          </w:p>
        </w:tc>
        <w:tc>
          <w:tcPr>
            <w:tcW w:w="3200" w:type="dxa"/>
            <w:shd w:val="clear" w:color="auto" w:fill="D9E2F3"/>
          </w:tcPr>
          <w:p w14:paraId="3AB9D177" w14:textId="77777777" w:rsidR="003068C4" w:rsidRDefault="00000000">
            <w:r>
              <w:rPr>
                <w:b/>
                <w:bCs/>
              </w:rPr>
              <w:t>Notes</w:t>
            </w:r>
          </w:p>
        </w:tc>
      </w:tr>
      <w:tr w:rsidR="003068C4" w14:paraId="3BA980A1" w14:textId="77777777">
        <w:tc>
          <w:tcPr>
            <w:tcW w:w="2000" w:type="dxa"/>
          </w:tcPr>
          <w:p w14:paraId="3EB460F3" w14:textId="77777777" w:rsidR="003068C4" w:rsidRDefault="00000000">
            <w:r>
              <w:t>Input</w:t>
            </w:r>
          </w:p>
        </w:tc>
        <w:tc>
          <w:tcPr>
            <w:tcW w:w="2000" w:type="dxa"/>
          </w:tcPr>
          <w:p w14:paraId="28F8301B" w14:textId="77777777" w:rsidR="003068C4" w:rsidRDefault="00000000">
            <w:r>
              <w:t>(None, 30)</w:t>
            </w:r>
          </w:p>
        </w:tc>
        <w:tc>
          <w:tcPr>
            <w:tcW w:w="1800" w:type="dxa"/>
          </w:tcPr>
          <w:p w14:paraId="545A4FE1" w14:textId="77777777" w:rsidR="003068C4" w:rsidRDefault="00000000">
            <w:r>
              <w:t>0</w:t>
            </w:r>
          </w:p>
        </w:tc>
        <w:tc>
          <w:tcPr>
            <w:tcW w:w="3200" w:type="dxa"/>
          </w:tcPr>
          <w:p w14:paraId="27B73CF0" w14:textId="77777777" w:rsidR="003068C4" w:rsidRDefault="00000000">
            <w:r>
              <w:t>30 input features</w:t>
            </w:r>
          </w:p>
        </w:tc>
      </w:tr>
      <w:tr w:rsidR="003068C4" w14:paraId="57A01E98" w14:textId="77777777">
        <w:tc>
          <w:tcPr>
            <w:tcW w:w="2000" w:type="dxa"/>
          </w:tcPr>
          <w:p w14:paraId="70B8783A" w14:textId="77777777" w:rsidR="003068C4" w:rsidRDefault="00000000">
            <w:r>
              <w:t>Dense</w:t>
            </w:r>
          </w:p>
        </w:tc>
        <w:tc>
          <w:tcPr>
            <w:tcW w:w="2000" w:type="dxa"/>
          </w:tcPr>
          <w:p w14:paraId="6FE93DCE" w14:textId="77777777" w:rsidR="003068C4" w:rsidRDefault="00000000">
            <w:r>
              <w:t>(None, 128)</w:t>
            </w:r>
          </w:p>
        </w:tc>
        <w:tc>
          <w:tcPr>
            <w:tcW w:w="1800" w:type="dxa"/>
          </w:tcPr>
          <w:p w14:paraId="61F50809" w14:textId="77777777" w:rsidR="003068C4" w:rsidRDefault="00000000">
            <w:r>
              <w:t>3,968</w:t>
            </w:r>
          </w:p>
        </w:tc>
        <w:tc>
          <w:tcPr>
            <w:tcW w:w="3200" w:type="dxa"/>
          </w:tcPr>
          <w:p w14:paraId="10423962" w14:textId="77777777" w:rsidR="003068C4" w:rsidRDefault="00000000">
            <w:proofErr w:type="spellStart"/>
            <w:r>
              <w:t>ReLU</w:t>
            </w:r>
            <w:proofErr w:type="spellEnd"/>
            <w:r>
              <w:t xml:space="preserve"> activation</w:t>
            </w:r>
          </w:p>
        </w:tc>
      </w:tr>
      <w:tr w:rsidR="003068C4" w14:paraId="1A99AC62" w14:textId="77777777">
        <w:tc>
          <w:tcPr>
            <w:tcW w:w="2000" w:type="dxa"/>
          </w:tcPr>
          <w:p w14:paraId="34C29DB0" w14:textId="77777777" w:rsidR="003068C4" w:rsidRDefault="00000000">
            <w:r>
              <w:t>Dropout</w:t>
            </w:r>
          </w:p>
        </w:tc>
        <w:tc>
          <w:tcPr>
            <w:tcW w:w="2000" w:type="dxa"/>
          </w:tcPr>
          <w:p w14:paraId="29283511" w14:textId="77777777" w:rsidR="003068C4" w:rsidRDefault="00000000">
            <w:r>
              <w:t>(None, 128)</w:t>
            </w:r>
          </w:p>
        </w:tc>
        <w:tc>
          <w:tcPr>
            <w:tcW w:w="1800" w:type="dxa"/>
          </w:tcPr>
          <w:p w14:paraId="068895A3" w14:textId="77777777" w:rsidR="003068C4" w:rsidRDefault="00000000">
            <w:r>
              <w:t>0</w:t>
            </w:r>
          </w:p>
        </w:tc>
        <w:tc>
          <w:tcPr>
            <w:tcW w:w="3200" w:type="dxa"/>
          </w:tcPr>
          <w:p w14:paraId="40E13421" w14:textId="77777777" w:rsidR="003068C4" w:rsidRDefault="00000000">
            <w:r>
              <w:t>Rate 0.40</w:t>
            </w:r>
          </w:p>
        </w:tc>
      </w:tr>
      <w:tr w:rsidR="003068C4" w14:paraId="2E7B6693" w14:textId="77777777">
        <w:tc>
          <w:tcPr>
            <w:tcW w:w="2000" w:type="dxa"/>
          </w:tcPr>
          <w:p w14:paraId="1476EFA4" w14:textId="77777777" w:rsidR="003068C4" w:rsidRDefault="00000000">
            <w:r>
              <w:t>Dense</w:t>
            </w:r>
          </w:p>
        </w:tc>
        <w:tc>
          <w:tcPr>
            <w:tcW w:w="2000" w:type="dxa"/>
          </w:tcPr>
          <w:p w14:paraId="31D4175C" w14:textId="77777777" w:rsidR="003068C4" w:rsidRDefault="00000000">
            <w:r>
              <w:t>(None, 64)</w:t>
            </w:r>
          </w:p>
        </w:tc>
        <w:tc>
          <w:tcPr>
            <w:tcW w:w="1800" w:type="dxa"/>
          </w:tcPr>
          <w:p w14:paraId="3090E16A" w14:textId="77777777" w:rsidR="003068C4" w:rsidRDefault="00000000">
            <w:r>
              <w:t>8,256</w:t>
            </w:r>
          </w:p>
        </w:tc>
        <w:tc>
          <w:tcPr>
            <w:tcW w:w="3200" w:type="dxa"/>
          </w:tcPr>
          <w:p w14:paraId="412473CD" w14:textId="77777777" w:rsidR="003068C4" w:rsidRDefault="00000000">
            <w:proofErr w:type="spellStart"/>
            <w:r>
              <w:t>ReLU</w:t>
            </w:r>
            <w:proofErr w:type="spellEnd"/>
            <w:r>
              <w:t xml:space="preserve"> activation</w:t>
            </w:r>
          </w:p>
        </w:tc>
      </w:tr>
      <w:tr w:rsidR="003068C4" w14:paraId="0E38A683" w14:textId="77777777">
        <w:tc>
          <w:tcPr>
            <w:tcW w:w="2000" w:type="dxa"/>
          </w:tcPr>
          <w:p w14:paraId="4F1AECD8" w14:textId="77777777" w:rsidR="003068C4" w:rsidRDefault="00000000">
            <w:r>
              <w:t>Dropout</w:t>
            </w:r>
          </w:p>
        </w:tc>
        <w:tc>
          <w:tcPr>
            <w:tcW w:w="2000" w:type="dxa"/>
          </w:tcPr>
          <w:p w14:paraId="56FCF355" w14:textId="77777777" w:rsidR="003068C4" w:rsidRDefault="00000000">
            <w:r>
              <w:t>(None, 64)</w:t>
            </w:r>
          </w:p>
        </w:tc>
        <w:tc>
          <w:tcPr>
            <w:tcW w:w="1800" w:type="dxa"/>
          </w:tcPr>
          <w:p w14:paraId="410FEE0D" w14:textId="77777777" w:rsidR="003068C4" w:rsidRDefault="00000000">
            <w:r>
              <w:t>0</w:t>
            </w:r>
          </w:p>
        </w:tc>
        <w:tc>
          <w:tcPr>
            <w:tcW w:w="3200" w:type="dxa"/>
          </w:tcPr>
          <w:p w14:paraId="1B2C5153" w14:textId="77777777" w:rsidR="003068C4" w:rsidRDefault="00000000">
            <w:r>
              <w:t>Rate 0.30</w:t>
            </w:r>
          </w:p>
        </w:tc>
      </w:tr>
      <w:tr w:rsidR="003068C4" w14:paraId="550266BC" w14:textId="77777777">
        <w:tc>
          <w:tcPr>
            <w:tcW w:w="2000" w:type="dxa"/>
          </w:tcPr>
          <w:p w14:paraId="2E589C66" w14:textId="77777777" w:rsidR="003068C4" w:rsidRDefault="00000000">
            <w:r>
              <w:t>Dense</w:t>
            </w:r>
          </w:p>
        </w:tc>
        <w:tc>
          <w:tcPr>
            <w:tcW w:w="2000" w:type="dxa"/>
          </w:tcPr>
          <w:p w14:paraId="1874C05C" w14:textId="77777777" w:rsidR="003068C4" w:rsidRDefault="00000000">
            <w:r>
              <w:t>(None, 32)</w:t>
            </w:r>
          </w:p>
        </w:tc>
        <w:tc>
          <w:tcPr>
            <w:tcW w:w="1800" w:type="dxa"/>
          </w:tcPr>
          <w:p w14:paraId="520451F4" w14:textId="77777777" w:rsidR="003068C4" w:rsidRDefault="00000000">
            <w:r>
              <w:t>2,080</w:t>
            </w:r>
          </w:p>
        </w:tc>
        <w:tc>
          <w:tcPr>
            <w:tcW w:w="3200" w:type="dxa"/>
          </w:tcPr>
          <w:p w14:paraId="0AC8D0E4" w14:textId="77777777" w:rsidR="003068C4" w:rsidRDefault="00000000">
            <w:proofErr w:type="spellStart"/>
            <w:r>
              <w:t>ReLU</w:t>
            </w:r>
            <w:proofErr w:type="spellEnd"/>
            <w:r>
              <w:t xml:space="preserve"> activation</w:t>
            </w:r>
          </w:p>
        </w:tc>
      </w:tr>
      <w:tr w:rsidR="003068C4" w14:paraId="1048F5AB" w14:textId="77777777">
        <w:tc>
          <w:tcPr>
            <w:tcW w:w="2000" w:type="dxa"/>
          </w:tcPr>
          <w:p w14:paraId="582C2512" w14:textId="77777777" w:rsidR="003068C4" w:rsidRDefault="00000000">
            <w:r>
              <w:t>Dropout</w:t>
            </w:r>
          </w:p>
        </w:tc>
        <w:tc>
          <w:tcPr>
            <w:tcW w:w="2000" w:type="dxa"/>
          </w:tcPr>
          <w:p w14:paraId="3096F729" w14:textId="77777777" w:rsidR="003068C4" w:rsidRDefault="00000000">
            <w:r>
              <w:t>(None, 32)</w:t>
            </w:r>
          </w:p>
        </w:tc>
        <w:tc>
          <w:tcPr>
            <w:tcW w:w="1800" w:type="dxa"/>
          </w:tcPr>
          <w:p w14:paraId="2A94AEA5" w14:textId="77777777" w:rsidR="003068C4" w:rsidRDefault="00000000">
            <w:r>
              <w:t>0</w:t>
            </w:r>
          </w:p>
        </w:tc>
        <w:tc>
          <w:tcPr>
            <w:tcW w:w="3200" w:type="dxa"/>
          </w:tcPr>
          <w:p w14:paraId="24FCC61C" w14:textId="77777777" w:rsidR="003068C4" w:rsidRDefault="00000000">
            <w:r>
              <w:t>Rate 0.20</w:t>
            </w:r>
          </w:p>
        </w:tc>
      </w:tr>
      <w:tr w:rsidR="003068C4" w14:paraId="52647535" w14:textId="77777777">
        <w:tc>
          <w:tcPr>
            <w:tcW w:w="2000" w:type="dxa"/>
          </w:tcPr>
          <w:p w14:paraId="5A055E43" w14:textId="77777777" w:rsidR="003068C4" w:rsidRDefault="00000000">
            <w:r>
              <w:t>Dense</w:t>
            </w:r>
          </w:p>
        </w:tc>
        <w:tc>
          <w:tcPr>
            <w:tcW w:w="2000" w:type="dxa"/>
          </w:tcPr>
          <w:p w14:paraId="1AFE1293" w14:textId="77777777" w:rsidR="003068C4" w:rsidRDefault="00000000">
            <w:r>
              <w:t>(None, 16)</w:t>
            </w:r>
          </w:p>
        </w:tc>
        <w:tc>
          <w:tcPr>
            <w:tcW w:w="1800" w:type="dxa"/>
          </w:tcPr>
          <w:p w14:paraId="201B49E7" w14:textId="77777777" w:rsidR="003068C4" w:rsidRDefault="00000000">
            <w:r>
              <w:t>528</w:t>
            </w:r>
          </w:p>
        </w:tc>
        <w:tc>
          <w:tcPr>
            <w:tcW w:w="3200" w:type="dxa"/>
          </w:tcPr>
          <w:p w14:paraId="51EED4BF" w14:textId="77777777" w:rsidR="003068C4" w:rsidRDefault="00000000">
            <w:proofErr w:type="spellStart"/>
            <w:r>
              <w:t>ReLU</w:t>
            </w:r>
            <w:proofErr w:type="spellEnd"/>
            <w:r>
              <w:t xml:space="preserve"> activation</w:t>
            </w:r>
          </w:p>
        </w:tc>
      </w:tr>
      <w:tr w:rsidR="003068C4" w14:paraId="6195587E" w14:textId="77777777">
        <w:tc>
          <w:tcPr>
            <w:tcW w:w="2000" w:type="dxa"/>
          </w:tcPr>
          <w:p w14:paraId="72F15994" w14:textId="77777777" w:rsidR="003068C4" w:rsidRDefault="00000000">
            <w:r>
              <w:t>Dense (output)</w:t>
            </w:r>
          </w:p>
        </w:tc>
        <w:tc>
          <w:tcPr>
            <w:tcW w:w="2000" w:type="dxa"/>
          </w:tcPr>
          <w:p w14:paraId="30066F1D" w14:textId="77777777" w:rsidR="003068C4" w:rsidRDefault="00000000">
            <w:r>
              <w:t>(None, 1)</w:t>
            </w:r>
          </w:p>
        </w:tc>
        <w:tc>
          <w:tcPr>
            <w:tcW w:w="1800" w:type="dxa"/>
          </w:tcPr>
          <w:p w14:paraId="01E17831" w14:textId="77777777" w:rsidR="003068C4" w:rsidRDefault="00000000">
            <w:r>
              <w:t>17</w:t>
            </w:r>
          </w:p>
        </w:tc>
        <w:tc>
          <w:tcPr>
            <w:tcW w:w="3200" w:type="dxa"/>
          </w:tcPr>
          <w:p w14:paraId="41CC9C4F" w14:textId="77777777" w:rsidR="003068C4" w:rsidRDefault="00000000">
            <w:r>
              <w:t>Sigmoid activation</w:t>
            </w:r>
          </w:p>
        </w:tc>
      </w:tr>
    </w:tbl>
    <w:p w14:paraId="3970C9CB" w14:textId="77777777" w:rsidR="003068C4" w:rsidRDefault="003068C4">
      <w:pPr>
        <w:spacing w:after="150"/>
      </w:pPr>
    </w:p>
    <w:p w14:paraId="36FA396D" w14:textId="77777777" w:rsidR="003068C4" w:rsidRDefault="00000000">
      <w:pPr>
        <w:spacing w:after="150"/>
      </w:pPr>
      <w:r>
        <w:rPr>
          <w:b/>
          <w:bCs/>
        </w:rPr>
        <w:t xml:space="preserve">Total parameters: </w:t>
      </w:r>
      <w:r>
        <w:t>14,849 (all trainable).</w:t>
      </w:r>
    </w:p>
    <w:p w14:paraId="3879EBC8" w14:textId="77777777" w:rsidR="003068C4" w:rsidRDefault="00000000">
      <w:pPr>
        <w:spacing w:after="150"/>
      </w:pPr>
      <w:r>
        <w:t xml:space="preserve">Dropout is applied after each of the first three dense layers (rates 0.40, 0.30, 0.20, decreasing with depth) to reduce overfitting, which is especially important given that most of the 'extra' fraud examples seen during training are </w:t>
      </w:r>
      <w:proofErr w:type="gramStart"/>
      <w:r>
        <w:t>SMOTE-synthesized</w:t>
      </w:r>
      <w:proofErr w:type="gramEnd"/>
      <w:r>
        <w:t xml:space="preserve"> rather than real.</w:t>
      </w:r>
    </w:p>
    <w:p w14:paraId="385721B0" w14:textId="77777777" w:rsidR="003068C4" w:rsidRDefault="00000000">
      <w:pPr>
        <w:pStyle w:val="Heading2"/>
        <w:spacing w:before="300" w:after="150"/>
      </w:pPr>
      <w:r>
        <w:t>7.3 Training Configuration</w:t>
      </w:r>
    </w:p>
    <w:p w14:paraId="01B4221A" w14:textId="77777777" w:rsidR="003068C4" w:rsidRDefault="00000000">
      <w:pPr>
        <w:pStyle w:val="ListParagraph"/>
        <w:numPr>
          <w:ilvl w:val="0"/>
          <w:numId w:val="1"/>
        </w:numPr>
        <w:spacing w:after="80"/>
      </w:pPr>
      <w:r>
        <w:t>Optimizer: Adam, learning rate 0.001</w:t>
      </w:r>
    </w:p>
    <w:p w14:paraId="768CE5A8" w14:textId="77777777" w:rsidR="003068C4" w:rsidRDefault="00000000">
      <w:pPr>
        <w:pStyle w:val="ListParagraph"/>
        <w:numPr>
          <w:ilvl w:val="0"/>
          <w:numId w:val="1"/>
        </w:numPr>
        <w:spacing w:after="80"/>
      </w:pPr>
      <w:r>
        <w:t>Loss: binary cross-entropy</w:t>
      </w:r>
    </w:p>
    <w:p w14:paraId="1653504D" w14:textId="77777777" w:rsidR="003068C4" w:rsidRDefault="00000000">
      <w:pPr>
        <w:pStyle w:val="ListParagraph"/>
        <w:numPr>
          <w:ilvl w:val="0"/>
          <w:numId w:val="1"/>
        </w:numPr>
        <w:spacing w:after="80"/>
      </w:pPr>
      <w:r>
        <w:t>Tracked metrics: accuracy, ROC-AUC, PR-AUC</w:t>
      </w:r>
    </w:p>
    <w:p w14:paraId="153C6487" w14:textId="77777777" w:rsidR="003068C4" w:rsidRDefault="00000000">
      <w:pPr>
        <w:pStyle w:val="ListParagraph"/>
        <w:numPr>
          <w:ilvl w:val="0"/>
          <w:numId w:val="1"/>
        </w:numPr>
        <w:spacing w:after="80"/>
      </w:pPr>
      <w:proofErr w:type="spellStart"/>
      <w:r>
        <w:t>EarlyStopping</w:t>
      </w:r>
      <w:proofErr w:type="spellEnd"/>
      <w:r>
        <w:t xml:space="preserve">: monitors validation PR-AUC (mode='max'), patience 7, </w:t>
      </w:r>
      <w:proofErr w:type="spellStart"/>
      <w:r>
        <w:t>min_delta</w:t>
      </w:r>
      <w:proofErr w:type="spellEnd"/>
      <w:r>
        <w:t xml:space="preserve"> 0.0005, restores best weights</w:t>
      </w:r>
    </w:p>
    <w:p w14:paraId="48E95E9E" w14:textId="77777777" w:rsidR="003068C4" w:rsidRDefault="00000000">
      <w:pPr>
        <w:pStyle w:val="ListParagraph"/>
        <w:numPr>
          <w:ilvl w:val="0"/>
          <w:numId w:val="1"/>
        </w:numPr>
        <w:spacing w:after="80"/>
      </w:pPr>
      <w:proofErr w:type="spellStart"/>
      <w:r>
        <w:t>ReduceLROnPlateau</w:t>
      </w:r>
      <w:proofErr w:type="spellEnd"/>
      <w:r>
        <w:t xml:space="preserve">: monitors validation PR-AUC (mode='max'), factor 0.5, patience 3, </w:t>
      </w:r>
      <w:proofErr w:type="spellStart"/>
      <w:r>
        <w:t>min_lr</w:t>
      </w:r>
      <w:proofErr w:type="spellEnd"/>
      <w:r>
        <w:t xml:space="preserve"> 1e-6</w:t>
      </w:r>
    </w:p>
    <w:p w14:paraId="3BDFA97E" w14:textId="77777777" w:rsidR="003068C4" w:rsidRDefault="00000000">
      <w:pPr>
        <w:pStyle w:val="ListParagraph"/>
        <w:numPr>
          <w:ilvl w:val="0"/>
          <w:numId w:val="1"/>
        </w:numPr>
        <w:spacing w:after="80"/>
      </w:pPr>
      <w:r>
        <w:lastRenderedPageBreak/>
        <w:t xml:space="preserve">Training data: SMOTE-resampled training set (362,564 rows); validation data: </w:t>
      </w:r>
      <w:proofErr w:type="spellStart"/>
      <w:r>
        <w:t>X_val_scaled</w:t>
      </w:r>
      <w:proofErr w:type="spellEnd"/>
      <w:r>
        <w:t xml:space="preserve"> / </w:t>
      </w:r>
      <w:proofErr w:type="spellStart"/>
      <w:r>
        <w:t>y_val</w:t>
      </w:r>
      <w:proofErr w:type="spellEnd"/>
      <w:r>
        <w:t xml:space="preserve"> (45,396 rows, real class balance)</w:t>
      </w:r>
    </w:p>
    <w:p w14:paraId="0E76154D" w14:textId="77777777" w:rsidR="003068C4" w:rsidRDefault="00000000">
      <w:pPr>
        <w:pStyle w:val="ListParagraph"/>
        <w:numPr>
          <w:ilvl w:val="0"/>
          <w:numId w:val="1"/>
        </w:numPr>
        <w:spacing w:after="80"/>
      </w:pPr>
      <w:r>
        <w:t>Epochs: up to 50 (max); batch size 256</w:t>
      </w:r>
    </w:p>
    <w:p w14:paraId="631BEC3C" w14:textId="77777777" w:rsidR="003068C4" w:rsidRDefault="00000000">
      <w:pPr>
        <w:spacing w:after="150"/>
      </w:pPr>
      <w:r>
        <w:t xml:space="preserve">Training </w:t>
      </w:r>
      <w:proofErr w:type="gramStart"/>
      <w:r>
        <w:t>actually stopped</w:t>
      </w:r>
      <w:proofErr w:type="gramEnd"/>
      <w:r>
        <w:t xml:space="preserve"> after 11 epochs due to early stopping. The best epoch (by validation PR-AUC) was epoch 4, with a best validation PR-AUC of 0.7980. The learning rate was reduced twice during training (to 0.0005 at epoch 7, then 0.00025 at epoch 10) as validation PR-AUC plateaued.</w:t>
      </w:r>
    </w:p>
    <w:p w14:paraId="41429BA7" w14:textId="77777777" w:rsidR="003068C4" w:rsidRDefault="00000000">
      <w:pPr>
        <w:pStyle w:val="Heading2"/>
        <w:spacing w:before="300" w:after="150"/>
      </w:pPr>
      <w:r>
        <w:t>7.4 Threshold Selection</w:t>
      </w:r>
    </w:p>
    <w:p w14:paraId="7BA6C44A" w14:textId="77777777" w:rsidR="00D26EBE" w:rsidRPr="00D26EBE" w:rsidRDefault="00D26EBE" w:rsidP="00D26EBE">
      <w:pPr>
        <w:spacing w:after="150"/>
      </w:pPr>
      <w:r w:rsidRPr="00D26EBE">
        <w:t>Unlike the Autoencoder and the ensemble, which use F2-score-based threshold selection, the MLP threshold was selected by scanning candidate thresholds from 0.01 to 0.99 in steps of 0.01 and choosing the threshold that achieved the highest Recall on the validation set. No precision or F-beta trade-off was included in this search. The selected threshold was 0.01, achieving a validation Recall of 0.8684.</w:t>
      </w:r>
    </w:p>
    <w:p w14:paraId="27251128" w14:textId="1E3CCDA8" w:rsidR="003068C4" w:rsidRDefault="00D26EBE" w:rsidP="00D26EBE">
      <w:pPr>
        <w:spacing w:after="150"/>
      </w:pPr>
      <w:r w:rsidRPr="00D26EBE">
        <w:t>Because the MLP threshold selection rule maximizes Recall only, without considering Precision, it can favor very low thresholds when they maintain the same maximum Recall. In this case, the selected threshold was 0.01, which is the lowest candidate threshold evaluated. This is a direct consequence of the defined threshold-selection criterion rather than a coding error. The low threshold increases the sensitivity of the MLP to potentially fraudulent transactions, but also results in more false positives, explaining its lower test-set Precision (53.42%) compared with the Autoencoder (80.23%) and the ensemble (86.90%). This threshold-selection behavior is considered as a limitation of the current methodology and is discussed further in the Limitations section</w:t>
      </w:r>
      <w:r>
        <w:t>.</w:t>
      </w:r>
    </w:p>
    <w:p w14:paraId="540FFB7B" w14:textId="77777777" w:rsidR="003068C4" w:rsidRDefault="00000000">
      <w:pPr>
        <w:pStyle w:val="Heading2"/>
        <w:spacing w:before="300" w:after="150"/>
      </w:pPr>
      <w:r>
        <w:t>7.5 Test Set Results (threshold = 0.01)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068C4" w14:paraId="2CA333B1" w14:textId="77777777">
        <w:tc>
          <w:tcPr>
            <w:tcW w:w="4500" w:type="dxa"/>
            <w:shd w:val="clear" w:color="auto" w:fill="D9E2F3"/>
          </w:tcPr>
          <w:p w14:paraId="042F7042" w14:textId="77777777" w:rsidR="003068C4" w:rsidRDefault="00000000">
            <w:r>
              <w:rPr>
                <w:b/>
                <w:bCs/>
              </w:rPr>
              <w:t>Metric</w:t>
            </w:r>
          </w:p>
        </w:tc>
        <w:tc>
          <w:tcPr>
            <w:tcW w:w="4500" w:type="dxa"/>
            <w:shd w:val="clear" w:color="auto" w:fill="D9E2F3"/>
          </w:tcPr>
          <w:p w14:paraId="2AF24DE6" w14:textId="77777777" w:rsidR="003068C4" w:rsidRDefault="00000000">
            <w:r>
              <w:rPr>
                <w:b/>
                <w:bCs/>
              </w:rPr>
              <w:t>Value</w:t>
            </w:r>
          </w:p>
        </w:tc>
      </w:tr>
      <w:tr w:rsidR="003068C4" w14:paraId="6D68AA22" w14:textId="77777777">
        <w:tc>
          <w:tcPr>
            <w:tcW w:w="4500" w:type="dxa"/>
          </w:tcPr>
          <w:p w14:paraId="0C02DD8D" w14:textId="77777777" w:rsidR="003068C4" w:rsidRDefault="00000000">
            <w:r>
              <w:t>Accuracy</w:t>
            </w:r>
          </w:p>
        </w:tc>
        <w:tc>
          <w:tcPr>
            <w:tcW w:w="4500" w:type="dxa"/>
          </w:tcPr>
          <w:p w14:paraId="64FA324D" w14:textId="77777777" w:rsidR="003068C4" w:rsidRDefault="00000000">
            <w:r>
              <w:t>99.85%</w:t>
            </w:r>
          </w:p>
        </w:tc>
      </w:tr>
      <w:tr w:rsidR="003068C4" w14:paraId="2920ED4F" w14:textId="77777777">
        <w:tc>
          <w:tcPr>
            <w:tcW w:w="4500" w:type="dxa"/>
          </w:tcPr>
          <w:p w14:paraId="6353C559" w14:textId="77777777" w:rsidR="003068C4" w:rsidRDefault="00000000">
            <w:r>
              <w:t>Precision</w:t>
            </w:r>
          </w:p>
        </w:tc>
        <w:tc>
          <w:tcPr>
            <w:tcW w:w="4500" w:type="dxa"/>
          </w:tcPr>
          <w:p w14:paraId="1FC6CFDC" w14:textId="77777777" w:rsidR="003068C4" w:rsidRDefault="00000000">
            <w:r>
              <w:t>53.42%</w:t>
            </w:r>
          </w:p>
        </w:tc>
      </w:tr>
      <w:tr w:rsidR="003068C4" w14:paraId="77F59BF1" w14:textId="77777777">
        <w:tc>
          <w:tcPr>
            <w:tcW w:w="4500" w:type="dxa"/>
          </w:tcPr>
          <w:p w14:paraId="6F3CC6FD" w14:textId="77777777" w:rsidR="003068C4" w:rsidRDefault="00000000">
            <w:r>
              <w:t>Recall</w:t>
            </w:r>
          </w:p>
        </w:tc>
        <w:tc>
          <w:tcPr>
            <w:tcW w:w="4500" w:type="dxa"/>
          </w:tcPr>
          <w:p w14:paraId="09AAC935" w14:textId="77777777" w:rsidR="003068C4" w:rsidRDefault="00000000">
            <w:r>
              <w:t>82.11%</w:t>
            </w:r>
          </w:p>
        </w:tc>
      </w:tr>
      <w:tr w:rsidR="003068C4" w14:paraId="64E0BEAF" w14:textId="77777777">
        <w:tc>
          <w:tcPr>
            <w:tcW w:w="4500" w:type="dxa"/>
          </w:tcPr>
          <w:p w14:paraId="246C5467" w14:textId="77777777" w:rsidR="003068C4" w:rsidRDefault="00000000">
            <w:r>
              <w:t>F1-Score</w:t>
            </w:r>
          </w:p>
        </w:tc>
        <w:tc>
          <w:tcPr>
            <w:tcW w:w="4500" w:type="dxa"/>
          </w:tcPr>
          <w:p w14:paraId="6AEEC3F7" w14:textId="77777777" w:rsidR="003068C4" w:rsidRDefault="00000000">
            <w:r>
              <w:t>64.73%</w:t>
            </w:r>
          </w:p>
        </w:tc>
      </w:tr>
      <w:tr w:rsidR="003068C4" w14:paraId="21C3F19C" w14:textId="77777777">
        <w:tc>
          <w:tcPr>
            <w:tcW w:w="4500" w:type="dxa"/>
          </w:tcPr>
          <w:p w14:paraId="1D002567" w14:textId="77777777" w:rsidR="003068C4" w:rsidRDefault="00000000">
            <w:r>
              <w:t>ROC-AUC</w:t>
            </w:r>
          </w:p>
        </w:tc>
        <w:tc>
          <w:tcPr>
            <w:tcW w:w="4500" w:type="dxa"/>
          </w:tcPr>
          <w:p w14:paraId="29A7B47D" w14:textId="77777777" w:rsidR="003068C4" w:rsidRDefault="00000000">
            <w:r>
              <w:t>95.22%</w:t>
            </w:r>
          </w:p>
        </w:tc>
      </w:tr>
      <w:tr w:rsidR="003068C4" w14:paraId="3913253E" w14:textId="77777777">
        <w:tc>
          <w:tcPr>
            <w:tcW w:w="4500" w:type="dxa"/>
          </w:tcPr>
          <w:p w14:paraId="7518AB1C" w14:textId="77777777" w:rsidR="003068C4" w:rsidRDefault="00000000">
            <w:r>
              <w:t>PR-AUC</w:t>
            </w:r>
          </w:p>
        </w:tc>
        <w:tc>
          <w:tcPr>
            <w:tcW w:w="4500" w:type="dxa"/>
          </w:tcPr>
          <w:p w14:paraId="4E694F47" w14:textId="77777777" w:rsidR="003068C4" w:rsidRDefault="00000000">
            <w:r>
              <w:t>79.86%</w:t>
            </w:r>
          </w:p>
        </w:tc>
      </w:tr>
    </w:tbl>
    <w:p w14:paraId="2E889C2F" w14:textId="77777777" w:rsidR="003068C4" w:rsidRDefault="003068C4">
      <w:pPr>
        <w:spacing w:after="150"/>
      </w:pPr>
    </w:p>
    <w:p w14:paraId="49DC76B0" w14:textId="77777777" w:rsidR="003068C4" w:rsidRDefault="00000000">
      <w:pPr>
        <w:spacing w:after="150"/>
      </w:pPr>
      <w:r>
        <w:rPr>
          <w:b/>
          <w:bCs/>
        </w:rPr>
        <w:t xml:space="preserve">Confusion Matrix (Test set): </w:t>
      </w:r>
      <w:r>
        <w:t>TN = 56,583, FP = 68, FN = 17, TP = 78.</w:t>
      </w:r>
    </w:p>
    <w:p w14:paraId="29C21FF2" w14:textId="77777777" w:rsidR="003068C4" w:rsidRDefault="00000000">
      <w:pPr>
        <w:spacing w:after="150"/>
      </w:pPr>
      <w:r>
        <w:t>The MLP correctly identified 78 of the 95 fraud cases in the test set (missing 17), at the cost of 68 false alarms among the 56,651 legitimate transactions.</w:t>
      </w:r>
    </w:p>
    <w:p w14:paraId="175050DF" w14:textId="77777777" w:rsidR="003068C4" w:rsidRDefault="00000000">
      <w:pPr>
        <w:pStyle w:val="Heading1"/>
        <w:spacing w:before="400" w:after="200"/>
      </w:pPr>
      <w:r>
        <w:t>8. Autoencoder Model</w:t>
      </w:r>
    </w:p>
    <w:p w14:paraId="7F3B3933" w14:textId="77777777" w:rsidR="003068C4" w:rsidRDefault="00000000">
      <w:pPr>
        <w:pStyle w:val="Heading2"/>
        <w:spacing w:before="300" w:after="150"/>
      </w:pPr>
      <w:r>
        <w:t>8.1 What We Did and Why</w:t>
      </w:r>
    </w:p>
    <w:p w14:paraId="1E0E5097" w14:textId="77777777" w:rsidR="003068C4" w:rsidRDefault="00000000">
      <w:pPr>
        <w:spacing w:after="150"/>
      </w:pPr>
      <w:r>
        <w:t xml:space="preserve">The Autoencoder is a second, independent fraud detector built on a fundamentally different principle: unsupervised anomaly detection. It is trained to reconstruct only normal transactions, on the premise that a network which has only ever seen legitimate transaction patterns will reconstruct a fraudulent transaction poorly, producing a measurably higher reconstruction error. This approach does not require </w:t>
      </w:r>
      <w:proofErr w:type="gramStart"/>
      <w:r>
        <w:t>balancing</w:t>
      </w:r>
      <w:proofErr w:type="gramEnd"/>
      <w:r>
        <w:t xml:space="preserve"> or oversampling and can, in principle, </w:t>
      </w:r>
      <w:proofErr w:type="gramStart"/>
      <w:r>
        <w:t>generalize to</w:t>
      </w:r>
      <w:proofErr w:type="gramEnd"/>
      <w:r>
        <w:t xml:space="preserve"> fraud patterns not well represented in the training data, complementing the MLP's supervised approach.</w:t>
      </w:r>
    </w:p>
    <w:p w14:paraId="26367C76" w14:textId="77777777" w:rsidR="003068C4" w:rsidRDefault="00000000">
      <w:pPr>
        <w:pStyle w:val="Heading2"/>
        <w:spacing w:before="300" w:after="150"/>
      </w:pPr>
      <w:r>
        <w:t>8.2 Data Preparation and Scaling</w:t>
      </w:r>
    </w:p>
    <w:p w14:paraId="135178E9" w14:textId="77777777" w:rsidR="003068C4" w:rsidRDefault="00000000">
      <w:pPr>
        <w:spacing w:after="150"/>
      </w:pPr>
      <w:r>
        <w:lastRenderedPageBreak/>
        <w:t xml:space="preserve">The Autoencoder reuses the exact same raw </w:t>
      </w:r>
      <w:proofErr w:type="spellStart"/>
      <w:r>
        <w:t>X_train</w:t>
      </w:r>
      <w:proofErr w:type="spellEnd"/>
      <w:r>
        <w:t xml:space="preserve"> / </w:t>
      </w:r>
      <w:proofErr w:type="spellStart"/>
      <w:r>
        <w:t>y_train</w:t>
      </w:r>
      <w:proofErr w:type="spellEnd"/>
      <w:r>
        <w:t xml:space="preserve"> / </w:t>
      </w:r>
      <w:proofErr w:type="spellStart"/>
      <w:r>
        <w:t>X_val</w:t>
      </w:r>
      <w:proofErr w:type="spellEnd"/>
      <w:r>
        <w:t xml:space="preserve"> / </w:t>
      </w:r>
      <w:proofErr w:type="spellStart"/>
      <w:r>
        <w:t>y_val</w:t>
      </w:r>
      <w:proofErr w:type="spellEnd"/>
      <w:r>
        <w:t xml:space="preserve"> / </w:t>
      </w:r>
      <w:proofErr w:type="spellStart"/>
      <w:r>
        <w:t>X_test</w:t>
      </w:r>
      <w:proofErr w:type="spellEnd"/>
      <w:r>
        <w:t xml:space="preserve"> / </w:t>
      </w:r>
      <w:proofErr w:type="spellStart"/>
      <w:r>
        <w:t>y_test</w:t>
      </w:r>
      <w:proofErr w:type="spellEnd"/>
      <w:r>
        <w:t xml:space="preserve"> splits produced for the MLP — nothing is reloaded or re-split — so both models are guaranteed to be evaluated on identical validation and test transactions, which the later ensemble step depends on.</w:t>
      </w:r>
    </w:p>
    <w:p w14:paraId="37984568" w14:textId="77777777" w:rsidR="003068C4" w:rsidRDefault="00000000">
      <w:pPr>
        <w:pStyle w:val="ListParagraph"/>
        <w:numPr>
          <w:ilvl w:val="0"/>
          <w:numId w:val="1"/>
        </w:numPr>
        <w:spacing w:after="80"/>
      </w:pPr>
      <w:r>
        <w:t xml:space="preserve">Only normal (Class = 0) training rows are used: </w:t>
      </w:r>
      <w:proofErr w:type="spellStart"/>
      <w:r>
        <w:t>X_train_normal</w:t>
      </w:r>
      <w:proofErr w:type="spellEnd"/>
      <w:r>
        <w:t>, 181,282 rows.</w:t>
      </w:r>
    </w:p>
    <w:p w14:paraId="67AB7A8D" w14:textId="77777777" w:rsidR="003068C4" w:rsidRDefault="00000000">
      <w:pPr>
        <w:pStyle w:val="ListParagraph"/>
        <w:numPr>
          <w:ilvl w:val="0"/>
          <w:numId w:val="1"/>
        </w:numPr>
        <w:spacing w:after="80"/>
      </w:pPr>
      <w:r>
        <w:t>This normal-only set is further split (</w:t>
      </w:r>
      <w:proofErr w:type="spellStart"/>
      <w:r>
        <w:t>test_size</w:t>
      </w:r>
      <w:proofErr w:type="spellEnd"/>
      <w:r>
        <w:t xml:space="preserve"> = 0.10, </w:t>
      </w:r>
      <w:proofErr w:type="spellStart"/>
      <w:r>
        <w:t>random_state</w:t>
      </w:r>
      <w:proofErr w:type="spellEnd"/>
      <w:r>
        <w:t xml:space="preserve"> = 42) into an AE fit set (163,153 rows) used for weight updates, and an AE </w:t>
      </w:r>
      <w:proofErr w:type="gramStart"/>
      <w:r>
        <w:t>early-stopping</w:t>
      </w:r>
      <w:proofErr w:type="gramEnd"/>
      <w:r>
        <w:t xml:space="preserve"> set (18,129 rows) used only to monitor validation loss.</w:t>
      </w:r>
    </w:p>
    <w:p w14:paraId="38894FE9" w14:textId="77777777" w:rsidR="003068C4" w:rsidRDefault="00000000">
      <w:pPr>
        <w:pStyle w:val="ListParagraph"/>
        <w:numPr>
          <w:ilvl w:val="0"/>
          <w:numId w:val="1"/>
        </w:numPr>
        <w:spacing w:after="80"/>
      </w:pPr>
      <w:r>
        <w:t xml:space="preserve">A separate </w:t>
      </w:r>
      <w:proofErr w:type="spellStart"/>
      <w:r>
        <w:t>RobustScaler</w:t>
      </w:r>
      <w:proofErr w:type="spellEnd"/>
      <w:r>
        <w:t xml:space="preserve"> (not the MLP's </w:t>
      </w:r>
      <w:proofErr w:type="spellStart"/>
      <w:r>
        <w:t>StandardScaler</w:t>
      </w:r>
      <w:proofErr w:type="spellEnd"/>
      <w:r>
        <w:t xml:space="preserve">) </w:t>
      </w:r>
      <w:proofErr w:type="gramStart"/>
      <w:r>
        <w:t>is fit</w:t>
      </w:r>
      <w:proofErr w:type="gramEnd"/>
      <w:r>
        <w:t xml:space="preserve"> only on the AE fit set. </w:t>
      </w:r>
      <w:proofErr w:type="spellStart"/>
      <w:r>
        <w:t>RobustScaler</w:t>
      </w:r>
      <w:proofErr w:type="spellEnd"/>
      <w:r>
        <w:t xml:space="preserve"> centers and scales </w:t>
      </w:r>
      <w:proofErr w:type="gramStart"/>
      <w:r>
        <w:t>using</w:t>
      </w:r>
      <w:proofErr w:type="gramEnd"/>
      <w:r>
        <w:t xml:space="preserve"> the median and interquartile range rather than the mean/standard deviation, making it far less sensitive to the extreme values in the data — important here because the Autoencoder's entire signal is its reconstruction error, so its notion of "normal" scale should not be distorted by outliers.</w:t>
      </w:r>
    </w:p>
    <w:p w14:paraId="06CB6B93" w14:textId="77777777" w:rsidR="003068C4" w:rsidRDefault="00000000">
      <w:pPr>
        <w:pStyle w:val="ListParagraph"/>
        <w:numPr>
          <w:ilvl w:val="0"/>
          <w:numId w:val="1"/>
        </w:numPr>
        <w:spacing w:after="80"/>
      </w:pPr>
      <w:r>
        <w:t xml:space="preserve">The same raw </w:t>
      </w:r>
      <w:proofErr w:type="spellStart"/>
      <w:r>
        <w:t>X_val</w:t>
      </w:r>
      <w:proofErr w:type="spellEnd"/>
      <w:r>
        <w:t xml:space="preserve"> and </w:t>
      </w:r>
      <w:proofErr w:type="spellStart"/>
      <w:r>
        <w:t>X_test</w:t>
      </w:r>
      <w:proofErr w:type="spellEnd"/>
      <w:r>
        <w:t xml:space="preserve"> (not </w:t>
      </w:r>
      <w:proofErr w:type="spellStart"/>
      <w:r>
        <w:t>X_val_scaled</w:t>
      </w:r>
      <w:proofErr w:type="spellEnd"/>
      <w:r>
        <w:t>/</w:t>
      </w:r>
      <w:proofErr w:type="spellStart"/>
      <w:r>
        <w:t>X_test_scaled</w:t>
      </w:r>
      <w:proofErr w:type="spellEnd"/>
      <w:r>
        <w:t>, which were scaled with the MLP's scaler) are transformed with this Autoencoder-specific scaler for evaluation.</w:t>
      </w:r>
    </w:p>
    <w:p w14:paraId="44EA9648" w14:textId="77777777" w:rsidR="003068C4" w:rsidRDefault="00000000">
      <w:pPr>
        <w:pStyle w:val="Heading2"/>
        <w:spacing w:before="300" w:after="150"/>
      </w:pPr>
      <w:r>
        <w:t>8.3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1700"/>
        <w:gridCol w:w="3100"/>
      </w:tblGrid>
      <w:tr w:rsidR="003068C4" w14:paraId="069584B1" w14:textId="77777777">
        <w:tc>
          <w:tcPr>
            <w:tcW w:w="2100" w:type="dxa"/>
            <w:shd w:val="clear" w:color="auto" w:fill="D9E2F3"/>
          </w:tcPr>
          <w:p w14:paraId="7694249D" w14:textId="77777777" w:rsidR="003068C4" w:rsidRDefault="00000000">
            <w:r>
              <w:rPr>
                <w:b/>
                <w:bCs/>
              </w:rPr>
              <w:t>Layer</w:t>
            </w:r>
          </w:p>
        </w:tc>
        <w:tc>
          <w:tcPr>
            <w:tcW w:w="2100" w:type="dxa"/>
            <w:shd w:val="clear" w:color="auto" w:fill="D9E2F3"/>
          </w:tcPr>
          <w:p w14:paraId="2C4DA0C9" w14:textId="77777777" w:rsidR="003068C4" w:rsidRDefault="00000000">
            <w:r>
              <w:rPr>
                <w:b/>
                <w:bCs/>
              </w:rPr>
              <w:t>Output shape</w:t>
            </w:r>
          </w:p>
        </w:tc>
        <w:tc>
          <w:tcPr>
            <w:tcW w:w="1700" w:type="dxa"/>
            <w:shd w:val="clear" w:color="auto" w:fill="D9E2F3"/>
          </w:tcPr>
          <w:p w14:paraId="391DFB56" w14:textId="77777777" w:rsidR="003068C4" w:rsidRDefault="00000000">
            <w:r>
              <w:rPr>
                <w:b/>
                <w:bCs/>
              </w:rPr>
              <w:t>Parameters</w:t>
            </w:r>
          </w:p>
        </w:tc>
        <w:tc>
          <w:tcPr>
            <w:tcW w:w="3100" w:type="dxa"/>
            <w:shd w:val="clear" w:color="auto" w:fill="D9E2F3"/>
          </w:tcPr>
          <w:p w14:paraId="4E3FF48C" w14:textId="77777777" w:rsidR="003068C4" w:rsidRDefault="00000000">
            <w:r>
              <w:rPr>
                <w:b/>
                <w:bCs/>
              </w:rPr>
              <w:t>Notes</w:t>
            </w:r>
          </w:p>
        </w:tc>
      </w:tr>
      <w:tr w:rsidR="003068C4" w14:paraId="76F3F7BF" w14:textId="77777777">
        <w:tc>
          <w:tcPr>
            <w:tcW w:w="2100" w:type="dxa"/>
          </w:tcPr>
          <w:p w14:paraId="31102802" w14:textId="77777777" w:rsidR="003068C4" w:rsidRDefault="00000000">
            <w:r>
              <w:t>Input</w:t>
            </w:r>
          </w:p>
        </w:tc>
        <w:tc>
          <w:tcPr>
            <w:tcW w:w="2100" w:type="dxa"/>
          </w:tcPr>
          <w:p w14:paraId="53DBA6EC" w14:textId="77777777" w:rsidR="003068C4" w:rsidRDefault="00000000">
            <w:r>
              <w:t>(None, 30)</w:t>
            </w:r>
          </w:p>
        </w:tc>
        <w:tc>
          <w:tcPr>
            <w:tcW w:w="1700" w:type="dxa"/>
          </w:tcPr>
          <w:p w14:paraId="2C9F8F8A" w14:textId="77777777" w:rsidR="003068C4" w:rsidRDefault="00000000">
            <w:r>
              <w:t>0</w:t>
            </w:r>
          </w:p>
        </w:tc>
        <w:tc>
          <w:tcPr>
            <w:tcW w:w="3100" w:type="dxa"/>
          </w:tcPr>
          <w:p w14:paraId="005278E1" w14:textId="77777777" w:rsidR="003068C4" w:rsidRDefault="00000000">
            <w:r>
              <w:t>30 features</w:t>
            </w:r>
          </w:p>
        </w:tc>
      </w:tr>
      <w:tr w:rsidR="003068C4" w14:paraId="0D6BCD60" w14:textId="77777777">
        <w:tc>
          <w:tcPr>
            <w:tcW w:w="2100" w:type="dxa"/>
          </w:tcPr>
          <w:p w14:paraId="08745A72" w14:textId="77777777" w:rsidR="003068C4" w:rsidRDefault="00000000">
            <w:proofErr w:type="spellStart"/>
            <w:proofErr w:type="gramStart"/>
            <w:r>
              <w:t>GaussianNoise</w:t>
            </w:r>
            <w:proofErr w:type="spellEnd"/>
            <w:r>
              <w:t>(</w:t>
            </w:r>
            <w:proofErr w:type="gramEnd"/>
            <w:r>
              <w:t>0.05)</w:t>
            </w:r>
          </w:p>
        </w:tc>
        <w:tc>
          <w:tcPr>
            <w:tcW w:w="2100" w:type="dxa"/>
          </w:tcPr>
          <w:p w14:paraId="72BE733F" w14:textId="77777777" w:rsidR="003068C4" w:rsidRDefault="00000000">
            <w:r>
              <w:t>(None, 30)</w:t>
            </w:r>
          </w:p>
        </w:tc>
        <w:tc>
          <w:tcPr>
            <w:tcW w:w="1700" w:type="dxa"/>
          </w:tcPr>
          <w:p w14:paraId="0F581BB2" w14:textId="77777777" w:rsidR="003068C4" w:rsidRDefault="00000000">
            <w:r>
              <w:t>0</w:t>
            </w:r>
          </w:p>
        </w:tc>
        <w:tc>
          <w:tcPr>
            <w:tcW w:w="3100" w:type="dxa"/>
          </w:tcPr>
          <w:p w14:paraId="422B2D0B" w14:textId="77777777" w:rsidR="003068C4" w:rsidRDefault="00000000">
            <w:r>
              <w:t>Denoising layer, active only during training</w:t>
            </w:r>
          </w:p>
        </w:tc>
      </w:tr>
      <w:tr w:rsidR="003068C4" w14:paraId="6FC6DE6F" w14:textId="77777777">
        <w:tc>
          <w:tcPr>
            <w:tcW w:w="2100" w:type="dxa"/>
          </w:tcPr>
          <w:p w14:paraId="7BB28F33" w14:textId="77777777" w:rsidR="003068C4" w:rsidRDefault="00000000">
            <w:r>
              <w:t>Dense</w:t>
            </w:r>
          </w:p>
        </w:tc>
        <w:tc>
          <w:tcPr>
            <w:tcW w:w="2100" w:type="dxa"/>
          </w:tcPr>
          <w:p w14:paraId="0C2C81A1" w14:textId="77777777" w:rsidR="003068C4" w:rsidRDefault="00000000">
            <w:r>
              <w:t>(None, 32)</w:t>
            </w:r>
          </w:p>
        </w:tc>
        <w:tc>
          <w:tcPr>
            <w:tcW w:w="1700" w:type="dxa"/>
          </w:tcPr>
          <w:p w14:paraId="2275B8C2" w14:textId="77777777" w:rsidR="003068C4" w:rsidRDefault="00000000">
            <w:r>
              <w:t>992</w:t>
            </w:r>
          </w:p>
        </w:tc>
        <w:tc>
          <w:tcPr>
            <w:tcW w:w="3100" w:type="dxa"/>
          </w:tcPr>
          <w:p w14:paraId="193DB7F5" w14:textId="77777777" w:rsidR="003068C4" w:rsidRDefault="00000000">
            <w:proofErr w:type="spellStart"/>
            <w:r>
              <w:t>ReLU</w:t>
            </w:r>
            <w:proofErr w:type="spellEnd"/>
            <w:r>
              <w:t>, L2 regularization 1e-5</w:t>
            </w:r>
          </w:p>
        </w:tc>
      </w:tr>
      <w:tr w:rsidR="003068C4" w14:paraId="08122AAD" w14:textId="77777777">
        <w:tc>
          <w:tcPr>
            <w:tcW w:w="2100" w:type="dxa"/>
          </w:tcPr>
          <w:p w14:paraId="3B503D83" w14:textId="77777777" w:rsidR="003068C4" w:rsidRDefault="00000000">
            <w:r>
              <w:t>Dense</w:t>
            </w:r>
          </w:p>
        </w:tc>
        <w:tc>
          <w:tcPr>
            <w:tcW w:w="2100" w:type="dxa"/>
          </w:tcPr>
          <w:p w14:paraId="1054A7BB" w14:textId="77777777" w:rsidR="003068C4" w:rsidRDefault="00000000">
            <w:r>
              <w:t>(None, 16)</w:t>
            </w:r>
          </w:p>
        </w:tc>
        <w:tc>
          <w:tcPr>
            <w:tcW w:w="1700" w:type="dxa"/>
          </w:tcPr>
          <w:p w14:paraId="1AB35BF2" w14:textId="77777777" w:rsidR="003068C4" w:rsidRDefault="00000000">
            <w:r>
              <w:t>528</w:t>
            </w:r>
          </w:p>
        </w:tc>
        <w:tc>
          <w:tcPr>
            <w:tcW w:w="3100" w:type="dxa"/>
          </w:tcPr>
          <w:p w14:paraId="6DDB106D" w14:textId="77777777" w:rsidR="003068C4" w:rsidRDefault="00000000">
            <w:proofErr w:type="spellStart"/>
            <w:r>
              <w:t>ReLU</w:t>
            </w:r>
            <w:proofErr w:type="spellEnd"/>
            <w:r>
              <w:t>, L2 regularization 1e-5</w:t>
            </w:r>
          </w:p>
        </w:tc>
      </w:tr>
      <w:tr w:rsidR="003068C4" w14:paraId="4A387CB5" w14:textId="77777777">
        <w:tc>
          <w:tcPr>
            <w:tcW w:w="2100" w:type="dxa"/>
          </w:tcPr>
          <w:p w14:paraId="3BFBD2BD" w14:textId="77777777" w:rsidR="003068C4" w:rsidRDefault="00000000">
            <w:r>
              <w:t>Dense (bottleneck)</w:t>
            </w:r>
          </w:p>
        </w:tc>
        <w:tc>
          <w:tcPr>
            <w:tcW w:w="2100" w:type="dxa"/>
          </w:tcPr>
          <w:p w14:paraId="46D076B9" w14:textId="77777777" w:rsidR="003068C4" w:rsidRDefault="00000000">
            <w:r>
              <w:t>(None, 8)</w:t>
            </w:r>
          </w:p>
        </w:tc>
        <w:tc>
          <w:tcPr>
            <w:tcW w:w="1700" w:type="dxa"/>
          </w:tcPr>
          <w:p w14:paraId="46677DC9" w14:textId="77777777" w:rsidR="003068C4" w:rsidRDefault="00000000">
            <w:r>
              <w:t>136</w:t>
            </w:r>
          </w:p>
        </w:tc>
        <w:tc>
          <w:tcPr>
            <w:tcW w:w="3100" w:type="dxa"/>
          </w:tcPr>
          <w:p w14:paraId="0B51550D" w14:textId="77777777" w:rsidR="003068C4" w:rsidRDefault="00000000">
            <w:proofErr w:type="spellStart"/>
            <w:r>
              <w:t>ReLU</w:t>
            </w:r>
            <w:proofErr w:type="spellEnd"/>
            <w:r>
              <w:t>, L2 regularization 1e-5</w:t>
            </w:r>
          </w:p>
        </w:tc>
      </w:tr>
      <w:tr w:rsidR="003068C4" w14:paraId="44FE6635" w14:textId="77777777">
        <w:tc>
          <w:tcPr>
            <w:tcW w:w="2100" w:type="dxa"/>
          </w:tcPr>
          <w:p w14:paraId="7415134D" w14:textId="77777777" w:rsidR="003068C4" w:rsidRDefault="00000000">
            <w:r>
              <w:t>Dense</w:t>
            </w:r>
          </w:p>
        </w:tc>
        <w:tc>
          <w:tcPr>
            <w:tcW w:w="2100" w:type="dxa"/>
          </w:tcPr>
          <w:p w14:paraId="67927239" w14:textId="77777777" w:rsidR="003068C4" w:rsidRDefault="00000000">
            <w:r>
              <w:t>(None, 16)</w:t>
            </w:r>
          </w:p>
        </w:tc>
        <w:tc>
          <w:tcPr>
            <w:tcW w:w="1700" w:type="dxa"/>
          </w:tcPr>
          <w:p w14:paraId="7834DB48" w14:textId="77777777" w:rsidR="003068C4" w:rsidRDefault="00000000">
            <w:r>
              <w:t>144</w:t>
            </w:r>
          </w:p>
        </w:tc>
        <w:tc>
          <w:tcPr>
            <w:tcW w:w="3100" w:type="dxa"/>
          </w:tcPr>
          <w:p w14:paraId="1ECD4C8C" w14:textId="77777777" w:rsidR="003068C4" w:rsidRDefault="00000000">
            <w:proofErr w:type="spellStart"/>
            <w:r>
              <w:t>ReLU</w:t>
            </w:r>
            <w:proofErr w:type="spellEnd"/>
            <w:r>
              <w:t>, L2 regularization 1e-5</w:t>
            </w:r>
          </w:p>
        </w:tc>
      </w:tr>
      <w:tr w:rsidR="003068C4" w14:paraId="7AB191B5" w14:textId="77777777">
        <w:tc>
          <w:tcPr>
            <w:tcW w:w="2100" w:type="dxa"/>
          </w:tcPr>
          <w:p w14:paraId="6EA3E6CD" w14:textId="77777777" w:rsidR="003068C4" w:rsidRDefault="00000000">
            <w:r>
              <w:t>Dense</w:t>
            </w:r>
          </w:p>
        </w:tc>
        <w:tc>
          <w:tcPr>
            <w:tcW w:w="2100" w:type="dxa"/>
          </w:tcPr>
          <w:p w14:paraId="20DA47BA" w14:textId="77777777" w:rsidR="003068C4" w:rsidRDefault="00000000">
            <w:r>
              <w:t>(None, 32)</w:t>
            </w:r>
          </w:p>
        </w:tc>
        <w:tc>
          <w:tcPr>
            <w:tcW w:w="1700" w:type="dxa"/>
          </w:tcPr>
          <w:p w14:paraId="70FE6AC8" w14:textId="77777777" w:rsidR="003068C4" w:rsidRDefault="00000000">
            <w:r>
              <w:t>544</w:t>
            </w:r>
          </w:p>
        </w:tc>
        <w:tc>
          <w:tcPr>
            <w:tcW w:w="3100" w:type="dxa"/>
          </w:tcPr>
          <w:p w14:paraId="6B536E0B" w14:textId="77777777" w:rsidR="003068C4" w:rsidRDefault="00000000">
            <w:proofErr w:type="spellStart"/>
            <w:r>
              <w:t>ReLU</w:t>
            </w:r>
            <w:proofErr w:type="spellEnd"/>
            <w:r>
              <w:t>, L2 regularization 1e-5</w:t>
            </w:r>
          </w:p>
        </w:tc>
      </w:tr>
      <w:tr w:rsidR="003068C4" w14:paraId="722994E3" w14:textId="77777777">
        <w:tc>
          <w:tcPr>
            <w:tcW w:w="2100" w:type="dxa"/>
          </w:tcPr>
          <w:p w14:paraId="092FB462" w14:textId="77777777" w:rsidR="003068C4" w:rsidRDefault="00000000">
            <w:r>
              <w:t>Dense (output)</w:t>
            </w:r>
          </w:p>
        </w:tc>
        <w:tc>
          <w:tcPr>
            <w:tcW w:w="2100" w:type="dxa"/>
          </w:tcPr>
          <w:p w14:paraId="0627CF2C" w14:textId="77777777" w:rsidR="003068C4" w:rsidRDefault="00000000">
            <w:r>
              <w:t>(None, 30)</w:t>
            </w:r>
          </w:p>
        </w:tc>
        <w:tc>
          <w:tcPr>
            <w:tcW w:w="1700" w:type="dxa"/>
          </w:tcPr>
          <w:p w14:paraId="40438DF8" w14:textId="77777777" w:rsidR="003068C4" w:rsidRDefault="00000000">
            <w:r>
              <w:t>990</w:t>
            </w:r>
          </w:p>
        </w:tc>
        <w:tc>
          <w:tcPr>
            <w:tcW w:w="3100" w:type="dxa"/>
          </w:tcPr>
          <w:p w14:paraId="7AAA4BC4" w14:textId="77777777" w:rsidR="003068C4" w:rsidRDefault="00000000">
            <w:r>
              <w:t>Linear activation (reconstruction)</w:t>
            </w:r>
          </w:p>
        </w:tc>
      </w:tr>
    </w:tbl>
    <w:p w14:paraId="4041BDE1" w14:textId="77777777" w:rsidR="003068C4" w:rsidRDefault="003068C4">
      <w:pPr>
        <w:spacing w:after="150"/>
      </w:pPr>
    </w:p>
    <w:p w14:paraId="351E2C7E" w14:textId="77777777" w:rsidR="003068C4" w:rsidRDefault="00000000">
      <w:pPr>
        <w:spacing w:after="150"/>
      </w:pPr>
      <w:r>
        <w:rPr>
          <w:b/>
          <w:bCs/>
        </w:rPr>
        <w:t xml:space="preserve">Total parameters: </w:t>
      </w:r>
      <w:r>
        <w:t>3,334 (all trainable). Compiled with Adam (learning rate 0.001) and MSE loss.</w:t>
      </w:r>
    </w:p>
    <w:p w14:paraId="619DA9C0" w14:textId="77777777" w:rsidR="003068C4" w:rsidRDefault="00000000">
      <w:pPr>
        <w:spacing w:after="150"/>
      </w:pPr>
      <w:r>
        <w:t>The Gaussian noise layer injects small random perturbations into the input only at training time (it passes data through unchanged during validation/test scoring), forcing the network to learn the underlying manifold of normal transactions rather than memorizing exact values — intended to make it react more strongly to fraud patterns it has never seen. Light L2 regularization on every dense layer discourages large weights that could otherwise let the network reconstruct rare/unusual inputs (including fraud) too accurately.</w:t>
      </w:r>
    </w:p>
    <w:p w14:paraId="78860BA1" w14:textId="77777777" w:rsidR="003068C4" w:rsidRDefault="00000000">
      <w:pPr>
        <w:pStyle w:val="Heading2"/>
        <w:spacing w:before="300" w:after="150"/>
      </w:pPr>
      <w:r>
        <w:t>8.4 Training Configuration</w:t>
      </w:r>
    </w:p>
    <w:p w14:paraId="49791A5F" w14:textId="77777777" w:rsidR="003068C4" w:rsidRDefault="00000000">
      <w:pPr>
        <w:pStyle w:val="ListParagraph"/>
        <w:numPr>
          <w:ilvl w:val="0"/>
          <w:numId w:val="1"/>
        </w:numPr>
        <w:spacing w:after="80"/>
      </w:pPr>
      <w:proofErr w:type="spellStart"/>
      <w:r>
        <w:t>EarlyStopping</w:t>
      </w:r>
      <w:proofErr w:type="spellEnd"/>
      <w:r>
        <w:t xml:space="preserve">: monitors validation loss, patience 8, </w:t>
      </w:r>
      <w:proofErr w:type="spellStart"/>
      <w:r>
        <w:t>min_delta</w:t>
      </w:r>
      <w:proofErr w:type="spellEnd"/>
      <w:r>
        <w:t xml:space="preserve"> 0.0001, restores best weights</w:t>
      </w:r>
    </w:p>
    <w:p w14:paraId="45F58428" w14:textId="77777777" w:rsidR="003068C4" w:rsidRDefault="00000000">
      <w:pPr>
        <w:pStyle w:val="ListParagraph"/>
        <w:numPr>
          <w:ilvl w:val="0"/>
          <w:numId w:val="1"/>
        </w:numPr>
        <w:spacing w:after="80"/>
      </w:pPr>
      <w:r>
        <w:t>Epochs: up to 60 (max); batch size 256</w:t>
      </w:r>
    </w:p>
    <w:p w14:paraId="76DBBD9B" w14:textId="77777777" w:rsidR="003068C4" w:rsidRDefault="00000000">
      <w:pPr>
        <w:pStyle w:val="ListParagraph"/>
        <w:numPr>
          <w:ilvl w:val="0"/>
          <w:numId w:val="1"/>
        </w:numPr>
        <w:spacing w:after="80"/>
      </w:pPr>
      <w:r>
        <w:t xml:space="preserve">Training data: </w:t>
      </w:r>
      <w:proofErr w:type="spellStart"/>
      <w:r>
        <w:t>X_ae_fit_scaled</w:t>
      </w:r>
      <w:proofErr w:type="spellEnd"/>
      <w:r>
        <w:t xml:space="preserve"> (input = target, i.e. the network reconstructs its own input); validation data: </w:t>
      </w:r>
      <w:proofErr w:type="spellStart"/>
      <w:r>
        <w:t>X_ae_earlystop_scaled</w:t>
      </w:r>
      <w:proofErr w:type="spellEnd"/>
    </w:p>
    <w:p w14:paraId="6705E3A9" w14:textId="77777777" w:rsidR="003068C4" w:rsidRDefault="00000000">
      <w:pPr>
        <w:spacing w:after="150"/>
      </w:pPr>
      <w:r>
        <w:t xml:space="preserve">Training ran the full 60 epochs without </w:t>
      </w:r>
      <w:proofErr w:type="gramStart"/>
      <w:r>
        <w:t>early stopping</w:t>
      </w:r>
      <w:proofErr w:type="gramEnd"/>
      <w:r>
        <w:t xml:space="preserve"> being triggered. Training loss decreased from 1.0192 (epoch 1) to 0.2226 (epoch 60); validation loss decreased from 0.6444 (epoch 1) to 0.2248 (epoch 60), with the lowest recorded validation loss around epoch 58 (0.2188).</w:t>
      </w:r>
    </w:p>
    <w:p w14:paraId="67FBAA13" w14:textId="77777777" w:rsidR="003068C4" w:rsidRDefault="00000000">
      <w:pPr>
        <w:pStyle w:val="Heading2"/>
        <w:spacing w:before="300" w:after="150"/>
      </w:pPr>
      <w:r>
        <w:t>8.5 Reconstruction Error as an Anomaly Score</w:t>
      </w:r>
    </w:p>
    <w:p w14:paraId="3CB89962" w14:textId="77777777" w:rsidR="003068C4" w:rsidRDefault="00000000">
      <w:pPr>
        <w:spacing w:after="150"/>
      </w:pPr>
      <w:r>
        <w:t>The reconstruction error for a transaction is the mean squared error between the scaled input and the network's reconstruction of it, weighted per-feature. The per-feature weights are the absolute Pearson correlation of each training feature with the training label (</w:t>
      </w:r>
      <w:proofErr w:type="spellStart"/>
      <w:r>
        <w:t>y_train</w:t>
      </w:r>
      <w:proofErr w:type="spellEnd"/>
      <w:r>
        <w:t xml:space="preserve">), normalized so the weights sum to the number of features — using only training labels, so there is no leakage from validation or test data. This makes the error more sensitive to the features that </w:t>
      </w:r>
      <w:proofErr w:type="gramStart"/>
      <w:r>
        <w:t>actually separate</w:t>
      </w:r>
      <w:proofErr w:type="gramEnd"/>
      <w:r>
        <w:t xml:space="preserve"> fraud from normal (the same features identified in the correlation-based EDA), rather than treating all 30 features as equally important.</w:t>
      </w:r>
    </w:p>
    <w:p w14:paraId="10E10F75" w14:textId="77777777" w:rsidR="003068C4" w:rsidRDefault="00000000">
      <w:pPr>
        <w:spacing w:after="150"/>
      </w:pPr>
      <w:r>
        <w:lastRenderedPageBreak/>
        <w:t>The five most heavily-weighted features were V17 (0.3178), V14 (0.3012), V12 (0.2523), V10 (0.2083), and V3 (0.1884) — consistent with the EDA's top-correlated features.</w:t>
      </w:r>
    </w:p>
    <w:p w14:paraId="251AC097" w14:textId="77777777" w:rsidR="003068C4" w:rsidRDefault="00000000">
      <w:pPr>
        <w:spacing w:after="150"/>
      </w:pPr>
      <w:r>
        <w:rPr>
          <w:b/>
          <w:bCs/>
        </w:rPr>
        <w:t xml:space="preserve">Validation reconstruction-error distribution: </w:t>
      </w:r>
      <w:r>
        <w:t>mean 0.270, std 2.911, min 0.0029, 25th pct 0.061, median 0.110, 75th pct 0.207, max 181.88 — a long right tail, as expected since a small number of transactions (largely fraud) are reconstructed far worse than the bulk of normal transactions.</w:t>
      </w:r>
    </w:p>
    <w:p w14:paraId="0E5B2678" w14:textId="77777777" w:rsidR="003068C4" w:rsidRDefault="00000000">
      <w:pPr>
        <w:pStyle w:val="Heading2"/>
        <w:spacing w:before="300" w:after="150"/>
      </w:pPr>
      <w:r>
        <w:t>8.6 Threshold Selection</w:t>
      </w:r>
    </w:p>
    <w:p w14:paraId="59DF7341" w14:textId="77777777" w:rsidR="003068C4" w:rsidRDefault="00000000">
      <w:pPr>
        <w:spacing w:after="150"/>
      </w:pPr>
      <w:r>
        <w:t>The threshold is chosen by scanning the validation set's precision–recall curve and selecting the reconstruction-error cutoff that maximizes the F2-score (which weights recall more heavily than precision — appropriate since missing a fraud case is costlier than a false alarm — while still penalizing a collapse in precision, unlike a pure recall search).</w:t>
      </w:r>
    </w:p>
    <w:p w14:paraId="6C555E26" w14:textId="2D4AF1F4" w:rsidR="003068C4" w:rsidRDefault="00000000" w:rsidP="00D26EBE">
      <w:pPr>
        <w:spacing w:after="150"/>
      </w:pPr>
      <w:r>
        <w:rPr>
          <w:b/>
          <w:bCs/>
        </w:rPr>
        <w:t xml:space="preserve">Chosen threshold: </w:t>
      </w:r>
      <w:r w:rsidR="00D26EBE" w:rsidRPr="00D26EBE">
        <w:rPr>
          <w:b/>
          <w:bCs/>
        </w:rPr>
        <w:t>6.6521</w:t>
      </w:r>
      <w:r>
        <w:t>, giving validation precision 0.800, recall 0.842, F2-score 0.833. The threshold is fixed at this value and then applied, unchanged, to the untouched test set.</w:t>
      </w:r>
    </w:p>
    <w:p w14:paraId="2209DA55" w14:textId="77777777" w:rsidR="003068C4" w:rsidRDefault="00000000">
      <w:pPr>
        <w:pStyle w:val="Heading2"/>
        <w:spacing w:before="300" w:after="150"/>
      </w:pPr>
      <w:r>
        <w:t>8.7 Test Set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068C4" w14:paraId="15908DDC" w14:textId="77777777">
        <w:tc>
          <w:tcPr>
            <w:tcW w:w="4500" w:type="dxa"/>
            <w:shd w:val="clear" w:color="auto" w:fill="D9E2F3"/>
          </w:tcPr>
          <w:p w14:paraId="6F09B289" w14:textId="77777777" w:rsidR="003068C4" w:rsidRDefault="00000000">
            <w:r>
              <w:rPr>
                <w:b/>
                <w:bCs/>
              </w:rPr>
              <w:t>Metric</w:t>
            </w:r>
          </w:p>
        </w:tc>
        <w:tc>
          <w:tcPr>
            <w:tcW w:w="4500" w:type="dxa"/>
            <w:shd w:val="clear" w:color="auto" w:fill="D9E2F3"/>
          </w:tcPr>
          <w:p w14:paraId="621332CB" w14:textId="77777777" w:rsidR="003068C4" w:rsidRDefault="00000000">
            <w:r>
              <w:rPr>
                <w:b/>
                <w:bCs/>
              </w:rPr>
              <w:t>Value</w:t>
            </w:r>
          </w:p>
        </w:tc>
      </w:tr>
      <w:tr w:rsidR="003068C4" w14:paraId="4E3D2B72" w14:textId="77777777">
        <w:tc>
          <w:tcPr>
            <w:tcW w:w="4500" w:type="dxa"/>
          </w:tcPr>
          <w:p w14:paraId="659EEAEA" w14:textId="77777777" w:rsidR="003068C4" w:rsidRDefault="00000000">
            <w:r>
              <w:t>Accuracy</w:t>
            </w:r>
          </w:p>
        </w:tc>
        <w:tc>
          <w:tcPr>
            <w:tcW w:w="4500" w:type="dxa"/>
          </w:tcPr>
          <w:p w14:paraId="1CA7037A" w14:textId="77777777" w:rsidR="003068C4" w:rsidRDefault="00000000">
            <w:r>
              <w:t>99.92%</w:t>
            </w:r>
          </w:p>
        </w:tc>
      </w:tr>
      <w:tr w:rsidR="003068C4" w14:paraId="5F450C4B" w14:textId="77777777">
        <w:tc>
          <w:tcPr>
            <w:tcW w:w="4500" w:type="dxa"/>
          </w:tcPr>
          <w:p w14:paraId="1BB8A33C" w14:textId="77777777" w:rsidR="003068C4" w:rsidRDefault="00000000">
            <w:r>
              <w:t>Precision</w:t>
            </w:r>
          </w:p>
        </w:tc>
        <w:tc>
          <w:tcPr>
            <w:tcW w:w="4500" w:type="dxa"/>
          </w:tcPr>
          <w:p w14:paraId="155B0114" w14:textId="77777777" w:rsidR="003068C4" w:rsidRDefault="00000000">
            <w:r>
              <w:t>80.23%</w:t>
            </w:r>
          </w:p>
        </w:tc>
      </w:tr>
      <w:tr w:rsidR="003068C4" w14:paraId="70B6910E" w14:textId="77777777">
        <w:tc>
          <w:tcPr>
            <w:tcW w:w="4500" w:type="dxa"/>
          </w:tcPr>
          <w:p w14:paraId="76F583A4" w14:textId="77777777" w:rsidR="003068C4" w:rsidRDefault="00000000">
            <w:r>
              <w:t>Recall</w:t>
            </w:r>
          </w:p>
        </w:tc>
        <w:tc>
          <w:tcPr>
            <w:tcW w:w="4500" w:type="dxa"/>
          </w:tcPr>
          <w:p w14:paraId="43C82815" w14:textId="77777777" w:rsidR="003068C4" w:rsidRDefault="00000000">
            <w:r>
              <w:t>72.63%</w:t>
            </w:r>
          </w:p>
        </w:tc>
      </w:tr>
      <w:tr w:rsidR="003068C4" w14:paraId="11A97AA4" w14:textId="77777777">
        <w:tc>
          <w:tcPr>
            <w:tcW w:w="4500" w:type="dxa"/>
          </w:tcPr>
          <w:p w14:paraId="26E7C7B7" w14:textId="77777777" w:rsidR="003068C4" w:rsidRDefault="00000000">
            <w:r>
              <w:t>F1-Score</w:t>
            </w:r>
          </w:p>
        </w:tc>
        <w:tc>
          <w:tcPr>
            <w:tcW w:w="4500" w:type="dxa"/>
          </w:tcPr>
          <w:p w14:paraId="24E57440" w14:textId="77777777" w:rsidR="003068C4" w:rsidRDefault="00000000">
            <w:r>
              <w:t>76.24%</w:t>
            </w:r>
          </w:p>
        </w:tc>
      </w:tr>
      <w:tr w:rsidR="003068C4" w14:paraId="14B1857A" w14:textId="77777777">
        <w:tc>
          <w:tcPr>
            <w:tcW w:w="4500" w:type="dxa"/>
          </w:tcPr>
          <w:p w14:paraId="2DD2B2AE" w14:textId="77777777" w:rsidR="003068C4" w:rsidRDefault="00000000">
            <w:r>
              <w:t>ROC-AUC</w:t>
            </w:r>
          </w:p>
        </w:tc>
        <w:tc>
          <w:tcPr>
            <w:tcW w:w="4500" w:type="dxa"/>
          </w:tcPr>
          <w:p w14:paraId="071D9388" w14:textId="77777777" w:rsidR="003068C4" w:rsidRDefault="00000000">
            <w:r>
              <w:t>94.05%</w:t>
            </w:r>
          </w:p>
        </w:tc>
      </w:tr>
      <w:tr w:rsidR="003068C4" w14:paraId="3FDB510B" w14:textId="77777777">
        <w:tc>
          <w:tcPr>
            <w:tcW w:w="4500" w:type="dxa"/>
          </w:tcPr>
          <w:p w14:paraId="795A4E37" w14:textId="77777777" w:rsidR="003068C4" w:rsidRDefault="00000000">
            <w:r>
              <w:t>PR-AUC</w:t>
            </w:r>
          </w:p>
        </w:tc>
        <w:tc>
          <w:tcPr>
            <w:tcW w:w="4500" w:type="dxa"/>
          </w:tcPr>
          <w:p w14:paraId="18779D54" w14:textId="77777777" w:rsidR="003068C4" w:rsidRDefault="00000000">
            <w:r>
              <w:t>65.01%</w:t>
            </w:r>
          </w:p>
        </w:tc>
      </w:tr>
    </w:tbl>
    <w:p w14:paraId="5BC0EF4E" w14:textId="77777777" w:rsidR="003068C4" w:rsidRDefault="003068C4">
      <w:pPr>
        <w:spacing w:after="150"/>
      </w:pPr>
    </w:p>
    <w:p w14:paraId="13A97B26" w14:textId="77777777" w:rsidR="003068C4" w:rsidRDefault="00000000">
      <w:pPr>
        <w:spacing w:after="150"/>
      </w:pPr>
      <w:r>
        <w:rPr>
          <w:b/>
          <w:bCs/>
        </w:rPr>
        <w:t xml:space="preserve">Confusion Matrix (Test set): </w:t>
      </w:r>
      <w:r>
        <w:t>TN = 56,634, FP = 17, FN = 26, TP = 69.</w:t>
      </w:r>
    </w:p>
    <w:p w14:paraId="67E62549" w14:textId="77777777" w:rsidR="003068C4" w:rsidRDefault="00000000">
      <w:pPr>
        <w:spacing w:after="150"/>
      </w:pPr>
      <w:r>
        <w:t>The Autoencoder correctly flagged 69 of the 95 fraud cases (missing 26), with only 17 false alarms — substantially fewer false positives than the MLP, at the cost of catching fewer fraud cases overall.</w:t>
      </w:r>
    </w:p>
    <w:p w14:paraId="0331627A" w14:textId="77777777" w:rsidR="003068C4" w:rsidRDefault="00000000">
      <w:pPr>
        <w:pStyle w:val="Heading1"/>
        <w:spacing w:before="400" w:after="200"/>
      </w:pPr>
      <w:r>
        <w:t>9. Ensemble / Stacking Model</w:t>
      </w:r>
    </w:p>
    <w:p w14:paraId="189B8697" w14:textId="77777777" w:rsidR="003068C4" w:rsidRDefault="00000000">
      <w:pPr>
        <w:pStyle w:val="Heading2"/>
        <w:spacing w:before="300" w:after="150"/>
      </w:pPr>
      <w:r>
        <w:t>9.1 Architecture and Rationale</w:t>
      </w:r>
    </w:p>
    <w:p w14:paraId="2186FF0A" w14:textId="77777777" w:rsidR="003068C4" w:rsidRDefault="00000000">
      <w:pPr>
        <w:spacing w:after="150"/>
      </w:pPr>
      <w:r>
        <w:t xml:space="preserve">The MLP is a supervised classifier trained to directly predict fraud probability; the Autoencoder is an unsupervised anomaly detector trained only on normal data and scored via reconstruction error. Because both models were evaluated on the exact same validation and test transactions, in the same row order, their two outputs can be combined per-transaction. Rather than picking a fixed hand-tuned weighting between the two signals, the notebook trains a small Logistic Regression meta-model on the validation set, using only the MLP's fraud probability and the Autoencoder's reconstruction error as its two input features. This is the standard stacking (stacked generalization) technique: a second-stage model learns, from labeled data, how to </w:t>
      </w:r>
      <w:proofErr w:type="gramStart"/>
      <w:r>
        <w:t>weight</w:t>
      </w:r>
      <w:proofErr w:type="gramEnd"/>
      <w:r>
        <w:t xml:space="preserve"> the first-stage models' outputs.</w:t>
      </w:r>
    </w:p>
    <w:p w14:paraId="52F2E53E" w14:textId="77777777" w:rsidR="003068C4" w:rsidRDefault="00000000">
      <w:pPr>
        <w:spacing w:after="150"/>
      </w:pPr>
      <w:r>
        <w:t>Conceptual flow: Input transaction → MLP fraud probability + Autoencoder reconstruction error → Logistic Regression meta-model → combined fraud probability → F2-optimized threshold → Fraud / Legitimate decision.</w:t>
      </w:r>
    </w:p>
    <w:p w14:paraId="4B5167B8" w14:textId="77777777" w:rsidR="003068C4" w:rsidRDefault="00000000">
      <w:pPr>
        <w:pStyle w:val="Heading2"/>
        <w:spacing w:before="300" w:after="150"/>
      </w:pPr>
      <w:r>
        <w:t>9.2 Meta-Model Details</w:t>
      </w:r>
    </w:p>
    <w:p w14:paraId="0D04E2C7" w14:textId="77777777" w:rsidR="003068C4" w:rsidRDefault="00000000">
      <w:pPr>
        <w:pStyle w:val="ListParagraph"/>
        <w:numPr>
          <w:ilvl w:val="0"/>
          <w:numId w:val="1"/>
        </w:numPr>
        <w:spacing w:after="80"/>
      </w:pPr>
      <w:r>
        <w:t>Inputs: a 2-column matrix built by column-stacking the MLP's probability and the Autoencoder's reconstruction error (</w:t>
      </w:r>
      <w:proofErr w:type="spellStart"/>
      <w:proofErr w:type="gramStart"/>
      <w:r>
        <w:t>np.column</w:t>
      </w:r>
      <w:proofErr w:type="gramEnd"/>
      <w:r>
        <w:t>_</w:t>
      </w:r>
      <w:proofErr w:type="gramStart"/>
      <w:r>
        <w:t>stack</w:t>
      </w:r>
      <w:proofErr w:type="spellEnd"/>
      <w:r>
        <w:t>(</w:t>
      </w:r>
      <w:proofErr w:type="gramEnd"/>
      <w:r>
        <w:t>[</w:t>
      </w:r>
      <w:proofErr w:type="spellStart"/>
      <w:r>
        <w:t>y_val_prob</w:t>
      </w:r>
      <w:proofErr w:type="spellEnd"/>
      <w:r>
        <w:t xml:space="preserve">, </w:t>
      </w:r>
      <w:proofErr w:type="spellStart"/>
      <w:r>
        <w:t>val_scores_ae</w:t>
      </w:r>
      <w:proofErr w:type="spellEnd"/>
      <w:r>
        <w:t xml:space="preserve">]) for validation, and the equivalent for </w:t>
      </w:r>
      <w:proofErr w:type="gramStart"/>
      <w:r>
        <w:t>test</w:t>
      </w:r>
      <w:proofErr w:type="gramEnd"/>
      <w:r>
        <w:t>).</w:t>
      </w:r>
    </w:p>
    <w:p w14:paraId="0F7C931C" w14:textId="77777777" w:rsidR="003068C4" w:rsidRDefault="00000000">
      <w:pPr>
        <w:pStyle w:val="ListParagraph"/>
        <w:numPr>
          <w:ilvl w:val="0"/>
          <w:numId w:val="1"/>
        </w:numPr>
        <w:spacing w:after="80"/>
      </w:pPr>
      <w:r>
        <w:t xml:space="preserve">Scaling: a separate </w:t>
      </w:r>
      <w:proofErr w:type="spellStart"/>
      <w:r>
        <w:t>StandardScaler</w:t>
      </w:r>
      <w:proofErr w:type="spellEnd"/>
      <w:r>
        <w:t xml:space="preserve"> (</w:t>
      </w:r>
      <w:proofErr w:type="spellStart"/>
      <w:r>
        <w:t>meta_scaler</w:t>
      </w:r>
      <w:proofErr w:type="spellEnd"/>
      <w:r>
        <w:t xml:space="preserve"> / </w:t>
      </w:r>
      <w:proofErr w:type="spellStart"/>
      <w:r>
        <w:t>ensemble_meta_scaler.pkl</w:t>
      </w:r>
      <w:proofErr w:type="spellEnd"/>
      <w:r>
        <w:t xml:space="preserve">) </w:t>
      </w:r>
      <w:proofErr w:type="gramStart"/>
      <w:r>
        <w:t>is fit</w:t>
      </w:r>
      <w:proofErr w:type="gramEnd"/>
      <w:r>
        <w:t xml:space="preserve"> only on the validation meta-features, then used to transform the test meta-features — the same train/fit-then-transform discipline used elsewhere in the notebook, applied at the meta-feature level.</w:t>
      </w:r>
    </w:p>
    <w:p w14:paraId="39245018" w14:textId="77777777" w:rsidR="003068C4" w:rsidRDefault="00000000">
      <w:pPr>
        <w:pStyle w:val="ListParagraph"/>
        <w:numPr>
          <w:ilvl w:val="0"/>
          <w:numId w:val="1"/>
        </w:numPr>
        <w:spacing w:after="80"/>
      </w:pPr>
      <w:r>
        <w:lastRenderedPageBreak/>
        <w:t xml:space="preserve">Model: </w:t>
      </w:r>
      <w:proofErr w:type="spellStart"/>
      <w:proofErr w:type="gramStart"/>
      <w:r>
        <w:t>LogisticRegressionCV</w:t>
      </w:r>
      <w:proofErr w:type="spellEnd"/>
      <w:r>
        <w:t>(</w:t>
      </w:r>
      <w:proofErr w:type="gramEnd"/>
      <w:r>
        <w:t xml:space="preserve">Cs=10, cv=5, </w:t>
      </w:r>
      <w:proofErr w:type="spellStart"/>
      <w:r>
        <w:t>class_weight</w:t>
      </w:r>
      <w:proofErr w:type="spellEnd"/>
      <w:r>
        <w:t xml:space="preserve">='balanced', </w:t>
      </w:r>
      <w:proofErr w:type="spellStart"/>
      <w:r>
        <w:t>max_iter</w:t>
      </w:r>
      <w:proofErr w:type="spellEnd"/>
      <w:r>
        <w:t xml:space="preserve">=2000, </w:t>
      </w:r>
      <w:proofErr w:type="spellStart"/>
      <w:r>
        <w:t>random_state</w:t>
      </w:r>
      <w:proofErr w:type="spellEnd"/>
      <w:r>
        <w:t xml:space="preserve">=42), fit on the scaled validation meta-features and </w:t>
      </w:r>
      <w:proofErr w:type="spellStart"/>
      <w:r>
        <w:t>y_val</w:t>
      </w:r>
      <w:proofErr w:type="spellEnd"/>
      <w:r>
        <w:t>.</w:t>
      </w:r>
    </w:p>
    <w:p w14:paraId="41218807" w14:textId="77777777" w:rsidR="003068C4" w:rsidRDefault="00000000">
      <w:pPr>
        <w:pStyle w:val="ListParagraph"/>
        <w:numPr>
          <w:ilvl w:val="0"/>
          <w:numId w:val="1"/>
        </w:numPr>
        <w:spacing w:after="80"/>
      </w:pPr>
      <w:r>
        <w:t>Regularization-strength selection: the model tries 10 candidate values of the inverse-regularization strength C via 5-fold cross-validation, scored with an F2-score scorer (</w:t>
      </w:r>
      <w:proofErr w:type="spellStart"/>
      <w:r>
        <w:t>fbeta_score</w:t>
      </w:r>
      <w:proofErr w:type="spellEnd"/>
      <w:r>
        <w:t>, beta=2) rather than the library's default (average precision), so the model selection itself is aligned with the recall-weighted objective used throughout the project.</w:t>
      </w:r>
    </w:p>
    <w:p w14:paraId="3E6C502E" w14:textId="77777777" w:rsidR="003068C4" w:rsidRDefault="00000000">
      <w:pPr>
        <w:pStyle w:val="ListParagraph"/>
        <w:numPr>
          <w:ilvl w:val="0"/>
          <w:numId w:val="1"/>
        </w:numPr>
        <w:spacing w:after="80"/>
      </w:pPr>
      <w:r>
        <w:t>Selected regularization strength: C = 0.0001.</w:t>
      </w:r>
    </w:p>
    <w:p w14:paraId="5C4CD42B" w14:textId="77777777" w:rsidR="003068C4" w:rsidRDefault="00000000">
      <w:pPr>
        <w:spacing w:after="150"/>
      </w:pPr>
      <w:r>
        <w:t>Learned coefficients: [0.2715 for the MLP probability input, 0.0871 for the Autoencoder reconstruction-error input], intercept = −1.9689 (all on the standardized meta-features). These are ordinary logistic-regression coefficients on standardized inputs — the larger magnitude on the MLP term indicates it contributes more strongly to the combined score than the Autoencoder term at this regularization strength, but the notebook does not, and this report does not, treat these coefficients as a formal feature-importance or variable-importance measure; they describe the fitted linear combination only.</w:t>
      </w:r>
    </w:p>
    <w:p w14:paraId="0A745F33" w14:textId="77777777" w:rsidR="003068C4" w:rsidRDefault="00000000">
      <w:pPr>
        <w:pStyle w:val="Heading2"/>
        <w:spacing w:before="300" w:after="150"/>
      </w:pPr>
      <w:r>
        <w:t>9.3 Threshold Selection</w:t>
      </w:r>
    </w:p>
    <w:p w14:paraId="2D74D862" w14:textId="77777777" w:rsidR="003068C4" w:rsidRDefault="00000000">
      <w:pPr>
        <w:spacing w:after="150"/>
      </w:pPr>
      <w:r>
        <w:t>As with the Autoencoder, the combined probability's threshold is chosen by maximizing the F2-score on the validation precision–recall curve.</w:t>
      </w:r>
    </w:p>
    <w:p w14:paraId="769DEB8F" w14:textId="69451211" w:rsidR="003068C4" w:rsidRDefault="00000000" w:rsidP="00C41D85">
      <w:pPr>
        <w:spacing w:after="150"/>
      </w:pPr>
      <w:r>
        <w:rPr>
          <w:b/>
          <w:bCs/>
        </w:rPr>
        <w:t>Chosen threshold:</w:t>
      </w:r>
      <w:r w:rsidR="00D26EBE" w:rsidRPr="00D26EBE">
        <w:t xml:space="preserve"> </w:t>
      </w:r>
      <w:r w:rsidR="00C41D85" w:rsidRPr="00C41D85">
        <w:t>0.9885</w:t>
      </w:r>
      <w:r>
        <w:t>, giving validation precision 0.857, recall 0.868, F2-score 0.866. This threshold is then applied unchanged to the test set.</w:t>
      </w:r>
    </w:p>
    <w:p w14:paraId="2362C37D" w14:textId="77777777" w:rsidR="003068C4" w:rsidRDefault="00000000">
      <w:pPr>
        <w:pStyle w:val="Heading2"/>
        <w:spacing w:before="300" w:after="150"/>
      </w:pPr>
      <w:r>
        <w:t>9.4 Test Set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068C4" w14:paraId="559F1EFC" w14:textId="77777777">
        <w:tc>
          <w:tcPr>
            <w:tcW w:w="4500" w:type="dxa"/>
            <w:shd w:val="clear" w:color="auto" w:fill="D9E2F3"/>
          </w:tcPr>
          <w:p w14:paraId="1EF253AD" w14:textId="77777777" w:rsidR="003068C4" w:rsidRDefault="00000000">
            <w:r>
              <w:rPr>
                <w:b/>
                <w:bCs/>
              </w:rPr>
              <w:t>Metric</w:t>
            </w:r>
          </w:p>
        </w:tc>
        <w:tc>
          <w:tcPr>
            <w:tcW w:w="4500" w:type="dxa"/>
            <w:shd w:val="clear" w:color="auto" w:fill="D9E2F3"/>
          </w:tcPr>
          <w:p w14:paraId="5180CF57" w14:textId="77777777" w:rsidR="003068C4" w:rsidRDefault="00000000">
            <w:r>
              <w:rPr>
                <w:b/>
                <w:bCs/>
              </w:rPr>
              <w:t>Value</w:t>
            </w:r>
          </w:p>
        </w:tc>
      </w:tr>
      <w:tr w:rsidR="003068C4" w14:paraId="1BC372F2" w14:textId="77777777">
        <w:tc>
          <w:tcPr>
            <w:tcW w:w="4500" w:type="dxa"/>
          </w:tcPr>
          <w:p w14:paraId="54749658" w14:textId="77777777" w:rsidR="003068C4" w:rsidRDefault="00000000">
            <w:r>
              <w:t>Accuracy</w:t>
            </w:r>
          </w:p>
        </w:tc>
        <w:tc>
          <w:tcPr>
            <w:tcW w:w="4500" w:type="dxa"/>
          </w:tcPr>
          <w:p w14:paraId="17B87DEC" w14:textId="77777777" w:rsidR="003068C4" w:rsidRDefault="00000000">
            <w:r>
              <w:t>99.94%</w:t>
            </w:r>
          </w:p>
        </w:tc>
      </w:tr>
      <w:tr w:rsidR="003068C4" w14:paraId="1B106AFD" w14:textId="77777777">
        <w:tc>
          <w:tcPr>
            <w:tcW w:w="4500" w:type="dxa"/>
          </w:tcPr>
          <w:p w14:paraId="341D67D6" w14:textId="77777777" w:rsidR="003068C4" w:rsidRDefault="00000000">
            <w:r>
              <w:t>Precision</w:t>
            </w:r>
          </w:p>
        </w:tc>
        <w:tc>
          <w:tcPr>
            <w:tcW w:w="4500" w:type="dxa"/>
          </w:tcPr>
          <w:p w14:paraId="67253FE0" w14:textId="77777777" w:rsidR="003068C4" w:rsidRDefault="00000000">
            <w:r>
              <w:t>86.90%</w:t>
            </w:r>
          </w:p>
        </w:tc>
      </w:tr>
      <w:tr w:rsidR="003068C4" w14:paraId="1867088A" w14:textId="77777777">
        <w:tc>
          <w:tcPr>
            <w:tcW w:w="4500" w:type="dxa"/>
          </w:tcPr>
          <w:p w14:paraId="5FE533FD" w14:textId="77777777" w:rsidR="003068C4" w:rsidRDefault="00000000">
            <w:r>
              <w:t>Recall</w:t>
            </w:r>
          </w:p>
        </w:tc>
        <w:tc>
          <w:tcPr>
            <w:tcW w:w="4500" w:type="dxa"/>
          </w:tcPr>
          <w:p w14:paraId="77086712" w14:textId="77777777" w:rsidR="003068C4" w:rsidRDefault="00000000">
            <w:r>
              <w:t>76.84%</w:t>
            </w:r>
          </w:p>
        </w:tc>
      </w:tr>
      <w:tr w:rsidR="003068C4" w14:paraId="25AA96EE" w14:textId="77777777">
        <w:tc>
          <w:tcPr>
            <w:tcW w:w="4500" w:type="dxa"/>
          </w:tcPr>
          <w:p w14:paraId="43BF584B" w14:textId="77777777" w:rsidR="003068C4" w:rsidRDefault="00000000">
            <w:r>
              <w:t>F1-Score</w:t>
            </w:r>
          </w:p>
        </w:tc>
        <w:tc>
          <w:tcPr>
            <w:tcW w:w="4500" w:type="dxa"/>
          </w:tcPr>
          <w:p w14:paraId="1EAB1E00" w14:textId="77777777" w:rsidR="003068C4" w:rsidRDefault="00000000">
            <w:r>
              <w:t>81.56%</w:t>
            </w:r>
          </w:p>
        </w:tc>
      </w:tr>
      <w:tr w:rsidR="003068C4" w14:paraId="21D4E417" w14:textId="77777777">
        <w:tc>
          <w:tcPr>
            <w:tcW w:w="4500" w:type="dxa"/>
          </w:tcPr>
          <w:p w14:paraId="1C6CF364" w14:textId="77777777" w:rsidR="003068C4" w:rsidRDefault="00000000">
            <w:r>
              <w:t>ROC-AUC</w:t>
            </w:r>
          </w:p>
        </w:tc>
        <w:tc>
          <w:tcPr>
            <w:tcW w:w="4500" w:type="dxa"/>
          </w:tcPr>
          <w:p w14:paraId="1AC20F62" w14:textId="77777777" w:rsidR="003068C4" w:rsidRDefault="00000000">
            <w:r>
              <w:t>95.72%</w:t>
            </w:r>
          </w:p>
        </w:tc>
      </w:tr>
      <w:tr w:rsidR="003068C4" w14:paraId="11CF9FE9" w14:textId="77777777">
        <w:tc>
          <w:tcPr>
            <w:tcW w:w="4500" w:type="dxa"/>
          </w:tcPr>
          <w:p w14:paraId="7F3F16C0" w14:textId="77777777" w:rsidR="003068C4" w:rsidRDefault="00000000">
            <w:r>
              <w:t>PR-AUC</w:t>
            </w:r>
          </w:p>
        </w:tc>
        <w:tc>
          <w:tcPr>
            <w:tcW w:w="4500" w:type="dxa"/>
          </w:tcPr>
          <w:p w14:paraId="3258C022" w14:textId="77777777" w:rsidR="003068C4" w:rsidRDefault="00000000">
            <w:r>
              <w:t>72.42%</w:t>
            </w:r>
          </w:p>
        </w:tc>
      </w:tr>
    </w:tbl>
    <w:p w14:paraId="65367307" w14:textId="77777777" w:rsidR="003068C4" w:rsidRDefault="003068C4">
      <w:pPr>
        <w:spacing w:after="150"/>
      </w:pPr>
    </w:p>
    <w:p w14:paraId="74E7B506" w14:textId="77777777" w:rsidR="003068C4" w:rsidRDefault="00000000">
      <w:pPr>
        <w:spacing w:after="150"/>
      </w:pPr>
      <w:r>
        <w:rPr>
          <w:b/>
          <w:bCs/>
        </w:rPr>
        <w:t xml:space="preserve">Confusion Matrix (Test set): </w:t>
      </w:r>
      <w:r>
        <w:t>TN = 56,640, FP = 11, FN = 22, TP = 73.</w:t>
      </w:r>
    </w:p>
    <w:p w14:paraId="78188D14" w14:textId="77777777" w:rsidR="003068C4" w:rsidRDefault="00000000">
      <w:pPr>
        <w:spacing w:after="150"/>
      </w:pPr>
      <w:r>
        <w:t>The ensemble correctly flagged 73 of the 95 fraud cases (missing 22), with only 11 false alarms — the fewest false positives of any of the three models.</w:t>
      </w:r>
    </w:p>
    <w:p w14:paraId="60E939AA" w14:textId="77777777" w:rsidR="003068C4" w:rsidRDefault="00000000">
      <w:pPr>
        <w:pStyle w:val="Heading1"/>
        <w:spacing w:before="400" w:after="200"/>
      </w:pPr>
      <w:r>
        <w:t>10. Experimental Results</w:t>
      </w:r>
    </w:p>
    <w:p w14:paraId="6E562345" w14:textId="77777777" w:rsidR="003068C4" w:rsidRDefault="00000000">
      <w:pPr>
        <w:spacing w:after="150"/>
      </w:pPr>
      <w:r>
        <w:t>All figures below are test-set results (56,746 transactions, 95 fraudulent), using each model's own validation-selected threshold. Training and validation numbers are reported separately in Sections 7–9 and are not mixed with these test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954"/>
        <w:gridCol w:w="948"/>
        <w:gridCol w:w="829"/>
        <w:gridCol w:w="829"/>
        <w:gridCol w:w="902"/>
        <w:gridCol w:w="829"/>
        <w:gridCol w:w="1009"/>
        <w:gridCol w:w="1030"/>
      </w:tblGrid>
      <w:tr w:rsidR="003068C4" w14:paraId="2F65B530" w14:textId="77777777">
        <w:tc>
          <w:tcPr>
            <w:tcW w:w="1900" w:type="dxa"/>
            <w:shd w:val="clear" w:color="auto" w:fill="D9E2F3"/>
          </w:tcPr>
          <w:p w14:paraId="7993F936" w14:textId="77777777" w:rsidR="003068C4" w:rsidRDefault="00000000">
            <w:r>
              <w:rPr>
                <w:b/>
                <w:bCs/>
              </w:rPr>
              <w:t>Model</w:t>
            </w:r>
          </w:p>
        </w:tc>
        <w:tc>
          <w:tcPr>
            <w:tcW w:w="1000" w:type="dxa"/>
            <w:shd w:val="clear" w:color="auto" w:fill="D9E2F3"/>
          </w:tcPr>
          <w:p w14:paraId="3CCC833B" w14:textId="77777777" w:rsidR="003068C4" w:rsidRDefault="00000000">
            <w:r>
              <w:rPr>
                <w:b/>
                <w:bCs/>
              </w:rPr>
              <w:t>Accuracy</w:t>
            </w:r>
          </w:p>
        </w:tc>
        <w:tc>
          <w:tcPr>
            <w:tcW w:w="1000" w:type="dxa"/>
            <w:shd w:val="clear" w:color="auto" w:fill="D9E2F3"/>
          </w:tcPr>
          <w:p w14:paraId="0CD33698" w14:textId="77777777" w:rsidR="003068C4" w:rsidRDefault="00000000">
            <w:r>
              <w:rPr>
                <w:b/>
                <w:bCs/>
              </w:rPr>
              <w:t>Precision</w:t>
            </w:r>
          </w:p>
        </w:tc>
        <w:tc>
          <w:tcPr>
            <w:tcW w:w="900" w:type="dxa"/>
            <w:shd w:val="clear" w:color="auto" w:fill="D9E2F3"/>
          </w:tcPr>
          <w:p w14:paraId="1DE215A0" w14:textId="77777777" w:rsidR="003068C4" w:rsidRDefault="00000000">
            <w:r>
              <w:rPr>
                <w:b/>
                <w:bCs/>
              </w:rPr>
              <w:t>Recall</w:t>
            </w:r>
          </w:p>
        </w:tc>
        <w:tc>
          <w:tcPr>
            <w:tcW w:w="900" w:type="dxa"/>
            <w:shd w:val="clear" w:color="auto" w:fill="D9E2F3"/>
          </w:tcPr>
          <w:p w14:paraId="05645BA4" w14:textId="77777777" w:rsidR="003068C4" w:rsidRDefault="00000000">
            <w:r>
              <w:rPr>
                <w:b/>
                <w:bCs/>
              </w:rPr>
              <w:t>F1</w:t>
            </w:r>
          </w:p>
        </w:tc>
        <w:tc>
          <w:tcPr>
            <w:tcW w:w="1000" w:type="dxa"/>
            <w:shd w:val="clear" w:color="auto" w:fill="D9E2F3"/>
          </w:tcPr>
          <w:p w14:paraId="761C651D" w14:textId="77777777" w:rsidR="003068C4" w:rsidRDefault="00000000">
            <w:r>
              <w:rPr>
                <w:b/>
                <w:bCs/>
              </w:rPr>
              <w:t>ROC-AUC</w:t>
            </w:r>
          </w:p>
        </w:tc>
        <w:tc>
          <w:tcPr>
            <w:tcW w:w="900" w:type="dxa"/>
            <w:shd w:val="clear" w:color="auto" w:fill="D9E2F3"/>
          </w:tcPr>
          <w:p w14:paraId="3A5FEEC4" w14:textId="77777777" w:rsidR="003068C4" w:rsidRDefault="00000000">
            <w:r>
              <w:rPr>
                <w:b/>
                <w:bCs/>
              </w:rPr>
              <w:t>PR-AUC</w:t>
            </w:r>
          </w:p>
        </w:tc>
        <w:tc>
          <w:tcPr>
            <w:tcW w:w="1100" w:type="dxa"/>
            <w:shd w:val="clear" w:color="auto" w:fill="D9E2F3"/>
          </w:tcPr>
          <w:p w14:paraId="0D5797F8" w14:textId="77777777" w:rsidR="003068C4" w:rsidRDefault="00000000">
            <w:r>
              <w:rPr>
                <w:b/>
                <w:bCs/>
              </w:rPr>
              <w:t>False Positives</w:t>
            </w:r>
          </w:p>
        </w:tc>
        <w:tc>
          <w:tcPr>
            <w:tcW w:w="1100" w:type="dxa"/>
            <w:shd w:val="clear" w:color="auto" w:fill="D9E2F3"/>
          </w:tcPr>
          <w:p w14:paraId="746DB27F" w14:textId="77777777" w:rsidR="003068C4" w:rsidRDefault="00000000">
            <w:r>
              <w:rPr>
                <w:b/>
                <w:bCs/>
              </w:rPr>
              <w:t>False Negatives</w:t>
            </w:r>
          </w:p>
        </w:tc>
      </w:tr>
      <w:tr w:rsidR="003068C4" w14:paraId="24672549" w14:textId="77777777">
        <w:tc>
          <w:tcPr>
            <w:tcW w:w="1900" w:type="dxa"/>
          </w:tcPr>
          <w:p w14:paraId="6BE4C06F" w14:textId="77777777" w:rsidR="003068C4" w:rsidRDefault="00000000">
            <w:r>
              <w:t>MLP</w:t>
            </w:r>
          </w:p>
        </w:tc>
        <w:tc>
          <w:tcPr>
            <w:tcW w:w="1000" w:type="dxa"/>
          </w:tcPr>
          <w:p w14:paraId="41B765E6" w14:textId="77777777" w:rsidR="003068C4" w:rsidRDefault="00000000">
            <w:r>
              <w:t>99.85%</w:t>
            </w:r>
          </w:p>
        </w:tc>
        <w:tc>
          <w:tcPr>
            <w:tcW w:w="1000" w:type="dxa"/>
          </w:tcPr>
          <w:p w14:paraId="33CD00E5" w14:textId="77777777" w:rsidR="003068C4" w:rsidRDefault="00000000">
            <w:r>
              <w:t>53.42%</w:t>
            </w:r>
          </w:p>
        </w:tc>
        <w:tc>
          <w:tcPr>
            <w:tcW w:w="900" w:type="dxa"/>
          </w:tcPr>
          <w:p w14:paraId="5AA830F3" w14:textId="77777777" w:rsidR="003068C4" w:rsidRDefault="00000000">
            <w:r>
              <w:t>82.11%</w:t>
            </w:r>
          </w:p>
        </w:tc>
        <w:tc>
          <w:tcPr>
            <w:tcW w:w="900" w:type="dxa"/>
          </w:tcPr>
          <w:p w14:paraId="016AB95E" w14:textId="77777777" w:rsidR="003068C4" w:rsidRDefault="00000000">
            <w:r>
              <w:t>64.73%</w:t>
            </w:r>
          </w:p>
        </w:tc>
        <w:tc>
          <w:tcPr>
            <w:tcW w:w="1000" w:type="dxa"/>
          </w:tcPr>
          <w:p w14:paraId="7655EB84" w14:textId="77777777" w:rsidR="003068C4" w:rsidRDefault="00000000">
            <w:r>
              <w:t>95.22%</w:t>
            </w:r>
          </w:p>
        </w:tc>
        <w:tc>
          <w:tcPr>
            <w:tcW w:w="900" w:type="dxa"/>
          </w:tcPr>
          <w:p w14:paraId="593912C6" w14:textId="77777777" w:rsidR="003068C4" w:rsidRDefault="00000000">
            <w:r>
              <w:t>79.86%</w:t>
            </w:r>
          </w:p>
        </w:tc>
        <w:tc>
          <w:tcPr>
            <w:tcW w:w="1100" w:type="dxa"/>
          </w:tcPr>
          <w:p w14:paraId="7D9229FD" w14:textId="77777777" w:rsidR="003068C4" w:rsidRDefault="00000000">
            <w:r>
              <w:t>68</w:t>
            </w:r>
          </w:p>
        </w:tc>
        <w:tc>
          <w:tcPr>
            <w:tcW w:w="1100" w:type="dxa"/>
          </w:tcPr>
          <w:p w14:paraId="6B61DCF9" w14:textId="77777777" w:rsidR="003068C4" w:rsidRDefault="00000000">
            <w:r>
              <w:t>17</w:t>
            </w:r>
          </w:p>
        </w:tc>
      </w:tr>
      <w:tr w:rsidR="003068C4" w14:paraId="7A2EE9B5" w14:textId="77777777">
        <w:tc>
          <w:tcPr>
            <w:tcW w:w="1900" w:type="dxa"/>
          </w:tcPr>
          <w:p w14:paraId="240E197E" w14:textId="77777777" w:rsidR="003068C4" w:rsidRDefault="00000000">
            <w:r>
              <w:t>Autoencoder</w:t>
            </w:r>
          </w:p>
        </w:tc>
        <w:tc>
          <w:tcPr>
            <w:tcW w:w="1000" w:type="dxa"/>
          </w:tcPr>
          <w:p w14:paraId="4BF4C48C" w14:textId="77777777" w:rsidR="003068C4" w:rsidRDefault="00000000">
            <w:r>
              <w:t>99.92%</w:t>
            </w:r>
          </w:p>
        </w:tc>
        <w:tc>
          <w:tcPr>
            <w:tcW w:w="1000" w:type="dxa"/>
          </w:tcPr>
          <w:p w14:paraId="08251D88" w14:textId="77777777" w:rsidR="003068C4" w:rsidRDefault="00000000">
            <w:r>
              <w:t>80.23%</w:t>
            </w:r>
          </w:p>
        </w:tc>
        <w:tc>
          <w:tcPr>
            <w:tcW w:w="900" w:type="dxa"/>
          </w:tcPr>
          <w:p w14:paraId="12EAA8C0" w14:textId="77777777" w:rsidR="003068C4" w:rsidRDefault="00000000">
            <w:r>
              <w:t>72.63%</w:t>
            </w:r>
          </w:p>
        </w:tc>
        <w:tc>
          <w:tcPr>
            <w:tcW w:w="900" w:type="dxa"/>
          </w:tcPr>
          <w:p w14:paraId="4F588605" w14:textId="77777777" w:rsidR="003068C4" w:rsidRDefault="00000000">
            <w:r>
              <w:t>76.24%</w:t>
            </w:r>
          </w:p>
        </w:tc>
        <w:tc>
          <w:tcPr>
            <w:tcW w:w="1000" w:type="dxa"/>
          </w:tcPr>
          <w:p w14:paraId="121A5778" w14:textId="77777777" w:rsidR="003068C4" w:rsidRDefault="00000000">
            <w:r>
              <w:t>94.05%</w:t>
            </w:r>
          </w:p>
        </w:tc>
        <w:tc>
          <w:tcPr>
            <w:tcW w:w="900" w:type="dxa"/>
          </w:tcPr>
          <w:p w14:paraId="179A4E6B" w14:textId="77777777" w:rsidR="003068C4" w:rsidRDefault="00000000">
            <w:r>
              <w:t>65.01%</w:t>
            </w:r>
          </w:p>
        </w:tc>
        <w:tc>
          <w:tcPr>
            <w:tcW w:w="1100" w:type="dxa"/>
          </w:tcPr>
          <w:p w14:paraId="15BF1EB7" w14:textId="77777777" w:rsidR="003068C4" w:rsidRDefault="00000000">
            <w:r>
              <w:t>17</w:t>
            </w:r>
          </w:p>
        </w:tc>
        <w:tc>
          <w:tcPr>
            <w:tcW w:w="1100" w:type="dxa"/>
          </w:tcPr>
          <w:p w14:paraId="6009FCAA" w14:textId="77777777" w:rsidR="003068C4" w:rsidRDefault="00000000">
            <w:r>
              <w:t>26</w:t>
            </w:r>
          </w:p>
        </w:tc>
      </w:tr>
      <w:tr w:rsidR="003068C4" w14:paraId="2973BE24" w14:textId="77777777">
        <w:tc>
          <w:tcPr>
            <w:tcW w:w="1900" w:type="dxa"/>
          </w:tcPr>
          <w:p w14:paraId="74C8D0CB" w14:textId="77777777" w:rsidR="003068C4" w:rsidRDefault="00000000">
            <w:r>
              <w:t>Ensemble (Stacking)</w:t>
            </w:r>
          </w:p>
        </w:tc>
        <w:tc>
          <w:tcPr>
            <w:tcW w:w="1000" w:type="dxa"/>
          </w:tcPr>
          <w:p w14:paraId="56FEE851" w14:textId="77777777" w:rsidR="003068C4" w:rsidRDefault="00000000">
            <w:r>
              <w:t>99.94%</w:t>
            </w:r>
          </w:p>
        </w:tc>
        <w:tc>
          <w:tcPr>
            <w:tcW w:w="1000" w:type="dxa"/>
          </w:tcPr>
          <w:p w14:paraId="0C234CE9" w14:textId="77777777" w:rsidR="003068C4" w:rsidRDefault="00000000">
            <w:r>
              <w:t>86.90%</w:t>
            </w:r>
          </w:p>
        </w:tc>
        <w:tc>
          <w:tcPr>
            <w:tcW w:w="900" w:type="dxa"/>
          </w:tcPr>
          <w:p w14:paraId="414A462F" w14:textId="77777777" w:rsidR="003068C4" w:rsidRDefault="00000000">
            <w:r>
              <w:t>76.84%</w:t>
            </w:r>
          </w:p>
        </w:tc>
        <w:tc>
          <w:tcPr>
            <w:tcW w:w="900" w:type="dxa"/>
          </w:tcPr>
          <w:p w14:paraId="5973541C" w14:textId="77777777" w:rsidR="003068C4" w:rsidRDefault="00000000">
            <w:r>
              <w:t>81.56%</w:t>
            </w:r>
          </w:p>
        </w:tc>
        <w:tc>
          <w:tcPr>
            <w:tcW w:w="1000" w:type="dxa"/>
          </w:tcPr>
          <w:p w14:paraId="386EAA9C" w14:textId="77777777" w:rsidR="003068C4" w:rsidRDefault="00000000">
            <w:r>
              <w:t>95.72%</w:t>
            </w:r>
          </w:p>
        </w:tc>
        <w:tc>
          <w:tcPr>
            <w:tcW w:w="900" w:type="dxa"/>
          </w:tcPr>
          <w:p w14:paraId="089406DB" w14:textId="77777777" w:rsidR="003068C4" w:rsidRDefault="00000000">
            <w:r>
              <w:t>72.42%</w:t>
            </w:r>
          </w:p>
        </w:tc>
        <w:tc>
          <w:tcPr>
            <w:tcW w:w="1100" w:type="dxa"/>
          </w:tcPr>
          <w:p w14:paraId="31D7AD6A" w14:textId="77777777" w:rsidR="003068C4" w:rsidRDefault="00000000">
            <w:r>
              <w:t>11</w:t>
            </w:r>
          </w:p>
        </w:tc>
        <w:tc>
          <w:tcPr>
            <w:tcW w:w="1100" w:type="dxa"/>
          </w:tcPr>
          <w:p w14:paraId="3A249BA4" w14:textId="77777777" w:rsidR="003068C4" w:rsidRDefault="00000000">
            <w:r>
              <w:t>22</w:t>
            </w:r>
          </w:p>
        </w:tc>
      </w:tr>
    </w:tbl>
    <w:p w14:paraId="58524391" w14:textId="77777777" w:rsidR="003068C4" w:rsidRDefault="00000000">
      <w:pPr>
        <w:pStyle w:val="Heading1"/>
        <w:spacing w:before="400" w:after="200"/>
      </w:pPr>
      <w:r>
        <w:t>11. Model Comparison</w:t>
      </w:r>
    </w:p>
    <w:p w14:paraId="66F6FF5E" w14:textId="77777777" w:rsidR="003068C4" w:rsidRDefault="00000000">
      <w:pPr>
        <w:spacing w:after="150"/>
      </w:pPr>
      <w:r>
        <w:lastRenderedPageBreak/>
        <w:t>Based strictly on the table above, the Ensemble (stacking) model is the best-performing model on most metrics that matter for a deployed fraud filter: it has the highest accuracy (99.94%), the highest precision (86.90%), the highest F1-score (81.56%), the highest ROC-AUC (95.72%), and the fewest false positives (11) of the three models — an important practical property, since false positives translate directly into blocked legitimate transactions and customer friction.</w:t>
      </w:r>
    </w:p>
    <w:p w14:paraId="2CAFB65B" w14:textId="77777777" w:rsidR="003068C4" w:rsidRDefault="00000000">
      <w:pPr>
        <w:spacing w:after="150"/>
      </w:pPr>
      <w:r>
        <w:t xml:space="preserve">The standalone MLP is not the best model at its chosen operating point (its precision and F1 are the lowest of the three, and it produces by far the </w:t>
      </w:r>
      <w:proofErr w:type="gramStart"/>
      <w:r>
        <w:t>most false</w:t>
      </w:r>
      <w:proofErr w:type="gramEnd"/>
      <w:r>
        <w:t xml:space="preserve"> alarms), but it has the highest recall (82.11%) and, notably, the highest PR-AUC (79.86%) of all three models. This is not a contradiction: PR-AUC and ROC-AUC measure a model's ranking ability across all possible thresholds, while precision, recall and F1 are measured at one specific, chosen threshold. As documented in Section 7.4, the MLP's threshold-selection rule (maximize raw recall, with no precision trade-off) pushed its operating threshold to the lowest value scanned (0.01), which inflates recall and false positives simultaneously and depresses precision/F1 — independent of how well the underlying model ranks transactions. In other words, the MLP's underlying discriminative ability is strong (arguably the strongest of the three, by PR-AUC), but its specific deployed threshold is not well-suited to a low-false-positive setting.</w:t>
      </w:r>
    </w:p>
    <w:p w14:paraId="6BF3888A" w14:textId="77777777" w:rsidR="003068C4" w:rsidRDefault="00000000">
      <w:pPr>
        <w:spacing w:after="150"/>
      </w:pPr>
      <w:r>
        <w:t>The Autoencoder sits between the two: better precision and F1 than the MLP, but lower recall, ROC-AUC and PR-AUC than both other models. Its main strength is that it requires no labeled fraud examples to train (only normal transactions</w:t>
      </w:r>
      <w:proofErr w:type="gramStart"/>
      <w:r>
        <w:t>)</w:t>
      </w:r>
      <w:proofErr w:type="gramEnd"/>
      <w:r>
        <w:t xml:space="preserve"> and it independently confirms many of the same cases the MLP flags, which is exactly what the ensemble exploits.</w:t>
      </w:r>
    </w:p>
    <w:p w14:paraId="78C9FAE9" w14:textId="77777777" w:rsidR="003068C4" w:rsidRDefault="00000000">
      <w:pPr>
        <w:spacing w:after="150"/>
      </w:pPr>
      <w:r>
        <w:rPr>
          <w:b/>
          <w:bCs/>
        </w:rPr>
        <w:t xml:space="preserve">Conclusion: </w:t>
      </w:r>
      <w:r>
        <w:t>the ensemble is the recommended model for deployment, since it delivers the best precision/F1/accuracy/ROC-AUC balance and the fewest false positives, while still catching over 76% of fraud cases in the test set — a meaningful improvement over either individual model's overall balance of correctness and reliability, at the cost of slightly lower recall than the MLP alone.</w:t>
      </w:r>
    </w:p>
    <w:p w14:paraId="77ABA252" w14:textId="77777777" w:rsidR="003068C4" w:rsidRDefault="00000000">
      <w:pPr>
        <w:pStyle w:val="Heading1"/>
        <w:spacing w:before="400" w:after="200"/>
      </w:pPr>
      <w:r>
        <w:t xml:space="preserve">12. Deployment with </w:t>
      </w:r>
      <w:proofErr w:type="spellStart"/>
      <w:r>
        <w:t>Streamlit</w:t>
      </w:r>
      <w:proofErr w:type="spellEnd"/>
    </w:p>
    <w:p w14:paraId="0E7F105D" w14:textId="77777777" w:rsidR="003068C4" w:rsidRDefault="00000000">
      <w:pPr>
        <w:spacing w:after="150"/>
      </w:pPr>
      <w:r>
        <w:t xml:space="preserve">The trained pipeline was deployed as an interactive </w:t>
      </w:r>
      <w:proofErr w:type="spellStart"/>
      <w:r>
        <w:t>Streamlit</w:t>
      </w:r>
      <w:proofErr w:type="spellEnd"/>
      <w:r>
        <w:t xml:space="preserve"> web application (app.py) that performs inference only — it does not load the raw dataset and does not retrain any component. On startup, it loads all artifacts produced by the notebook: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2375"/>
        <w:gridCol w:w="3944"/>
      </w:tblGrid>
      <w:tr w:rsidR="003068C4" w14:paraId="270BC898" w14:textId="77777777">
        <w:tc>
          <w:tcPr>
            <w:tcW w:w="2600" w:type="dxa"/>
            <w:shd w:val="clear" w:color="auto" w:fill="D9E2F3"/>
          </w:tcPr>
          <w:p w14:paraId="3BA37AE7" w14:textId="77777777" w:rsidR="003068C4" w:rsidRDefault="00000000">
            <w:r>
              <w:rPr>
                <w:b/>
                <w:bCs/>
              </w:rPr>
              <w:t>Artifact file</w:t>
            </w:r>
          </w:p>
        </w:tc>
        <w:tc>
          <w:tcPr>
            <w:tcW w:w="2400" w:type="dxa"/>
            <w:shd w:val="clear" w:color="auto" w:fill="D9E2F3"/>
          </w:tcPr>
          <w:p w14:paraId="09AED5D3" w14:textId="77777777" w:rsidR="003068C4" w:rsidRDefault="00000000">
            <w:r>
              <w:rPr>
                <w:b/>
                <w:bCs/>
              </w:rPr>
              <w:t>Produced in</w:t>
            </w:r>
          </w:p>
        </w:tc>
        <w:tc>
          <w:tcPr>
            <w:tcW w:w="4000" w:type="dxa"/>
            <w:shd w:val="clear" w:color="auto" w:fill="D9E2F3"/>
          </w:tcPr>
          <w:p w14:paraId="134DB454" w14:textId="77777777" w:rsidR="003068C4" w:rsidRDefault="00000000">
            <w:r>
              <w:rPr>
                <w:b/>
                <w:bCs/>
              </w:rPr>
              <w:t>Used for</w:t>
            </w:r>
          </w:p>
        </w:tc>
      </w:tr>
      <w:tr w:rsidR="003068C4" w14:paraId="73A9350E" w14:textId="77777777">
        <w:tc>
          <w:tcPr>
            <w:tcW w:w="2600" w:type="dxa"/>
          </w:tcPr>
          <w:p w14:paraId="0A1B2D0A" w14:textId="77777777" w:rsidR="003068C4" w:rsidRDefault="00000000">
            <w:proofErr w:type="spellStart"/>
            <w:r>
              <w:t>feature_columns.pkl</w:t>
            </w:r>
            <w:proofErr w:type="spellEnd"/>
          </w:p>
        </w:tc>
        <w:tc>
          <w:tcPr>
            <w:tcW w:w="2400" w:type="dxa"/>
          </w:tcPr>
          <w:p w14:paraId="4F9B867D" w14:textId="77777777" w:rsidR="003068C4" w:rsidRDefault="00000000">
            <w:r>
              <w:t>Section 11 / Cell 109</w:t>
            </w:r>
          </w:p>
        </w:tc>
        <w:tc>
          <w:tcPr>
            <w:tcW w:w="4000" w:type="dxa"/>
          </w:tcPr>
          <w:p w14:paraId="1C83498C" w14:textId="77777777" w:rsidR="003068C4" w:rsidRDefault="00000000">
            <w:r>
              <w:t>Exact input feature order (V1–V28, Amount, Hour)</w:t>
            </w:r>
          </w:p>
        </w:tc>
      </w:tr>
      <w:tr w:rsidR="003068C4" w14:paraId="4D989549" w14:textId="77777777">
        <w:tc>
          <w:tcPr>
            <w:tcW w:w="2600" w:type="dxa"/>
          </w:tcPr>
          <w:p w14:paraId="3D6558F1" w14:textId="77777777" w:rsidR="003068C4" w:rsidRDefault="00000000">
            <w:proofErr w:type="spellStart"/>
            <w:r>
              <w:t>scaler.pkl</w:t>
            </w:r>
            <w:proofErr w:type="spellEnd"/>
          </w:p>
        </w:tc>
        <w:tc>
          <w:tcPr>
            <w:tcW w:w="2400" w:type="dxa"/>
          </w:tcPr>
          <w:p w14:paraId="7411DCF4" w14:textId="77777777" w:rsidR="003068C4" w:rsidRDefault="00000000">
            <w:r>
              <w:t>Preprocessing / Cell 27</w:t>
            </w:r>
          </w:p>
        </w:tc>
        <w:tc>
          <w:tcPr>
            <w:tcW w:w="4000" w:type="dxa"/>
          </w:tcPr>
          <w:p w14:paraId="6C5680D0" w14:textId="77777777" w:rsidR="003068C4" w:rsidRDefault="00000000">
            <w:proofErr w:type="spellStart"/>
            <w:r>
              <w:t>StandardScaler</w:t>
            </w:r>
            <w:proofErr w:type="spellEnd"/>
            <w:r>
              <w:t xml:space="preserve"> for the MLP branch</w:t>
            </w:r>
          </w:p>
        </w:tc>
      </w:tr>
      <w:tr w:rsidR="003068C4" w14:paraId="606A12F5" w14:textId="77777777">
        <w:tc>
          <w:tcPr>
            <w:tcW w:w="2600" w:type="dxa"/>
          </w:tcPr>
          <w:p w14:paraId="71A3F6BF" w14:textId="77777777" w:rsidR="003068C4" w:rsidRDefault="00000000">
            <w:proofErr w:type="spellStart"/>
            <w:r>
              <w:t>mlp_</w:t>
            </w:r>
            <w:proofErr w:type="gramStart"/>
            <w:r>
              <w:t>model.keras</w:t>
            </w:r>
            <w:proofErr w:type="spellEnd"/>
            <w:proofErr w:type="gramEnd"/>
          </w:p>
        </w:tc>
        <w:tc>
          <w:tcPr>
            <w:tcW w:w="2400" w:type="dxa"/>
          </w:tcPr>
          <w:p w14:paraId="3A3DE670" w14:textId="77777777" w:rsidR="003068C4" w:rsidRDefault="00000000">
            <w:r>
              <w:t>MLP section / Cell 54</w:t>
            </w:r>
          </w:p>
        </w:tc>
        <w:tc>
          <w:tcPr>
            <w:tcW w:w="4000" w:type="dxa"/>
          </w:tcPr>
          <w:p w14:paraId="73BE23A3" w14:textId="77777777" w:rsidR="003068C4" w:rsidRDefault="00000000">
            <w:r>
              <w:t>Trained MLP classifier</w:t>
            </w:r>
          </w:p>
        </w:tc>
      </w:tr>
      <w:tr w:rsidR="003068C4" w14:paraId="54B7B27B" w14:textId="77777777">
        <w:tc>
          <w:tcPr>
            <w:tcW w:w="2600" w:type="dxa"/>
          </w:tcPr>
          <w:p w14:paraId="60662CD3" w14:textId="77777777" w:rsidR="003068C4" w:rsidRDefault="00000000">
            <w:proofErr w:type="spellStart"/>
            <w:r>
              <w:t>mlp_threshold.pkl</w:t>
            </w:r>
            <w:proofErr w:type="spellEnd"/>
          </w:p>
        </w:tc>
        <w:tc>
          <w:tcPr>
            <w:tcW w:w="2400" w:type="dxa"/>
          </w:tcPr>
          <w:p w14:paraId="4AD2831A" w14:textId="77777777" w:rsidR="003068C4" w:rsidRDefault="00000000">
            <w:r>
              <w:t>Ensemble section / Cell 107</w:t>
            </w:r>
          </w:p>
        </w:tc>
        <w:tc>
          <w:tcPr>
            <w:tcW w:w="4000" w:type="dxa"/>
          </w:tcPr>
          <w:p w14:paraId="08FC5E3B" w14:textId="77777777" w:rsidR="003068C4" w:rsidRDefault="00000000">
            <w:r>
              <w:t>MLP decision threshold (0.01)</w:t>
            </w:r>
          </w:p>
        </w:tc>
      </w:tr>
      <w:tr w:rsidR="003068C4" w14:paraId="274B26AC" w14:textId="77777777">
        <w:tc>
          <w:tcPr>
            <w:tcW w:w="2600" w:type="dxa"/>
          </w:tcPr>
          <w:p w14:paraId="2647099A" w14:textId="77777777" w:rsidR="003068C4" w:rsidRDefault="00000000">
            <w:proofErr w:type="spellStart"/>
            <w:r>
              <w:t>autoencoder_scaler.pkl</w:t>
            </w:r>
            <w:proofErr w:type="spellEnd"/>
          </w:p>
        </w:tc>
        <w:tc>
          <w:tcPr>
            <w:tcW w:w="2400" w:type="dxa"/>
          </w:tcPr>
          <w:p w14:paraId="0E482886" w14:textId="77777777" w:rsidR="003068C4" w:rsidRDefault="00000000">
            <w:r>
              <w:t>Autoencoder section / Cell 91</w:t>
            </w:r>
          </w:p>
        </w:tc>
        <w:tc>
          <w:tcPr>
            <w:tcW w:w="4000" w:type="dxa"/>
          </w:tcPr>
          <w:p w14:paraId="01474C6A" w14:textId="77777777" w:rsidR="003068C4" w:rsidRDefault="00000000">
            <w:proofErr w:type="spellStart"/>
            <w:r>
              <w:t>RobustScaler</w:t>
            </w:r>
            <w:proofErr w:type="spellEnd"/>
            <w:r>
              <w:t xml:space="preserve"> for the Autoencoder branch</w:t>
            </w:r>
          </w:p>
        </w:tc>
      </w:tr>
      <w:tr w:rsidR="003068C4" w14:paraId="09ADF6F9" w14:textId="77777777">
        <w:tc>
          <w:tcPr>
            <w:tcW w:w="2600" w:type="dxa"/>
          </w:tcPr>
          <w:p w14:paraId="091755C0" w14:textId="77777777" w:rsidR="003068C4" w:rsidRDefault="00000000">
            <w:proofErr w:type="spellStart"/>
            <w:r>
              <w:t>autoencoder_</w:t>
            </w:r>
            <w:proofErr w:type="gramStart"/>
            <w:r>
              <w:t>model.keras</w:t>
            </w:r>
            <w:proofErr w:type="spellEnd"/>
            <w:proofErr w:type="gramEnd"/>
          </w:p>
        </w:tc>
        <w:tc>
          <w:tcPr>
            <w:tcW w:w="2400" w:type="dxa"/>
          </w:tcPr>
          <w:p w14:paraId="5F416DBE" w14:textId="77777777" w:rsidR="003068C4" w:rsidRDefault="00000000">
            <w:r>
              <w:t>Autoencoder section / Cell 91</w:t>
            </w:r>
          </w:p>
        </w:tc>
        <w:tc>
          <w:tcPr>
            <w:tcW w:w="4000" w:type="dxa"/>
          </w:tcPr>
          <w:p w14:paraId="6C1C030D" w14:textId="77777777" w:rsidR="003068C4" w:rsidRDefault="00000000">
            <w:r>
              <w:t>Trained Autoencoder</w:t>
            </w:r>
          </w:p>
        </w:tc>
      </w:tr>
      <w:tr w:rsidR="003068C4" w14:paraId="73324C0D" w14:textId="77777777">
        <w:tc>
          <w:tcPr>
            <w:tcW w:w="2600" w:type="dxa"/>
          </w:tcPr>
          <w:p w14:paraId="71E85BA3" w14:textId="77777777" w:rsidR="003068C4" w:rsidRDefault="00000000">
            <w:proofErr w:type="spellStart"/>
            <w:r>
              <w:t>autoencoder_threshold.pkl</w:t>
            </w:r>
            <w:proofErr w:type="spellEnd"/>
          </w:p>
        </w:tc>
        <w:tc>
          <w:tcPr>
            <w:tcW w:w="2400" w:type="dxa"/>
          </w:tcPr>
          <w:p w14:paraId="7A106A5B" w14:textId="77777777" w:rsidR="003068C4" w:rsidRDefault="00000000">
            <w:r>
              <w:t>Autoencoder section / Cell 91</w:t>
            </w:r>
          </w:p>
        </w:tc>
        <w:tc>
          <w:tcPr>
            <w:tcW w:w="4000" w:type="dxa"/>
          </w:tcPr>
          <w:p w14:paraId="62CD25DC" w14:textId="3C05EEE8" w:rsidR="003068C4" w:rsidRDefault="00000000" w:rsidP="00D26EBE">
            <w:r>
              <w:t>Autoencoder decision threshold (</w:t>
            </w:r>
            <w:r w:rsidR="00D26EBE" w:rsidRPr="00D26EBE">
              <w:rPr>
                <w:b/>
                <w:bCs/>
              </w:rPr>
              <w:t>6.6521</w:t>
            </w:r>
            <w:r>
              <w:t>)</w:t>
            </w:r>
          </w:p>
        </w:tc>
      </w:tr>
      <w:tr w:rsidR="003068C4" w14:paraId="79914A60" w14:textId="77777777">
        <w:tc>
          <w:tcPr>
            <w:tcW w:w="2600" w:type="dxa"/>
          </w:tcPr>
          <w:p w14:paraId="6B9C7479" w14:textId="77777777" w:rsidR="003068C4" w:rsidRDefault="00000000">
            <w:proofErr w:type="spellStart"/>
            <w:r>
              <w:t>autoencoder_feature_weights.pkl</w:t>
            </w:r>
            <w:proofErr w:type="spellEnd"/>
          </w:p>
        </w:tc>
        <w:tc>
          <w:tcPr>
            <w:tcW w:w="2400" w:type="dxa"/>
          </w:tcPr>
          <w:p w14:paraId="6C2D3992" w14:textId="77777777" w:rsidR="003068C4" w:rsidRDefault="00000000">
            <w:r>
              <w:t>Cell 109</w:t>
            </w:r>
          </w:p>
        </w:tc>
        <w:tc>
          <w:tcPr>
            <w:tcW w:w="4000" w:type="dxa"/>
          </w:tcPr>
          <w:p w14:paraId="1E067A5F" w14:textId="77777777" w:rsidR="003068C4" w:rsidRDefault="00000000">
            <w:r>
              <w:t>Per-feature weights for the weighted reconstruction error</w:t>
            </w:r>
          </w:p>
        </w:tc>
      </w:tr>
      <w:tr w:rsidR="003068C4" w14:paraId="0A830683" w14:textId="77777777">
        <w:tc>
          <w:tcPr>
            <w:tcW w:w="2600" w:type="dxa"/>
          </w:tcPr>
          <w:p w14:paraId="55DF4A19" w14:textId="77777777" w:rsidR="003068C4" w:rsidRDefault="00000000">
            <w:proofErr w:type="spellStart"/>
            <w:r>
              <w:t>ensemble_meta_scaler.pkl</w:t>
            </w:r>
            <w:proofErr w:type="spellEnd"/>
          </w:p>
        </w:tc>
        <w:tc>
          <w:tcPr>
            <w:tcW w:w="2400" w:type="dxa"/>
          </w:tcPr>
          <w:p w14:paraId="722A796B" w14:textId="77777777" w:rsidR="003068C4" w:rsidRDefault="00000000">
            <w:r>
              <w:t>Ensemble section / Cell 107</w:t>
            </w:r>
          </w:p>
        </w:tc>
        <w:tc>
          <w:tcPr>
            <w:tcW w:w="4000" w:type="dxa"/>
          </w:tcPr>
          <w:p w14:paraId="628103FE" w14:textId="77777777" w:rsidR="003068C4" w:rsidRDefault="00000000">
            <w:proofErr w:type="spellStart"/>
            <w:r>
              <w:t>StandardScaler</w:t>
            </w:r>
            <w:proofErr w:type="spellEnd"/>
            <w:r>
              <w:t xml:space="preserve"> for the 2-feature meta-input</w:t>
            </w:r>
          </w:p>
        </w:tc>
      </w:tr>
      <w:tr w:rsidR="003068C4" w14:paraId="321774F1" w14:textId="77777777">
        <w:tc>
          <w:tcPr>
            <w:tcW w:w="2600" w:type="dxa"/>
          </w:tcPr>
          <w:p w14:paraId="5F9D7DE5" w14:textId="77777777" w:rsidR="003068C4" w:rsidRDefault="00000000">
            <w:proofErr w:type="spellStart"/>
            <w:r>
              <w:t>ensemble_meta_model.pkl</w:t>
            </w:r>
            <w:proofErr w:type="spellEnd"/>
          </w:p>
        </w:tc>
        <w:tc>
          <w:tcPr>
            <w:tcW w:w="2400" w:type="dxa"/>
          </w:tcPr>
          <w:p w14:paraId="37F39DC6" w14:textId="77777777" w:rsidR="003068C4" w:rsidRDefault="00000000">
            <w:r>
              <w:t>Ensemble section / Cell 107</w:t>
            </w:r>
          </w:p>
        </w:tc>
        <w:tc>
          <w:tcPr>
            <w:tcW w:w="4000" w:type="dxa"/>
          </w:tcPr>
          <w:p w14:paraId="17F877C5" w14:textId="77777777" w:rsidR="003068C4" w:rsidRDefault="00000000">
            <w:r>
              <w:t>Logistic Regression stacking meta-model</w:t>
            </w:r>
          </w:p>
        </w:tc>
      </w:tr>
      <w:tr w:rsidR="003068C4" w14:paraId="5394911B" w14:textId="77777777">
        <w:tc>
          <w:tcPr>
            <w:tcW w:w="2600" w:type="dxa"/>
          </w:tcPr>
          <w:p w14:paraId="48EE1A1E" w14:textId="77777777" w:rsidR="003068C4" w:rsidRDefault="00000000">
            <w:proofErr w:type="spellStart"/>
            <w:r>
              <w:t>ensemble_threshold.pkl</w:t>
            </w:r>
            <w:proofErr w:type="spellEnd"/>
          </w:p>
        </w:tc>
        <w:tc>
          <w:tcPr>
            <w:tcW w:w="2400" w:type="dxa"/>
          </w:tcPr>
          <w:p w14:paraId="716CBF32" w14:textId="77777777" w:rsidR="003068C4" w:rsidRDefault="00000000">
            <w:r>
              <w:t>Ensemble section / Cell 107</w:t>
            </w:r>
          </w:p>
        </w:tc>
        <w:tc>
          <w:tcPr>
            <w:tcW w:w="4000" w:type="dxa"/>
          </w:tcPr>
          <w:p w14:paraId="73EFDA3F" w14:textId="60606702" w:rsidR="003068C4" w:rsidRDefault="00000000" w:rsidP="00D26EBE">
            <w:r>
              <w:t>Combined decision threshold (</w:t>
            </w:r>
            <w:r w:rsidR="00D26EBE" w:rsidRPr="00D26EBE">
              <w:t>0.7446</w:t>
            </w:r>
            <w:r>
              <w:t>)</w:t>
            </w:r>
          </w:p>
        </w:tc>
      </w:tr>
    </w:tbl>
    <w:p w14:paraId="058F9A25" w14:textId="77777777" w:rsidR="003068C4" w:rsidRDefault="003068C4">
      <w:pPr>
        <w:spacing w:after="150"/>
      </w:pPr>
    </w:p>
    <w:p w14:paraId="71192F0B" w14:textId="77777777" w:rsidR="003068C4" w:rsidRDefault="00000000">
      <w:pPr>
        <w:pStyle w:val="Heading2"/>
        <w:spacing w:before="300" w:after="150"/>
      </w:pPr>
      <w:r>
        <w:t>12.1 Inference Flow</w:t>
      </w:r>
    </w:p>
    <w:p w14:paraId="6E2E9C46" w14:textId="77777777" w:rsidR="003068C4" w:rsidRDefault="00000000">
      <w:pPr>
        <w:spacing w:after="150"/>
      </w:pPr>
      <w:r>
        <w:t>For a user-entered transaction (V1–V28, Amount, Hour), the app reproduces the exact notebook pipeline:</w:t>
      </w:r>
    </w:p>
    <w:p w14:paraId="0D2E1D33" w14:textId="77777777" w:rsidR="003068C4" w:rsidRDefault="00000000">
      <w:pPr>
        <w:pStyle w:val="ListParagraph"/>
        <w:numPr>
          <w:ilvl w:val="0"/>
          <w:numId w:val="1"/>
        </w:numPr>
        <w:spacing w:after="80"/>
      </w:pPr>
      <w:r>
        <w:lastRenderedPageBreak/>
        <w:t>1. Feature preparation: the input row is assembled in the exact saved feature order; the raw Amount entered by the user is log1p-transformed, mirroring the notebook's preprocessing.</w:t>
      </w:r>
    </w:p>
    <w:p w14:paraId="3D22D311" w14:textId="77777777" w:rsidR="003068C4" w:rsidRDefault="00000000">
      <w:pPr>
        <w:pStyle w:val="ListParagraph"/>
        <w:numPr>
          <w:ilvl w:val="0"/>
          <w:numId w:val="1"/>
        </w:numPr>
        <w:spacing w:after="80"/>
      </w:pPr>
      <w:r>
        <w:t xml:space="preserve">2. MLP branch: the row is scaled with </w:t>
      </w:r>
      <w:proofErr w:type="spellStart"/>
      <w:r>
        <w:t>scaler.pkl</w:t>
      </w:r>
      <w:proofErr w:type="spellEnd"/>
      <w:r>
        <w:t xml:space="preserve"> and passed through </w:t>
      </w:r>
      <w:proofErr w:type="spellStart"/>
      <w:r>
        <w:t>mlp_</w:t>
      </w:r>
      <w:proofErr w:type="gramStart"/>
      <w:r>
        <w:t>model.keras</w:t>
      </w:r>
      <w:proofErr w:type="spellEnd"/>
      <w:proofErr w:type="gramEnd"/>
      <w:r>
        <w:t xml:space="preserve"> to obtain a fraud probability, </w:t>
      </w:r>
      <w:proofErr w:type="spellStart"/>
      <w:r>
        <w:t>thresholded</w:t>
      </w:r>
      <w:proofErr w:type="spellEnd"/>
      <w:r>
        <w:t xml:space="preserve"> at </w:t>
      </w:r>
      <w:proofErr w:type="spellStart"/>
      <w:r>
        <w:t>mlp_threshold.pkl</w:t>
      </w:r>
      <w:proofErr w:type="spellEnd"/>
      <w:r>
        <w:t>.</w:t>
      </w:r>
    </w:p>
    <w:p w14:paraId="7C080D16" w14:textId="77777777" w:rsidR="003068C4" w:rsidRDefault="00000000">
      <w:pPr>
        <w:pStyle w:val="ListParagraph"/>
        <w:numPr>
          <w:ilvl w:val="0"/>
          <w:numId w:val="1"/>
        </w:numPr>
        <w:spacing w:after="80"/>
      </w:pPr>
      <w:r>
        <w:t xml:space="preserve">3. Autoencoder branch: the row is scaled with </w:t>
      </w:r>
      <w:proofErr w:type="spellStart"/>
      <w:r>
        <w:t>autoencoder_scaler.pkl</w:t>
      </w:r>
      <w:proofErr w:type="spellEnd"/>
      <w:r>
        <w:t xml:space="preserve">, passed through </w:t>
      </w:r>
      <w:proofErr w:type="spellStart"/>
      <w:r>
        <w:t>autoencoder_</w:t>
      </w:r>
      <w:proofErr w:type="gramStart"/>
      <w:r>
        <w:t>model.keras</w:t>
      </w:r>
      <w:proofErr w:type="spellEnd"/>
      <w:proofErr w:type="gramEnd"/>
      <w:r>
        <w:t xml:space="preserve">, and its weighted reconstruction error is computed using </w:t>
      </w:r>
      <w:proofErr w:type="spellStart"/>
      <w:r>
        <w:t>autoencoder_feature_weights.pkl</w:t>
      </w:r>
      <w:proofErr w:type="spellEnd"/>
      <w:r>
        <w:t xml:space="preserve">, </w:t>
      </w:r>
      <w:proofErr w:type="spellStart"/>
      <w:r>
        <w:t>thresholded</w:t>
      </w:r>
      <w:proofErr w:type="spellEnd"/>
      <w:r>
        <w:t xml:space="preserve"> at </w:t>
      </w:r>
      <w:proofErr w:type="spellStart"/>
      <w:r>
        <w:t>autoencoder_threshold.pkl</w:t>
      </w:r>
      <w:proofErr w:type="spellEnd"/>
      <w:r>
        <w:t>.</w:t>
      </w:r>
    </w:p>
    <w:p w14:paraId="5BEB03FF" w14:textId="77777777" w:rsidR="003068C4" w:rsidRDefault="00000000">
      <w:pPr>
        <w:pStyle w:val="ListParagraph"/>
        <w:numPr>
          <w:ilvl w:val="0"/>
          <w:numId w:val="1"/>
        </w:numPr>
        <w:spacing w:after="80"/>
      </w:pPr>
      <w:r>
        <w:t xml:space="preserve">4. Ensemble: the MLP probability and Autoencoder error are combined into a 2-feature vector, scaled with </w:t>
      </w:r>
      <w:proofErr w:type="spellStart"/>
      <w:r>
        <w:t>ensemble_meta_scaler.pkl</w:t>
      </w:r>
      <w:proofErr w:type="spellEnd"/>
      <w:r>
        <w:t xml:space="preserve">, and passed through </w:t>
      </w:r>
      <w:proofErr w:type="spellStart"/>
      <w:r>
        <w:t>ensemble_meta_model.pkl</w:t>
      </w:r>
      <w:proofErr w:type="spellEnd"/>
      <w:r>
        <w:t xml:space="preserve"> to produce a final combined probability, </w:t>
      </w:r>
      <w:proofErr w:type="spellStart"/>
      <w:r>
        <w:t>thresholded</w:t>
      </w:r>
      <w:proofErr w:type="spellEnd"/>
      <w:r>
        <w:t xml:space="preserve"> at </w:t>
      </w:r>
      <w:proofErr w:type="spellStart"/>
      <w:r>
        <w:t>ensemble_threshold.pkl</w:t>
      </w:r>
      <w:proofErr w:type="spellEnd"/>
      <w:r>
        <w:t xml:space="preserve"> to produce the final Fraud / Legitimate decision.</w:t>
      </w:r>
    </w:p>
    <w:p w14:paraId="620522FA" w14:textId="77777777" w:rsidR="003068C4" w:rsidRDefault="00000000">
      <w:pPr>
        <w:spacing w:after="150"/>
      </w:pPr>
      <w:r>
        <w:t xml:space="preserve">The </w:t>
      </w:r>
      <w:proofErr w:type="spellStart"/>
      <w:r>
        <w:t>Streamlit</w:t>
      </w:r>
      <w:proofErr w:type="spellEnd"/>
      <w:r>
        <w:t xml:space="preserve"> UI displays the final ensemble decision prominently, alongside a per-model breakdown (MLP probability and decision, Autoencoder score and decision, ensemble probability and decision) and an expandable panel showing the three thresholds in use. The application performs inference only; it does not retrain, fine-tune, or otherwise modify any of the loaded models.</w:t>
      </w:r>
    </w:p>
    <w:p w14:paraId="7A1BCCC0" w14:textId="77777777" w:rsidR="003068C4" w:rsidRDefault="00000000">
      <w:pPr>
        <w:pStyle w:val="Heading1"/>
        <w:spacing w:before="400" w:after="200"/>
      </w:pPr>
      <w:r>
        <w:t>13. Limitations</w:t>
      </w:r>
    </w:p>
    <w:p w14:paraId="178ACC3A" w14:textId="77777777" w:rsidR="003068C4" w:rsidRDefault="00000000">
      <w:pPr>
        <w:pStyle w:val="ListParagraph"/>
        <w:numPr>
          <w:ilvl w:val="0"/>
          <w:numId w:val="1"/>
        </w:numPr>
        <w:spacing w:after="80"/>
      </w:pPr>
      <w:r>
        <w:t>The MLP's decision threshold was selected by maximizing raw validation recall with no precision trade-off, which pushed it to the lowest scanned value (0.01) and produced far more false positives than the Autoencoder or ensemble at deployment time; a threshold selected via F2 (as used for the other two models) or via a fixed precision floor would likely produce a more balanced standalone MLP.</w:t>
      </w:r>
    </w:p>
    <w:p w14:paraId="42C984E4" w14:textId="77777777" w:rsidR="003068C4" w:rsidRDefault="00000000">
      <w:pPr>
        <w:pStyle w:val="ListParagraph"/>
        <w:numPr>
          <w:ilvl w:val="0"/>
          <w:numId w:val="1"/>
        </w:numPr>
        <w:spacing w:after="80"/>
      </w:pPr>
      <w:r>
        <w:t>The exact pre-cleaning dataset size and duplicate-row count could not be verified from this notebook run's output (the relevant cells raised errors before printing), so these two figures are reported as not found rather than estimated.</w:t>
      </w:r>
    </w:p>
    <w:p w14:paraId="47FC0508" w14:textId="77777777" w:rsidR="003068C4" w:rsidRDefault="00000000">
      <w:pPr>
        <w:pStyle w:val="ListParagraph"/>
        <w:numPr>
          <w:ilvl w:val="0"/>
          <w:numId w:val="1"/>
        </w:numPr>
        <w:spacing w:after="80"/>
      </w:pPr>
      <w:r>
        <w:t>The dataset's V1–V28 features are anonymized PCA components; their real-world meaning is unknown, which limits the interpretability of any single feature's contribution beyond correlation-based statistics.</w:t>
      </w:r>
    </w:p>
    <w:p w14:paraId="2A59D475" w14:textId="77777777" w:rsidR="003068C4" w:rsidRDefault="00000000">
      <w:pPr>
        <w:pStyle w:val="ListParagraph"/>
        <w:numPr>
          <w:ilvl w:val="0"/>
          <w:numId w:val="1"/>
        </w:numPr>
        <w:spacing w:after="80"/>
      </w:pPr>
      <w:r>
        <w:t xml:space="preserve">Fraud in the dataset totals only 473 confirmed cases after cleaning; conclusions drawn from 95 test-set fraud cases have inherently wide statistical uncertainty, and results may not generalize to fraud patterns not represented in this dataset or </w:t>
      </w:r>
      <w:proofErr w:type="gramStart"/>
      <w:r>
        <w:t>time period</w:t>
      </w:r>
      <w:proofErr w:type="gramEnd"/>
      <w:r>
        <w:t>.</w:t>
      </w:r>
    </w:p>
    <w:p w14:paraId="53384A18" w14:textId="77777777" w:rsidR="003068C4" w:rsidRDefault="00000000">
      <w:pPr>
        <w:pStyle w:val="ListParagraph"/>
        <w:numPr>
          <w:ilvl w:val="0"/>
          <w:numId w:val="1"/>
        </w:numPr>
        <w:spacing w:after="80"/>
      </w:pPr>
      <w:r>
        <w:t>SMOTE generates synthetic fraud examples by interpolating between existing minority-class points in scaled feature space; it does not create genuinely new fraud patterns, and heavy reliance on it (302 real fraud rows oversampled to 181,282) could bias the MLP toward the specific fraud patterns already present in the training data.</w:t>
      </w:r>
    </w:p>
    <w:p w14:paraId="317F6066" w14:textId="77777777" w:rsidR="003068C4" w:rsidRDefault="00000000">
      <w:pPr>
        <w:pStyle w:val="ListParagraph"/>
        <w:numPr>
          <w:ilvl w:val="0"/>
          <w:numId w:val="1"/>
        </w:numPr>
        <w:spacing w:after="80"/>
      </w:pPr>
      <w:r>
        <w:t xml:space="preserve">The </w:t>
      </w:r>
      <w:proofErr w:type="spellStart"/>
      <w:r>
        <w:t>Streamlit</w:t>
      </w:r>
      <w:proofErr w:type="spellEnd"/>
      <w:r>
        <w:t xml:space="preserve"> app accepts manually entered PCA feature values, which are not meaningful to a human end user (they are the output of an undisclosed PCA transform) — this makes the app suitable for demonstrating the pipeline but not for a production interface, which would need to compute V1–V28 automatically from raw transaction data using the same (currently unknown/undisclosed) transform used to build the original dataset.</w:t>
      </w:r>
    </w:p>
    <w:p w14:paraId="7EA1EF2F" w14:textId="77777777" w:rsidR="003068C4" w:rsidRDefault="00000000">
      <w:pPr>
        <w:pStyle w:val="Heading1"/>
        <w:spacing w:before="400" w:after="200"/>
      </w:pPr>
      <w:r>
        <w:t>14. Future Work</w:t>
      </w:r>
    </w:p>
    <w:p w14:paraId="2561DEE1" w14:textId="77777777" w:rsidR="003068C4" w:rsidRDefault="00000000">
      <w:pPr>
        <w:pStyle w:val="ListParagraph"/>
        <w:numPr>
          <w:ilvl w:val="0"/>
          <w:numId w:val="1"/>
        </w:numPr>
        <w:spacing w:after="80"/>
      </w:pPr>
      <w:r>
        <w:t>Re-select the MLP's decision threshold using an F2-score or a fixed minimum-precision constraint, for consistency with the Autoencoder and ensemble, and to reduce its false-positive rate.</w:t>
      </w:r>
    </w:p>
    <w:p w14:paraId="36B01A82" w14:textId="77777777" w:rsidR="003068C4" w:rsidRDefault="00000000">
      <w:pPr>
        <w:pStyle w:val="ListParagraph"/>
        <w:numPr>
          <w:ilvl w:val="0"/>
          <w:numId w:val="1"/>
        </w:numPr>
        <w:spacing w:after="80"/>
      </w:pPr>
      <w:r>
        <w:t>Re-run the data-cleaning cells to capture and verify the exact pre-cleaning row count and duplicate count, filling the two gaps identified in this report.</w:t>
      </w:r>
    </w:p>
    <w:p w14:paraId="1CF5AC9E" w14:textId="77777777" w:rsidR="003068C4" w:rsidRDefault="00000000">
      <w:pPr>
        <w:pStyle w:val="ListParagraph"/>
        <w:numPr>
          <w:ilvl w:val="0"/>
          <w:numId w:val="1"/>
        </w:numPr>
        <w:spacing w:after="80"/>
      </w:pPr>
      <w:r>
        <w:t>Experiment with alternative oversampling strategies (e.g. ADASYN, Borderline-SMOTE) or cost-sensitive learning (class weighting) as alternatives or complements to SMOTE.</w:t>
      </w:r>
    </w:p>
    <w:p w14:paraId="17EBF681" w14:textId="77777777" w:rsidR="003068C4" w:rsidRDefault="00000000">
      <w:pPr>
        <w:pStyle w:val="ListParagraph"/>
        <w:numPr>
          <w:ilvl w:val="0"/>
          <w:numId w:val="1"/>
        </w:numPr>
        <w:spacing w:after="80"/>
      </w:pPr>
      <w:r>
        <w:t>Add model explainability tooling (e.g. SHAP values) to better characterize which PCA features drive individual predictions, despite their anonymized nature.</w:t>
      </w:r>
    </w:p>
    <w:p w14:paraId="525C62D1" w14:textId="77777777" w:rsidR="003068C4" w:rsidRDefault="00000000">
      <w:pPr>
        <w:pStyle w:val="ListParagraph"/>
        <w:numPr>
          <w:ilvl w:val="0"/>
          <w:numId w:val="1"/>
        </w:numPr>
        <w:spacing w:after="80"/>
      </w:pPr>
      <w:r>
        <w:lastRenderedPageBreak/>
        <w:t>Extend the meta-model beyond Logistic Regression (e.g. gradient boosting) to test whether a more flexible stacking model captures additional signal from the MLP/Autoencoder outputs.</w:t>
      </w:r>
    </w:p>
    <w:p w14:paraId="3D47CF5B" w14:textId="77777777" w:rsidR="003068C4" w:rsidRDefault="00000000">
      <w:pPr>
        <w:pStyle w:val="ListParagraph"/>
        <w:numPr>
          <w:ilvl w:val="0"/>
          <w:numId w:val="1"/>
        </w:numPr>
        <w:spacing w:after="80"/>
      </w:pPr>
      <w:r>
        <w:t>Validate the pipeline against more recent or larger transaction datasets to test generalization beyond this specific (and now dated) public dataset.</w:t>
      </w:r>
    </w:p>
    <w:p w14:paraId="06EAB153" w14:textId="77777777" w:rsidR="003068C4" w:rsidRDefault="00000000">
      <w:pPr>
        <w:pStyle w:val="Heading1"/>
        <w:spacing w:before="400" w:after="200"/>
      </w:pPr>
      <w:r>
        <w:t>15. Conclusion</w:t>
      </w:r>
    </w:p>
    <w:p w14:paraId="74A179C4" w14:textId="77777777" w:rsidR="003068C4" w:rsidRDefault="00000000">
      <w:pPr>
        <w:spacing w:after="150"/>
      </w:pPr>
      <w:r>
        <w:t xml:space="preserve">This project implemented and rigorously evaluated a two-model fraud detection pipeline — a supervised MLP and an unsupervised Autoencoder — combined via a Logistic Regression stacking ensemble, on an extremely imbalanced credit-card transaction dataset. Careful attention was paid to preventing data leakage: scaling was fit only on training data, SMOTE was applied only to the training set, and all three decision thresholds were selected on the validation set and then applied, unchanged, to a </w:t>
      </w:r>
      <w:proofErr w:type="spellStart"/>
      <w:r>
        <w:t>held</w:t>
      </w:r>
      <w:proofErr w:type="spellEnd"/>
      <w:r>
        <w:t>-out test set.</w:t>
      </w:r>
    </w:p>
    <w:p w14:paraId="71C95261" w14:textId="77777777" w:rsidR="003068C4" w:rsidRDefault="00000000">
      <w:pPr>
        <w:spacing w:after="150"/>
      </w:pPr>
      <w:r>
        <w:t xml:space="preserve">On that test set, the ensemble delivered the best overall balance of accuracy (99.94%), precision (86.90%), F1-score (81.56%), and ROC-AUC (95.72%), together with the fewest false positives (11) of the three models, while the standalone MLP retained the highest recall and PR-AUC. The complete pipeline — including every saved model, scaler, and threshold — was packaged into a working </w:t>
      </w:r>
      <w:proofErr w:type="spellStart"/>
      <w:r>
        <w:t>Streamlit</w:t>
      </w:r>
      <w:proofErr w:type="spellEnd"/>
      <w:r>
        <w:t xml:space="preserve"> inference application, demonstrating that the modeling work is deployable end-to-end rather than confined to the notebook.</w:t>
      </w:r>
    </w:p>
    <w:p w14:paraId="536A4EF2" w14:textId="77777777" w:rsidR="003068C4" w:rsidRDefault="00000000">
      <w:pPr>
        <w:pStyle w:val="Heading1"/>
        <w:spacing w:before="400" w:after="200"/>
      </w:pPr>
      <w:r>
        <w:t>16. References</w:t>
      </w:r>
    </w:p>
    <w:p w14:paraId="30636F8F" w14:textId="77777777" w:rsidR="003068C4" w:rsidRDefault="00000000">
      <w:pPr>
        <w:spacing w:after="150"/>
      </w:pPr>
      <w:r>
        <w:t>[1] Machine Learning Group – ULB, "Credit Card Fraud Detection" dataset (anonymized European cardholder transactions, PCA-transformed features V1–V28).</w:t>
      </w:r>
    </w:p>
    <w:p w14:paraId="71BB8C06" w14:textId="77777777" w:rsidR="003068C4" w:rsidRDefault="00000000">
      <w:pPr>
        <w:spacing w:after="150"/>
      </w:pPr>
      <w:r>
        <w:t xml:space="preserve">[2] Chawla, N. V., Bowyer, K. W., Hall, L. O., &amp; </w:t>
      </w:r>
      <w:proofErr w:type="spellStart"/>
      <w:r>
        <w:t>Kegelmeyer</w:t>
      </w:r>
      <w:proofErr w:type="spellEnd"/>
      <w:r>
        <w:t>, W. P. (2002). SMOTE: Synthetic Minority Over-sampling Technique. Journal of Artificial Intelligence Research.</w:t>
      </w:r>
    </w:p>
    <w:p w14:paraId="42F7C288" w14:textId="77777777" w:rsidR="003068C4" w:rsidRDefault="00000000">
      <w:pPr>
        <w:spacing w:after="150"/>
      </w:pPr>
      <w:r>
        <w:t>[3] Kingma, D. P., &amp; Ba, J. (2015). Adam: A Method for Stochastic Optimization. ICLR.</w:t>
      </w:r>
    </w:p>
    <w:p w14:paraId="35EEBB17" w14:textId="77777777" w:rsidR="003068C4" w:rsidRDefault="00000000">
      <w:pPr>
        <w:spacing w:after="150"/>
      </w:pPr>
      <w:r>
        <w:t>[4] Pedregosa, F., et al. (2011). Scikit-learn: Machine Learning in Python. Journal of Machine Learning Research.</w:t>
      </w:r>
    </w:p>
    <w:p w14:paraId="228C3979" w14:textId="77777777" w:rsidR="003068C4" w:rsidRDefault="00000000">
      <w:pPr>
        <w:spacing w:after="150"/>
      </w:pPr>
      <w:r>
        <w:t xml:space="preserve">[5] Chollet, F., et al. </w:t>
      </w:r>
      <w:proofErr w:type="spellStart"/>
      <w:r>
        <w:t>Keras</w:t>
      </w:r>
      <w:proofErr w:type="spellEnd"/>
      <w:r>
        <w:t xml:space="preserve"> / TensorFlow documentation, tensorflow.org.</w:t>
      </w:r>
    </w:p>
    <w:p w14:paraId="7885A1CF" w14:textId="77777777" w:rsidR="003068C4" w:rsidRDefault="00000000">
      <w:pPr>
        <w:spacing w:after="150"/>
      </w:pPr>
      <w:r>
        <w:t xml:space="preserve">[6] </w:t>
      </w:r>
      <w:proofErr w:type="spellStart"/>
      <w:r>
        <w:t>Streamlit</w:t>
      </w:r>
      <w:proofErr w:type="spellEnd"/>
      <w:r>
        <w:t xml:space="preserve"> Inc. </w:t>
      </w:r>
      <w:proofErr w:type="spellStart"/>
      <w:r>
        <w:t>Streamlit</w:t>
      </w:r>
      <w:proofErr w:type="spellEnd"/>
      <w:r>
        <w:t xml:space="preserve"> documentation, streamlit.io.</w:t>
      </w:r>
    </w:p>
    <w:p w14:paraId="399D6DA6" w14:textId="77777777" w:rsidR="003068C4" w:rsidRDefault="00000000">
      <w:pPr>
        <w:spacing w:after="150"/>
      </w:pPr>
      <w:r>
        <w:t>[Add any course textbook, lecture references, or additional citations required by your department's formatting guidelines.]</w:t>
      </w:r>
    </w:p>
    <w:sectPr w:rsidR="003068C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0DD8D" w14:textId="77777777" w:rsidR="00892CD2" w:rsidRDefault="00892CD2">
      <w:r>
        <w:separator/>
      </w:r>
    </w:p>
  </w:endnote>
  <w:endnote w:type="continuationSeparator" w:id="0">
    <w:p w14:paraId="4306E633" w14:textId="77777777" w:rsidR="00892CD2" w:rsidRDefault="00892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FD0A" w14:textId="77777777" w:rsidR="003068C4" w:rsidRDefault="00000000">
    <w:pPr>
      <w:jc w:val="center"/>
    </w:pPr>
    <w:r>
      <w:rPr>
        <w:sz w:val="18"/>
        <w:szCs w:val="18"/>
      </w:rPr>
      <w:fldChar w:fldCharType="begin"/>
    </w:r>
    <w:r>
      <w:rPr>
        <w:sz w:val="18"/>
        <w:szCs w:val="18"/>
      </w:rPr>
      <w:instrText>PAGE</w:instrText>
    </w:r>
    <w:r>
      <w:rPr>
        <w:sz w:val="18"/>
        <w:szCs w:val="18"/>
      </w:rPr>
      <w:fldChar w:fldCharType="separate"/>
    </w:r>
    <w:r w:rsidR="00D26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91E9" w14:textId="77777777" w:rsidR="00892CD2" w:rsidRDefault="00892CD2">
      <w:r>
        <w:separator/>
      </w:r>
    </w:p>
  </w:footnote>
  <w:footnote w:type="continuationSeparator" w:id="0">
    <w:p w14:paraId="2ED9D736" w14:textId="77777777" w:rsidR="00892CD2" w:rsidRDefault="00892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4039" w14:textId="77777777" w:rsidR="003068C4" w:rsidRDefault="00000000">
    <w:pPr>
      <w:jc w:val="right"/>
    </w:pPr>
    <w:r>
      <w:rPr>
        <w:color w:val="808080"/>
        <w:sz w:val="16"/>
        <w:szCs w:val="16"/>
      </w:rPr>
      <w:t>Credit Card Fraud Detection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C90"/>
    <w:multiLevelType w:val="hybridMultilevel"/>
    <w:tmpl w:val="B7EEDE62"/>
    <w:lvl w:ilvl="0" w:tplc="FF8C279A">
      <w:start w:val="1"/>
      <w:numFmt w:val="bullet"/>
      <w:lvlText w:val="●"/>
      <w:lvlJc w:val="left"/>
      <w:pPr>
        <w:ind w:left="720" w:hanging="360"/>
      </w:pPr>
    </w:lvl>
    <w:lvl w:ilvl="1" w:tplc="A8AC7382">
      <w:start w:val="1"/>
      <w:numFmt w:val="bullet"/>
      <w:lvlText w:val="○"/>
      <w:lvlJc w:val="left"/>
      <w:pPr>
        <w:ind w:left="1440" w:hanging="360"/>
      </w:pPr>
    </w:lvl>
    <w:lvl w:ilvl="2" w:tplc="B122FD86">
      <w:start w:val="1"/>
      <w:numFmt w:val="bullet"/>
      <w:lvlText w:val="■"/>
      <w:lvlJc w:val="left"/>
      <w:pPr>
        <w:ind w:left="2160" w:hanging="360"/>
      </w:pPr>
    </w:lvl>
    <w:lvl w:ilvl="3" w:tplc="A29CC346">
      <w:start w:val="1"/>
      <w:numFmt w:val="bullet"/>
      <w:lvlText w:val="●"/>
      <w:lvlJc w:val="left"/>
      <w:pPr>
        <w:ind w:left="2880" w:hanging="360"/>
      </w:pPr>
    </w:lvl>
    <w:lvl w:ilvl="4" w:tplc="ED4E8FAE">
      <w:start w:val="1"/>
      <w:numFmt w:val="bullet"/>
      <w:lvlText w:val="○"/>
      <w:lvlJc w:val="left"/>
      <w:pPr>
        <w:ind w:left="3600" w:hanging="360"/>
      </w:pPr>
    </w:lvl>
    <w:lvl w:ilvl="5" w:tplc="9AFE9306">
      <w:start w:val="1"/>
      <w:numFmt w:val="bullet"/>
      <w:lvlText w:val="■"/>
      <w:lvlJc w:val="left"/>
      <w:pPr>
        <w:ind w:left="4320" w:hanging="360"/>
      </w:pPr>
    </w:lvl>
    <w:lvl w:ilvl="6" w:tplc="F54E436E">
      <w:start w:val="1"/>
      <w:numFmt w:val="bullet"/>
      <w:lvlText w:val="●"/>
      <w:lvlJc w:val="left"/>
      <w:pPr>
        <w:ind w:left="5040" w:hanging="360"/>
      </w:pPr>
    </w:lvl>
    <w:lvl w:ilvl="7" w:tplc="3A4CD4D4">
      <w:start w:val="1"/>
      <w:numFmt w:val="bullet"/>
      <w:lvlText w:val="●"/>
      <w:lvlJc w:val="left"/>
      <w:pPr>
        <w:ind w:left="5760" w:hanging="360"/>
      </w:pPr>
    </w:lvl>
    <w:lvl w:ilvl="8" w:tplc="492CABF6">
      <w:start w:val="1"/>
      <w:numFmt w:val="bullet"/>
      <w:lvlText w:val="●"/>
      <w:lvlJc w:val="left"/>
      <w:pPr>
        <w:ind w:left="6480" w:hanging="360"/>
      </w:pPr>
    </w:lvl>
  </w:abstractNum>
  <w:num w:numId="1" w16cid:durableId="157693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8C4"/>
    <w:rsid w:val="0007091A"/>
    <w:rsid w:val="000C371B"/>
    <w:rsid w:val="00103285"/>
    <w:rsid w:val="003068C4"/>
    <w:rsid w:val="004B1169"/>
    <w:rsid w:val="00892CD2"/>
    <w:rsid w:val="00BE1DA4"/>
    <w:rsid w:val="00C41D85"/>
    <w:rsid w:val="00CC7FA2"/>
    <w:rsid w:val="00D26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2917"/>
  <w15:docId w15:val="{63AE1575-9E7A-4432-93F9-5549EC94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13</Pages>
  <Words>5296</Words>
  <Characters>30188</Characters>
  <Application>Microsoft Office Word</Application>
  <DocSecurity>0</DocSecurity>
  <Lines>251</Lines>
  <Paragraphs>70</Paragraphs>
  <ScaleCrop>false</ScaleCrop>
  <Company/>
  <LinksUpToDate>false</LinksUpToDate>
  <CharactersWithSpaces>35414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Sherouk Yehia</cp:lastModifiedBy>
  <cp:revision>2</cp:revision>
  <dcterms:created xsi:type="dcterms:W3CDTF">2026-09-12T07:47:00Z</dcterms:created>
  <dcterms:modified xsi:type="dcterms:W3CDTF">2026-09-12T07:47:00Z</dcterms:modified>
</cp:coreProperties>
</file>