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결재서_샘플_규정제정_v2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POL-20251017-1001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제목</w:t>
            </w:r>
          </w:p>
        </w:tc>
        <w:tc>
          <w:tcPr>
            <w:tcW w:type="dxa" w:w="4320"/>
          </w:tcPr>
          <w:p>
            <w:r>
              <w:t>전자결재 운영 규정 개정(안)</w:t>
            </w:r>
          </w:p>
        </w:tc>
      </w:tr>
      <w:tr>
        <w:tc>
          <w:tcPr>
            <w:tcW w:type="dxa" w:w="4320"/>
          </w:tcPr>
          <w:p>
            <w:r>
              <w:t>기안부서</w:t>
            </w:r>
          </w:p>
        </w:tc>
        <w:tc>
          <w:tcPr>
            <w:tcW w:type="dxa" w:w="4320"/>
          </w:tcPr>
          <w:p>
            <w:r>
              <w:t>경영지원실</w:t>
            </w:r>
          </w:p>
        </w:tc>
      </w:tr>
      <w:tr>
        <w:tc>
          <w:tcPr>
            <w:tcW w:type="dxa" w:w="4320"/>
          </w:tcPr>
          <w:p>
            <w:r>
              <w:t>기안자</w:t>
            </w:r>
          </w:p>
        </w:tc>
        <w:tc>
          <w:tcPr>
            <w:tcW w:type="dxa" w:w="4320"/>
          </w:tcPr>
          <w:p>
            <w:r>
              <w:t>김가이드 책임</w:t>
            </w:r>
          </w:p>
        </w:tc>
      </w:tr>
      <w:tr>
        <w:tc>
          <w:tcPr>
            <w:tcW w:type="dxa" w:w="4320"/>
          </w:tcPr>
          <w:p>
            <w:r>
              <w:t>작성일자</w:t>
            </w:r>
          </w:p>
        </w:tc>
        <w:tc>
          <w:tcPr>
            <w:tcW w:type="dxa" w:w="4320"/>
          </w:tcPr>
          <w:p>
            <w:r>
              <w:t>2025-10-17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사내</w:t>
            </w:r>
          </w:p>
        </w:tc>
      </w:tr>
      <w:tr>
        <w:tc>
          <w:tcPr>
            <w:tcW w:type="dxa" w:w="4320"/>
          </w:tcPr>
          <w:p>
            <w:r>
              <w:t>보존연한</w:t>
            </w:r>
          </w:p>
        </w:tc>
        <w:tc>
          <w:tcPr>
            <w:tcW w:type="dxa" w:w="4320"/>
          </w:tcPr>
          <w:p>
            <w:r>
              <w:t>5년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기안자→팀장→본부장→재무책임자→임원</w:t>
            </w:r>
          </w:p>
        </w:tc>
      </w:tr>
    </w:tbl>
    <w:p>
      <w:pPr>
        <w:pStyle w:val="Heading2"/>
      </w:pPr>
      <w:r>
        <w:t>주요 변경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내용</w:t>
            </w:r>
          </w:p>
        </w:tc>
      </w:tr>
      <w:tr>
        <w:tc>
          <w:tcPr>
            <w:tcW w:type="dxa" w:w="8640"/>
          </w:tcPr>
          <w:p>
            <w:r>
              <w:t>번호규칙/정규식 명문화</w:t>
            </w:r>
          </w:p>
        </w:tc>
      </w:tr>
      <w:tr>
        <w:tc>
          <w:tcPr>
            <w:tcW w:type="dxa" w:w="8640"/>
          </w:tcPr>
          <w:p>
            <w:r>
              <w:t>증빙 체크리스트 추가</w:t>
            </w:r>
          </w:p>
        </w:tc>
      </w:tr>
      <w:tr>
        <w:tc>
          <w:tcPr>
            <w:tcW w:type="dxa" w:w="8640"/>
          </w:tcPr>
          <w:p>
            <w:r>
              <w:t>예외 정책 고도화</w:t>
            </w:r>
          </w:p>
        </w:tc>
      </w:tr>
    </w:tbl>
    <w:p>
      <w:pPr>
        <w:pStyle w:val="Heading2"/>
      </w:pPr>
      <w:r>
        <w:t>첨부(체크리스트)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