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before="156" w:after="156"/>
        <w:ind w:left="0" w:leftChars="0" w:firstLine="0" w:firstLineChars="0"/>
        <w:jc w:val="center"/>
        <w:rPr>
          <w:rFonts w:ascii="楷体" w:hAnsi="楷体" w:eastAsia="楷体"/>
          <w:b/>
          <w:sz w:val="36"/>
          <w:szCs w:val="36"/>
        </w:rPr>
      </w:pPr>
      <w:r>
        <w:rPr>
          <w:rFonts w:ascii="楷体" w:hAnsi="楷体" w:eastAsia="楷体"/>
        </w:rPr>
        <w:drawing>
          <wp:anchor distT="0" distB="0" distL="0" distR="0" simplePos="0" relativeHeight="251672576" behindDoc="0" locked="0" layoutInCell="1" allowOverlap="1">
            <wp:simplePos x="0" y="0"/>
            <wp:positionH relativeFrom="page">
              <wp:posOffset>1196340</wp:posOffset>
            </wp:positionH>
            <wp:positionV relativeFrom="paragraph">
              <wp:posOffset>140335</wp:posOffset>
            </wp:positionV>
            <wp:extent cx="695325" cy="685800"/>
            <wp:effectExtent l="0" t="0" r="3175" b="0"/>
            <wp:wrapNone/>
            <wp:docPr id="2"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a:picLocks noChangeAspect="1"/>
                    </pic:cNvPicPr>
                  </pic:nvPicPr>
                  <pic:blipFill>
                    <a:blip r:embed="rId8" cstate="print"/>
                    <a:stretch>
                      <a:fillRect/>
                    </a:stretch>
                  </pic:blipFill>
                  <pic:spPr>
                    <a:xfrm>
                      <a:off x="0" y="0"/>
                      <a:ext cx="695325" cy="685533"/>
                    </a:xfrm>
                    <a:prstGeom prst="rect">
                      <a:avLst/>
                    </a:prstGeom>
                  </pic:spPr>
                </pic:pic>
              </a:graphicData>
            </a:graphic>
          </wp:anchor>
        </w:drawing>
      </w:r>
      <w:r>
        <w:rPr>
          <w:rFonts w:ascii="楷体" w:hAnsi="楷体" w:eastAsia="楷体"/>
          <w:b/>
          <w:sz w:val="36"/>
          <w:szCs w:val="36"/>
        </w:rPr>
        <w:t>2023 “</w:t>
      </w:r>
      <w:r>
        <w:rPr>
          <w:rFonts w:hint="eastAsia" w:ascii="楷体" w:hAnsi="楷体" w:eastAsia="楷体"/>
          <w:b/>
          <w:sz w:val="36"/>
          <w:szCs w:val="36"/>
          <w:lang w:val="en-US" w:eastAsia="zh-CN"/>
        </w:rPr>
        <w:t>华亿股份杯</w:t>
      </w:r>
      <w:r>
        <w:rPr>
          <w:rFonts w:ascii="楷体" w:hAnsi="楷体" w:eastAsia="楷体"/>
          <w:b/>
          <w:sz w:val="36"/>
          <w:szCs w:val="36"/>
        </w:rPr>
        <w:t>”</w:t>
      </w:r>
    </w:p>
    <w:p>
      <w:pPr>
        <w:pStyle w:val="8"/>
        <w:spacing w:before="156" w:after="156"/>
        <w:ind w:left="0" w:leftChars="0" w:firstLine="0" w:firstLineChars="0"/>
        <w:jc w:val="center"/>
        <w:outlineLvl w:val="0"/>
        <w:rPr>
          <w:rFonts w:ascii="楷体" w:hAnsi="楷体" w:eastAsia="楷体"/>
          <w:b/>
          <w:sz w:val="36"/>
          <w:szCs w:val="36"/>
        </w:rPr>
      </w:pPr>
      <w:bookmarkStart w:id="0" w:name="_Toc23377"/>
      <w:bookmarkStart w:id="1" w:name="_Toc21352"/>
      <w:bookmarkStart w:id="2" w:name="_Toc3755"/>
      <w:bookmarkStart w:id="3" w:name="_Toc17817"/>
      <w:bookmarkStart w:id="4" w:name="_Toc24126"/>
      <w:r>
        <w:rPr>
          <w:rFonts w:hint="eastAsia" w:ascii="楷体" w:hAnsi="楷体" w:eastAsia="楷体"/>
          <w:b/>
          <w:sz w:val="36"/>
          <w:szCs w:val="36"/>
        </w:rPr>
        <w:t>第十</w:t>
      </w:r>
      <w:r>
        <w:rPr>
          <w:rFonts w:hint="eastAsia" w:ascii="楷体" w:hAnsi="楷体" w:eastAsia="楷体"/>
          <w:b/>
          <w:sz w:val="36"/>
          <w:szCs w:val="36"/>
          <w:lang w:val="en-US" w:eastAsia="zh-CN"/>
        </w:rPr>
        <w:t>七</w:t>
      </w:r>
      <w:r>
        <w:rPr>
          <w:rFonts w:hint="eastAsia" w:ascii="楷体" w:hAnsi="楷体" w:eastAsia="楷体"/>
          <w:b/>
          <w:sz w:val="36"/>
          <w:szCs w:val="36"/>
        </w:rPr>
        <w:t>届</w:t>
      </w:r>
      <w:r>
        <w:rPr>
          <w:rFonts w:hint="eastAsia" w:ascii="楷体" w:hAnsi="楷体" w:eastAsia="楷体"/>
          <w:b/>
          <w:sz w:val="36"/>
          <w:szCs w:val="36"/>
          <w:lang w:val="en-US" w:eastAsia="zh-CN"/>
        </w:rPr>
        <w:t>全国</w:t>
      </w:r>
      <w:r>
        <w:rPr>
          <w:rFonts w:hint="eastAsia" w:ascii="楷体" w:hAnsi="楷体" w:eastAsia="楷体"/>
          <w:b/>
          <w:sz w:val="36"/>
          <w:szCs w:val="36"/>
        </w:rPr>
        <w:t>大学生化工设计竞赛</w:t>
      </w:r>
      <w:bookmarkEnd w:id="0"/>
      <w:bookmarkEnd w:id="1"/>
      <w:bookmarkEnd w:id="2"/>
      <w:bookmarkEnd w:id="3"/>
      <w:bookmarkEnd w:id="4"/>
    </w:p>
    <w:p>
      <w:pPr>
        <w:pStyle w:val="8"/>
        <w:spacing w:before="156" w:after="156"/>
        <w:jc w:val="center"/>
        <w:rPr>
          <w:rFonts w:ascii="宋体" w:hAnsi="宋体"/>
          <w:sz w:val="20"/>
        </w:rPr>
      </w:pPr>
    </w:p>
    <w:p>
      <w:pPr>
        <w:pStyle w:val="8"/>
        <w:spacing w:before="156" w:after="156"/>
        <w:ind w:left="0" w:leftChars="0" w:firstLine="0" w:firstLineChars="0"/>
        <w:jc w:val="center"/>
        <w:outlineLvl w:val="0"/>
        <w:rPr>
          <w:rFonts w:ascii="楷体" w:hAnsi="楷体" w:eastAsia="楷体"/>
          <w:b/>
          <w:sz w:val="48"/>
          <w:szCs w:val="48"/>
        </w:rPr>
      </w:pPr>
      <w:bookmarkStart w:id="5" w:name="_Toc11633"/>
      <w:bookmarkStart w:id="6" w:name="_Toc25062"/>
      <w:bookmarkStart w:id="7" w:name="_Toc28900"/>
      <w:r>
        <w:rPr>
          <w:rFonts w:hint="eastAsia" w:ascii="楷体" w:hAnsi="楷体" w:eastAsia="楷体"/>
          <w:b/>
          <w:sz w:val="48"/>
          <w:szCs w:val="48"/>
        </w:rPr>
        <w:t>重庆华峰化工有限公司</w:t>
      </w:r>
      <w:bookmarkEnd w:id="5"/>
      <w:bookmarkEnd w:id="6"/>
      <w:bookmarkEnd w:id="7"/>
    </w:p>
    <w:p>
      <w:pPr>
        <w:pStyle w:val="8"/>
        <w:spacing w:before="156" w:after="156"/>
        <w:ind w:left="0" w:leftChars="0" w:firstLine="0" w:firstLineChars="0"/>
        <w:jc w:val="center"/>
        <w:outlineLvl w:val="1"/>
        <w:rPr>
          <w:rFonts w:ascii="楷体" w:hAnsi="楷体" w:eastAsia="楷体"/>
          <w:b/>
          <w:sz w:val="48"/>
          <w:szCs w:val="48"/>
        </w:rPr>
      </w:pPr>
      <w:bookmarkStart w:id="8" w:name="_Toc2331"/>
      <w:bookmarkStart w:id="9" w:name="_Toc10427"/>
      <w:bookmarkStart w:id="10" w:name="_Toc23857"/>
      <w:r>
        <w:rPr>
          <w:rFonts w:hint="eastAsia" w:ascii="楷体" w:hAnsi="楷体" w:eastAsia="楷体"/>
          <w:b/>
          <w:sz w:val="48"/>
          <w:szCs w:val="48"/>
          <w:lang w:val="en-US" w:eastAsia="zh-CN"/>
        </w:rPr>
        <w:t>10</w:t>
      </w:r>
      <w:r>
        <w:rPr>
          <w:rFonts w:ascii="楷体" w:hAnsi="楷体" w:eastAsia="楷体"/>
          <w:b/>
          <w:sz w:val="48"/>
          <w:szCs w:val="48"/>
        </w:rPr>
        <w:t>.5</w:t>
      </w:r>
      <w:r>
        <w:rPr>
          <w:rFonts w:hint="eastAsia" w:ascii="楷体" w:hAnsi="楷体" w:eastAsia="楷体"/>
          <w:b/>
          <w:sz w:val="48"/>
          <w:szCs w:val="48"/>
        </w:rPr>
        <w:t>万吨/年</w:t>
      </w:r>
      <w:r>
        <w:rPr>
          <w:rFonts w:hint="eastAsia" w:ascii="楷体" w:hAnsi="楷体" w:eastAsia="楷体"/>
          <w:b/>
          <w:sz w:val="48"/>
          <w:szCs w:val="48"/>
          <w:lang w:val="en-US" w:eastAsia="zh-CN"/>
        </w:rPr>
        <w:t>99.99wt%</w:t>
      </w:r>
      <w:r>
        <w:rPr>
          <w:rFonts w:hint="eastAsia" w:ascii="楷体" w:hAnsi="楷体" w:eastAsia="楷体"/>
          <w:b/>
          <w:sz w:val="48"/>
          <w:szCs w:val="48"/>
        </w:rPr>
        <w:t>己二腈生产项目</w:t>
      </w:r>
      <w:bookmarkEnd w:id="8"/>
      <w:bookmarkEnd w:id="9"/>
      <w:bookmarkEnd w:id="10"/>
    </w:p>
    <w:p>
      <w:pPr>
        <w:pStyle w:val="8"/>
        <w:spacing w:before="156" w:after="156"/>
        <w:ind w:left="0" w:leftChars="0" w:firstLine="0" w:firstLineChars="0"/>
        <w:jc w:val="center"/>
        <w:rPr>
          <w:rFonts w:hint="default" w:ascii="楷体" w:hAnsi="楷体" w:eastAsia="楷体"/>
          <w:b/>
          <w:sz w:val="72"/>
          <w:szCs w:val="72"/>
          <w:lang w:val="en-US"/>
        </w:rPr>
      </w:pPr>
      <w:r>
        <w:rPr>
          <w:rFonts w:ascii="楷体" w:hAnsi="楷体" w:eastAsia="楷体"/>
          <w:b/>
          <w:sz w:val="48"/>
          <w:szCs w:val="48"/>
        </w:rPr>
        <w:drawing>
          <wp:anchor distT="0" distB="0" distL="0" distR="0" simplePos="0" relativeHeight="251670528" behindDoc="0" locked="0" layoutInCell="1" allowOverlap="1">
            <wp:simplePos x="0" y="0"/>
            <wp:positionH relativeFrom="page">
              <wp:align>right</wp:align>
            </wp:positionH>
            <wp:positionV relativeFrom="paragraph">
              <wp:posOffset>610870</wp:posOffset>
            </wp:positionV>
            <wp:extent cx="7559040" cy="4065270"/>
            <wp:effectExtent l="0" t="0" r="10160" b="11430"/>
            <wp:wrapNone/>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jpeg"/>
                    <pic:cNvPicPr>
                      <a:picLocks noChangeAspect="1"/>
                    </pic:cNvPicPr>
                  </pic:nvPicPr>
                  <pic:blipFill>
                    <a:blip r:embed="rId9" cstate="print"/>
                    <a:stretch>
                      <a:fillRect/>
                    </a:stretch>
                  </pic:blipFill>
                  <pic:spPr>
                    <a:xfrm>
                      <a:off x="0" y="0"/>
                      <a:ext cx="7573527" cy="4072664"/>
                    </a:xfrm>
                    <a:prstGeom prst="rect">
                      <a:avLst/>
                    </a:prstGeom>
                  </pic:spPr>
                </pic:pic>
              </a:graphicData>
            </a:graphic>
          </wp:anchor>
        </w:drawing>
      </w:r>
      <w:bookmarkStart w:id="55" w:name="_GoBack"/>
      <w:bookmarkEnd w:id="55"/>
      <w:r>
        <w:rPr>
          <w:rFonts w:hint="eastAsia" w:ascii="楷体" w:hAnsi="楷体" w:eastAsia="楷体"/>
          <w:b/>
          <w:sz w:val="72"/>
          <w:szCs w:val="72"/>
          <w:lang w:val="en-US" w:eastAsia="zh-CN"/>
        </w:rPr>
        <w:t>反应器设计说明书</w:t>
      </w:r>
    </w:p>
    <w:p>
      <w:pPr>
        <w:spacing w:before="156" w:after="156"/>
        <w:ind w:left="1759" w:right="1340"/>
        <w:rPr>
          <w:rFonts w:ascii="宋体" w:hAnsi="宋体"/>
          <w:sz w:val="44"/>
        </w:rPr>
      </w:pPr>
    </w:p>
    <w:p>
      <w:pPr>
        <w:spacing w:before="156" w:after="156"/>
        <w:rPr>
          <w:rFonts w:ascii="宋体" w:hAnsi="宋体"/>
        </w:rPr>
      </w:pPr>
    </w:p>
    <w:p>
      <w:pPr>
        <w:widowControl/>
        <w:autoSpaceDE/>
        <w:autoSpaceDN/>
        <w:spacing w:before="156" w:after="156"/>
        <w:rPr>
          <w:rFonts w:ascii="宋体" w:hAnsi="宋体"/>
        </w:rPr>
      </w:pPr>
      <w:r>
        <w:rPr>
          <w:rFonts w:ascii="宋体" w:hAnsi="宋体"/>
        </w:rPr>
        <mc:AlternateContent>
          <mc:Choice Requires="wps">
            <w:drawing>
              <wp:anchor distT="45720" distB="45720" distL="114300" distR="114300" simplePos="0" relativeHeight="251671552" behindDoc="0" locked="0" layoutInCell="1" allowOverlap="1">
                <wp:simplePos x="0" y="0"/>
                <wp:positionH relativeFrom="margin">
                  <wp:posOffset>-830580</wp:posOffset>
                </wp:positionH>
                <wp:positionV relativeFrom="paragraph">
                  <wp:posOffset>3234055</wp:posOffset>
                </wp:positionV>
                <wp:extent cx="7004685" cy="1677670"/>
                <wp:effectExtent l="0" t="0" r="0" b="0"/>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7004685" cy="1677670"/>
                        </a:xfrm>
                        <a:prstGeom prst="rect">
                          <a:avLst/>
                        </a:prstGeom>
                        <a:noFill/>
                        <a:ln w="9525">
                          <a:noFill/>
                          <a:miter lim="800000"/>
                        </a:ln>
                      </wps:spPr>
                      <wps:txbx>
                        <w:txbxContent>
                          <w:p>
                            <w:pPr>
                              <w:spacing w:before="156" w:after="156"/>
                              <w:ind w:left="0" w:leftChars="0" w:firstLine="0" w:firstLineChars="0"/>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ind w:left="0" w:leftChars="0" w:firstLine="0" w:firstLineChars="0"/>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ind w:left="0" w:leftChars="0" w:firstLine="0" w:firstLineChars="0"/>
                              <w:jc w:val="right"/>
                              <w:rPr>
                                <w:rFonts w:ascii="楷体" w:hAnsi="楷体" w:eastAsia="楷体"/>
                                <w:b/>
                                <w:sz w:val="28"/>
                                <w:szCs w:val="28"/>
                              </w:rPr>
                            </w:pPr>
                            <w:r>
                              <w:rPr>
                                <w:rFonts w:hint="eastAsia" w:ascii="楷体" w:hAnsi="楷体" w:eastAsia="楷体"/>
                                <w:b/>
                                <w:sz w:val="28"/>
                                <w:szCs w:val="28"/>
                              </w:rPr>
                              <w:t>指导教师：伍艳辉 李明</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65.4pt;margin-top:254.65pt;height:132.1pt;width:551.55pt;mso-position-horizontal-relative:margin;mso-wrap-distance-bottom:3.6pt;mso-wrap-distance-left:9pt;mso-wrap-distance-right:9pt;mso-wrap-distance-top:3.6pt;z-index:251671552;mso-width-relative:page;mso-height-relative:page;" filled="f" stroked="f" coordsize="21600,21600" o:gfxdata="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LGdkNkAAAAMAQAADwAAAAAAAAABACAAAAAiAAAAZHJzL2Rvd25yZXYueG1sUEsBAhQAFAAA&#10;AAgAh07iQDk+Dy0nAgAALAQAAA4AAAAAAAAAAQAgAAAAKAEAAGRycy9lMm9Eb2MueG1sUEsFBgAA&#10;AAAGAAYAWQEAAMEFAAAAAA==&#10;">
                <v:fill on="f" focussize="0,0"/>
                <v:stroke on="f" miterlimit="8" joinstyle="miter"/>
                <v:imagedata o:title=""/>
                <o:lock v:ext="edit" aspectratio="f"/>
                <v:textbox>
                  <w:txbxContent>
                    <w:p>
                      <w:pPr>
                        <w:spacing w:before="156" w:after="156"/>
                        <w:ind w:left="0" w:leftChars="0" w:firstLine="0" w:firstLineChars="0"/>
                        <w:jc w:val="right"/>
                        <w:rPr>
                          <w:rFonts w:ascii="方正舒体" w:hAnsi="Microsoft JhengHei" w:eastAsia="方正舒体"/>
                          <w:b/>
                          <w:sz w:val="44"/>
                          <w:szCs w:val="30"/>
                        </w:rPr>
                      </w:pPr>
                      <w:r>
                        <w:rPr>
                          <w:rFonts w:hint="eastAsia" w:ascii="方正舒体" w:hAnsi="Microsoft JhengHei" w:eastAsia="方正舒体"/>
                          <w:b/>
                          <w:sz w:val="44"/>
                          <w:szCs w:val="30"/>
                        </w:rPr>
                        <w:t>58同济</w:t>
                      </w:r>
                    </w:p>
                    <w:p>
                      <w:pPr>
                        <w:wordWrap w:val="0"/>
                        <w:spacing w:before="156" w:after="156"/>
                        <w:ind w:left="0" w:leftChars="0" w:firstLine="0" w:firstLineChars="0"/>
                        <w:jc w:val="right"/>
                        <w:rPr>
                          <w:rFonts w:ascii="楷体" w:hAnsi="楷体" w:eastAsia="楷体"/>
                          <w:b/>
                          <w:sz w:val="28"/>
                          <w:szCs w:val="28"/>
                        </w:rPr>
                      </w:pPr>
                      <w:r>
                        <w:rPr>
                          <w:rFonts w:hint="eastAsia" w:ascii="楷体" w:hAnsi="楷体" w:eastAsia="楷体"/>
                          <w:b/>
                          <w:sz w:val="28"/>
                          <w:szCs w:val="28"/>
                        </w:rPr>
                        <w:t>队员：林耿孚 艾英驰 桂亦林 曾信欣 朱馨怡</w:t>
                      </w:r>
                    </w:p>
                    <w:p>
                      <w:pPr>
                        <w:wordWrap w:val="0"/>
                        <w:spacing w:before="156" w:after="156"/>
                        <w:ind w:left="0" w:leftChars="0" w:firstLine="0" w:firstLineChars="0"/>
                        <w:jc w:val="right"/>
                        <w:rPr>
                          <w:rFonts w:ascii="楷体" w:hAnsi="楷体" w:eastAsia="楷体"/>
                          <w:b/>
                          <w:sz w:val="28"/>
                          <w:szCs w:val="28"/>
                        </w:rPr>
                      </w:pPr>
                      <w:r>
                        <w:rPr>
                          <w:rFonts w:hint="eastAsia" w:ascii="楷体" w:hAnsi="楷体" w:eastAsia="楷体"/>
                          <w:b/>
                          <w:sz w:val="28"/>
                          <w:szCs w:val="28"/>
                        </w:rPr>
                        <w:t>指导教师：伍艳辉 李明</w:t>
                      </w:r>
                    </w:p>
                  </w:txbxContent>
                </v:textbox>
                <w10:wrap type="square"/>
              </v:shape>
            </w:pict>
          </mc:Fallback>
        </mc:AlternateContent>
      </w:r>
      <w:r>
        <w:rPr>
          <w:rFonts w:ascii="宋体" w:hAnsi="宋体"/>
        </w:rPr>
        <mc:AlternateContent>
          <mc:Choice Requires="wps">
            <w:drawing>
              <wp:anchor distT="0" distB="0" distL="114300" distR="114300" simplePos="0" relativeHeight="251669504" behindDoc="0" locked="0" layoutInCell="1" allowOverlap="1">
                <wp:simplePos x="0" y="0"/>
                <wp:positionH relativeFrom="column">
                  <wp:posOffset>5009515</wp:posOffset>
                </wp:positionH>
                <wp:positionV relativeFrom="paragraph">
                  <wp:posOffset>3071495</wp:posOffset>
                </wp:positionV>
                <wp:extent cx="739775" cy="1163320"/>
                <wp:effectExtent l="0" t="0" r="9525" b="5080"/>
                <wp:wrapNone/>
                <wp:docPr id="1081648272" name="AutoShape 4"/>
                <wp:cNvGraphicFramePr/>
                <a:graphic xmlns:a="http://schemas.openxmlformats.org/drawingml/2006/main">
                  <a:graphicData uri="http://schemas.microsoft.com/office/word/2010/wordprocessingShape">
                    <wps:wsp>
                      <wps:cNvSpPr/>
                      <wps:spPr bwMode="auto">
                        <a:xfrm>
                          <a:off x="0" y="0"/>
                          <a:ext cx="739775" cy="1163320"/>
                        </a:xfrm>
                        <a:custGeom>
                          <a:avLst/>
                          <a:gdLst>
                            <a:gd name="T0" fmla="+- 0 9747 9691"/>
                            <a:gd name="T1" fmla="*/ T0 w 1165"/>
                            <a:gd name="T2" fmla="+- 0 13121 12372"/>
                            <a:gd name="T3" fmla="*/ 13121 h 1832"/>
                            <a:gd name="T4" fmla="+- 0 9706 9691"/>
                            <a:gd name="T5" fmla="*/ T4 w 1165"/>
                            <a:gd name="T6" fmla="+- 0 13134 12372"/>
                            <a:gd name="T7" fmla="*/ 13134 h 1832"/>
                            <a:gd name="T8" fmla="+- 0 9717 9691"/>
                            <a:gd name="T9" fmla="*/ T8 w 1165"/>
                            <a:gd name="T10" fmla="+- 0 13087 12372"/>
                            <a:gd name="T11" fmla="*/ 13087 h 1832"/>
                            <a:gd name="T12" fmla="+- 0 9745 9691"/>
                            <a:gd name="T13" fmla="*/ T12 w 1165"/>
                            <a:gd name="T14" fmla="+- 0 13083 12372"/>
                            <a:gd name="T15" fmla="*/ 13083 h 1832"/>
                            <a:gd name="T16" fmla="+- 0 9694 9691"/>
                            <a:gd name="T17" fmla="*/ T16 w 1165"/>
                            <a:gd name="T18" fmla="+- 0 13134 12372"/>
                            <a:gd name="T19" fmla="*/ 13134 h 1832"/>
                            <a:gd name="T20" fmla="+- 0 9749 9691"/>
                            <a:gd name="T21" fmla="*/ T20 w 1165"/>
                            <a:gd name="T22" fmla="+- 0 13139 12372"/>
                            <a:gd name="T23" fmla="*/ 13139 h 1832"/>
                            <a:gd name="T24" fmla="+- 0 9777 9691"/>
                            <a:gd name="T25" fmla="*/ T24 w 1165"/>
                            <a:gd name="T26" fmla="+- 0 13109 12372"/>
                            <a:gd name="T27" fmla="*/ 13109 h 1832"/>
                            <a:gd name="T28" fmla="+- 0 9812 9691"/>
                            <a:gd name="T29" fmla="*/ T28 w 1165"/>
                            <a:gd name="T30" fmla="+- 0 13149 12372"/>
                            <a:gd name="T31" fmla="*/ 13149 h 1832"/>
                            <a:gd name="T32" fmla="+- 0 9719 9691"/>
                            <a:gd name="T33" fmla="*/ T32 w 1165"/>
                            <a:gd name="T34" fmla="+- 0 13060 12372"/>
                            <a:gd name="T35" fmla="*/ 13060 h 1832"/>
                            <a:gd name="T36" fmla="+- 0 9995 9691"/>
                            <a:gd name="T37" fmla="*/ T36 w 1165"/>
                            <a:gd name="T38" fmla="+- 0 12383 12372"/>
                            <a:gd name="T39" fmla="*/ 12383 h 1832"/>
                            <a:gd name="T40" fmla="+- 0 9977 9691"/>
                            <a:gd name="T41" fmla="*/ T40 w 1165"/>
                            <a:gd name="T42" fmla="+- 0 12435 12372"/>
                            <a:gd name="T43" fmla="*/ 12435 h 1832"/>
                            <a:gd name="T44" fmla="+- 0 9948 9691"/>
                            <a:gd name="T45" fmla="*/ T44 w 1165"/>
                            <a:gd name="T46" fmla="+- 0 12392 12372"/>
                            <a:gd name="T47" fmla="*/ 12392 h 1832"/>
                            <a:gd name="T48" fmla="+- 0 9992 9691"/>
                            <a:gd name="T49" fmla="*/ T48 w 1165"/>
                            <a:gd name="T50" fmla="+- 0 12399 12372"/>
                            <a:gd name="T51" fmla="*/ 12399 h 1832"/>
                            <a:gd name="T52" fmla="+- 0 9938 9691"/>
                            <a:gd name="T53" fmla="*/ T52 w 1165"/>
                            <a:gd name="T54" fmla="+- 0 12391 12372"/>
                            <a:gd name="T55" fmla="*/ 12391 h 1832"/>
                            <a:gd name="T56" fmla="+- 0 9979 9691"/>
                            <a:gd name="T57" fmla="*/ T56 w 1165"/>
                            <a:gd name="T58" fmla="+- 0 12443 12372"/>
                            <a:gd name="T59" fmla="*/ 12443 h 1832"/>
                            <a:gd name="T60" fmla="+- 0 10066 9691"/>
                            <a:gd name="T61" fmla="*/ T60 w 1165"/>
                            <a:gd name="T62" fmla="+- 0 12374 12372"/>
                            <a:gd name="T63" fmla="*/ 12374 h 1832"/>
                            <a:gd name="T64" fmla="+- 0 10023 9691"/>
                            <a:gd name="T65" fmla="*/ T64 w 1165"/>
                            <a:gd name="T66" fmla="+- 0 12441 12372"/>
                            <a:gd name="T67" fmla="*/ 12441 h 1832"/>
                            <a:gd name="T68" fmla="+- 0 10249 9691"/>
                            <a:gd name="T69" fmla="*/ T68 w 1165"/>
                            <a:gd name="T70" fmla="+- 0 13229 12372"/>
                            <a:gd name="T71" fmla="*/ 13229 h 1832"/>
                            <a:gd name="T72" fmla="+- 0 10058 9691"/>
                            <a:gd name="T73" fmla="*/ T72 w 1165"/>
                            <a:gd name="T74" fmla="+- 0 13350 12372"/>
                            <a:gd name="T75" fmla="*/ 13350 h 1832"/>
                            <a:gd name="T76" fmla="+- 0 10283 9691"/>
                            <a:gd name="T77" fmla="*/ T76 w 1165"/>
                            <a:gd name="T78" fmla="+- 0 12885 12372"/>
                            <a:gd name="T79" fmla="*/ 12885 h 1832"/>
                            <a:gd name="T80" fmla="+- 0 10308 9691"/>
                            <a:gd name="T81" fmla="*/ T80 w 1165"/>
                            <a:gd name="T82" fmla="+- 0 13059 12372"/>
                            <a:gd name="T83" fmla="*/ 13059 h 1832"/>
                            <a:gd name="T84" fmla="+- 0 10310 9691"/>
                            <a:gd name="T85" fmla="*/ T84 w 1165"/>
                            <a:gd name="T86" fmla="+- 0 12828 12372"/>
                            <a:gd name="T87" fmla="*/ 12828 h 1832"/>
                            <a:gd name="T88" fmla="+- 0 10279 9691"/>
                            <a:gd name="T89" fmla="*/ T88 w 1165"/>
                            <a:gd name="T90" fmla="+- 0 12811 12372"/>
                            <a:gd name="T91" fmla="*/ 12811 h 1832"/>
                            <a:gd name="T92" fmla="+- 0 10309 9691"/>
                            <a:gd name="T93" fmla="*/ T92 w 1165"/>
                            <a:gd name="T94" fmla="+- 0 12808 12372"/>
                            <a:gd name="T95" fmla="*/ 12808 h 1832"/>
                            <a:gd name="T96" fmla="+- 0 10317 9691"/>
                            <a:gd name="T97" fmla="*/ T96 w 1165"/>
                            <a:gd name="T98" fmla="+- 0 12803 12372"/>
                            <a:gd name="T99" fmla="*/ 12803 h 1832"/>
                            <a:gd name="T100" fmla="+- 0 10273 9691"/>
                            <a:gd name="T101" fmla="*/ T100 w 1165"/>
                            <a:gd name="T102" fmla="+- 0 12805 12372"/>
                            <a:gd name="T103" fmla="*/ 12805 h 1832"/>
                            <a:gd name="T104" fmla="+- 0 10290 9691"/>
                            <a:gd name="T105" fmla="*/ T104 w 1165"/>
                            <a:gd name="T106" fmla="+- 0 12833 12372"/>
                            <a:gd name="T107" fmla="*/ 12833 h 1832"/>
                            <a:gd name="T108" fmla="+- 0 10313 9691"/>
                            <a:gd name="T109" fmla="*/ T108 w 1165"/>
                            <a:gd name="T110" fmla="+- 0 12852 12372"/>
                            <a:gd name="T111" fmla="*/ 12852 h 1832"/>
                            <a:gd name="T112" fmla="+- 0 10280 9691"/>
                            <a:gd name="T113" fmla="*/ T112 w 1165"/>
                            <a:gd name="T114" fmla="+- 0 12852 12372"/>
                            <a:gd name="T115" fmla="*/ 12852 h 1832"/>
                            <a:gd name="T116" fmla="+- 0 10276 9691"/>
                            <a:gd name="T117" fmla="*/ T116 w 1165"/>
                            <a:gd name="T118" fmla="+- 0 12860 12372"/>
                            <a:gd name="T119" fmla="*/ 12860 h 1832"/>
                            <a:gd name="T120" fmla="+- 0 10320 9691"/>
                            <a:gd name="T121" fmla="*/ T120 w 1165"/>
                            <a:gd name="T122" fmla="+- 0 12858 12372"/>
                            <a:gd name="T123" fmla="*/ 12858 h 1832"/>
                            <a:gd name="T124" fmla="+- 0 10319 9691"/>
                            <a:gd name="T125" fmla="*/ T124 w 1165"/>
                            <a:gd name="T126" fmla="+- 0 13104 12372"/>
                            <a:gd name="T127" fmla="*/ 13104 h 1832"/>
                            <a:gd name="T128" fmla="+- 0 10282 9691"/>
                            <a:gd name="T129" fmla="*/ T128 w 1165"/>
                            <a:gd name="T130" fmla="+- 0 13138 12372"/>
                            <a:gd name="T131" fmla="*/ 13138 h 1832"/>
                            <a:gd name="T132" fmla="+- 0 10283 9691"/>
                            <a:gd name="T133" fmla="*/ T132 w 1165"/>
                            <a:gd name="T134" fmla="+- 0 13089 12372"/>
                            <a:gd name="T135" fmla="*/ 13089 h 1832"/>
                            <a:gd name="T136" fmla="+- 0 10319 9691"/>
                            <a:gd name="T137" fmla="*/ T136 w 1165"/>
                            <a:gd name="T138" fmla="+- 0 13086 12372"/>
                            <a:gd name="T139" fmla="*/ 13086 h 1832"/>
                            <a:gd name="T140" fmla="+- 0 10265 9691"/>
                            <a:gd name="T141" fmla="*/ T140 w 1165"/>
                            <a:gd name="T142" fmla="+- 0 13097 12372"/>
                            <a:gd name="T143" fmla="*/ 13097 h 1832"/>
                            <a:gd name="T144" fmla="+- 0 10306 9691"/>
                            <a:gd name="T145" fmla="*/ T144 w 1165"/>
                            <a:gd name="T146" fmla="+- 0 13149 12372"/>
                            <a:gd name="T147" fmla="*/ 13149 h 1832"/>
                            <a:gd name="T148" fmla="+- 0 10331 9691"/>
                            <a:gd name="T149" fmla="*/ T148 w 1165"/>
                            <a:gd name="T150" fmla="+- 0 14157 12372"/>
                            <a:gd name="T151" fmla="*/ 14157 h 1832"/>
                            <a:gd name="T152" fmla="+- 0 10320 9691"/>
                            <a:gd name="T153" fmla="*/ T152 w 1165"/>
                            <a:gd name="T154" fmla="+- 0 14181 12372"/>
                            <a:gd name="T155" fmla="*/ 14181 h 1832"/>
                            <a:gd name="T156" fmla="+- 0 10277 9691"/>
                            <a:gd name="T157" fmla="*/ T156 w 1165"/>
                            <a:gd name="T158" fmla="+- 0 14182 12372"/>
                            <a:gd name="T159" fmla="*/ 14182 h 1832"/>
                            <a:gd name="T160" fmla="+- 0 10312 9691"/>
                            <a:gd name="T161" fmla="*/ T160 w 1165"/>
                            <a:gd name="T162" fmla="+- 0 14143 12372"/>
                            <a:gd name="T163" fmla="*/ 14143 h 1832"/>
                            <a:gd name="T164" fmla="+- 0 10286 9691"/>
                            <a:gd name="T165" fmla="*/ T164 w 1165"/>
                            <a:gd name="T166" fmla="+- 0 14132 12372"/>
                            <a:gd name="T167" fmla="*/ 14132 h 1832"/>
                            <a:gd name="T168" fmla="+- 0 10279 9691"/>
                            <a:gd name="T169" fmla="*/ T168 w 1165"/>
                            <a:gd name="T170" fmla="+- 0 14200 12372"/>
                            <a:gd name="T171" fmla="*/ 14200 h 1832"/>
                            <a:gd name="T172" fmla="+- 0 10331 9691"/>
                            <a:gd name="T173" fmla="*/ T172 w 1165"/>
                            <a:gd name="T174" fmla="+- 0 14177 12372"/>
                            <a:gd name="T175" fmla="*/ 14177 h 1832"/>
                            <a:gd name="T176" fmla="+- 0 10322 9691"/>
                            <a:gd name="T177" fmla="*/ T176 w 1165"/>
                            <a:gd name="T178" fmla="+- 0 13197 12372"/>
                            <a:gd name="T179" fmla="*/ 13197 h 1832"/>
                            <a:gd name="T180" fmla="+- 0 10284 9691"/>
                            <a:gd name="T181" fmla="*/ T180 w 1165"/>
                            <a:gd name="T182" fmla="+- 0 13231 12372"/>
                            <a:gd name="T183" fmla="*/ 13231 h 1832"/>
                            <a:gd name="T184" fmla="+- 0 10286 9691"/>
                            <a:gd name="T185" fmla="*/ T184 w 1165"/>
                            <a:gd name="T186" fmla="+- 0 13181 12372"/>
                            <a:gd name="T187" fmla="*/ 13181 h 1832"/>
                            <a:gd name="T188" fmla="+- 0 10322 9691"/>
                            <a:gd name="T189" fmla="*/ T188 w 1165"/>
                            <a:gd name="T190" fmla="+- 0 13179 12372"/>
                            <a:gd name="T191" fmla="*/ 13179 h 1832"/>
                            <a:gd name="T192" fmla="+- 0 10265 9691"/>
                            <a:gd name="T193" fmla="*/ T192 w 1165"/>
                            <a:gd name="T194" fmla="+- 0 13217 12372"/>
                            <a:gd name="T195" fmla="*/ 13217 h 1832"/>
                            <a:gd name="T196" fmla="+- 0 10321 9691"/>
                            <a:gd name="T197" fmla="*/ T196 w 1165"/>
                            <a:gd name="T198" fmla="+- 0 13234 12372"/>
                            <a:gd name="T199" fmla="*/ 13234 h 1832"/>
                            <a:gd name="T200" fmla="+- 0 10387 9691"/>
                            <a:gd name="T201" fmla="*/ T200 w 1165"/>
                            <a:gd name="T202" fmla="+- 0 14162 12372"/>
                            <a:gd name="T203" fmla="*/ 14162 h 1832"/>
                            <a:gd name="T204" fmla="+- 0 10387 9691"/>
                            <a:gd name="T205" fmla="*/ T204 w 1165"/>
                            <a:gd name="T206" fmla="+- 0 14170 12372"/>
                            <a:gd name="T207" fmla="*/ 14170 h 1832"/>
                            <a:gd name="T208" fmla="+- 0 10342 9691"/>
                            <a:gd name="T209" fmla="*/ T208 w 1165"/>
                            <a:gd name="T210" fmla="+- 0 12808 12372"/>
                            <a:gd name="T211" fmla="*/ 12808 h 1832"/>
                            <a:gd name="T212" fmla="+- 0 10293 9691"/>
                            <a:gd name="T213" fmla="*/ T212 w 1165"/>
                            <a:gd name="T214" fmla="+- 0 13887 12372"/>
                            <a:gd name="T215" fmla="*/ 13887 h 1832"/>
                            <a:gd name="T216" fmla="+- 0 10544 9691"/>
                            <a:gd name="T217" fmla="*/ T216 w 1165"/>
                            <a:gd name="T218" fmla="+- 0 13342 12372"/>
                            <a:gd name="T219" fmla="*/ 13342 h 1832"/>
                            <a:gd name="T220" fmla="+- 0 10791 9691"/>
                            <a:gd name="T221" fmla="*/ T220 w 1165"/>
                            <a:gd name="T222" fmla="+- 0 13209 12372"/>
                            <a:gd name="T223" fmla="*/ 13209 h 1832"/>
                            <a:gd name="T224" fmla="+- 0 10608 9691"/>
                            <a:gd name="T225" fmla="*/ T224 w 1165"/>
                            <a:gd name="T226" fmla="+- 0 12687 12372"/>
                            <a:gd name="T227" fmla="*/ 12687 h 18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1165" h="1832">
                              <a:moveTo>
                                <a:pt x="66" y="732"/>
                              </a:moveTo>
                              <a:lnTo>
                                <a:pt x="63" y="725"/>
                              </a:lnTo>
                              <a:lnTo>
                                <a:pt x="59" y="719"/>
                              </a:lnTo>
                              <a:lnTo>
                                <a:pt x="57" y="715"/>
                              </a:lnTo>
                              <a:lnTo>
                                <a:pt x="56" y="715"/>
                              </a:lnTo>
                              <a:lnTo>
                                <a:pt x="56" y="734"/>
                              </a:lnTo>
                              <a:lnTo>
                                <a:pt x="56" y="749"/>
                              </a:lnTo>
                              <a:lnTo>
                                <a:pt x="55" y="756"/>
                              </a:lnTo>
                              <a:lnTo>
                                <a:pt x="51" y="762"/>
                              </a:lnTo>
                              <a:lnTo>
                                <a:pt x="47" y="767"/>
                              </a:lnTo>
                              <a:lnTo>
                                <a:pt x="41" y="770"/>
                              </a:lnTo>
                              <a:lnTo>
                                <a:pt x="25" y="770"/>
                              </a:lnTo>
                              <a:lnTo>
                                <a:pt x="19" y="768"/>
                              </a:lnTo>
                              <a:lnTo>
                                <a:pt x="15" y="762"/>
                              </a:lnTo>
                              <a:lnTo>
                                <a:pt x="11" y="758"/>
                              </a:lnTo>
                              <a:lnTo>
                                <a:pt x="10" y="752"/>
                              </a:lnTo>
                              <a:lnTo>
                                <a:pt x="10" y="734"/>
                              </a:lnTo>
                              <a:lnTo>
                                <a:pt x="12" y="727"/>
                              </a:lnTo>
                              <a:lnTo>
                                <a:pt x="16" y="723"/>
                              </a:lnTo>
                              <a:lnTo>
                                <a:pt x="20" y="718"/>
                              </a:lnTo>
                              <a:lnTo>
                                <a:pt x="26" y="715"/>
                              </a:lnTo>
                              <a:lnTo>
                                <a:pt x="40" y="715"/>
                              </a:lnTo>
                              <a:lnTo>
                                <a:pt x="46" y="718"/>
                              </a:lnTo>
                              <a:lnTo>
                                <a:pt x="50" y="723"/>
                              </a:lnTo>
                              <a:lnTo>
                                <a:pt x="54" y="728"/>
                              </a:lnTo>
                              <a:lnTo>
                                <a:pt x="56" y="734"/>
                              </a:lnTo>
                              <a:lnTo>
                                <a:pt x="56" y="715"/>
                              </a:lnTo>
                              <a:lnTo>
                                <a:pt x="54" y="711"/>
                              </a:lnTo>
                              <a:lnTo>
                                <a:pt x="44" y="707"/>
                              </a:lnTo>
                              <a:lnTo>
                                <a:pt x="21" y="707"/>
                              </a:lnTo>
                              <a:lnTo>
                                <a:pt x="12" y="712"/>
                              </a:lnTo>
                              <a:lnTo>
                                <a:pt x="3" y="726"/>
                              </a:lnTo>
                              <a:lnTo>
                                <a:pt x="0" y="734"/>
                              </a:lnTo>
                              <a:lnTo>
                                <a:pt x="0" y="753"/>
                              </a:lnTo>
                              <a:lnTo>
                                <a:pt x="3" y="762"/>
                              </a:lnTo>
                              <a:lnTo>
                                <a:pt x="8" y="768"/>
                              </a:lnTo>
                              <a:lnTo>
                                <a:pt x="14" y="775"/>
                              </a:lnTo>
                              <a:lnTo>
                                <a:pt x="22" y="779"/>
                              </a:lnTo>
                              <a:lnTo>
                                <a:pt x="44" y="779"/>
                              </a:lnTo>
                              <a:lnTo>
                                <a:pt x="52" y="775"/>
                              </a:lnTo>
                              <a:lnTo>
                                <a:pt x="55" y="770"/>
                              </a:lnTo>
                              <a:lnTo>
                                <a:pt x="58" y="767"/>
                              </a:lnTo>
                              <a:lnTo>
                                <a:pt x="63" y="760"/>
                              </a:lnTo>
                              <a:lnTo>
                                <a:pt x="66" y="752"/>
                              </a:lnTo>
                              <a:lnTo>
                                <a:pt x="66" y="732"/>
                              </a:lnTo>
                              <a:close/>
                              <a:moveTo>
                                <a:pt x="131" y="709"/>
                              </a:moveTo>
                              <a:lnTo>
                                <a:pt x="121" y="709"/>
                              </a:lnTo>
                              <a:lnTo>
                                <a:pt x="121" y="737"/>
                              </a:lnTo>
                              <a:lnTo>
                                <a:pt x="86" y="737"/>
                              </a:lnTo>
                              <a:lnTo>
                                <a:pt x="86" y="709"/>
                              </a:lnTo>
                              <a:lnTo>
                                <a:pt x="77" y="709"/>
                              </a:lnTo>
                              <a:lnTo>
                                <a:pt x="77" y="777"/>
                              </a:lnTo>
                              <a:lnTo>
                                <a:pt x="86" y="777"/>
                              </a:lnTo>
                              <a:lnTo>
                                <a:pt x="86" y="745"/>
                              </a:lnTo>
                              <a:lnTo>
                                <a:pt x="121" y="745"/>
                              </a:lnTo>
                              <a:lnTo>
                                <a:pt x="121" y="777"/>
                              </a:lnTo>
                              <a:lnTo>
                                <a:pt x="131" y="777"/>
                              </a:lnTo>
                              <a:lnTo>
                                <a:pt x="131" y="709"/>
                              </a:lnTo>
                              <a:close/>
                              <a:moveTo>
                                <a:pt x="283" y="90"/>
                              </a:moveTo>
                              <a:lnTo>
                                <a:pt x="274" y="90"/>
                              </a:lnTo>
                              <a:lnTo>
                                <a:pt x="274" y="315"/>
                              </a:lnTo>
                              <a:lnTo>
                                <a:pt x="28" y="456"/>
                              </a:lnTo>
                              <a:lnTo>
                                <a:pt x="28" y="688"/>
                              </a:lnTo>
                              <a:lnTo>
                                <a:pt x="38" y="688"/>
                              </a:lnTo>
                              <a:lnTo>
                                <a:pt x="38" y="462"/>
                              </a:lnTo>
                              <a:lnTo>
                                <a:pt x="283" y="320"/>
                              </a:lnTo>
                              <a:lnTo>
                                <a:pt x="283" y="90"/>
                              </a:lnTo>
                              <a:close/>
                              <a:moveTo>
                                <a:pt x="311" y="25"/>
                              </a:moveTo>
                              <a:lnTo>
                                <a:pt x="309" y="18"/>
                              </a:lnTo>
                              <a:lnTo>
                                <a:pt x="304" y="11"/>
                              </a:lnTo>
                              <a:lnTo>
                                <a:pt x="301" y="8"/>
                              </a:lnTo>
                              <a:lnTo>
                                <a:pt x="301" y="7"/>
                              </a:lnTo>
                              <a:lnTo>
                                <a:pt x="301" y="27"/>
                              </a:lnTo>
                              <a:lnTo>
                                <a:pt x="301" y="42"/>
                              </a:lnTo>
                              <a:lnTo>
                                <a:pt x="300" y="49"/>
                              </a:lnTo>
                              <a:lnTo>
                                <a:pt x="293" y="60"/>
                              </a:lnTo>
                              <a:lnTo>
                                <a:pt x="286" y="63"/>
                              </a:lnTo>
                              <a:lnTo>
                                <a:pt x="270" y="63"/>
                              </a:lnTo>
                              <a:lnTo>
                                <a:pt x="264" y="61"/>
                              </a:lnTo>
                              <a:lnTo>
                                <a:pt x="260" y="55"/>
                              </a:lnTo>
                              <a:lnTo>
                                <a:pt x="257" y="50"/>
                              </a:lnTo>
                              <a:lnTo>
                                <a:pt x="254" y="44"/>
                              </a:lnTo>
                              <a:lnTo>
                                <a:pt x="254" y="27"/>
                              </a:lnTo>
                              <a:lnTo>
                                <a:pt x="257" y="20"/>
                              </a:lnTo>
                              <a:lnTo>
                                <a:pt x="266" y="11"/>
                              </a:lnTo>
                              <a:lnTo>
                                <a:pt x="271" y="8"/>
                              </a:lnTo>
                              <a:lnTo>
                                <a:pt x="286" y="8"/>
                              </a:lnTo>
                              <a:lnTo>
                                <a:pt x="291" y="11"/>
                              </a:lnTo>
                              <a:lnTo>
                                <a:pt x="295" y="16"/>
                              </a:lnTo>
                              <a:lnTo>
                                <a:pt x="300" y="20"/>
                              </a:lnTo>
                              <a:lnTo>
                                <a:pt x="301" y="27"/>
                              </a:lnTo>
                              <a:lnTo>
                                <a:pt x="301" y="7"/>
                              </a:lnTo>
                              <a:lnTo>
                                <a:pt x="298" y="3"/>
                              </a:lnTo>
                              <a:lnTo>
                                <a:pt x="290" y="0"/>
                              </a:lnTo>
                              <a:lnTo>
                                <a:pt x="266" y="0"/>
                              </a:lnTo>
                              <a:lnTo>
                                <a:pt x="258" y="4"/>
                              </a:lnTo>
                              <a:lnTo>
                                <a:pt x="252" y="13"/>
                              </a:lnTo>
                              <a:lnTo>
                                <a:pt x="247" y="19"/>
                              </a:lnTo>
                              <a:lnTo>
                                <a:pt x="245" y="27"/>
                              </a:lnTo>
                              <a:lnTo>
                                <a:pt x="245" y="46"/>
                              </a:lnTo>
                              <a:lnTo>
                                <a:pt x="247" y="54"/>
                              </a:lnTo>
                              <a:lnTo>
                                <a:pt x="253" y="61"/>
                              </a:lnTo>
                              <a:lnTo>
                                <a:pt x="259" y="68"/>
                              </a:lnTo>
                              <a:lnTo>
                                <a:pt x="267" y="71"/>
                              </a:lnTo>
                              <a:lnTo>
                                <a:pt x="288" y="71"/>
                              </a:lnTo>
                              <a:lnTo>
                                <a:pt x="297" y="67"/>
                              </a:lnTo>
                              <a:lnTo>
                                <a:pt x="300" y="63"/>
                              </a:lnTo>
                              <a:lnTo>
                                <a:pt x="303" y="59"/>
                              </a:lnTo>
                              <a:lnTo>
                                <a:pt x="308" y="53"/>
                              </a:lnTo>
                              <a:lnTo>
                                <a:pt x="311" y="44"/>
                              </a:lnTo>
                              <a:lnTo>
                                <a:pt x="311" y="25"/>
                              </a:lnTo>
                              <a:close/>
                              <a:moveTo>
                                <a:pt x="375" y="2"/>
                              </a:moveTo>
                              <a:lnTo>
                                <a:pt x="366" y="2"/>
                              </a:lnTo>
                              <a:lnTo>
                                <a:pt x="366" y="30"/>
                              </a:lnTo>
                              <a:lnTo>
                                <a:pt x="332" y="30"/>
                              </a:lnTo>
                              <a:lnTo>
                                <a:pt x="332" y="2"/>
                              </a:lnTo>
                              <a:lnTo>
                                <a:pt x="322" y="2"/>
                              </a:lnTo>
                              <a:lnTo>
                                <a:pt x="322" y="69"/>
                              </a:lnTo>
                              <a:lnTo>
                                <a:pt x="332" y="69"/>
                              </a:lnTo>
                              <a:lnTo>
                                <a:pt x="332" y="37"/>
                              </a:lnTo>
                              <a:lnTo>
                                <a:pt x="366" y="37"/>
                              </a:lnTo>
                              <a:lnTo>
                                <a:pt x="366" y="69"/>
                              </a:lnTo>
                              <a:lnTo>
                                <a:pt x="375" y="69"/>
                              </a:lnTo>
                              <a:lnTo>
                                <a:pt x="375" y="2"/>
                              </a:lnTo>
                              <a:close/>
                              <a:moveTo>
                                <a:pt x="563" y="865"/>
                              </a:moveTo>
                              <a:lnTo>
                                <a:pt x="558" y="857"/>
                              </a:lnTo>
                              <a:lnTo>
                                <a:pt x="363" y="970"/>
                              </a:lnTo>
                              <a:lnTo>
                                <a:pt x="120" y="830"/>
                              </a:lnTo>
                              <a:lnTo>
                                <a:pt x="115" y="837"/>
                              </a:lnTo>
                              <a:lnTo>
                                <a:pt x="358" y="978"/>
                              </a:lnTo>
                              <a:lnTo>
                                <a:pt x="358" y="1258"/>
                              </a:lnTo>
                              <a:lnTo>
                                <a:pt x="367" y="1258"/>
                              </a:lnTo>
                              <a:lnTo>
                                <a:pt x="367" y="978"/>
                              </a:lnTo>
                              <a:lnTo>
                                <a:pt x="563" y="865"/>
                              </a:lnTo>
                              <a:close/>
                              <a:moveTo>
                                <a:pt x="563" y="428"/>
                              </a:moveTo>
                              <a:lnTo>
                                <a:pt x="362" y="312"/>
                              </a:lnTo>
                              <a:lnTo>
                                <a:pt x="357" y="320"/>
                              </a:lnTo>
                              <a:lnTo>
                                <a:pt x="558" y="436"/>
                              </a:lnTo>
                              <a:lnTo>
                                <a:pt x="563" y="428"/>
                              </a:lnTo>
                              <a:close/>
                              <a:moveTo>
                                <a:pt x="592" y="513"/>
                              </a:moveTo>
                              <a:lnTo>
                                <a:pt x="583" y="513"/>
                              </a:lnTo>
                              <a:lnTo>
                                <a:pt x="583" y="687"/>
                              </a:lnTo>
                              <a:lnTo>
                                <a:pt x="592" y="687"/>
                              </a:lnTo>
                              <a:lnTo>
                                <a:pt x="592" y="513"/>
                              </a:lnTo>
                              <a:close/>
                              <a:moveTo>
                                <a:pt x="626" y="513"/>
                              </a:moveTo>
                              <a:lnTo>
                                <a:pt x="617" y="513"/>
                              </a:lnTo>
                              <a:lnTo>
                                <a:pt x="617" y="687"/>
                              </a:lnTo>
                              <a:lnTo>
                                <a:pt x="626" y="687"/>
                              </a:lnTo>
                              <a:lnTo>
                                <a:pt x="626" y="513"/>
                              </a:lnTo>
                              <a:close/>
                              <a:moveTo>
                                <a:pt x="632" y="468"/>
                              </a:moveTo>
                              <a:lnTo>
                                <a:pt x="629" y="463"/>
                              </a:lnTo>
                              <a:lnTo>
                                <a:pt x="625" y="460"/>
                              </a:lnTo>
                              <a:lnTo>
                                <a:pt x="622" y="458"/>
                              </a:lnTo>
                              <a:lnTo>
                                <a:pt x="619" y="456"/>
                              </a:lnTo>
                              <a:lnTo>
                                <a:pt x="615" y="456"/>
                              </a:lnTo>
                              <a:lnTo>
                                <a:pt x="598" y="452"/>
                              </a:lnTo>
                              <a:lnTo>
                                <a:pt x="595" y="451"/>
                              </a:lnTo>
                              <a:lnTo>
                                <a:pt x="593" y="449"/>
                              </a:lnTo>
                              <a:lnTo>
                                <a:pt x="590" y="448"/>
                              </a:lnTo>
                              <a:lnTo>
                                <a:pt x="588" y="446"/>
                              </a:lnTo>
                              <a:lnTo>
                                <a:pt x="588" y="439"/>
                              </a:lnTo>
                              <a:lnTo>
                                <a:pt x="590" y="436"/>
                              </a:lnTo>
                              <a:lnTo>
                                <a:pt x="592" y="434"/>
                              </a:lnTo>
                              <a:lnTo>
                                <a:pt x="594" y="432"/>
                              </a:lnTo>
                              <a:lnTo>
                                <a:pt x="598" y="431"/>
                              </a:lnTo>
                              <a:lnTo>
                                <a:pt x="610" y="431"/>
                              </a:lnTo>
                              <a:lnTo>
                                <a:pt x="615" y="433"/>
                              </a:lnTo>
                              <a:lnTo>
                                <a:pt x="618" y="436"/>
                              </a:lnTo>
                              <a:lnTo>
                                <a:pt x="619" y="438"/>
                              </a:lnTo>
                              <a:lnTo>
                                <a:pt x="620" y="441"/>
                              </a:lnTo>
                              <a:lnTo>
                                <a:pt x="621" y="444"/>
                              </a:lnTo>
                              <a:lnTo>
                                <a:pt x="629" y="444"/>
                              </a:lnTo>
                              <a:lnTo>
                                <a:pt x="629" y="437"/>
                              </a:lnTo>
                              <a:lnTo>
                                <a:pt x="627" y="431"/>
                              </a:lnTo>
                              <a:lnTo>
                                <a:pt x="626" y="431"/>
                              </a:lnTo>
                              <a:lnTo>
                                <a:pt x="622" y="428"/>
                              </a:lnTo>
                              <a:lnTo>
                                <a:pt x="617" y="424"/>
                              </a:lnTo>
                              <a:lnTo>
                                <a:pt x="611" y="423"/>
                              </a:lnTo>
                              <a:lnTo>
                                <a:pt x="596" y="423"/>
                              </a:lnTo>
                              <a:lnTo>
                                <a:pt x="591" y="425"/>
                              </a:lnTo>
                              <a:lnTo>
                                <a:pt x="586" y="429"/>
                              </a:lnTo>
                              <a:lnTo>
                                <a:pt x="582" y="433"/>
                              </a:lnTo>
                              <a:lnTo>
                                <a:pt x="580" y="438"/>
                              </a:lnTo>
                              <a:lnTo>
                                <a:pt x="580" y="449"/>
                              </a:lnTo>
                              <a:lnTo>
                                <a:pt x="582" y="453"/>
                              </a:lnTo>
                              <a:lnTo>
                                <a:pt x="586" y="456"/>
                              </a:lnTo>
                              <a:lnTo>
                                <a:pt x="588" y="458"/>
                              </a:lnTo>
                              <a:lnTo>
                                <a:pt x="593" y="460"/>
                              </a:lnTo>
                              <a:lnTo>
                                <a:pt x="599" y="461"/>
                              </a:lnTo>
                              <a:lnTo>
                                <a:pt x="608" y="463"/>
                              </a:lnTo>
                              <a:lnTo>
                                <a:pt x="613" y="464"/>
                              </a:lnTo>
                              <a:lnTo>
                                <a:pt x="617" y="465"/>
                              </a:lnTo>
                              <a:lnTo>
                                <a:pt x="619" y="467"/>
                              </a:lnTo>
                              <a:lnTo>
                                <a:pt x="621" y="468"/>
                              </a:lnTo>
                              <a:lnTo>
                                <a:pt x="622" y="471"/>
                              </a:lnTo>
                              <a:lnTo>
                                <a:pt x="622" y="480"/>
                              </a:lnTo>
                              <a:lnTo>
                                <a:pt x="619" y="483"/>
                              </a:lnTo>
                              <a:lnTo>
                                <a:pt x="615" y="485"/>
                              </a:lnTo>
                              <a:lnTo>
                                <a:pt x="612" y="486"/>
                              </a:lnTo>
                              <a:lnTo>
                                <a:pt x="608" y="487"/>
                              </a:lnTo>
                              <a:lnTo>
                                <a:pt x="597" y="487"/>
                              </a:lnTo>
                              <a:lnTo>
                                <a:pt x="592" y="484"/>
                              </a:lnTo>
                              <a:lnTo>
                                <a:pt x="589" y="480"/>
                              </a:lnTo>
                              <a:lnTo>
                                <a:pt x="587" y="477"/>
                              </a:lnTo>
                              <a:lnTo>
                                <a:pt x="586" y="474"/>
                              </a:lnTo>
                              <a:lnTo>
                                <a:pt x="586" y="470"/>
                              </a:lnTo>
                              <a:lnTo>
                                <a:pt x="578" y="470"/>
                              </a:lnTo>
                              <a:lnTo>
                                <a:pt x="578" y="477"/>
                              </a:lnTo>
                              <a:lnTo>
                                <a:pt x="580" y="484"/>
                              </a:lnTo>
                              <a:lnTo>
                                <a:pt x="585" y="488"/>
                              </a:lnTo>
                              <a:lnTo>
                                <a:pt x="589" y="492"/>
                              </a:lnTo>
                              <a:lnTo>
                                <a:pt x="596" y="494"/>
                              </a:lnTo>
                              <a:lnTo>
                                <a:pt x="612" y="494"/>
                              </a:lnTo>
                              <a:lnTo>
                                <a:pt x="617" y="492"/>
                              </a:lnTo>
                              <a:lnTo>
                                <a:pt x="623" y="489"/>
                              </a:lnTo>
                              <a:lnTo>
                                <a:pt x="628" y="487"/>
                              </a:lnTo>
                              <a:lnTo>
                                <a:pt x="629" y="486"/>
                              </a:lnTo>
                              <a:lnTo>
                                <a:pt x="632" y="481"/>
                              </a:lnTo>
                              <a:lnTo>
                                <a:pt x="632" y="468"/>
                              </a:lnTo>
                              <a:close/>
                              <a:moveTo>
                                <a:pt x="637" y="731"/>
                              </a:moveTo>
                              <a:lnTo>
                                <a:pt x="635" y="724"/>
                              </a:lnTo>
                              <a:lnTo>
                                <a:pt x="631" y="717"/>
                              </a:lnTo>
                              <a:lnTo>
                                <a:pt x="628" y="714"/>
                              </a:lnTo>
                              <a:lnTo>
                                <a:pt x="628" y="732"/>
                              </a:lnTo>
                              <a:lnTo>
                                <a:pt x="628" y="748"/>
                              </a:lnTo>
                              <a:lnTo>
                                <a:pt x="626" y="755"/>
                              </a:lnTo>
                              <a:lnTo>
                                <a:pt x="622" y="760"/>
                              </a:lnTo>
                              <a:lnTo>
                                <a:pt x="619" y="766"/>
                              </a:lnTo>
                              <a:lnTo>
                                <a:pt x="613" y="769"/>
                              </a:lnTo>
                              <a:lnTo>
                                <a:pt x="596" y="769"/>
                              </a:lnTo>
                              <a:lnTo>
                                <a:pt x="591" y="766"/>
                              </a:lnTo>
                              <a:lnTo>
                                <a:pt x="586" y="761"/>
                              </a:lnTo>
                              <a:lnTo>
                                <a:pt x="583" y="756"/>
                              </a:lnTo>
                              <a:lnTo>
                                <a:pt x="581" y="750"/>
                              </a:lnTo>
                              <a:lnTo>
                                <a:pt x="581" y="733"/>
                              </a:lnTo>
                              <a:lnTo>
                                <a:pt x="583" y="726"/>
                              </a:lnTo>
                              <a:lnTo>
                                <a:pt x="588" y="721"/>
                              </a:lnTo>
                              <a:lnTo>
                                <a:pt x="592" y="717"/>
                              </a:lnTo>
                              <a:lnTo>
                                <a:pt x="598" y="714"/>
                              </a:lnTo>
                              <a:lnTo>
                                <a:pt x="612" y="714"/>
                              </a:lnTo>
                              <a:lnTo>
                                <a:pt x="617" y="717"/>
                              </a:lnTo>
                              <a:lnTo>
                                <a:pt x="622" y="721"/>
                              </a:lnTo>
                              <a:lnTo>
                                <a:pt x="626" y="726"/>
                              </a:lnTo>
                              <a:lnTo>
                                <a:pt x="628" y="732"/>
                              </a:lnTo>
                              <a:lnTo>
                                <a:pt x="628" y="714"/>
                              </a:lnTo>
                              <a:lnTo>
                                <a:pt x="624" y="709"/>
                              </a:lnTo>
                              <a:lnTo>
                                <a:pt x="616" y="706"/>
                              </a:lnTo>
                              <a:lnTo>
                                <a:pt x="593" y="706"/>
                              </a:lnTo>
                              <a:lnTo>
                                <a:pt x="584" y="710"/>
                              </a:lnTo>
                              <a:lnTo>
                                <a:pt x="578" y="718"/>
                              </a:lnTo>
                              <a:lnTo>
                                <a:pt x="574" y="725"/>
                              </a:lnTo>
                              <a:lnTo>
                                <a:pt x="572" y="732"/>
                              </a:lnTo>
                              <a:lnTo>
                                <a:pt x="571" y="752"/>
                              </a:lnTo>
                              <a:lnTo>
                                <a:pt x="574" y="760"/>
                              </a:lnTo>
                              <a:lnTo>
                                <a:pt x="579" y="767"/>
                              </a:lnTo>
                              <a:lnTo>
                                <a:pt x="586" y="774"/>
                              </a:lnTo>
                              <a:lnTo>
                                <a:pt x="593" y="777"/>
                              </a:lnTo>
                              <a:lnTo>
                                <a:pt x="615" y="777"/>
                              </a:lnTo>
                              <a:lnTo>
                                <a:pt x="624" y="773"/>
                              </a:lnTo>
                              <a:lnTo>
                                <a:pt x="627" y="769"/>
                              </a:lnTo>
                              <a:lnTo>
                                <a:pt x="629" y="765"/>
                              </a:lnTo>
                              <a:lnTo>
                                <a:pt x="634" y="759"/>
                              </a:lnTo>
                              <a:lnTo>
                                <a:pt x="637" y="751"/>
                              </a:lnTo>
                              <a:lnTo>
                                <a:pt x="637" y="731"/>
                              </a:lnTo>
                              <a:close/>
                              <a:moveTo>
                                <a:pt x="640" y="1785"/>
                              </a:moveTo>
                              <a:lnTo>
                                <a:pt x="638" y="1778"/>
                              </a:lnTo>
                              <a:lnTo>
                                <a:pt x="634" y="1772"/>
                              </a:lnTo>
                              <a:lnTo>
                                <a:pt x="631" y="1768"/>
                              </a:lnTo>
                              <a:lnTo>
                                <a:pt x="631" y="1787"/>
                              </a:lnTo>
                              <a:lnTo>
                                <a:pt x="631" y="1802"/>
                              </a:lnTo>
                              <a:lnTo>
                                <a:pt x="629" y="1809"/>
                              </a:lnTo>
                              <a:lnTo>
                                <a:pt x="626" y="1814"/>
                              </a:lnTo>
                              <a:lnTo>
                                <a:pt x="622" y="1821"/>
                              </a:lnTo>
                              <a:lnTo>
                                <a:pt x="616" y="1824"/>
                              </a:lnTo>
                              <a:lnTo>
                                <a:pt x="600" y="1824"/>
                              </a:lnTo>
                              <a:lnTo>
                                <a:pt x="593" y="1821"/>
                              </a:lnTo>
                              <a:lnTo>
                                <a:pt x="590" y="1816"/>
                              </a:lnTo>
                              <a:lnTo>
                                <a:pt x="586" y="1810"/>
                              </a:lnTo>
                              <a:lnTo>
                                <a:pt x="584" y="1805"/>
                              </a:lnTo>
                              <a:lnTo>
                                <a:pt x="584" y="1788"/>
                              </a:lnTo>
                              <a:lnTo>
                                <a:pt x="586" y="1781"/>
                              </a:lnTo>
                              <a:lnTo>
                                <a:pt x="595" y="1771"/>
                              </a:lnTo>
                              <a:lnTo>
                                <a:pt x="600" y="1768"/>
                              </a:lnTo>
                              <a:lnTo>
                                <a:pt x="615" y="1768"/>
                              </a:lnTo>
                              <a:lnTo>
                                <a:pt x="621" y="1771"/>
                              </a:lnTo>
                              <a:lnTo>
                                <a:pt x="624" y="1776"/>
                              </a:lnTo>
                              <a:lnTo>
                                <a:pt x="629" y="1781"/>
                              </a:lnTo>
                              <a:lnTo>
                                <a:pt x="631" y="1787"/>
                              </a:lnTo>
                              <a:lnTo>
                                <a:pt x="631" y="1768"/>
                              </a:lnTo>
                              <a:lnTo>
                                <a:pt x="628" y="1764"/>
                              </a:lnTo>
                              <a:lnTo>
                                <a:pt x="619" y="1760"/>
                              </a:lnTo>
                              <a:lnTo>
                                <a:pt x="595" y="1760"/>
                              </a:lnTo>
                              <a:lnTo>
                                <a:pt x="587" y="1764"/>
                              </a:lnTo>
                              <a:lnTo>
                                <a:pt x="577" y="1779"/>
                              </a:lnTo>
                              <a:lnTo>
                                <a:pt x="574" y="1787"/>
                              </a:lnTo>
                              <a:lnTo>
                                <a:pt x="574" y="1806"/>
                              </a:lnTo>
                              <a:lnTo>
                                <a:pt x="577" y="1814"/>
                              </a:lnTo>
                              <a:lnTo>
                                <a:pt x="583" y="1822"/>
                              </a:lnTo>
                              <a:lnTo>
                                <a:pt x="588" y="1828"/>
                              </a:lnTo>
                              <a:lnTo>
                                <a:pt x="597" y="1831"/>
                              </a:lnTo>
                              <a:lnTo>
                                <a:pt x="618" y="1831"/>
                              </a:lnTo>
                              <a:lnTo>
                                <a:pt x="627" y="1828"/>
                              </a:lnTo>
                              <a:lnTo>
                                <a:pt x="630" y="1824"/>
                              </a:lnTo>
                              <a:lnTo>
                                <a:pt x="633" y="1820"/>
                              </a:lnTo>
                              <a:lnTo>
                                <a:pt x="638" y="1813"/>
                              </a:lnTo>
                              <a:lnTo>
                                <a:pt x="640" y="1805"/>
                              </a:lnTo>
                              <a:lnTo>
                                <a:pt x="640" y="1785"/>
                              </a:lnTo>
                              <a:close/>
                              <a:moveTo>
                                <a:pt x="640" y="824"/>
                              </a:moveTo>
                              <a:lnTo>
                                <a:pt x="638" y="816"/>
                              </a:lnTo>
                              <a:lnTo>
                                <a:pt x="634" y="811"/>
                              </a:lnTo>
                              <a:lnTo>
                                <a:pt x="631" y="807"/>
                              </a:lnTo>
                              <a:lnTo>
                                <a:pt x="631" y="825"/>
                              </a:lnTo>
                              <a:lnTo>
                                <a:pt x="631" y="841"/>
                              </a:lnTo>
                              <a:lnTo>
                                <a:pt x="629" y="847"/>
                              </a:lnTo>
                              <a:lnTo>
                                <a:pt x="626" y="853"/>
                              </a:lnTo>
                              <a:lnTo>
                                <a:pt x="622" y="859"/>
                              </a:lnTo>
                              <a:lnTo>
                                <a:pt x="616" y="862"/>
                              </a:lnTo>
                              <a:lnTo>
                                <a:pt x="600" y="862"/>
                              </a:lnTo>
                              <a:lnTo>
                                <a:pt x="593" y="859"/>
                              </a:lnTo>
                              <a:lnTo>
                                <a:pt x="590" y="854"/>
                              </a:lnTo>
                              <a:lnTo>
                                <a:pt x="586" y="850"/>
                              </a:lnTo>
                              <a:lnTo>
                                <a:pt x="584" y="843"/>
                              </a:lnTo>
                              <a:lnTo>
                                <a:pt x="584" y="826"/>
                              </a:lnTo>
                              <a:lnTo>
                                <a:pt x="586" y="819"/>
                              </a:lnTo>
                              <a:lnTo>
                                <a:pt x="591" y="814"/>
                              </a:lnTo>
                              <a:lnTo>
                                <a:pt x="595" y="809"/>
                              </a:lnTo>
                              <a:lnTo>
                                <a:pt x="600" y="807"/>
                              </a:lnTo>
                              <a:lnTo>
                                <a:pt x="615" y="807"/>
                              </a:lnTo>
                              <a:lnTo>
                                <a:pt x="621" y="809"/>
                              </a:lnTo>
                              <a:lnTo>
                                <a:pt x="624" y="814"/>
                              </a:lnTo>
                              <a:lnTo>
                                <a:pt x="629" y="819"/>
                              </a:lnTo>
                              <a:lnTo>
                                <a:pt x="631" y="825"/>
                              </a:lnTo>
                              <a:lnTo>
                                <a:pt x="631" y="807"/>
                              </a:lnTo>
                              <a:lnTo>
                                <a:pt x="628" y="803"/>
                              </a:lnTo>
                              <a:lnTo>
                                <a:pt x="619" y="799"/>
                              </a:lnTo>
                              <a:lnTo>
                                <a:pt x="595" y="799"/>
                              </a:lnTo>
                              <a:lnTo>
                                <a:pt x="587" y="803"/>
                              </a:lnTo>
                              <a:lnTo>
                                <a:pt x="577" y="818"/>
                              </a:lnTo>
                              <a:lnTo>
                                <a:pt x="574" y="825"/>
                              </a:lnTo>
                              <a:lnTo>
                                <a:pt x="574" y="845"/>
                              </a:lnTo>
                              <a:lnTo>
                                <a:pt x="577" y="853"/>
                              </a:lnTo>
                              <a:lnTo>
                                <a:pt x="583" y="860"/>
                              </a:lnTo>
                              <a:lnTo>
                                <a:pt x="588" y="867"/>
                              </a:lnTo>
                              <a:lnTo>
                                <a:pt x="597" y="870"/>
                              </a:lnTo>
                              <a:lnTo>
                                <a:pt x="618" y="870"/>
                              </a:lnTo>
                              <a:lnTo>
                                <a:pt x="627" y="867"/>
                              </a:lnTo>
                              <a:lnTo>
                                <a:pt x="630" y="862"/>
                              </a:lnTo>
                              <a:lnTo>
                                <a:pt x="633" y="859"/>
                              </a:lnTo>
                              <a:lnTo>
                                <a:pt x="638" y="852"/>
                              </a:lnTo>
                              <a:lnTo>
                                <a:pt x="640" y="843"/>
                              </a:lnTo>
                              <a:lnTo>
                                <a:pt x="640" y="824"/>
                              </a:lnTo>
                              <a:close/>
                              <a:moveTo>
                                <a:pt x="705" y="1762"/>
                              </a:moveTo>
                              <a:lnTo>
                                <a:pt x="696" y="1762"/>
                              </a:lnTo>
                              <a:lnTo>
                                <a:pt x="696" y="1790"/>
                              </a:lnTo>
                              <a:lnTo>
                                <a:pt x="660" y="1790"/>
                              </a:lnTo>
                              <a:lnTo>
                                <a:pt x="660" y="1762"/>
                              </a:lnTo>
                              <a:lnTo>
                                <a:pt x="651" y="1762"/>
                              </a:lnTo>
                              <a:lnTo>
                                <a:pt x="651" y="1829"/>
                              </a:lnTo>
                              <a:lnTo>
                                <a:pt x="660" y="1829"/>
                              </a:lnTo>
                              <a:lnTo>
                                <a:pt x="660" y="1798"/>
                              </a:lnTo>
                              <a:lnTo>
                                <a:pt x="696" y="1798"/>
                              </a:lnTo>
                              <a:lnTo>
                                <a:pt x="696" y="1829"/>
                              </a:lnTo>
                              <a:lnTo>
                                <a:pt x="705" y="1829"/>
                              </a:lnTo>
                              <a:lnTo>
                                <a:pt x="705" y="1762"/>
                              </a:lnTo>
                              <a:close/>
                              <a:moveTo>
                                <a:pt x="852" y="320"/>
                              </a:moveTo>
                              <a:lnTo>
                                <a:pt x="847" y="312"/>
                              </a:lnTo>
                              <a:lnTo>
                                <a:pt x="646" y="428"/>
                              </a:lnTo>
                              <a:lnTo>
                                <a:pt x="651" y="436"/>
                              </a:lnTo>
                              <a:lnTo>
                                <a:pt x="852" y="320"/>
                              </a:lnTo>
                              <a:close/>
                              <a:moveTo>
                                <a:pt x="855" y="1374"/>
                              </a:moveTo>
                              <a:lnTo>
                                <a:pt x="850" y="1367"/>
                              </a:lnTo>
                              <a:lnTo>
                                <a:pt x="607" y="1507"/>
                              </a:lnTo>
                              <a:lnTo>
                                <a:pt x="365" y="1367"/>
                              </a:lnTo>
                              <a:lnTo>
                                <a:pt x="360" y="1374"/>
                              </a:lnTo>
                              <a:lnTo>
                                <a:pt x="602" y="1515"/>
                              </a:lnTo>
                              <a:lnTo>
                                <a:pt x="602" y="1742"/>
                              </a:lnTo>
                              <a:lnTo>
                                <a:pt x="612" y="1742"/>
                              </a:lnTo>
                              <a:lnTo>
                                <a:pt x="612" y="1515"/>
                              </a:lnTo>
                              <a:lnTo>
                                <a:pt x="855" y="1374"/>
                              </a:lnTo>
                              <a:close/>
                              <a:moveTo>
                                <a:pt x="1100" y="837"/>
                              </a:moveTo>
                              <a:lnTo>
                                <a:pt x="1096" y="830"/>
                              </a:lnTo>
                              <a:lnTo>
                                <a:pt x="853" y="970"/>
                              </a:lnTo>
                              <a:lnTo>
                                <a:pt x="657" y="857"/>
                              </a:lnTo>
                              <a:lnTo>
                                <a:pt x="652" y="865"/>
                              </a:lnTo>
                              <a:lnTo>
                                <a:pt x="848" y="978"/>
                              </a:lnTo>
                              <a:lnTo>
                                <a:pt x="848" y="1258"/>
                              </a:lnTo>
                              <a:lnTo>
                                <a:pt x="857" y="1258"/>
                              </a:lnTo>
                              <a:lnTo>
                                <a:pt x="857" y="978"/>
                              </a:lnTo>
                              <a:lnTo>
                                <a:pt x="1100" y="837"/>
                              </a:lnTo>
                              <a:close/>
                              <a:moveTo>
                                <a:pt x="1128" y="476"/>
                              </a:moveTo>
                              <a:lnTo>
                                <a:pt x="900" y="344"/>
                              </a:lnTo>
                              <a:lnTo>
                                <a:pt x="895" y="353"/>
                              </a:lnTo>
                              <a:lnTo>
                                <a:pt x="1123" y="484"/>
                              </a:lnTo>
                              <a:lnTo>
                                <a:pt x="1128" y="476"/>
                              </a:lnTo>
                              <a:close/>
                              <a:moveTo>
                                <a:pt x="1164" y="458"/>
                              </a:moveTo>
                              <a:lnTo>
                                <a:pt x="917" y="315"/>
                              </a:lnTo>
                              <a:lnTo>
                                <a:pt x="912" y="323"/>
                              </a:lnTo>
                              <a:lnTo>
                                <a:pt x="1155" y="463"/>
                              </a:lnTo>
                              <a:lnTo>
                                <a:pt x="1155" y="743"/>
                              </a:lnTo>
                              <a:lnTo>
                                <a:pt x="1164" y="743"/>
                              </a:lnTo>
                              <a:lnTo>
                                <a:pt x="1164" y="458"/>
                              </a:lnTo>
                              <a:close/>
                            </a:path>
                          </a:pathLst>
                        </a:custGeom>
                        <a:solidFill>
                          <a:srgbClr val="FFFFFF"/>
                        </a:solidFill>
                        <a:ln>
                          <a:noFill/>
                        </a:ln>
                      </wps:spPr>
                      <wps:bodyPr rot="0" vert="horz" wrap="square" lIns="91440" tIns="45720" rIns="91440" bIns="45720" anchor="t" anchorCtr="0" upright="1">
                        <a:noAutofit/>
                      </wps:bodyPr>
                    </wps:wsp>
                  </a:graphicData>
                </a:graphic>
              </wp:anchor>
            </w:drawing>
          </mc:Choice>
          <mc:Fallback>
            <w:pict>
              <v:shape id="AutoShape 4" o:spid="_x0000_s1026" o:spt="100" style="position:absolute;left:0pt;margin-left:394.45pt;margin-top:241.85pt;height:91.6pt;width:58.25pt;z-index:251669504;mso-width-relative:page;mso-height-relative:page;" fillcolor="#FFFFFF" filled="t" stroked="f" coordsize="1165,1832" o:gfxdata="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" path="m66,732l63,725,59,719,57,715,56,715,56,734,56,749,55,756,51,762,47,767,41,770,25,770,19,768,15,762,11,758,10,752,10,734,12,727,16,723,20,718,26,715,40,715,46,718,50,723,54,728,56,734,56,715,54,711,44,707,21,707,12,712,3,726,0,734,0,753,3,762,8,768,14,775,22,779,44,779,52,775,55,770,58,767,63,760,66,752,66,732xm131,709l121,709,121,737,86,737,86,709,77,709,77,777,86,777,86,745,121,745,121,777,131,777,131,709xm283,90l274,90,274,315,28,456,28,688,38,688,38,462,283,320,283,90xm311,25l309,18,304,11,301,8,301,7,301,27,301,42,300,49,293,60,286,63,270,63,264,61,260,55,257,50,254,44,254,27,257,20,266,11,271,8,286,8,291,11,295,16,300,20,301,27,301,7,298,3,290,0,266,0,258,4,252,13,247,19,245,27,245,46,247,54,253,61,259,68,267,71,288,71,297,67,300,63,303,59,308,53,311,44,311,25xm375,2l366,2,366,30,332,30,332,2,322,2,322,69,332,69,332,37,366,37,366,69,375,69,375,2xm563,865l558,857,363,970,120,830,115,837,358,978,358,1258,367,1258,367,978,563,865xm563,428l362,312,357,320,558,436,563,428xm592,513l583,513,583,687,592,687,592,513xm626,513l617,513,617,687,626,687,626,513xm632,468l629,463,625,460,622,458,619,456,615,456,598,452,595,451,593,449,590,448,588,446,588,439,590,436,592,434,594,432,598,431,610,431,615,433,618,436,619,438,620,441,621,444,629,444,629,437,627,431,626,431,622,428,617,424,611,423,596,423,591,425,586,429,582,433,580,438,580,449,582,453,586,456,588,458,593,460,599,461,608,463,613,464,617,465,619,467,621,468,622,471,622,480,619,483,615,485,612,486,608,487,597,487,592,484,589,480,587,477,586,474,586,470,578,470,578,477,580,484,585,488,589,492,596,494,612,494,617,492,623,489,628,487,629,486,632,481,632,468xm637,731l635,724,631,717,628,714,628,732,628,748,626,755,622,760,619,766,613,769,596,769,591,766,586,761,583,756,581,750,581,733,583,726,588,721,592,717,598,714,612,714,617,717,622,721,626,726,628,732,628,714,624,709,616,706,593,706,584,710,578,718,574,725,572,732,571,752,574,760,579,767,586,774,593,777,615,777,624,773,627,769,629,765,634,759,637,751,637,731xm640,1785l638,1778,634,1772,631,1768,631,1787,631,1802,629,1809,626,1814,622,1821,616,1824,600,1824,593,1821,590,1816,586,1810,584,1805,584,1788,586,1781,595,1771,600,1768,615,1768,621,1771,624,1776,629,1781,631,1787,631,1768,628,1764,619,1760,595,1760,587,1764,577,1779,574,1787,574,1806,577,1814,583,1822,588,1828,597,1831,618,1831,627,1828,630,1824,633,1820,638,1813,640,1805,640,1785xm640,824l638,816,634,811,631,807,631,825,631,841,629,847,626,853,622,859,616,862,600,862,593,859,590,854,586,850,584,843,584,826,586,819,591,814,595,809,600,807,615,807,621,809,624,814,629,819,631,825,631,807,628,803,619,799,595,799,587,803,577,818,574,825,574,845,577,853,583,860,588,867,597,870,618,870,627,867,630,862,633,859,638,852,640,843,640,824xm705,1762l696,1762,696,1790,660,1790,660,1762,651,1762,651,1829,660,1829,660,1798,696,1798,696,1829,705,1829,705,1762xm852,320l847,312,646,428,651,436,852,320xm855,1374l850,1367,607,1507,365,1367,360,1374,602,1515,602,1742,612,1742,612,1515,855,1374xm1100,837l1096,830,853,970,657,857,652,865,848,978,848,1258,857,1258,857,978,1100,837xm1128,476l900,344,895,353,1123,484,1128,476xm1164,458l917,315,912,323,1155,463,1155,743,1164,743,1164,458xe">
                <v:path o:connectlocs="35560,8331835;9525,8340090;16510,8310245;34290,8307705;1905,8340090;36830,8343265;54610,8324215;76835,8349615;17780,8293100;193040,7863205;181610,7896225;163195,7868920;191135,7873365;156845,7868285;182880,7901305;238125,7857490;210820,7900035;354330,8400415;233045,8477250;375920,8181975;391795,8292465;393065,8145780;373380,8134985;392430,8133080;397510,8129905;369570,8131175;380365,8148955;394970,8161020;374015,8161020;371475,8166100;399415,8164830;398780,8321040;375285,8342630;375920,8311515;398780,8309610;364490,8316595;390525,8349615;406400,8989695;399415,9004935;372110,9005570;394335,8980805;377825,8973820;373380,9017000;406400,9002395;400685,8380095;376555,8401685;377825,8369935;400685,8368665;364490,8392795;400050,8403590;441960,8992870;441960,8997950;413385,8133080;382270,8818245;541655,8472170;698500,8387715;582295,8056245" o:connectangles="0,0,0,0,0,0,0,0,0,0,0,0,0,0,0,0,0,0,0,0,0,0,0,0,0,0,0,0,0,0,0,0,0,0,0,0,0,0,0,0,0,0,0,0,0,0,0,0,0,0,0,0,0,0,0,0,0"/>
                <v:fill on="t" focussize="0,0"/>
                <v:stroke on="f"/>
                <v:imagedata o:title=""/>
                <o:lock v:ext="edit" aspectratio="f"/>
              </v:shape>
            </w:pict>
          </mc:Fallback>
        </mc:AlternateContent>
      </w:r>
      <w:r>
        <w:br w:type="page"/>
      </w:r>
    </w:p>
    <w:sdt>
      <w:sdtPr>
        <w:rPr>
          <w:rFonts w:ascii="宋体" w:hAnsi="宋体" w:eastAsia="宋体" w:cs="Times New Roman"/>
          <w:kern w:val="2"/>
          <w:sz w:val="21"/>
          <w:szCs w:val="22"/>
          <w:lang w:val="en-US" w:eastAsia="zh-CN" w:bidi="ar-SA"/>
        </w:rPr>
        <w:id w:val="147472262"/>
        <w15:color w:val="DBDBDB"/>
        <w:docPartObj>
          <w:docPartGallery w:val="Table of Contents"/>
          <w:docPartUnique/>
        </w:docPartObj>
      </w:sdtPr>
      <w:sdtContent>
        <w:p>
          <w:pPr>
            <w:spacing w:before="0" w:beforeLines="0" w:after="0" w:afterLines="0" w:line="240" w:lineRule="auto"/>
            <w:ind w:left="0" w:leftChars="0" w:right="0" w:rightChars="0" w:firstLine="0" w:firstLineChars="0"/>
            <w:jc w:val="center"/>
          </w:pPr>
          <w:r>
            <w:rPr>
              <w:rFonts w:ascii="宋体" w:hAnsi="宋体" w:eastAsia="宋体"/>
              <w:sz w:val="44"/>
              <w:szCs w:val="44"/>
            </w:rPr>
            <w:t>目录</w:t>
          </w:r>
        </w:p>
        <w:p>
          <w:pPr>
            <w:pStyle w:val="31"/>
            <w:tabs>
              <w:tab w:val="right" w:leader="dot" w:pos="8306"/>
            </w:tabs>
            <w:ind w:left="0" w:leftChars="0" w:firstLine="0" w:firstLineChars="0"/>
          </w:pPr>
          <w:r>
            <w:fldChar w:fldCharType="begin"/>
          </w:r>
          <w:r>
            <w:instrText xml:space="preserve">TOC \o "1-3" \h \u </w:instrText>
          </w:r>
          <w:r>
            <w:fldChar w:fldCharType="separate"/>
          </w:r>
          <w:r>
            <w:fldChar w:fldCharType="begin"/>
          </w:r>
          <w:r>
            <w:instrText xml:space="preserve"> HYPERLINK \l _Toc1787 </w:instrText>
          </w:r>
          <w:r>
            <w:fldChar w:fldCharType="separate"/>
          </w:r>
          <w:r>
            <w:rPr>
              <w:rFonts w:hint="eastAsia"/>
              <w:szCs w:val="52"/>
            </w:rPr>
            <w:t>第一章 概述</w:t>
          </w:r>
          <w:r>
            <w:tab/>
          </w:r>
          <w:r>
            <w:fldChar w:fldCharType="end"/>
          </w:r>
        </w:p>
        <w:p>
          <w:pPr>
            <w:pStyle w:val="30"/>
            <w:tabs>
              <w:tab w:val="right" w:leader="dot" w:pos="8306"/>
            </w:tabs>
          </w:pPr>
          <w:r>
            <w:fldChar w:fldCharType="begin"/>
          </w:r>
          <w:r>
            <w:instrText xml:space="preserve"> HYPERLINK \l _Toc27455 </w:instrText>
          </w:r>
          <w:r>
            <w:fldChar w:fldCharType="separate"/>
          </w:r>
          <w:r>
            <w:rPr>
              <w:rFonts w:hint="eastAsia"/>
              <w:szCs w:val="52"/>
            </w:rPr>
            <w:t>第二章 主要反应说明及动力学</w:t>
          </w:r>
          <w:r>
            <w:rPr>
              <w:rFonts w:ascii="Times New Roman" w:hAnsi="Times New Roman" w:cs="Times New Roman"/>
              <w:szCs w:val="52"/>
            </w:rPr>
            <w:t>（R0201）</w:t>
          </w:r>
          <w:r>
            <w:tab/>
          </w:r>
          <w:r>
            <w:fldChar w:fldCharType="begin"/>
          </w:r>
          <w:r>
            <w:instrText xml:space="preserve"> PAGEREF _Toc27455 \h </w:instrText>
          </w:r>
          <w:r>
            <w:fldChar w:fldCharType="separate"/>
          </w:r>
          <w:r>
            <w:t>4</w:t>
          </w:r>
          <w:r>
            <w:fldChar w:fldCharType="end"/>
          </w:r>
          <w:r>
            <w:fldChar w:fldCharType="end"/>
          </w:r>
        </w:p>
        <w:p>
          <w:pPr>
            <w:pStyle w:val="31"/>
            <w:tabs>
              <w:tab w:val="right" w:leader="dot" w:pos="8306"/>
            </w:tabs>
          </w:pPr>
          <w:r>
            <w:fldChar w:fldCharType="begin"/>
          </w:r>
          <w:r>
            <w:instrText xml:space="preserve"> HYPERLINK \l _Toc20607 </w:instrText>
          </w:r>
          <w:r>
            <w:fldChar w:fldCharType="separate"/>
          </w:r>
          <w:r>
            <w:rPr>
              <w:rFonts w:hint="default" w:ascii="Times New Roman" w:hAnsi="Times New Roman" w:eastAsia="黑体" w:cs="Times New Roman"/>
              <w:bCs/>
              <w:i w:val="0"/>
              <w:szCs w:val="24"/>
            </w:rPr>
            <w:t xml:space="preserve">2.1 </w:t>
          </w:r>
          <w:r>
            <w:rPr>
              <w:rFonts w:ascii="Times New Roman" w:hAnsi="Times New Roman" w:eastAsia="仿宋" w:cs="Times New Roman"/>
              <w:szCs w:val="40"/>
            </w:rPr>
            <w:t>反应概述</w:t>
          </w:r>
          <w:r>
            <w:tab/>
          </w:r>
          <w:r>
            <w:fldChar w:fldCharType="begin"/>
          </w:r>
          <w:r>
            <w:instrText xml:space="preserve"> PAGEREF _Toc20607 \h </w:instrText>
          </w:r>
          <w:r>
            <w:fldChar w:fldCharType="separate"/>
          </w:r>
          <w:r>
            <w:t>4</w:t>
          </w:r>
          <w:r>
            <w:fldChar w:fldCharType="end"/>
          </w:r>
          <w:r>
            <w:fldChar w:fldCharType="end"/>
          </w:r>
        </w:p>
        <w:p>
          <w:pPr>
            <w:pStyle w:val="31"/>
            <w:tabs>
              <w:tab w:val="right" w:leader="dot" w:pos="8306"/>
            </w:tabs>
          </w:pPr>
          <w:r>
            <w:fldChar w:fldCharType="begin"/>
          </w:r>
          <w:r>
            <w:instrText xml:space="preserve"> HYPERLINK \l _Toc1478 </w:instrText>
          </w:r>
          <w:r>
            <w:fldChar w:fldCharType="separate"/>
          </w:r>
          <w:r>
            <w:rPr>
              <w:rFonts w:hint="default" w:ascii="Times New Roman" w:hAnsi="Times New Roman" w:eastAsia="黑体" w:cs="Times New Roman"/>
              <w:bCs/>
              <w:i w:val="0"/>
              <w:szCs w:val="24"/>
            </w:rPr>
            <w:t xml:space="preserve">2.2 </w:t>
          </w:r>
          <w:r>
            <w:rPr>
              <w:rFonts w:ascii="Times New Roman" w:hAnsi="Times New Roman" w:eastAsia="仿宋" w:cs="Times New Roman"/>
              <w:szCs w:val="40"/>
            </w:rPr>
            <w:t>反应动力学方程</w:t>
          </w:r>
          <w:r>
            <w:tab/>
          </w:r>
          <w:r>
            <w:fldChar w:fldCharType="begin"/>
          </w:r>
          <w:r>
            <w:instrText xml:space="preserve"> PAGEREF _Toc1478 \h </w:instrText>
          </w:r>
          <w:r>
            <w:fldChar w:fldCharType="separate"/>
          </w:r>
          <w:r>
            <w:t>4</w:t>
          </w:r>
          <w:r>
            <w:fldChar w:fldCharType="end"/>
          </w:r>
          <w:r>
            <w:fldChar w:fldCharType="end"/>
          </w:r>
        </w:p>
        <w:p>
          <w:pPr>
            <w:pStyle w:val="30"/>
            <w:tabs>
              <w:tab w:val="right" w:leader="dot" w:pos="8306"/>
            </w:tabs>
          </w:pPr>
          <w:r>
            <w:fldChar w:fldCharType="begin"/>
          </w:r>
          <w:r>
            <w:instrText xml:space="preserve"> HYPERLINK \l _Toc9543 </w:instrText>
          </w:r>
          <w:r>
            <w:fldChar w:fldCharType="separate"/>
          </w:r>
          <w:r>
            <w:rPr>
              <w:rFonts w:hint="eastAsia"/>
              <w:szCs w:val="52"/>
            </w:rPr>
            <w:t>第三章 反应器设计思路说明</w:t>
          </w:r>
          <w:r>
            <w:tab/>
          </w:r>
          <w:r>
            <w:fldChar w:fldCharType="begin"/>
          </w:r>
          <w:r>
            <w:instrText xml:space="preserve"> PAGEREF _Toc9543 \h </w:instrText>
          </w:r>
          <w:r>
            <w:fldChar w:fldCharType="separate"/>
          </w:r>
          <w:r>
            <w:t>5</w:t>
          </w:r>
          <w:r>
            <w:fldChar w:fldCharType="end"/>
          </w:r>
          <w:r>
            <w:fldChar w:fldCharType="end"/>
          </w:r>
        </w:p>
        <w:p>
          <w:pPr>
            <w:pStyle w:val="31"/>
            <w:tabs>
              <w:tab w:val="right" w:leader="dot" w:pos="8306"/>
            </w:tabs>
          </w:pPr>
          <w:r>
            <w:fldChar w:fldCharType="begin"/>
          </w:r>
          <w:r>
            <w:instrText xml:space="preserve"> HYPERLINK \l _Toc32118 </w:instrText>
          </w:r>
          <w:r>
            <w:fldChar w:fldCharType="separate"/>
          </w:r>
          <w:r>
            <w:rPr>
              <w:rFonts w:hint="default" w:ascii="Times New Roman" w:hAnsi="Times New Roman" w:eastAsia="黑体" w:cs="Times New Roman"/>
              <w:bCs/>
              <w:i w:val="0"/>
              <w:szCs w:val="24"/>
            </w:rPr>
            <w:t xml:space="preserve">3.1 </w:t>
          </w:r>
          <w:r>
            <w:rPr>
              <w:rFonts w:hint="eastAsia" w:ascii="Times New Roman" w:hAnsi="Times New Roman" w:eastAsia="仿宋" w:cs="Times New Roman"/>
              <w:szCs w:val="40"/>
            </w:rPr>
            <w:t>原始数据</w:t>
          </w:r>
          <w:r>
            <w:tab/>
          </w:r>
          <w:r>
            <w:fldChar w:fldCharType="begin"/>
          </w:r>
          <w:r>
            <w:instrText xml:space="preserve"> PAGEREF _Toc32118 \h </w:instrText>
          </w:r>
          <w:r>
            <w:fldChar w:fldCharType="separate"/>
          </w:r>
          <w:r>
            <w:t>5</w:t>
          </w:r>
          <w:r>
            <w:fldChar w:fldCharType="end"/>
          </w:r>
          <w:r>
            <w:fldChar w:fldCharType="end"/>
          </w:r>
        </w:p>
        <w:p>
          <w:pPr>
            <w:pStyle w:val="32"/>
            <w:tabs>
              <w:tab w:val="right" w:pos="3600"/>
              <w:tab w:val="right" w:leader="dot" w:pos="8306"/>
            </w:tabs>
          </w:pPr>
          <w:r>
            <w:fldChar w:fldCharType="begin"/>
          </w:r>
          <w:r>
            <w:instrText xml:space="preserve"> HYPERLINK \l _Toc13000 </w:instrText>
          </w:r>
          <w:r>
            <w:fldChar w:fldCharType="separate"/>
          </w:r>
          <w:r>
            <w:rPr>
              <w:rFonts w:eastAsia="仿宋"/>
              <w:szCs w:val="40"/>
            </w:rPr>
            <w:t>3.1.1</w:t>
          </w:r>
          <w:r>
            <w:rPr>
              <w:rFonts w:eastAsia="仿宋"/>
              <w:szCs w:val="40"/>
            </w:rPr>
            <w:tab/>
          </w:r>
          <w:r>
            <w:rPr>
              <w:rFonts w:hint="eastAsia" w:eastAsia="仿宋"/>
              <w:szCs w:val="40"/>
            </w:rPr>
            <w:t>反应器设计条件</w:t>
          </w:r>
          <w:r>
            <w:tab/>
          </w:r>
          <w:r>
            <w:fldChar w:fldCharType="begin"/>
          </w:r>
          <w:r>
            <w:instrText xml:space="preserve"> PAGEREF _Toc13000 \h </w:instrText>
          </w:r>
          <w:r>
            <w:fldChar w:fldCharType="separate"/>
          </w:r>
          <w:r>
            <w:t>5</w:t>
          </w:r>
          <w:r>
            <w:fldChar w:fldCharType="end"/>
          </w:r>
          <w:r>
            <w:fldChar w:fldCharType="end"/>
          </w:r>
        </w:p>
        <w:p>
          <w:pPr>
            <w:pStyle w:val="32"/>
            <w:tabs>
              <w:tab w:val="right" w:leader="dot" w:pos="8306"/>
            </w:tabs>
          </w:pPr>
          <w:r>
            <w:fldChar w:fldCharType="begin"/>
          </w:r>
          <w:r>
            <w:instrText xml:space="preserve"> HYPERLINK \l _Toc29535 </w:instrText>
          </w:r>
          <w:r>
            <w:fldChar w:fldCharType="separate"/>
          </w:r>
          <w:r>
            <w:rPr>
              <w:rFonts w:eastAsia="仿宋"/>
              <w:szCs w:val="40"/>
            </w:rPr>
            <w:t>3.1.2</w:t>
          </w:r>
          <w:r>
            <w:rPr>
              <w:rFonts w:hint="eastAsia" w:eastAsia="仿宋"/>
              <w:szCs w:val="40"/>
            </w:rPr>
            <w:t>新型催化剂</w:t>
          </w:r>
          <w:r>
            <w:tab/>
          </w:r>
          <w:r>
            <w:fldChar w:fldCharType="begin"/>
          </w:r>
          <w:r>
            <w:instrText xml:space="preserve"> PAGEREF _Toc29535 \h </w:instrText>
          </w:r>
          <w:r>
            <w:fldChar w:fldCharType="separate"/>
          </w:r>
          <w:r>
            <w:t>6</w:t>
          </w:r>
          <w:r>
            <w:fldChar w:fldCharType="end"/>
          </w:r>
          <w:r>
            <w:fldChar w:fldCharType="end"/>
          </w:r>
        </w:p>
        <w:p>
          <w:pPr>
            <w:pStyle w:val="32"/>
            <w:tabs>
              <w:tab w:val="right" w:leader="dot" w:pos="8306"/>
            </w:tabs>
          </w:pPr>
          <w:r>
            <w:fldChar w:fldCharType="begin"/>
          </w:r>
          <w:r>
            <w:instrText xml:space="preserve"> HYPERLINK \l _Toc353 </w:instrText>
          </w:r>
          <w:r>
            <w:fldChar w:fldCharType="separate"/>
          </w:r>
          <w:r>
            <w:rPr>
              <w:rFonts w:hint="eastAsia" w:eastAsia="仿宋"/>
              <w:szCs w:val="40"/>
            </w:rPr>
            <w:t>3</w:t>
          </w:r>
          <w:r>
            <w:rPr>
              <w:rFonts w:eastAsia="仿宋"/>
              <w:szCs w:val="40"/>
            </w:rPr>
            <w:t>.1.3</w:t>
          </w:r>
          <w:r>
            <w:rPr>
              <w:rFonts w:hint="eastAsia" w:eastAsia="仿宋"/>
              <w:szCs w:val="40"/>
            </w:rPr>
            <w:t>反应釜容积</w:t>
          </w:r>
          <w:r>
            <w:tab/>
          </w:r>
          <w:r>
            <w:fldChar w:fldCharType="begin"/>
          </w:r>
          <w:r>
            <w:instrText xml:space="preserve"> PAGEREF _Toc353 \h </w:instrText>
          </w:r>
          <w:r>
            <w:fldChar w:fldCharType="separate"/>
          </w:r>
          <w:r>
            <w:t>6</w:t>
          </w:r>
          <w:r>
            <w:fldChar w:fldCharType="end"/>
          </w:r>
          <w:r>
            <w:fldChar w:fldCharType="end"/>
          </w:r>
        </w:p>
        <w:p>
          <w:pPr>
            <w:pStyle w:val="31"/>
            <w:tabs>
              <w:tab w:val="right" w:leader="dot" w:pos="8306"/>
            </w:tabs>
          </w:pPr>
          <w:r>
            <w:fldChar w:fldCharType="begin"/>
          </w:r>
          <w:r>
            <w:instrText xml:space="preserve"> HYPERLINK \l _Toc21430 </w:instrText>
          </w:r>
          <w:r>
            <w:fldChar w:fldCharType="separate"/>
          </w:r>
          <w:r>
            <w:rPr>
              <w:rFonts w:hint="default" w:ascii="Times New Roman" w:hAnsi="Times New Roman" w:eastAsia="黑体" w:cs="Times New Roman"/>
              <w:bCs/>
              <w:i w:val="0"/>
              <w:szCs w:val="24"/>
            </w:rPr>
            <w:t xml:space="preserve">3.2 </w:t>
          </w:r>
          <w:r>
            <w:rPr>
              <w:rFonts w:ascii="Times New Roman" w:hAnsi="Times New Roman" w:eastAsia="仿宋" w:cs="Times New Roman"/>
              <w:szCs w:val="40"/>
            </w:rPr>
            <w:t>反应器</w:t>
          </w:r>
          <w:r>
            <w:rPr>
              <w:rFonts w:hint="eastAsia" w:ascii="Times New Roman" w:hAnsi="Times New Roman" w:eastAsia="仿宋" w:cs="Times New Roman"/>
              <w:szCs w:val="40"/>
            </w:rPr>
            <w:t>筒体和封头尺寸确定</w:t>
          </w:r>
          <w:r>
            <w:tab/>
          </w:r>
          <w:r>
            <w:fldChar w:fldCharType="begin"/>
          </w:r>
          <w:r>
            <w:instrText xml:space="preserve"> PAGEREF _Toc21430 \h </w:instrText>
          </w:r>
          <w:r>
            <w:fldChar w:fldCharType="separate"/>
          </w:r>
          <w:r>
            <w:t>6</w:t>
          </w:r>
          <w:r>
            <w:fldChar w:fldCharType="end"/>
          </w:r>
          <w:r>
            <w:fldChar w:fldCharType="end"/>
          </w:r>
        </w:p>
        <w:p>
          <w:pPr>
            <w:pStyle w:val="32"/>
            <w:tabs>
              <w:tab w:val="right" w:leader="dot" w:pos="8306"/>
            </w:tabs>
          </w:pPr>
          <w:r>
            <w:fldChar w:fldCharType="begin"/>
          </w:r>
          <w:r>
            <w:instrText xml:space="preserve"> HYPERLINK \l _Toc25753 </w:instrText>
          </w:r>
          <w:r>
            <w:fldChar w:fldCharType="separate"/>
          </w:r>
          <w:r>
            <w:rPr>
              <w:rFonts w:eastAsia="仿宋"/>
              <w:szCs w:val="40"/>
            </w:rPr>
            <w:t xml:space="preserve">3.2.1 </w:t>
          </w:r>
          <w:r>
            <w:rPr>
              <w:rFonts w:hint="eastAsia" w:eastAsia="仿宋"/>
              <w:szCs w:val="40"/>
            </w:rPr>
            <w:t>反应器筒体尺寸确定</w:t>
          </w:r>
          <w:r>
            <w:tab/>
          </w:r>
          <w:r>
            <w:fldChar w:fldCharType="begin"/>
          </w:r>
          <w:r>
            <w:instrText xml:space="preserve"> PAGEREF _Toc25753 \h </w:instrText>
          </w:r>
          <w:r>
            <w:fldChar w:fldCharType="separate"/>
          </w:r>
          <w:r>
            <w:t>6</w:t>
          </w:r>
          <w:r>
            <w:fldChar w:fldCharType="end"/>
          </w:r>
          <w:r>
            <w:fldChar w:fldCharType="end"/>
          </w:r>
        </w:p>
        <w:p>
          <w:pPr>
            <w:pStyle w:val="32"/>
            <w:tabs>
              <w:tab w:val="right" w:leader="dot" w:pos="8306"/>
            </w:tabs>
          </w:pPr>
          <w:r>
            <w:fldChar w:fldCharType="begin"/>
          </w:r>
          <w:r>
            <w:instrText xml:space="preserve"> HYPERLINK \l _Toc25470 </w:instrText>
          </w:r>
          <w:r>
            <w:fldChar w:fldCharType="separate"/>
          </w:r>
          <w:r>
            <w:rPr>
              <w:rFonts w:eastAsia="仿宋"/>
              <w:szCs w:val="40"/>
            </w:rPr>
            <w:t xml:space="preserve">3.2.2 </w:t>
          </w:r>
          <w:r>
            <w:rPr>
              <w:rFonts w:hint="eastAsia" w:eastAsia="仿宋"/>
              <w:szCs w:val="40"/>
            </w:rPr>
            <w:t>封头的选择和尺寸确定</w:t>
          </w:r>
          <w:r>
            <w:tab/>
          </w:r>
          <w:r>
            <w:fldChar w:fldCharType="begin"/>
          </w:r>
          <w:r>
            <w:instrText xml:space="preserve"> PAGEREF _Toc25470 \h </w:instrText>
          </w:r>
          <w:r>
            <w:fldChar w:fldCharType="separate"/>
          </w:r>
          <w:r>
            <w:t>7</w:t>
          </w:r>
          <w:r>
            <w:fldChar w:fldCharType="end"/>
          </w:r>
          <w:r>
            <w:fldChar w:fldCharType="end"/>
          </w:r>
        </w:p>
        <w:p>
          <w:pPr>
            <w:pStyle w:val="31"/>
            <w:tabs>
              <w:tab w:val="right" w:leader="dot" w:pos="8306"/>
            </w:tabs>
          </w:pPr>
          <w:r>
            <w:fldChar w:fldCharType="begin"/>
          </w:r>
          <w:r>
            <w:instrText xml:space="preserve"> HYPERLINK \l _Toc13971 </w:instrText>
          </w:r>
          <w:r>
            <w:fldChar w:fldCharType="separate"/>
          </w:r>
          <w:r>
            <w:rPr>
              <w:rFonts w:hint="default" w:ascii="Times New Roman" w:hAnsi="Times New Roman" w:eastAsia="黑体" w:cs="Times New Roman"/>
              <w:bCs/>
              <w:i w:val="0"/>
              <w:szCs w:val="24"/>
            </w:rPr>
            <w:t xml:space="preserve">3.3 </w:t>
          </w:r>
          <w:r>
            <w:rPr>
              <w:rFonts w:hint="eastAsia" w:ascii="Times New Roman" w:hAnsi="Times New Roman" w:eastAsia="仿宋" w:cs="Times New Roman"/>
              <w:szCs w:val="40"/>
            </w:rPr>
            <w:t>夹套的选择</w:t>
          </w:r>
          <w:r>
            <w:tab/>
          </w:r>
          <w:r>
            <w:fldChar w:fldCharType="begin"/>
          </w:r>
          <w:r>
            <w:instrText xml:space="preserve"> PAGEREF _Toc13971 \h </w:instrText>
          </w:r>
          <w:r>
            <w:fldChar w:fldCharType="separate"/>
          </w:r>
          <w:r>
            <w:t>7</w:t>
          </w:r>
          <w:r>
            <w:fldChar w:fldCharType="end"/>
          </w:r>
          <w:r>
            <w:fldChar w:fldCharType="end"/>
          </w:r>
        </w:p>
        <w:p>
          <w:pPr>
            <w:pStyle w:val="32"/>
            <w:tabs>
              <w:tab w:val="right" w:leader="dot" w:pos="8306"/>
            </w:tabs>
          </w:pPr>
          <w:r>
            <w:fldChar w:fldCharType="begin"/>
          </w:r>
          <w:r>
            <w:instrText xml:space="preserve"> HYPERLINK \l _Toc24758 </w:instrText>
          </w:r>
          <w:r>
            <w:fldChar w:fldCharType="separate"/>
          </w:r>
          <w:r>
            <w:rPr>
              <w:rFonts w:eastAsia="仿宋"/>
              <w:szCs w:val="40"/>
            </w:rPr>
            <w:t xml:space="preserve">3.3.1 </w:t>
          </w:r>
          <w:r>
            <w:rPr>
              <w:rFonts w:hint="eastAsia" w:eastAsia="仿宋"/>
              <w:szCs w:val="40"/>
            </w:rPr>
            <w:t>夹套直径的确定</w:t>
          </w:r>
          <w:r>
            <w:tab/>
          </w:r>
          <w:r>
            <w:fldChar w:fldCharType="begin"/>
          </w:r>
          <w:r>
            <w:instrText xml:space="preserve"> PAGEREF _Toc24758 \h </w:instrText>
          </w:r>
          <w:r>
            <w:fldChar w:fldCharType="separate"/>
          </w:r>
          <w:r>
            <w:t>8</w:t>
          </w:r>
          <w:r>
            <w:fldChar w:fldCharType="end"/>
          </w:r>
          <w:r>
            <w:fldChar w:fldCharType="end"/>
          </w:r>
        </w:p>
        <w:p>
          <w:pPr>
            <w:pStyle w:val="32"/>
            <w:tabs>
              <w:tab w:val="right" w:leader="dot" w:pos="8306"/>
            </w:tabs>
          </w:pPr>
          <w:r>
            <w:fldChar w:fldCharType="begin"/>
          </w:r>
          <w:r>
            <w:instrText xml:space="preserve"> HYPERLINK \l _Toc24 </w:instrText>
          </w:r>
          <w:r>
            <w:fldChar w:fldCharType="separate"/>
          </w:r>
          <w:r>
            <w:rPr>
              <w:rFonts w:eastAsia="仿宋"/>
              <w:szCs w:val="40"/>
            </w:rPr>
            <w:t xml:space="preserve">3.3.2 </w:t>
          </w:r>
          <w:r>
            <w:rPr>
              <w:rFonts w:hint="eastAsia" w:eastAsia="仿宋"/>
              <w:szCs w:val="40"/>
            </w:rPr>
            <w:t>夹套高度的确定</w:t>
          </w:r>
          <w:r>
            <w:tab/>
          </w:r>
          <w:r>
            <w:fldChar w:fldCharType="begin"/>
          </w:r>
          <w:r>
            <w:instrText xml:space="preserve"> PAGEREF _Toc24 \h </w:instrText>
          </w:r>
          <w:r>
            <w:fldChar w:fldCharType="separate"/>
          </w:r>
          <w:r>
            <w:t>8</w:t>
          </w:r>
          <w:r>
            <w:fldChar w:fldCharType="end"/>
          </w:r>
          <w:r>
            <w:fldChar w:fldCharType="end"/>
          </w:r>
        </w:p>
        <w:p>
          <w:pPr>
            <w:pStyle w:val="31"/>
            <w:tabs>
              <w:tab w:val="right" w:leader="dot" w:pos="8306"/>
            </w:tabs>
          </w:pPr>
          <w:r>
            <w:fldChar w:fldCharType="begin"/>
          </w:r>
          <w:r>
            <w:instrText xml:space="preserve"> HYPERLINK \l _Toc28862 </w:instrText>
          </w:r>
          <w:r>
            <w:fldChar w:fldCharType="separate"/>
          </w:r>
          <w:r>
            <w:rPr>
              <w:rFonts w:hint="default" w:ascii="Times New Roman" w:hAnsi="Times New Roman" w:eastAsia="黑体" w:cs="Times New Roman"/>
              <w:bCs/>
              <w:i w:val="0"/>
              <w:szCs w:val="24"/>
            </w:rPr>
            <w:t xml:space="preserve">3.4 </w:t>
          </w:r>
          <w:r>
            <w:rPr>
              <w:rFonts w:hint="eastAsia" w:ascii="Times New Roman" w:hAnsi="Times New Roman" w:eastAsia="仿宋" w:cs="Times New Roman"/>
              <w:szCs w:val="40"/>
            </w:rPr>
            <w:t>搅拌器设计</w:t>
          </w:r>
          <w:r>
            <w:tab/>
          </w:r>
          <w:r>
            <w:fldChar w:fldCharType="begin"/>
          </w:r>
          <w:r>
            <w:instrText xml:space="preserve"> PAGEREF _Toc28862 \h </w:instrText>
          </w:r>
          <w:r>
            <w:fldChar w:fldCharType="separate"/>
          </w:r>
          <w:r>
            <w:t>9</w:t>
          </w:r>
          <w:r>
            <w:fldChar w:fldCharType="end"/>
          </w:r>
          <w:r>
            <w:fldChar w:fldCharType="end"/>
          </w:r>
        </w:p>
        <w:p>
          <w:pPr>
            <w:pStyle w:val="32"/>
            <w:tabs>
              <w:tab w:val="right" w:leader="dot" w:pos="8306"/>
            </w:tabs>
          </w:pPr>
          <w:r>
            <w:fldChar w:fldCharType="begin"/>
          </w:r>
          <w:r>
            <w:instrText xml:space="preserve"> HYPERLINK \l _Toc31194 </w:instrText>
          </w:r>
          <w:r>
            <w:fldChar w:fldCharType="separate"/>
          </w:r>
          <w:r>
            <w:rPr>
              <w:rFonts w:eastAsia="仿宋"/>
              <w:szCs w:val="40"/>
            </w:rPr>
            <w:t xml:space="preserve">3.4.1 </w:t>
          </w:r>
          <w:r>
            <w:rPr>
              <w:rFonts w:hint="eastAsia" w:eastAsia="仿宋"/>
              <w:szCs w:val="40"/>
            </w:rPr>
            <w:t>搅拌器型式选择</w:t>
          </w:r>
          <w:r>
            <w:tab/>
          </w:r>
          <w:r>
            <w:fldChar w:fldCharType="begin"/>
          </w:r>
          <w:r>
            <w:instrText xml:space="preserve"> PAGEREF _Toc31194 \h </w:instrText>
          </w:r>
          <w:r>
            <w:fldChar w:fldCharType="separate"/>
          </w:r>
          <w:r>
            <w:t>9</w:t>
          </w:r>
          <w:r>
            <w:fldChar w:fldCharType="end"/>
          </w:r>
          <w:r>
            <w:fldChar w:fldCharType="end"/>
          </w:r>
        </w:p>
        <w:p>
          <w:pPr>
            <w:pStyle w:val="32"/>
            <w:tabs>
              <w:tab w:val="right" w:leader="dot" w:pos="8306"/>
            </w:tabs>
          </w:pPr>
          <w:r>
            <w:fldChar w:fldCharType="begin"/>
          </w:r>
          <w:r>
            <w:instrText xml:space="preserve"> HYPERLINK \l _Toc14090 </w:instrText>
          </w:r>
          <w:r>
            <w:fldChar w:fldCharType="separate"/>
          </w:r>
          <w:r>
            <w:rPr>
              <w:rFonts w:eastAsia="仿宋"/>
              <w:szCs w:val="40"/>
            </w:rPr>
            <w:t xml:space="preserve">3.4.2 </w:t>
          </w:r>
          <w:r>
            <w:rPr>
              <w:rFonts w:hint="eastAsia" w:eastAsia="仿宋"/>
              <w:szCs w:val="40"/>
            </w:rPr>
            <w:t>桨式搅拌器尺寸</w:t>
          </w:r>
          <w:r>
            <w:tab/>
          </w:r>
          <w:r>
            <w:fldChar w:fldCharType="begin"/>
          </w:r>
          <w:r>
            <w:instrText xml:space="preserve"> PAGEREF _Toc14090 \h </w:instrText>
          </w:r>
          <w:r>
            <w:fldChar w:fldCharType="separate"/>
          </w:r>
          <w:r>
            <w:t>9</w:t>
          </w:r>
          <w:r>
            <w:fldChar w:fldCharType="end"/>
          </w:r>
          <w:r>
            <w:fldChar w:fldCharType="end"/>
          </w:r>
        </w:p>
        <w:p>
          <w:pPr>
            <w:pStyle w:val="32"/>
            <w:tabs>
              <w:tab w:val="right" w:leader="dot" w:pos="8306"/>
            </w:tabs>
          </w:pPr>
          <w:r>
            <w:fldChar w:fldCharType="begin"/>
          </w:r>
          <w:r>
            <w:instrText xml:space="preserve"> HYPERLINK \l _Toc30942 </w:instrText>
          </w:r>
          <w:r>
            <w:fldChar w:fldCharType="separate"/>
          </w:r>
          <w:r>
            <w:rPr>
              <w:rFonts w:eastAsia="仿宋"/>
              <w:szCs w:val="40"/>
            </w:rPr>
            <w:t xml:space="preserve">3.4.3 </w:t>
          </w:r>
          <w:r>
            <w:rPr>
              <w:rFonts w:hint="eastAsia" w:eastAsia="仿宋"/>
              <w:szCs w:val="40"/>
            </w:rPr>
            <w:t>新型搅拌桨叶的选用</w:t>
          </w:r>
          <w:r>
            <w:tab/>
          </w:r>
          <w:r>
            <w:fldChar w:fldCharType="begin"/>
          </w:r>
          <w:r>
            <w:instrText xml:space="preserve"> PAGEREF _Toc30942 \h </w:instrText>
          </w:r>
          <w:r>
            <w:fldChar w:fldCharType="separate"/>
          </w:r>
          <w:r>
            <w:t>10</w:t>
          </w:r>
          <w:r>
            <w:fldChar w:fldCharType="end"/>
          </w:r>
          <w:r>
            <w:fldChar w:fldCharType="end"/>
          </w:r>
        </w:p>
        <w:p>
          <w:pPr>
            <w:pStyle w:val="32"/>
            <w:tabs>
              <w:tab w:val="right" w:leader="dot" w:pos="8306"/>
            </w:tabs>
          </w:pPr>
          <w:r>
            <w:fldChar w:fldCharType="begin"/>
          </w:r>
          <w:r>
            <w:instrText xml:space="preserve"> HYPERLINK \l _Toc32358 </w:instrText>
          </w:r>
          <w:r>
            <w:fldChar w:fldCharType="separate"/>
          </w:r>
          <w:r>
            <w:rPr>
              <w:rFonts w:eastAsia="仿宋"/>
              <w:szCs w:val="40"/>
            </w:rPr>
            <w:t xml:space="preserve">3.4.4 </w:t>
          </w:r>
          <w:r>
            <w:rPr>
              <w:rFonts w:hint="eastAsia" w:eastAsia="仿宋"/>
              <w:szCs w:val="40"/>
            </w:rPr>
            <w:t>搅拌功率的计算</w:t>
          </w:r>
          <w:r>
            <w:tab/>
          </w:r>
          <w:r>
            <w:fldChar w:fldCharType="begin"/>
          </w:r>
          <w:r>
            <w:instrText xml:space="preserve"> PAGEREF _Toc32358 \h </w:instrText>
          </w:r>
          <w:r>
            <w:fldChar w:fldCharType="separate"/>
          </w:r>
          <w:r>
            <w:t>11</w:t>
          </w:r>
          <w:r>
            <w:fldChar w:fldCharType="end"/>
          </w:r>
          <w:r>
            <w:fldChar w:fldCharType="end"/>
          </w:r>
        </w:p>
        <w:p>
          <w:pPr>
            <w:pStyle w:val="32"/>
            <w:tabs>
              <w:tab w:val="right" w:leader="dot" w:pos="8306"/>
            </w:tabs>
          </w:pPr>
          <w:r>
            <w:fldChar w:fldCharType="begin"/>
          </w:r>
          <w:r>
            <w:instrText xml:space="preserve"> HYPERLINK \l _Toc10034 </w:instrText>
          </w:r>
          <w:r>
            <w:fldChar w:fldCharType="separate"/>
          </w:r>
          <w:r>
            <w:rPr>
              <w:rFonts w:eastAsia="仿宋"/>
              <w:szCs w:val="40"/>
            </w:rPr>
            <w:t xml:space="preserve">3.4.5 </w:t>
          </w:r>
          <w:r>
            <w:rPr>
              <w:rFonts w:hint="eastAsia" w:eastAsia="仿宋"/>
              <w:szCs w:val="40"/>
            </w:rPr>
            <w:t>搅拌轴设计</w:t>
          </w:r>
          <w:r>
            <w:tab/>
          </w:r>
          <w:r>
            <w:fldChar w:fldCharType="begin"/>
          </w:r>
          <w:r>
            <w:instrText xml:space="preserve"> PAGEREF _Toc10034 \h </w:instrText>
          </w:r>
          <w:r>
            <w:fldChar w:fldCharType="separate"/>
          </w:r>
          <w:r>
            <w:t>12</w:t>
          </w:r>
          <w:r>
            <w:fldChar w:fldCharType="end"/>
          </w:r>
          <w:r>
            <w:fldChar w:fldCharType="end"/>
          </w:r>
        </w:p>
        <w:p>
          <w:pPr>
            <w:pStyle w:val="31"/>
            <w:tabs>
              <w:tab w:val="right" w:leader="dot" w:pos="8306"/>
            </w:tabs>
          </w:pPr>
          <w:r>
            <w:fldChar w:fldCharType="begin"/>
          </w:r>
          <w:r>
            <w:instrText xml:space="preserve"> HYPERLINK \l _Toc29010 </w:instrText>
          </w:r>
          <w:r>
            <w:fldChar w:fldCharType="separate"/>
          </w:r>
          <w:r>
            <w:rPr>
              <w:rFonts w:hint="default" w:ascii="Times New Roman" w:hAnsi="Times New Roman" w:eastAsia="黑体" w:cs="Times New Roman"/>
              <w:bCs/>
              <w:i w:val="0"/>
              <w:szCs w:val="24"/>
            </w:rPr>
            <w:t xml:space="preserve">3.5 </w:t>
          </w:r>
          <w:r>
            <w:rPr>
              <w:rFonts w:ascii="Times New Roman" w:hAnsi="Times New Roman" w:eastAsia="仿宋" w:cs="Times New Roman"/>
              <w:szCs w:val="40"/>
            </w:rPr>
            <w:t>电机、减速机的选择</w:t>
          </w:r>
          <w:r>
            <w:tab/>
          </w:r>
          <w:r>
            <w:fldChar w:fldCharType="begin"/>
          </w:r>
          <w:r>
            <w:instrText xml:space="preserve"> PAGEREF _Toc29010 \h </w:instrText>
          </w:r>
          <w:r>
            <w:fldChar w:fldCharType="separate"/>
          </w:r>
          <w:r>
            <w:t>13</w:t>
          </w:r>
          <w:r>
            <w:fldChar w:fldCharType="end"/>
          </w:r>
          <w:r>
            <w:fldChar w:fldCharType="end"/>
          </w:r>
        </w:p>
        <w:p>
          <w:pPr>
            <w:pStyle w:val="32"/>
            <w:tabs>
              <w:tab w:val="right" w:leader="dot" w:pos="8306"/>
            </w:tabs>
          </w:pPr>
          <w:r>
            <w:fldChar w:fldCharType="begin"/>
          </w:r>
          <w:r>
            <w:instrText xml:space="preserve"> HYPERLINK \l _Toc13145 </w:instrText>
          </w:r>
          <w:r>
            <w:fldChar w:fldCharType="separate"/>
          </w:r>
          <w:r>
            <w:rPr>
              <w:rFonts w:eastAsia="仿宋"/>
              <w:szCs w:val="40"/>
            </w:rPr>
            <w:t xml:space="preserve">3.5.1 </w:t>
          </w:r>
          <w:r>
            <w:rPr>
              <w:rFonts w:hint="eastAsia" w:eastAsia="仿宋"/>
              <w:szCs w:val="40"/>
            </w:rPr>
            <w:t>电机的选择</w:t>
          </w:r>
          <w:r>
            <w:tab/>
          </w:r>
          <w:r>
            <w:fldChar w:fldCharType="begin"/>
          </w:r>
          <w:r>
            <w:instrText xml:space="preserve"> PAGEREF _Toc13145 \h </w:instrText>
          </w:r>
          <w:r>
            <w:fldChar w:fldCharType="separate"/>
          </w:r>
          <w:r>
            <w:t>13</w:t>
          </w:r>
          <w:r>
            <w:fldChar w:fldCharType="end"/>
          </w:r>
          <w:r>
            <w:fldChar w:fldCharType="end"/>
          </w:r>
        </w:p>
        <w:p>
          <w:pPr>
            <w:pStyle w:val="32"/>
            <w:tabs>
              <w:tab w:val="right" w:leader="dot" w:pos="8306"/>
            </w:tabs>
          </w:pPr>
          <w:r>
            <w:fldChar w:fldCharType="begin"/>
          </w:r>
          <w:r>
            <w:instrText xml:space="preserve"> HYPERLINK \l _Toc574 </w:instrText>
          </w:r>
          <w:r>
            <w:fldChar w:fldCharType="separate"/>
          </w:r>
          <w:r>
            <w:rPr>
              <w:rFonts w:eastAsia="仿宋"/>
              <w:szCs w:val="40"/>
            </w:rPr>
            <w:t xml:space="preserve">3.5.2 </w:t>
          </w:r>
          <w:r>
            <w:rPr>
              <w:rFonts w:hint="eastAsia" w:eastAsia="仿宋"/>
              <w:szCs w:val="40"/>
            </w:rPr>
            <w:t>电机功率的确定、减速机的选择</w:t>
          </w:r>
          <w:r>
            <w:tab/>
          </w:r>
          <w:r>
            <w:fldChar w:fldCharType="begin"/>
          </w:r>
          <w:r>
            <w:instrText xml:space="preserve"> PAGEREF _Toc574 \h </w:instrText>
          </w:r>
          <w:r>
            <w:fldChar w:fldCharType="separate"/>
          </w:r>
          <w:r>
            <w:t>13</w:t>
          </w:r>
          <w:r>
            <w:fldChar w:fldCharType="end"/>
          </w:r>
          <w:r>
            <w:fldChar w:fldCharType="end"/>
          </w:r>
        </w:p>
        <w:p>
          <w:pPr>
            <w:pStyle w:val="31"/>
            <w:tabs>
              <w:tab w:val="right" w:leader="dot" w:pos="8306"/>
            </w:tabs>
          </w:pPr>
          <w:r>
            <w:fldChar w:fldCharType="begin"/>
          </w:r>
          <w:r>
            <w:instrText xml:space="preserve"> HYPERLINK \l _Toc13331 </w:instrText>
          </w:r>
          <w:r>
            <w:fldChar w:fldCharType="separate"/>
          </w:r>
          <w:r>
            <w:rPr>
              <w:rFonts w:hint="default" w:ascii="Times New Roman" w:hAnsi="Times New Roman" w:eastAsia="黑体" w:cs="Times New Roman"/>
              <w:bCs/>
              <w:i w:val="0"/>
              <w:szCs w:val="24"/>
            </w:rPr>
            <w:t xml:space="preserve">3.6 </w:t>
          </w:r>
          <w:r>
            <w:rPr>
              <w:rFonts w:ascii="Times New Roman" w:hAnsi="Times New Roman" w:eastAsia="仿宋" w:cs="Times New Roman"/>
              <w:szCs w:val="40"/>
            </w:rPr>
            <w:t>机架的选用</w:t>
          </w:r>
          <w:r>
            <w:tab/>
          </w:r>
          <w:r>
            <w:fldChar w:fldCharType="begin"/>
          </w:r>
          <w:r>
            <w:instrText xml:space="preserve"> PAGEREF _Toc13331 \h </w:instrText>
          </w:r>
          <w:r>
            <w:fldChar w:fldCharType="separate"/>
          </w:r>
          <w:r>
            <w:t>14</w:t>
          </w:r>
          <w:r>
            <w:fldChar w:fldCharType="end"/>
          </w:r>
          <w:r>
            <w:fldChar w:fldCharType="end"/>
          </w:r>
        </w:p>
        <w:p>
          <w:pPr>
            <w:pStyle w:val="31"/>
            <w:tabs>
              <w:tab w:val="right" w:leader="dot" w:pos="8306"/>
            </w:tabs>
          </w:pPr>
          <w:r>
            <w:fldChar w:fldCharType="begin"/>
          </w:r>
          <w:r>
            <w:instrText xml:space="preserve"> HYPERLINK \l _Toc27314 </w:instrText>
          </w:r>
          <w:r>
            <w:fldChar w:fldCharType="separate"/>
          </w:r>
          <w:r>
            <w:rPr>
              <w:rFonts w:hint="default" w:ascii="Times New Roman" w:hAnsi="Times New Roman" w:eastAsia="黑体" w:cs="Times New Roman"/>
              <w:bCs/>
              <w:i w:val="0"/>
              <w:szCs w:val="24"/>
            </w:rPr>
            <w:t xml:space="preserve">3.7 </w:t>
          </w:r>
          <w:r>
            <w:rPr>
              <w:rFonts w:hint="eastAsia" w:ascii="Times New Roman" w:hAnsi="Times New Roman" w:eastAsia="仿宋" w:cs="Times New Roman"/>
              <w:szCs w:val="40"/>
            </w:rPr>
            <w:t>密封装置</w:t>
          </w:r>
          <w:r>
            <w:tab/>
          </w:r>
          <w:r>
            <w:fldChar w:fldCharType="begin"/>
          </w:r>
          <w:r>
            <w:instrText xml:space="preserve"> PAGEREF _Toc27314 \h </w:instrText>
          </w:r>
          <w:r>
            <w:fldChar w:fldCharType="separate"/>
          </w:r>
          <w:r>
            <w:t>14</w:t>
          </w:r>
          <w:r>
            <w:fldChar w:fldCharType="end"/>
          </w:r>
          <w:r>
            <w:fldChar w:fldCharType="end"/>
          </w:r>
        </w:p>
        <w:p>
          <w:pPr>
            <w:pStyle w:val="31"/>
            <w:tabs>
              <w:tab w:val="right" w:leader="dot" w:pos="8306"/>
            </w:tabs>
          </w:pPr>
          <w:r>
            <w:fldChar w:fldCharType="begin"/>
          </w:r>
          <w:r>
            <w:instrText xml:space="preserve"> HYPERLINK \l _Toc11118 </w:instrText>
          </w:r>
          <w:r>
            <w:fldChar w:fldCharType="separate"/>
          </w:r>
          <w:r>
            <w:rPr>
              <w:rFonts w:hint="default" w:ascii="Times New Roman" w:hAnsi="Times New Roman" w:eastAsia="黑体" w:cs="Times New Roman"/>
              <w:bCs/>
              <w:i w:val="0"/>
              <w:szCs w:val="24"/>
            </w:rPr>
            <w:t xml:space="preserve">3.8 </w:t>
          </w:r>
          <w:r>
            <w:rPr>
              <w:rFonts w:hint="eastAsia" w:ascii="Times New Roman" w:hAnsi="Times New Roman" w:eastAsia="仿宋" w:cs="Times New Roman"/>
              <w:szCs w:val="40"/>
            </w:rPr>
            <w:t>安全阀</w:t>
          </w:r>
          <w:r>
            <w:tab/>
          </w:r>
          <w:r>
            <w:fldChar w:fldCharType="begin"/>
          </w:r>
          <w:r>
            <w:instrText xml:space="preserve"> PAGEREF _Toc11118 \h </w:instrText>
          </w:r>
          <w:r>
            <w:fldChar w:fldCharType="separate"/>
          </w:r>
          <w:r>
            <w:t>14</w:t>
          </w:r>
          <w:r>
            <w:fldChar w:fldCharType="end"/>
          </w:r>
          <w:r>
            <w:fldChar w:fldCharType="end"/>
          </w:r>
        </w:p>
        <w:p>
          <w:pPr>
            <w:pStyle w:val="31"/>
            <w:tabs>
              <w:tab w:val="right" w:leader="dot" w:pos="8306"/>
            </w:tabs>
          </w:pPr>
          <w:r>
            <w:fldChar w:fldCharType="begin"/>
          </w:r>
          <w:r>
            <w:instrText xml:space="preserve"> HYPERLINK \l _Toc8354 </w:instrText>
          </w:r>
          <w:r>
            <w:fldChar w:fldCharType="separate"/>
          </w:r>
          <w:r>
            <w:rPr>
              <w:rFonts w:hint="default" w:ascii="Times New Roman" w:hAnsi="Times New Roman" w:eastAsia="黑体" w:cs="Times New Roman"/>
              <w:bCs/>
              <w:i w:val="0"/>
              <w:szCs w:val="24"/>
            </w:rPr>
            <w:t xml:space="preserve">3.9 </w:t>
          </w:r>
          <w:r>
            <w:rPr>
              <w:rFonts w:hint="eastAsia" w:ascii="Times New Roman" w:hAnsi="Times New Roman" w:eastAsia="仿宋" w:cs="Times New Roman"/>
              <w:szCs w:val="40"/>
            </w:rPr>
            <w:t>接管设计</w:t>
          </w:r>
          <w:r>
            <w:tab/>
          </w:r>
          <w:r>
            <w:fldChar w:fldCharType="begin"/>
          </w:r>
          <w:r>
            <w:instrText xml:space="preserve"> PAGEREF _Toc8354 \h </w:instrText>
          </w:r>
          <w:r>
            <w:fldChar w:fldCharType="separate"/>
          </w:r>
          <w:r>
            <w:t>14</w:t>
          </w:r>
          <w:r>
            <w:fldChar w:fldCharType="end"/>
          </w:r>
          <w:r>
            <w:fldChar w:fldCharType="end"/>
          </w:r>
        </w:p>
        <w:p>
          <w:pPr>
            <w:pStyle w:val="31"/>
            <w:tabs>
              <w:tab w:val="right" w:leader="dot" w:pos="8306"/>
            </w:tabs>
          </w:pPr>
          <w:r>
            <w:fldChar w:fldCharType="begin"/>
          </w:r>
          <w:r>
            <w:instrText xml:space="preserve"> HYPERLINK \l _Toc11068 </w:instrText>
          </w:r>
          <w:r>
            <w:fldChar w:fldCharType="separate"/>
          </w:r>
          <w:r>
            <w:rPr>
              <w:rFonts w:hint="default" w:ascii="Times New Roman" w:hAnsi="Times New Roman" w:eastAsia="黑体" w:cs="Times New Roman"/>
              <w:bCs/>
              <w:i w:val="0"/>
              <w:szCs w:val="24"/>
            </w:rPr>
            <w:t xml:space="preserve">3.10 </w:t>
          </w:r>
          <w:r>
            <w:rPr>
              <w:rFonts w:hint="eastAsia" w:ascii="Times New Roman" w:hAnsi="Times New Roman" w:eastAsia="仿宋" w:cs="Times New Roman"/>
              <w:szCs w:val="40"/>
            </w:rPr>
            <w:t>换热设计</w:t>
          </w:r>
          <w:r>
            <w:tab/>
          </w:r>
          <w:r>
            <w:fldChar w:fldCharType="begin"/>
          </w:r>
          <w:r>
            <w:instrText xml:space="preserve"> PAGEREF _Toc11068 \h </w:instrText>
          </w:r>
          <w:r>
            <w:fldChar w:fldCharType="separate"/>
          </w:r>
          <w:r>
            <w:t>15</w:t>
          </w:r>
          <w:r>
            <w:fldChar w:fldCharType="end"/>
          </w:r>
          <w:r>
            <w:fldChar w:fldCharType="end"/>
          </w:r>
        </w:p>
        <w:p>
          <w:pPr>
            <w:pStyle w:val="30"/>
            <w:tabs>
              <w:tab w:val="right" w:leader="dot" w:pos="8306"/>
            </w:tabs>
          </w:pPr>
          <w:r>
            <w:fldChar w:fldCharType="begin"/>
          </w:r>
          <w:r>
            <w:instrText xml:space="preserve"> HYPERLINK \l _Toc23426 </w:instrText>
          </w:r>
          <w:r>
            <w:fldChar w:fldCharType="separate"/>
          </w:r>
          <w:r>
            <w:rPr>
              <w:rFonts w:hint="eastAsia"/>
              <w:szCs w:val="52"/>
            </w:rPr>
            <w:t>第四章 反应器强度校核</w:t>
          </w:r>
          <w:r>
            <w:tab/>
          </w:r>
          <w:r>
            <w:fldChar w:fldCharType="begin"/>
          </w:r>
          <w:r>
            <w:instrText xml:space="preserve"> PAGEREF _Toc23426 \h </w:instrText>
          </w:r>
          <w:r>
            <w:fldChar w:fldCharType="separate"/>
          </w:r>
          <w:r>
            <w:t>15</w:t>
          </w:r>
          <w:r>
            <w:fldChar w:fldCharType="end"/>
          </w:r>
          <w:r>
            <w:fldChar w:fldCharType="end"/>
          </w:r>
        </w:p>
        <w:p>
          <w:pPr>
            <w:pStyle w:val="31"/>
            <w:tabs>
              <w:tab w:val="right" w:leader="dot" w:pos="8306"/>
            </w:tabs>
          </w:pPr>
          <w:r>
            <w:fldChar w:fldCharType="begin"/>
          </w:r>
          <w:r>
            <w:instrText xml:space="preserve"> HYPERLINK \l _Toc28259 </w:instrText>
          </w:r>
          <w:r>
            <w:fldChar w:fldCharType="separate"/>
          </w:r>
          <w:r>
            <w:rPr>
              <w:rFonts w:hint="default" w:ascii="Times New Roman" w:hAnsi="Times New Roman" w:eastAsia="黑体" w:cs="Times New Roman"/>
              <w:bCs/>
              <w:i w:val="0"/>
              <w:szCs w:val="24"/>
            </w:rPr>
            <w:t xml:space="preserve">4.1 </w:t>
          </w:r>
          <w:r>
            <w:rPr>
              <w:rFonts w:ascii="Times New Roman" w:hAnsi="Times New Roman" w:eastAsia="仿宋" w:cs="Times New Roman"/>
              <w:szCs w:val="40"/>
            </w:rPr>
            <w:t>釜体、夹套的设计</w:t>
          </w:r>
          <w:r>
            <w:tab/>
          </w:r>
          <w:r>
            <w:fldChar w:fldCharType="begin"/>
          </w:r>
          <w:r>
            <w:instrText xml:space="preserve"> PAGEREF _Toc28259 \h </w:instrText>
          </w:r>
          <w:r>
            <w:fldChar w:fldCharType="separate"/>
          </w:r>
          <w:r>
            <w:t>15</w:t>
          </w:r>
          <w:r>
            <w:fldChar w:fldCharType="end"/>
          </w:r>
          <w:r>
            <w:fldChar w:fldCharType="end"/>
          </w:r>
        </w:p>
        <w:p>
          <w:pPr>
            <w:pStyle w:val="32"/>
            <w:tabs>
              <w:tab w:val="right" w:leader="dot" w:pos="8306"/>
            </w:tabs>
          </w:pPr>
          <w:r>
            <w:fldChar w:fldCharType="begin"/>
          </w:r>
          <w:r>
            <w:instrText xml:space="preserve"> HYPERLINK \l _Toc20180 </w:instrText>
          </w:r>
          <w:r>
            <w:fldChar w:fldCharType="separate"/>
          </w:r>
          <w:r>
            <w:rPr>
              <w:rFonts w:eastAsia="仿宋"/>
              <w:szCs w:val="40"/>
            </w:rPr>
            <w:t xml:space="preserve">4.1.1 </w:t>
          </w:r>
          <w:r>
            <w:rPr>
              <w:rFonts w:hint="eastAsia" w:eastAsia="仿宋"/>
              <w:szCs w:val="40"/>
            </w:rPr>
            <w:t>选材</w:t>
          </w:r>
          <w:r>
            <w:tab/>
          </w:r>
          <w:r>
            <w:fldChar w:fldCharType="begin"/>
          </w:r>
          <w:r>
            <w:instrText xml:space="preserve"> PAGEREF _Toc20180 \h </w:instrText>
          </w:r>
          <w:r>
            <w:fldChar w:fldCharType="separate"/>
          </w:r>
          <w:r>
            <w:t>15</w:t>
          </w:r>
          <w:r>
            <w:fldChar w:fldCharType="end"/>
          </w:r>
          <w:r>
            <w:fldChar w:fldCharType="end"/>
          </w:r>
        </w:p>
        <w:p>
          <w:pPr>
            <w:pStyle w:val="32"/>
            <w:tabs>
              <w:tab w:val="right" w:leader="dot" w:pos="8306"/>
            </w:tabs>
          </w:pPr>
          <w:r>
            <w:fldChar w:fldCharType="begin"/>
          </w:r>
          <w:r>
            <w:instrText xml:space="preserve"> HYPERLINK \l _Toc5551 </w:instrText>
          </w:r>
          <w:r>
            <w:fldChar w:fldCharType="separate"/>
          </w:r>
          <w:r>
            <w:rPr>
              <w:rFonts w:eastAsia="仿宋"/>
              <w:szCs w:val="40"/>
            </w:rPr>
            <w:t xml:space="preserve">4.1.2 </w:t>
          </w:r>
          <w:r>
            <w:rPr>
              <w:rFonts w:hint="eastAsia" w:eastAsia="仿宋"/>
              <w:szCs w:val="40"/>
            </w:rPr>
            <w:t>釜体，封头的计算及校核</w:t>
          </w:r>
          <w:r>
            <w:tab/>
          </w:r>
          <w:r>
            <w:fldChar w:fldCharType="begin"/>
          </w:r>
          <w:r>
            <w:instrText xml:space="preserve"> PAGEREF _Toc5551 \h </w:instrText>
          </w:r>
          <w:r>
            <w:fldChar w:fldCharType="separate"/>
          </w:r>
          <w:r>
            <w:t>16</w:t>
          </w:r>
          <w:r>
            <w:fldChar w:fldCharType="end"/>
          </w:r>
          <w:r>
            <w:fldChar w:fldCharType="end"/>
          </w:r>
        </w:p>
        <w:p>
          <w:pPr>
            <w:pStyle w:val="32"/>
            <w:tabs>
              <w:tab w:val="right" w:leader="dot" w:pos="8306"/>
            </w:tabs>
          </w:pPr>
          <w:r>
            <w:fldChar w:fldCharType="begin"/>
          </w:r>
          <w:r>
            <w:instrText xml:space="preserve"> HYPERLINK \l _Toc11846 </w:instrText>
          </w:r>
          <w:r>
            <w:fldChar w:fldCharType="separate"/>
          </w:r>
          <w:r>
            <w:rPr>
              <w:rFonts w:eastAsia="仿宋"/>
              <w:szCs w:val="40"/>
            </w:rPr>
            <w:t xml:space="preserve">4.1.3 </w:t>
          </w:r>
          <w:r>
            <w:rPr>
              <w:rFonts w:hint="eastAsia" w:eastAsia="仿宋"/>
              <w:szCs w:val="40"/>
            </w:rPr>
            <w:t>夹套壁厚设计</w:t>
          </w:r>
          <w:r>
            <w:tab/>
          </w:r>
          <w:r>
            <w:fldChar w:fldCharType="begin"/>
          </w:r>
          <w:r>
            <w:instrText xml:space="preserve"> PAGEREF _Toc11846 \h </w:instrText>
          </w:r>
          <w:r>
            <w:fldChar w:fldCharType="separate"/>
          </w:r>
          <w:r>
            <w:t>16</w:t>
          </w:r>
          <w:r>
            <w:fldChar w:fldCharType="end"/>
          </w:r>
          <w:r>
            <w:fldChar w:fldCharType="end"/>
          </w:r>
        </w:p>
        <w:p>
          <w:pPr>
            <w:pStyle w:val="32"/>
            <w:tabs>
              <w:tab w:val="right" w:leader="dot" w:pos="8306"/>
            </w:tabs>
          </w:pPr>
          <w:r>
            <w:fldChar w:fldCharType="begin"/>
          </w:r>
          <w:r>
            <w:instrText xml:space="preserve"> HYPERLINK \l _Toc27645 </w:instrText>
          </w:r>
          <w:r>
            <w:fldChar w:fldCharType="separate"/>
          </w:r>
          <w:r>
            <w:rPr>
              <w:rFonts w:eastAsia="仿宋"/>
              <w:szCs w:val="40"/>
            </w:rPr>
            <w:t xml:space="preserve">4.1.4 </w:t>
          </w:r>
          <w:r>
            <w:rPr>
              <w:rFonts w:hint="eastAsia" w:eastAsia="仿宋"/>
              <w:szCs w:val="40"/>
            </w:rPr>
            <w:t>夹套封闭结构设计</w:t>
          </w:r>
          <w:r>
            <w:tab/>
          </w:r>
          <w:r>
            <w:fldChar w:fldCharType="begin"/>
          </w:r>
          <w:r>
            <w:instrText xml:space="preserve"> PAGEREF _Toc27645 \h </w:instrText>
          </w:r>
          <w:r>
            <w:fldChar w:fldCharType="separate"/>
          </w:r>
          <w:r>
            <w:t>17</w:t>
          </w:r>
          <w:r>
            <w:fldChar w:fldCharType="end"/>
          </w:r>
          <w:r>
            <w:fldChar w:fldCharType="end"/>
          </w:r>
        </w:p>
        <w:p>
          <w:pPr>
            <w:pStyle w:val="31"/>
            <w:tabs>
              <w:tab w:val="right" w:leader="dot" w:pos="8306"/>
            </w:tabs>
          </w:pPr>
          <w:r>
            <w:fldChar w:fldCharType="begin"/>
          </w:r>
          <w:r>
            <w:instrText xml:space="preserve"> HYPERLINK \l _Toc28567 </w:instrText>
          </w:r>
          <w:r>
            <w:fldChar w:fldCharType="separate"/>
          </w:r>
          <w:r>
            <w:rPr>
              <w:rFonts w:hint="default" w:ascii="Times New Roman" w:hAnsi="Times New Roman" w:eastAsia="黑体" w:cs="Times New Roman"/>
              <w:bCs/>
              <w:i w:val="0"/>
              <w:szCs w:val="24"/>
            </w:rPr>
            <w:t xml:space="preserve">4.2 </w:t>
          </w:r>
          <w:r>
            <w:rPr>
              <w:rFonts w:ascii="Times New Roman" w:hAnsi="Times New Roman" w:eastAsia="仿宋" w:cs="Times New Roman"/>
              <w:szCs w:val="40"/>
            </w:rPr>
            <w:t>釜体</w:t>
          </w:r>
          <w:r>
            <w:rPr>
              <w:rFonts w:hint="eastAsia" w:eastAsia="仿宋"/>
              <w:szCs w:val="40"/>
            </w:rPr>
            <w:t>开孔补强</w:t>
          </w:r>
          <w:r>
            <w:tab/>
          </w:r>
          <w:r>
            <w:fldChar w:fldCharType="begin"/>
          </w:r>
          <w:r>
            <w:instrText xml:space="preserve"> PAGEREF _Toc28567 \h </w:instrText>
          </w:r>
          <w:r>
            <w:fldChar w:fldCharType="separate"/>
          </w:r>
          <w:r>
            <w:t>17</w:t>
          </w:r>
          <w:r>
            <w:fldChar w:fldCharType="end"/>
          </w:r>
          <w:r>
            <w:fldChar w:fldCharType="end"/>
          </w:r>
        </w:p>
        <w:p>
          <w:pPr>
            <w:pStyle w:val="31"/>
            <w:tabs>
              <w:tab w:val="right" w:leader="dot" w:pos="8306"/>
            </w:tabs>
          </w:pPr>
          <w:r>
            <w:fldChar w:fldCharType="begin"/>
          </w:r>
          <w:r>
            <w:instrText xml:space="preserve"> HYPERLINK \l _Toc29949 </w:instrText>
          </w:r>
          <w:r>
            <w:fldChar w:fldCharType="separate"/>
          </w:r>
          <w:r>
            <w:rPr>
              <w:rFonts w:hint="default" w:ascii="Times New Roman" w:hAnsi="Times New Roman" w:eastAsia="黑体" w:cs="Times New Roman"/>
              <w:bCs/>
              <w:i w:val="0"/>
              <w:szCs w:val="24"/>
            </w:rPr>
            <w:t xml:space="preserve">4.3 </w:t>
          </w:r>
          <w:r>
            <w:rPr>
              <w:rFonts w:ascii="Times New Roman" w:hAnsi="Times New Roman" w:eastAsia="仿宋" w:cs="Times New Roman"/>
              <w:szCs w:val="40"/>
            </w:rPr>
            <w:t>支承结构设计计算</w:t>
          </w:r>
          <w:r>
            <w:tab/>
          </w:r>
          <w:r>
            <w:fldChar w:fldCharType="begin"/>
          </w:r>
          <w:r>
            <w:instrText xml:space="preserve"> PAGEREF _Toc29949 \h </w:instrText>
          </w:r>
          <w:r>
            <w:fldChar w:fldCharType="separate"/>
          </w:r>
          <w:r>
            <w:t>19</w:t>
          </w:r>
          <w:r>
            <w:fldChar w:fldCharType="end"/>
          </w:r>
          <w:r>
            <w:fldChar w:fldCharType="end"/>
          </w:r>
        </w:p>
        <w:p>
          <w:pPr>
            <w:pStyle w:val="31"/>
            <w:tabs>
              <w:tab w:val="right" w:leader="dot" w:pos="8306"/>
            </w:tabs>
          </w:pPr>
          <w:r>
            <w:fldChar w:fldCharType="begin"/>
          </w:r>
          <w:r>
            <w:instrText xml:space="preserve"> HYPERLINK \l _Toc8416 </w:instrText>
          </w:r>
          <w:r>
            <w:fldChar w:fldCharType="separate"/>
          </w:r>
          <w:r>
            <w:rPr>
              <w:rFonts w:hint="default" w:ascii="Times New Roman" w:hAnsi="Times New Roman" w:eastAsia="黑体" w:cs="Times New Roman"/>
              <w:bCs/>
              <w:i w:val="0"/>
              <w:szCs w:val="24"/>
            </w:rPr>
            <w:t xml:space="preserve">4.4 </w:t>
          </w:r>
          <w:r>
            <w:rPr>
              <w:rFonts w:ascii="Times New Roman" w:hAnsi="Times New Roman" w:eastAsia="仿宋" w:cs="Times New Roman"/>
              <w:szCs w:val="40"/>
            </w:rPr>
            <w:t>搅拌轴的设计</w:t>
          </w:r>
          <w:r>
            <w:tab/>
          </w:r>
          <w:r>
            <w:fldChar w:fldCharType="begin"/>
          </w:r>
          <w:r>
            <w:instrText xml:space="preserve"> PAGEREF _Toc8416 \h </w:instrText>
          </w:r>
          <w:r>
            <w:fldChar w:fldCharType="separate"/>
          </w:r>
          <w:r>
            <w:t>19</w:t>
          </w:r>
          <w:r>
            <w:fldChar w:fldCharType="end"/>
          </w:r>
          <w:r>
            <w:fldChar w:fldCharType="end"/>
          </w:r>
        </w:p>
        <w:p>
          <w:pPr>
            <w:pStyle w:val="31"/>
            <w:tabs>
              <w:tab w:val="right" w:leader="dot" w:pos="8306"/>
            </w:tabs>
          </w:pPr>
          <w:r>
            <w:fldChar w:fldCharType="begin"/>
          </w:r>
          <w:r>
            <w:instrText xml:space="preserve"> HYPERLINK \l _Toc25317 </w:instrText>
          </w:r>
          <w:r>
            <w:fldChar w:fldCharType="separate"/>
          </w:r>
          <w:r>
            <w:rPr>
              <w:rFonts w:hint="default" w:ascii="Times New Roman" w:hAnsi="Times New Roman" w:eastAsia="黑体" w:cs="Times New Roman"/>
              <w:bCs/>
              <w:i w:val="0"/>
              <w:szCs w:val="24"/>
            </w:rPr>
            <w:t xml:space="preserve">4.5 </w:t>
          </w:r>
          <w:r>
            <w:rPr>
              <w:rFonts w:ascii="Times New Roman" w:hAnsi="Times New Roman" w:eastAsia="仿宋" w:cs="Times New Roman"/>
              <w:szCs w:val="40"/>
            </w:rPr>
            <w:t>轴承的选择</w:t>
          </w:r>
          <w:r>
            <w:tab/>
          </w:r>
          <w:r>
            <w:fldChar w:fldCharType="begin"/>
          </w:r>
          <w:r>
            <w:instrText xml:space="preserve"> PAGEREF _Toc25317 \h </w:instrText>
          </w:r>
          <w:r>
            <w:fldChar w:fldCharType="separate"/>
          </w:r>
          <w:r>
            <w:t>19</w:t>
          </w:r>
          <w:r>
            <w:fldChar w:fldCharType="end"/>
          </w:r>
          <w:r>
            <w:fldChar w:fldCharType="end"/>
          </w:r>
        </w:p>
        <w:p>
          <w:pPr>
            <w:pStyle w:val="31"/>
            <w:tabs>
              <w:tab w:val="right" w:leader="dot" w:pos="8306"/>
            </w:tabs>
          </w:pPr>
          <w:r>
            <w:fldChar w:fldCharType="begin"/>
          </w:r>
          <w:r>
            <w:instrText xml:space="preserve"> HYPERLINK \l _Toc7673 </w:instrText>
          </w:r>
          <w:r>
            <w:fldChar w:fldCharType="separate"/>
          </w:r>
          <w:r>
            <w:rPr>
              <w:rFonts w:hint="default" w:ascii="Times New Roman" w:hAnsi="Times New Roman" w:eastAsia="黑体" w:cs="Times New Roman"/>
              <w:bCs/>
              <w:i w:val="0"/>
              <w:szCs w:val="24"/>
            </w:rPr>
            <w:t xml:space="preserve">4.6 </w:t>
          </w:r>
          <w:r>
            <w:rPr>
              <w:rFonts w:ascii="Times New Roman" w:hAnsi="Times New Roman" w:eastAsia="仿宋" w:cs="Times New Roman"/>
              <w:szCs w:val="40"/>
            </w:rPr>
            <w:t>人孔的选择</w:t>
          </w:r>
          <w:r>
            <w:tab/>
          </w:r>
          <w:r>
            <w:fldChar w:fldCharType="begin"/>
          </w:r>
          <w:r>
            <w:instrText xml:space="preserve"> PAGEREF _Toc7673 \h </w:instrText>
          </w:r>
          <w:r>
            <w:fldChar w:fldCharType="separate"/>
          </w:r>
          <w:r>
            <w:t>20</w:t>
          </w:r>
          <w:r>
            <w:fldChar w:fldCharType="end"/>
          </w:r>
          <w:r>
            <w:fldChar w:fldCharType="end"/>
          </w:r>
        </w:p>
        <w:p>
          <w:pPr>
            <w:pStyle w:val="31"/>
            <w:tabs>
              <w:tab w:val="right" w:leader="dot" w:pos="8306"/>
            </w:tabs>
          </w:pPr>
          <w:r>
            <w:fldChar w:fldCharType="begin"/>
          </w:r>
          <w:r>
            <w:instrText xml:space="preserve"> HYPERLINK \l _Toc12995 </w:instrText>
          </w:r>
          <w:r>
            <w:fldChar w:fldCharType="separate"/>
          </w:r>
          <w:r>
            <w:rPr>
              <w:rFonts w:hint="default" w:ascii="Times New Roman" w:hAnsi="Times New Roman" w:eastAsia="黑体" w:cs="Times New Roman"/>
              <w:bCs/>
              <w:i w:val="0"/>
              <w:szCs w:val="24"/>
            </w:rPr>
            <w:t xml:space="preserve">4.7 </w:t>
          </w:r>
          <w:r>
            <w:rPr>
              <w:rFonts w:hint="eastAsia" w:ascii="Times New Roman" w:hAnsi="Times New Roman" w:eastAsia="仿宋" w:cs="Times New Roman"/>
              <w:szCs w:val="40"/>
            </w:rPr>
            <w:t>法兰选择</w:t>
          </w:r>
          <w:r>
            <w:tab/>
          </w:r>
          <w:r>
            <w:fldChar w:fldCharType="begin"/>
          </w:r>
          <w:r>
            <w:instrText xml:space="preserve"> PAGEREF _Toc12995 \h </w:instrText>
          </w:r>
          <w:r>
            <w:fldChar w:fldCharType="separate"/>
          </w:r>
          <w:r>
            <w:t>20</w:t>
          </w:r>
          <w:r>
            <w:fldChar w:fldCharType="end"/>
          </w:r>
          <w:r>
            <w:fldChar w:fldCharType="end"/>
          </w:r>
        </w:p>
        <w:p>
          <w:pPr>
            <w:pStyle w:val="31"/>
            <w:tabs>
              <w:tab w:val="right" w:leader="dot" w:pos="8306"/>
            </w:tabs>
          </w:pPr>
          <w:r>
            <w:fldChar w:fldCharType="begin"/>
          </w:r>
          <w:r>
            <w:instrText xml:space="preserve"> HYPERLINK \l _Toc1540 </w:instrText>
          </w:r>
          <w:r>
            <w:fldChar w:fldCharType="separate"/>
          </w:r>
          <w:r>
            <w:rPr>
              <w:rFonts w:hint="default" w:ascii="Times New Roman" w:hAnsi="Times New Roman" w:eastAsia="黑体" w:cs="Times New Roman"/>
              <w:bCs/>
              <w:i w:val="0"/>
              <w:szCs w:val="24"/>
            </w:rPr>
            <w:t xml:space="preserve">4.8 </w:t>
          </w:r>
          <w:r>
            <w:rPr>
              <w:rFonts w:ascii="Times New Roman" w:hAnsi="Times New Roman" w:eastAsia="仿宋" w:cs="Times New Roman"/>
              <w:szCs w:val="40"/>
            </w:rPr>
            <w:t>轴底轴承的选择及支架的设计</w:t>
          </w:r>
          <w:r>
            <w:tab/>
          </w:r>
          <w:r>
            <w:fldChar w:fldCharType="begin"/>
          </w:r>
          <w:r>
            <w:instrText xml:space="preserve"> PAGEREF _Toc1540 \h </w:instrText>
          </w:r>
          <w:r>
            <w:fldChar w:fldCharType="separate"/>
          </w:r>
          <w:r>
            <w:t>20</w:t>
          </w:r>
          <w:r>
            <w:fldChar w:fldCharType="end"/>
          </w:r>
          <w:r>
            <w:fldChar w:fldCharType="end"/>
          </w:r>
        </w:p>
        <w:p>
          <w:pPr>
            <w:pStyle w:val="31"/>
            <w:tabs>
              <w:tab w:val="right" w:leader="dot" w:pos="8306"/>
            </w:tabs>
          </w:pPr>
          <w:r>
            <w:fldChar w:fldCharType="begin"/>
          </w:r>
          <w:r>
            <w:instrText xml:space="preserve"> HYPERLINK \l _Toc27728 </w:instrText>
          </w:r>
          <w:r>
            <w:fldChar w:fldCharType="separate"/>
          </w:r>
          <w:r>
            <w:rPr>
              <w:rFonts w:hint="default" w:ascii="Times New Roman" w:hAnsi="Times New Roman" w:eastAsia="黑体" w:cs="Times New Roman"/>
              <w:bCs/>
              <w:i w:val="0"/>
              <w:szCs w:val="24"/>
            </w:rPr>
            <w:t xml:space="preserve">4.9 </w:t>
          </w:r>
          <w:r>
            <w:rPr>
              <w:rFonts w:ascii="Times New Roman" w:hAnsi="Times New Roman" w:eastAsia="仿宋" w:cs="Times New Roman"/>
              <w:szCs w:val="40"/>
            </w:rPr>
            <w:t>反应器设备条件图</w:t>
          </w:r>
          <w:r>
            <w:tab/>
          </w:r>
          <w:r>
            <w:fldChar w:fldCharType="begin"/>
          </w:r>
          <w:r>
            <w:instrText xml:space="preserve"> PAGEREF _Toc27728 \h </w:instrText>
          </w:r>
          <w:r>
            <w:fldChar w:fldCharType="separate"/>
          </w:r>
          <w:r>
            <w:t>20</w:t>
          </w:r>
          <w:r>
            <w:fldChar w:fldCharType="end"/>
          </w:r>
          <w:r>
            <w:fldChar w:fldCharType="end"/>
          </w:r>
        </w:p>
        <w:p>
          <w:pPr>
            <w:pStyle w:val="31"/>
            <w:tabs>
              <w:tab w:val="right" w:leader="dot" w:pos="8306"/>
            </w:tabs>
          </w:pPr>
          <w:r>
            <w:fldChar w:fldCharType="begin"/>
          </w:r>
          <w:r>
            <w:instrText xml:space="preserve"> HYPERLINK \l _Toc6768 </w:instrText>
          </w:r>
          <w:r>
            <w:fldChar w:fldCharType="separate"/>
          </w:r>
          <w:r>
            <w:rPr>
              <w:rFonts w:hint="default" w:ascii="Times New Roman" w:hAnsi="Times New Roman" w:eastAsia="黑体" w:cs="Times New Roman"/>
              <w:bCs/>
              <w:i w:val="0"/>
              <w:szCs w:val="24"/>
            </w:rPr>
            <w:t xml:space="preserve">4.10 </w:t>
          </w:r>
          <w:r>
            <w:rPr>
              <w:rFonts w:hint="eastAsia" w:ascii="Times New Roman" w:hAnsi="Times New Roman" w:eastAsia="仿宋" w:cs="Times New Roman"/>
              <w:szCs w:val="40"/>
            </w:rPr>
            <w:t>SW6-2011机械强度校核</w:t>
          </w:r>
          <w:r>
            <w:tab/>
          </w:r>
          <w:r>
            <w:fldChar w:fldCharType="begin"/>
          </w:r>
          <w:r>
            <w:instrText xml:space="preserve"> PAGEREF _Toc6768 \h </w:instrText>
          </w:r>
          <w:r>
            <w:fldChar w:fldCharType="separate"/>
          </w:r>
          <w:r>
            <w:t>21</w:t>
          </w:r>
          <w:r>
            <w:fldChar w:fldCharType="end"/>
          </w:r>
          <w:r>
            <w:fldChar w:fldCharType="end"/>
          </w:r>
        </w:p>
        <w:p>
          <w:r>
            <w:fldChar w:fldCharType="end"/>
          </w:r>
        </w:p>
      </w:sdtContent>
    </w:sdt>
    <w:p>
      <w:pPr>
        <w:pStyle w:val="2"/>
        <w:numPr>
          <w:ilvl w:val="0"/>
          <w:numId w:val="0"/>
        </w:numPr>
        <w:ind w:left="425" w:hanging="425"/>
        <w:jc w:val="center"/>
        <w:rPr>
          <w:sz w:val="32"/>
          <w:szCs w:val="52"/>
        </w:rPr>
      </w:pPr>
      <w:bookmarkStart w:id="11" w:name="_Toc1787"/>
      <w:r>
        <w:rPr>
          <w:rFonts w:hint="eastAsia"/>
          <w:sz w:val="32"/>
          <w:szCs w:val="52"/>
        </w:rPr>
        <w:t>第一章 概述</w:t>
      </w:r>
      <w:bookmarkEnd w:id="11"/>
    </w:p>
    <w:p>
      <w:r>
        <w:tab/>
      </w:r>
      <w:r>
        <w:rPr>
          <w:rFonts w:hint="eastAsia"/>
        </w:rPr>
        <w:t>化学反应器是将反应物通过化学反应转化为产物的催化剂装置，是化工生产及相关工业生产的关键设备。由于化学反应种类繁多，机理各异，为了适应不同反应的需要，化学反应器的类型和结构也必然差异很大。反应器的性能优良与否，不仅直接影响化学反应本身，而且影响原料的预处理和产物的分离效果，因而反应器设计过程中需要考虑的工艺和工程因素应该是多方面的。</w:t>
      </w:r>
    </w:p>
    <w:p>
      <w:pPr>
        <w:rPr>
          <w:szCs w:val="21"/>
        </w:rPr>
      </w:pPr>
      <w:r>
        <w:rPr>
          <w:rFonts w:hint="eastAsia"/>
        </w:rPr>
        <w:t>反应器设计的主要任务首先是选择反应器的型式和操作方式，然后根据反应和物料的特点，在反应器设计时，除了通常说的要符合“合理、先进、安全、经济”的原则，在落实到具体问题时，要考虑到下列的设计要点：</w:t>
      </w:r>
    </w:p>
    <w:p>
      <w:pPr>
        <w:rPr>
          <w:szCs w:val="21"/>
        </w:rPr>
      </w:pPr>
      <w:r>
        <w:rPr>
          <w:rFonts w:hint="eastAsia"/>
          <w:szCs w:val="21"/>
        </w:rPr>
        <w:t>设计反应器要尽可能全面掌握下列各方面的资料和数据。</w:t>
      </w:r>
    </w:p>
    <w:p>
      <w:pPr>
        <w:rPr>
          <w:szCs w:val="21"/>
        </w:rPr>
      </w:pPr>
      <w:r>
        <w:rPr>
          <w:rFonts w:hint="eastAsia"/>
          <w:szCs w:val="21"/>
        </w:rPr>
        <w:t>① 温度、浓度和压力对反应速率的影响,副反应的情况,反应条件对选择性的影响。</w:t>
      </w:r>
    </w:p>
    <w:p>
      <w:pPr>
        <w:rPr>
          <w:szCs w:val="21"/>
        </w:rPr>
      </w:pPr>
      <w:r>
        <w:rPr>
          <w:rFonts w:hint="eastAsia"/>
          <w:szCs w:val="21"/>
        </w:rPr>
        <w:t>② 催化剂的粒度对反应的影响,催化剂的失活原因和失活速率,催化剂的强度和耐磨性。</w:t>
      </w:r>
    </w:p>
    <w:p>
      <w:pPr>
        <w:rPr>
          <w:szCs w:val="21"/>
        </w:rPr>
      </w:pPr>
      <w:r>
        <w:rPr>
          <w:rFonts w:hint="eastAsia"/>
          <w:szCs w:val="21"/>
        </w:rPr>
        <w:t>③ 反应热效应。</w:t>
      </w:r>
    </w:p>
    <w:p>
      <w:pPr>
        <w:rPr>
          <w:szCs w:val="21"/>
        </w:rPr>
      </w:pPr>
      <w:r>
        <w:rPr>
          <w:rFonts w:hint="eastAsia"/>
          <w:szCs w:val="21"/>
        </w:rPr>
        <w:t>④ 原料中杂质对反应的影响。</w:t>
      </w:r>
    </w:p>
    <w:p>
      <w:pPr>
        <w:rPr>
          <w:szCs w:val="21"/>
        </w:rPr>
      </w:pPr>
      <w:r>
        <w:rPr>
          <w:rFonts w:hint="eastAsia"/>
          <w:szCs w:val="21"/>
        </w:rPr>
        <w:t>⑤ 反应物和产物的物理性质、爆炸极限等。</w:t>
      </w:r>
    </w:p>
    <w:p>
      <w:pPr>
        <w:rPr>
          <w:szCs w:val="21"/>
        </w:rPr>
      </w:pPr>
      <w:r>
        <w:rPr>
          <w:rFonts w:hint="eastAsia"/>
          <w:szCs w:val="21"/>
        </w:rPr>
        <w:t>⑥ 反应器中物料的流动和返混特性,反应器的传热特性和允许的压降。</w:t>
      </w:r>
    </w:p>
    <w:p>
      <w:pPr>
        <w:rPr>
          <w:szCs w:val="21"/>
        </w:rPr>
      </w:pPr>
      <w:r>
        <w:rPr>
          <w:rFonts w:hint="eastAsia"/>
          <w:szCs w:val="21"/>
        </w:rPr>
        <w:t>⑦ 搅拌釜中搅拌桨的特性。</w:t>
      </w:r>
    </w:p>
    <w:p>
      <w:pPr>
        <w:rPr>
          <w:szCs w:val="21"/>
        </w:rPr>
      </w:pPr>
      <w:r>
        <w:rPr>
          <w:rFonts w:hint="eastAsia"/>
          <w:szCs w:val="21"/>
        </w:rPr>
        <w:t>⑧ 多相流中分散相的分散方法和聚并特征。</w:t>
      </w:r>
    </w:p>
    <w:p>
      <w:pPr>
        <w:rPr>
          <w:szCs w:val="21"/>
        </w:rPr>
      </w:pPr>
      <w:r>
        <w:rPr>
          <w:rFonts w:hint="eastAsia"/>
          <w:szCs w:val="21"/>
        </w:rPr>
        <w:t>⑨ 气固流态化系统中粒子的磨损和带出。</w:t>
      </w:r>
    </w:p>
    <w:p>
      <w:pPr>
        <w:rPr>
          <w:szCs w:val="21"/>
        </w:rPr>
      </w:pPr>
      <w:r>
        <w:rPr>
          <w:rFonts w:hint="eastAsia"/>
          <w:szCs w:val="21"/>
        </w:rPr>
        <w:t>⑩ 开停车所需的辅助设施。</w:t>
      </w:r>
    </w:p>
    <w:p>
      <w:r>
        <w:rPr>
          <w:rFonts w:hint="eastAsia"/>
          <w:szCs w:val="21"/>
        </w:rPr>
        <w:t>本项目主要涉及到的反应器有己二酸氨化反应器、酰胺脱水反应器，下面对酰胺脱水反应器进行结构选型设计，并根据该反应的反应（动力学、热力学）和物料、催化剂等方面的特点，计算所需的加料速度、操作条件（温度、压力、组成等）及反应器体积，并以此确定反应器主要构件的尺寸，同时还应该考虑经济的合理性和环境保护等方面的要求。</w:t>
      </w:r>
    </w:p>
    <w:p>
      <w:pPr>
        <w:pStyle w:val="2"/>
        <w:numPr>
          <w:ilvl w:val="0"/>
          <w:numId w:val="0"/>
        </w:numPr>
        <w:ind w:left="425" w:hanging="425"/>
        <w:jc w:val="center"/>
        <w:rPr>
          <w:sz w:val="32"/>
          <w:szCs w:val="52"/>
        </w:rPr>
      </w:pPr>
      <w:bookmarkStart w:id="12" w:name="_Toc27455"/>
      <w:r>
        <w:rPr>
          <w:rFonts w:hint="eastAsia"/>
          <w:sz w:val="32"/>
          <w:szCs w:val="52"/>
        </w:rPr>
        <w:t>第二章 主要反应说明及动力学</w:t>
      </w:r>
      <w:r>
        <w:rPr>
          <w:rFonts w:ascii="Times New Roman" w:hAnsi="Times New Roman" w:cs="Times New Roman"/>
          <w:sz w:val="32"/>
          <w:szCs w:val="52"/>
        </w:rPr>
        <w:t>（R0201）</w:t>
      </w:r>
      <w:bookmarkEnd w:id="12"/>
    </w:p>
    <w:p>
      <w:pPr>
        <w:pStyle w:val="17"/>
        <w:keepNext/>
        <w:keepLines/>
        <w:widowControl/>
        <w:numPr>
          <w:ilvl w:val="0"/>
          <w:numId w:val="1"/>
        </w:numPr>
        <w:ind w:firstLineChars="0"/>
        <w:jc w:val="left"/>
        <w:outlineLvl w:val="0"/>
        <w:rPr>
          <w:rFonts w:eastAsia="黑体" w:asciiTheme="majorHAnsi" w:hAnsiTheme="majorHAnsi" w:cstheme="majorBidi"/>
          <w:b/>
          <w:vanish/>
          <w:kern w:val="44"/>
          <w:sz w:val="24"/>
          <w:szCs w:val="44"/>
        </w:rPr>
      </w:pPr>
    </w:p>
    <w:p>
      <w:pPr>
        <w:pStyle w:val="17"/>
        <w:keepNext/>
        <w:keepLines/>
        <w:widowControl/>
        <w:numPr>
          <w:ilvl w:val="0"/>
          <w:numId w:val="1"/>
        </w:numPr>
        <w:ind w:firstLineChars="0"/>
        <w:jc w:val="left"/>
        <w:outlineLvl w:val="0"/>
        <w:rPr>
          <w:rFonts w:eastAsia="黑体" w:asciiTheme="majorHAnsi" w:hAnsiTheme="majorHAnsi" w:cstheme="majorBidi"/>
          <w:b/>
          <w:vanish/>
          <w:kern w:val="44"/>
          <w:sz w:val="24"/>
          <w:szCs w:val="44"/>
        </w:rPr>
      </w:pPr>
    </w:p>
    <w:p>
      <w:pPr>
        <w:pStyle w:val="3"/>
        <w:rPr>
          <w:rFonts w:ascii="Times New Roman" w:hAnsi="Times New Roman" w:eastAsia="仿宋" w:cs="Times New Roman"/>
          <w:sz w:val="24"/>
          <w:szCs w:val="40"/>
        </w:rPr>
      </w:pPr>
      <w:bookmarkStart w:id="13" w:name="_Toc20607"/>
      <w:r>
        <w:rPr>
          <w:rFonts w:ascii="Times New Roman" w:hAnsi="Times New Roman" w:eastAsia="仿宋" w:cs="Times New Roman"/>
          <w:sz w:val="24"/>
          <w:szCs w:val="40"/>
        </w:rPr>
        <w:t>反应概述</w:t>
      </w:r>
      <w:bookmarkEnd w:id="13"/>
    </w:p>
    <w:p>
      <w:pPr>
        <w:ind w:firstLine="420" w:firstLineChars="200"/>
        <w:rPr>
          <w:rFonts w:ascii="宋体" w:hAnsi="宋体"/>
          <w:szCs w:val="24"/>
        </w:rPr>
      </w:pPr>
      <w:r>
        <w:rPr>
          <w:rFonts w:hint="eastAsia" w:ascii="宋体" w:hAnsi="宋体"/>
          <w:szCs w:val="24"/>
        </w:rPr>
        <w:t>本项目是有关“己二酸氨化制备己二腈”的流程模拟，己二酸氨化制备己二腈的工艺具有原料来源相对丰富，反应条件较为温和，生产工艺简单等优点。</w:t>
      </w:r>
    </w:p>
    <w:p>
      <w:pPr>
        <w:ind w:firstLine="420" w:firstLineChars="200"/>
        <w:rPr>
          <w:rFonts w:ascii="宋体" w:hAnsi="宋体"/>
          <w:szCs w:val="24"/>
        </w:rPr>
      </w:pPr>
      <w:r>
        <w:rPr>
          <w:rFonts w:hint="eastAsia" w:ascii="宋体" w:hAnsi="宋体"/>
          <w:szCs w:val="24"/>
        </w:rPr>
        <w:t>己二酸氨化的“两步法”主反应方程如下：</w:t>
      </w:r>
    </w:p>
    <w:p>
      <w:pPr>
        <w:rPr>
          <w:rFonts w:ascii="宋体" w:hAnsi="宋体"/>
          <w:szCs w:val="24"/>
        </w:rPr>
      </w:pPr>
      <w:r>
        <w:rPr>
          <w:rFonts w:hint="eastAsia" w:ascii="宋体" w:hAnsi="宋体"/>
          <w:szCs w:val="24"/>
        </w:rPr>
        <w:t>（1）中和反应：</w:t>
      </w:r>
      <w:r>
        <w:rPr>
          <w:rFonts w:ascii="宋体" w:hAnsi="宋体"/>
          <w:szCs w:val="24"/>
        </w:rPr>
        <w:drawing>
          <wp:inline distT="0" distB="0" distL="0" distR="0">
            <wp:extent cx="2353945" cy="2082800"/>
            <wp:effectExtent l="0" t="0" r="8255" b="0"/>
            <wp:docPr id="2099714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1465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353945" cy="2082800"/>
                    </a:xfrm>
                    <a:prstGeom prst="rect">
                      <a:avLst/>
                    </a:prstGeom>
                    <a:noFill/>
                    <a:ln>
                      <a:noFill/>
                    </a:ln>
                  </pic:spPr>
                </pic:pic>
              </a:graphicData>
            </a:graphic>
          </wp:inline>
        </w:drawing>
      </w:r>
    </w:p>
    <w:p>
      <w:pPr>
        <w:rPr>
          <w:rFonts w:ascii="宋体" w:hAnsi="宋体"/>
          <w:i/>
          <w:szCs w:val="24"/>
        </w:rPr>
      </w:pPr>
      <w:r>
        <w:rPr>
          <w:rFonts w:ascii="宋体" w:hAnsi="宋体"/>
          <w:i/>
          <w:szCs w:val="24"/>
        </w:rPr>
        <w:pict>
          <v:shape id="_x0000_i1025" o:spt="75" type="#_x0000_t75" style="height:23pt;width:277.1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10&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r&gt;&lt;m:rPr&gt;&lt;m:scr m:val=&quot;roman&quot;/&gt;&lt;/m:rPr&gt;&lt;w:rPr&gt;&lt;w:rFonts w:ascii=&quot;Cambria Math&quot; w:h-ansi=&quot;Cambria Math&quot; w:hint=&quot;default&quot;/&gt;&lt;w:sz w:val=&quot;21&quot;/&gt;&lt;w:sz-cs w:val=&quot;21&quot;/&gt;&lt;/w:rPr&gt;&lt;m:t&gt;HOOC&lt;/m:t&gt;&lt;/m:r&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C&lt;/m:t&gt;&lt;/m:r&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H&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2&lt;/m:t&gt;&lt;/m:r&gt;&lt;m:ctrlPr&gt;&lt;w:rPr&gt;&lt;w:rFonts w:ascii=&quot;Cambria Math&quot; w:h-ansi=&quot;Cambria Math&quot; w:hint=&quot;default&quot;/&gt;&lt;w:i/&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4&lt;/m:t&gt;&lt;/m:r&gt;&lt;m:ctrlPr&gt;&lt;w:rPr&gt;&lt;w:rFonts w:ascii=&quot;Cambria Math&quot; w:h-ansi=&quot;Cambria Math&quot; w:hint=&quot;default&quot;/&gt;&lt;w:i/&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COOH+2N&lt;/m:t&gt;&lt;/m:r&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H&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3&lt;/m:t&gt;&lt;/m:r&gt;&lt;m:ctrlPr&gt;&lt;w:rPr&gt;&lt;w:rFonts w:ascii=&quot;Cambria Math&quot; w:h-ansi=&quot;Cambria Math&quot; w:hint=&quot;default&quot;/&gt;&lt;w:i/&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鈫?/m:t&gt;&lt;/m:r&gt;&lt;m:sSub&gt;&lt;m:sSubPr&gt;&lt;m:ct=&quot;&quot;&quot;&quot;&quot;&quot;&quot;&quot;&quot;&quot;&quot;&quot;&quot;&quot;&quot;&quot;&quot;&quot;&quot;&quot;&quot;&quo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H&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2&lt;/m:t&gt;&lt;/m:r&gt;&lt;m:ctrlPr&gt;&lt;w:rPr&gt;&lt;w:rFonts w:ascii=&quot;Cambria Math&quot; w:h-ansi=&quot;Cambria Math&quot; w:hint=&quot;default&quot;/&gt;&lt;w:i/&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NOC&lt;/m:t&gt;&lt;/m:r&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C&lt;/m:t&gt;&lt;/m:r&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H&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2&lt;/m:t&gt;&lt;/m:r&gt;&lt;m:ctrlPr&gt;&lt;w:rPr&gt;&lt;w:rFonts w:ascii=&quot;Cambria Math&quot; w:h-ansi=&quot;Cambria Math&quot; w:hint=&quot;default&quot;/&gt;&lt;w:i/&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4&lt;/m:t&gt;&lt;/m:r&gt;&lt;m:ctrlPr&gt;&lt;w:rPr&gt;&lt;w:rFonts w:ascii=&quot;Cambria Math&quot; w:h-ansi=&quot;Cambria Math&quot; w:hint=&quot;default&quot;/&gt;&lt;w:i/&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CON&lt;/m:t&gt;&lt;/m:r&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H&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2&lt;/m:t&gt;&lt;/m:r&gt;&lt;m:ctrlPr&gt;&lt;w:rPr&gt;&lt;w:rFonts w:ascii=&quot;Cambria Math&quot; w:h-ansi=&quot;Cambria Math&quot; w:hint=&quot;default&quot;/&gt;&lt;w:i/&gt;&lt;w:sz w:val=&quot;21&quot;/&gt;&lt;w:sz-cs w:val=&quot;21&quot;/&gt;&lt;/w:rPr&gt;&lt;/m:ctrlPr&gt;&lt;/m:sub&gt;&lt;/m:sSub&gt;&lt;m:r&gt;&lt;m:rPr&gt;&lt;m:sty m:val=&quot;p&quot;/&gt;&lt;m:scr m:val=&quot;roman&quot;/&gt;&lt;/m:rPr&gt;&lt;w:rPr&gt;&lt;w:rFonts w:ascii=&quot;Cambria Math&quot; w:h-ansi=&quot;Cambria Math&quot; w:hint=&quot;default&quot;/&gt;&lt;w:sz w:val=&quot;21&quot;/&gt;&lt;w:sz-cs w:val=&quot;21&quot;/&gt;&lt;/w:rPr&gt;&lt;m:t&gt;+2&lt;/m:t&gt;&lt;/m:r&gt;&lt;m:sSub&gt;&lt;m:sSubPr&gt;&lt;m:ctrlPr&gt;&lt;w:rPr&gt;&lt;w:rFonts w:ascii=&quot;Cambria Math&quot; w:h-ansi=&quot;Cambria Math&quot; w:hint=&quot;default&quot;/&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H&lt;/m:t&gt;&lt;/m:r&gt;&lt;m:ctrlPr&gt;&lt;w:rPr&gt;&lt;w:rFonts w:ascii=&quot;Cambria Math&quot; w:h-ansi=&quot;Cambria Math&quot; w:hint=&quot;default&quot;/&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2&lt;/m:t&gt;&lt;/m:r&gt;&lt;m:ctrlPr&gt;&lt;w:rPr&gt;&lt;w:rFonts w:ascii=&quot;Cambria Math&quot; w:h-ansi=&quot;Cambria Math&quot; w:hint=&quot;default&quot;/&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O&lt;/m:t&gt;&lt;/m:r&gt;&lt;/m:oMath&gt;&lt;/m:oMathPara&gt;&lt;/w:p&gt;&lt;/wx:sect&gt;&lt;/w:body&gt;&lt;/w:wordDocument">
            <v:path/>
            <v:fill on="f" focussize="0,0"/>
            <v:stroke on="f" joinstyle="miter"/>
            <v:imagedata r:id="rId11" o:title=""/>
            <o:lock v:ext="edit" aspectratio="f"/>
            <w10:wrap type="none"/>
            <w10:anchorlock/>
          </v:shape>
        </w:pict>
      </w:r>
    </w:p>
    <w:p>
      <w:pPr>
        <w:rPr>
          <w:rFonts w:ascii="宋体" w:hAnsi="宋体"/>
          <w:szCs w:val="24"/>
        </w:rPr>
      </w:pPr>
      <w:r>
        <w:rPr>
          <w:rFonts w:hint="eastAsia" w:ascii="宋体" w:hAnsi="宋体"/>
          <w:szCs w:val="24"/>
        </w:rPr>
        <w:t>（2）脱水反应:</w:t>
      </w:r>
    </w:p>
    <w:p>
      <w:pPr>
        <w:rPr>
          <w:rFonts w:ascii="宋体" w:hAnsi="宋体"/>
          <w:szCs w:val="24"/>
        </w:rPr>
      </w:pPr>
      <w:r>
        <w:rPr>
          <w:rFonts w:ascii="宋体" w:hAnsi="宋体"/>
          <w:szCs w:val="24"/>
        </w:rPr>
        <w:pict>
          <v:shape id="_x0000_i1026" o:spt="75" type="#_x0000_t75" style="height:31pt;width:223.1pt;" filled="f" o:preferrelative="t" stroked="f" coordsize="21600,21600"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10&quot;/&gt;&lt;w:characterSpacingControl w:val=&quot;CompressPunctuation&quot;/&gt;&lt;w:documentProtection w:enforcement=&quot;off&quot;/&gt;&lt;w:punctuationKerning/&gt;&lt;w:bordersDontSurroundHeader/&gt;&lt;w:bordersDontSurroundFooter/&gt;&lt;w:defaultTabStop w:val=&quot;420&quot;/&gt;&lt;w:drawingGridVerticalSpacing w:val=&quot;156&quot;/&gt;&lt;w:displayHorizontalDrawingGridEvery w:val=&quot;0&quot;/&gt;&lt;w:displayVerticalDrawingGridEvery w:val=&quot;2&quot;/&gt;&lt;w:compat&gt;&lt;w:adjustLineHeightInTable/&gt;&lt;w:ulTrailSpace/&gt;&lt;w:doNotExpandShiftReturn/&gt;&lt;w:balanceSingleByteDoubleByteWidth/&gt;&lt;w:useFELayout/&gt;&lt;w:spaceForUL/&gt;&lt;w:wrapTextWithPunct/&gt;&lt;w:breakWrappedTables/&gt;&lt;w:useAsianBreakRules/&gt;&lt;w:dontGrowAutofit/&gt;&lt;w:useFELayout/&gt;&lt;/w:compat&gt;&lt;/w:docPr&gt;&lt;w:body&gt;&lt;wx:sect&gt;&lt;w:p&gt;&lt;m:oMathPara&gt;&lt;m:oMath&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H&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2&lt;/m:t&gt;&lt;/m:r&gt;&lt;m:ctrlPr&gt;&lt;w:rPr&gt;&lt;w:rFonts w:ascii=&quot;Cambria Math&quot; w:h-ansi=&quot;Cambria Math&quot; w:hint=&quot;default&quot;/&gt;&lt;w:i/&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NOC&lt;/m:t&gt;&lt;/m:r&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C&lt;/m:t&gt;&lt;/m:r&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H&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2&lt;/m:t&gt;&lt;/m:r&gt;&lt;m:ctrlPr&gt;&lt;w:rPr&gt;&lt;w:rFonts w:ascii=&quot;Cambria Math&quot; w:h-ansi=&quot;Cambria Math&quot; w:hint=&quot;default&quot;/&gt;&lt;w:i/&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4&lt;/m:t&gt;&lt;/m:r&gt;&lt;m:ctrlPr&gt;&lt;w:rPr&gt;&lt;w:rFonts w:ascii=&quot;Cambria Math&quot; w:h-ansi=&quot;Cambria Math&quot; w:hint=&quot;default&quot;/&gt;&lt;w:i/&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CON&lt;/m:t&gt;&lt;/m:r&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H&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2&lt;/m:t&gt;&lt;/m:r&gt;&lt;m:ctrlPr&gt;&lt;w:rPr&gt;&lt;w:rFonts w:ascii=&quot;Cambria Math&quot; w:h-ansi=&quot;Cambria Math&quot; w:hint=&quot;default&quot;/&gt;&lt;w:i/&gt;&lt;w:sz w:val=&quot;21&quot;/&gt;&lt;w:sz-cs w:val=&quot;21&quot;/&gt;&lt;/w:rPr&gt;&lt;/m:ctrlPr&gt;&lt;/m:sub&gt;&lt;/m:sSub&gt;&lt;m:box&gt;&lt;m:boxPr&gt;&lt;m:opEmu m:val=&quot;1&quot;/&gt;&lt;m:ctrlPr&gt;&lt;w:rPr&gt;&lt;w:rFonts w:ascii=&quot;Cambria Math&quot; w:h-ansi=&quot;Cambria Math&quot; w:hint=&quot;default&quot;/&gt;&lt;w:sz w:val=&quot;21&quot;/&gt;&lt;w:sz-cs w:val=&quot;21&quot;/&gt;&lt;/w:rPr&gt;&lt;/m:ctrlPr&gt;&lt;/m:boxPr&gt;&lt;m:e&gt;&lt;m:groupChr&gt;&lt;m:groupChrPr&gt;&lt;m:chr m:val=&quot;鈫?/&gt;&lt;m:vertJc m:val=&quot;bot&quot;/&gt;&lt;m:ctrlPr&gt;&lt;w:rPr&gt;&lt;w:rFonts w:ascii=&quot;Cambria Math&quot; w:h-ansi=Caaaaaaaaaaaaaaaaaaaaaa&quot;Cambria Math&quot; w:hint=&quot;default&quot;/&gt;&lt;w:sz w:val=&quot;21&quot;/&gt;&lt;w:sz-cs w:val=&quot;21&quot;/&gt;&lt;/w:rPr&gt;&lt;/m:ctrlPr&gt;&lt;/m:groupChrPr&gt;&lt;m:e&gt;&lt;m:r&gt;&lt;m:rPr&gt;&lt;m:scr m:val=&quot;roman&quot;/&gt;&lt;/m:rPr&gt;&lt;w:rPr&gt;&lt;w:rFonts w:ascii=&quot;Cambria Math&quot; w:h-ansi=&quot;Cambria Math&quot; w:hint=&quot;fareast&quot;/&gt;&lt;w:sz w:val=&quot;21&quot;/&gt;&lt;w:sz-cs w:val=&quot;21&quot;/&gt;&lt;/w:rPr&gt;&lt;m:t&gt;鍌寲鍓?/m:t&gt;&lt;/m:r&gt;&lt;m:ctrlPr&gt;&lt;w:rPr&gt;&lt;w:rFonts w:ascii=&quot;Cambria Math&quot; w:h-ansi=&quot;Cambria Math&quot; w:hint=&quot;default&quot;/&gt;&lt;w:sz w:val=&quot;21&quot;/&gt;&lt;w:sz-cs w:val=&quot;21&quot;/&gt;&lt;/w:rPr&gt;&lt;/m:ctrlPr&gt;&lt;/m:e&gt;&lt;/m:groupChr&gt;&lt;m:ctrlPr&gt;&lt;w:st&quot;/rt&quot;/&gt;P&quot;/&gt;&lt;r/&gt;&lt;w&gt;&gt;&lt;w:&lt;&lt;w:sww:sz::sz rsz wFz w:o w:vnw:vat:valsval= al=&quot;wl=&quot;2:=&quot;21a&quot;21&quot;s21&quot;/c1&quot;/&gt;i&quot;/&gt;&lt;&quot;/&gt;&lt;wi=&quot;Cambria Math&quot; w:h-ansi=&quot;Cambria Math&quot; w:hint=&quot;default&quot;/&gt;&lt;w:sz w:val=&quot;21&quot;/&gt;&lt;w:sz-cs w:val=&quot;21&quot;/&gt;&lt;/w:rPr&gt;&lt;/m:ctrlPr&gt;&lt;/m:e&gt;&lt;/m:box&gt;&lt;m:r&gt;&lt;m:rPr&gt;&lt;m:scr m:val=&quot;roman&quot;/&gt;&lt;/m:rPr&gt;&lt;w:rPr&gt;&lt;w:rFonts w:ascii=&quot;Cambria Math&quot; w:h-ansi=&quot;Cambria Math&quot; w:hint=&quot;default&quot;/&gt;&lt;w:sz w:val=&quot;21&quot;/&gt;&lt;w:sz-cs w:val=&quot;21&quot;/&gt;&lt;/w:rPr&gt;&lt;m:t&gt;NC&lt;/m:t&gt;&lt;/m:r&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lt;/m:t&gt;&lt;/m:r&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CH&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2&lt;/m:t&gt;&lt;/m:r&gt;&lt;m:ctrlPr&gt;&lt;w:rPr&gt;&lt;w:rFonts w:ascii=&quot;Cambria Math&quot; w:h-ansi=&quot;Cambria Math&quot; w:hint=&quot;default&quot;/&gt;&lt;w:i/&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4&lt;/m:t&gt;&lt;/m:r&gt;&lt;m:ctrlPr&gt;&lt;w:rPr&gt;&lt;w:rFonts w:ascii=&quot;Cambria Math&quot; w:h-ansi=&quot;Cambria Math&quot; w:hint=&quot;default&quot;/&gt;&lt;w:i/&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CN+2&lt;/m:t&gt;&lt;/m:r&gt;&lt;m:sSub&gt;&lt;m:sSubPr&gt;&lt;m:ctrlPr&gt;&lt;w:rPr&gt;&lt;w:rFonts w:ascii=&quot;Cambria Math&quot; w:h-ansi=&quot;Cambria Math&quot; w:hint=&quot;default&quot;/&gt;&lt;w:i/&gt;&lt;w:sz w:val=&quot;21&quot;/&gt;&lt;w:sz-cs w:val=&quot;21&quot;/&gt;&lt;/w:rPr&gt;&lt;/m:ctrlPr&gt;&lt;/m:sSubPr&gt;&lt;m:e&gt;&lt;m:r&gt;&lt;m:rPr&gt;&lt;m:scr m:val=&quot;roman&quot;/&gt;&lt;/m:rPr&gt;&lt;w:rPr&gt;&lt;w:rFonts w:ascii=&quot;Cambria Math&quot; w:h-ansi=&quot;Cambria Math&quot; w:hint=&quot;default&quot;/&gt;&lt;w:sz w:val=&quot;21&quot;/&gt;&lt;w:sz-cs w:val=&quot;21&quot;/&gt;&lt;/w:rPr&gt;&lt;m:t&gt;H&lt;/m:t&gt;&lt;/m:r&gt;&lt;m:ctrlPr&gt;&lt;w:rPr&gt;&lt;w:rFonts w:ascii=&quot;Cambria Math&quot; w:h-ansi=&quot;Cambria Math&quot; w:hint=&quot;default&quot;/&gt;&lt;w:i/&gt;&lt;w:sz w:val=&quot;21&quot;/&gt;&lt;w:sz-cs w:val=&quot;21&quot;/&gt;&lt;/w:rPr&gt;&lt;/m:ctrlPr&gt;&lt;/m:e&gt;&lt;m:sub&gt;&lt;m:r&gt;&lt;m:rPr&gt;&lt;m:scr m:val=&quot;roman&quot;/&gt;&lt;/m:rPr&gt;&lt;w:rPr&gt;&lt;w:rFonts w:ascii=&quot;Cambria Math&quot; w:h-ansi=&quot;Cambria Math&quot; w:hint=&quot;default&quot;/&gt;&lt;w:sz w:val=&quot;21&quot;/&gt;&lt;w:sz-cs w:val=&quot;21&quot;/&gt;&lt;/w:rPr&gt;&lt;m:t&gt;2&lt;/m:t&gt;&lt;/m:r&gt;&lt;m:ctrlPr&gt;&lt;w:rPr&gt;&lt;w:rFonts w:ascii=&quot;Cambria Math&quot; w:h-ansi=&quot;Cambria Math&quot; w:hint=&quot;default&quot;/&gt;&lt;w:i/&gt;&lt;w:sz w:val=&quot;21&quot;/&gt;&lt;w:sz-cs w:val=&quot;21&quot;/&gt;&lt;/w:rPr&gt;&lt;/m:ctrlPr&gt;&lt;/m:sub&gt;&lt;/m:sSub&gt;&lt;m:r&gt;&lt;m:rPr&gt;&lt;m:scr m:val=&quot;roman&quot;/&gt;&lt;/m:rPr&gt;&lt;w:rPr&gt;&lt;w:rFonts w:ascii=&quot;Cambria Math&quot; w:h-ansi=&quot;Cambria Math&quot; w:hint=&quot;default&quot;/&gt;&lt;w:sz w:val=&quot;21&quot;/&gt;&lt;w:sz-cs w:val=&quot;21&quot;/&gt;&lt;/w:rPr&gt;&lt;m:t&gt;O&lt;/m:t&gt;&lt;/m:r&gt;&lt;/m:oMath&gt;&lt;/m:oMathPara&gt;&lt;/w:p&gt;&lt;/wx:sect&gt;&lt;/w:body&gt;&lt;/w:wordDocument">
            <v:path/>
            <v:fill on="f" focussize="0,0"/>
            <v:stroke on="f" joinstyle="miter"/>
            <v:imagedata r:id="rId12" o:title=""/>
            <o:lock v:ext="edit" aspectratio="f"/>
            <w10:wrap type="none"/>
            <w10:anchorlock/>
          </v:shape>
        </w:pict>
      </w:r>
    </w:p>
    <w:p>
      <w:r>
        <w:tab/>
      </w:r>
      <w:r>
        <w:rPr>
          <w:rFonts w:hint="eastAsia"/>
        </w:rPr>
        <w:t>R0105以脱水反应为主。</w:t>
      </w:r>
    </w:p>
    <w:p>
      <w:pPr>
        <w:pStyle w:val="3"/>
        <w:rPr>
          <w:rFonts w:ascii="Times New Roman" w:hAnsi="Times New Roman" w:eastAsia="仿宋" w:cs="Times New Roman"/>
          <w:sz w:val="24"/>
          <w:szCs w:val="40"/>
        </w:rPr>
      </w:pPr>
      <w:bookmarkStart w:id="14" w:name="_Toc1478"/>
      <w:r>
        <w:rPr>
          <w:rFonts w:ascii="Times New Roman" w:hAnsi="Times New Roman" w:eastAsia="仿宋" w:cs="Times New Roman"/>
          <w:sz w:val="24"/>
          <w:szCs w:val="40"/>
        </w:rPr>
        <w:t>反应动力学方程</w:t>
      </w:r>
      <w:bookmarkEnd w:id="14"/>
    </w:p>
    <w:p>
      <w:pPr>
        <w:rPr>
          <w:rFonts w:ascii="宋体" w:hAnsi="宋体"/>
          <w:szCs w:val="24"/>
        </w:rPr>
      </w:pPr>
      <w:r>
        <w:rPr>
          <w:rFonts w:hint="eastAsia" w:ascii="宋体" w:hAnsi="宋体"/>
          <w:szCs w:val="24"/>
        </w:rPr>
        <w:t>（1）中和反应：</w:t>
      </w:r>
    </w:p>
    <w:p>
      <w:pPr>
        <w:rPr>
          <w:rFonts w:ascii="宋体" w:hAnsi="宋体"/>
        </w:rPr>
      </w:pPr>
      <m:oMath>
        <m:r>
          <m:rPr/>
          <w:rPr>
            <w:rFonts w:ascii="Cambria Math" w:hAnsi="Cambria Math"/>
          </w:rPr>
          <m:t>k=2580∗</m:t>
        </m:r>
        <m:r>
          <m:rPr>
            <m:sty m:val="p"/>
          </m:rPr>
          <w:rPr>
            <w:rFonts w:ascii="Cambria Math" w:hAnsi="Cambria Math"/>
          </w:rPr>
          <m:t>exp⁡</m:t>
        </m:r>
        <m:r>
          <m:rPr/>
          <w:rPr>
            <w:rFonts w:ascii="Cambria Math" w:hAnsi="Cambria Math"/>
          </w:rPr>
          <m:t>[−</m:t>
        </m:r>
        <m:f>
          <m:fPr>
            <m:ctrlPr>
              <w:rPr>
                <w:rFonts w:ascii="Cambria Math" w:hAnsi="Cambria Math"/>
                <w:i/>
              </w:rPr>
            </m:ctrlPr>
          </m:fPr>
          <m:num>
            <m:r>
              <m:rPr/>
              <w:rPr>
                <w:rFonts w:ascii="Cambria Math" w:hAnsi="Cambria Math"/>
              </w:rPr>
              <m:t>4.29∗</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7</m:t>
                </m:r>
                <m:ctrlPr>
                  <w:rPr>
                    <w:rFonts w:ascii="Cambria Math" w:hAnsi="Cambria Math"/>
                    <w:i/>
                  </w:rPr>
                </m:ctrlPr>
              </m:sup>
            </m:sSup>
            <m:ctrlPr>
              <w:rPr>
                <w:rFonts w:ascii="Cambria Math" w:hAnsi="Cambria Math"/>
                <w:i/>
              </w:rPr>
            </m:ctrlPr>
          </m:num>
          <m:den>
            <m:r>
              <m:rPr/>
              <w:rPr>
                <w:rFonts w:ascii="Cambria Math" w:hAnsi="Cambria Math"/>
              </w:rPr>
              <m:t>RT</m:t>
            </m:r>
            <m:ctrlPr>
              <w:rPr>
                <w:rFonts w:ascii="Cambria Math" w:hAnsi="Cambria Math"/>
                <w:i/>
              </w:rPr>
            </m:ctrlPr>
          </m:den>
        </m:f>
        <m:r>
          <m:rPr/>
          <w:rPr>
            <w:rFonts w:ascii="Cambria Math" w:hAnsi="Cambria Math"/>
          </w:rPr>
          <m:t>]</m:t>
        </m:r>
      </m:oMath>
      <w:r>
        <w:rPr>
          <w:rFonts w:hint="eastAsia" w:ascii="宋体" w:hAnsi="宋体"/>
        </w:rPr>
        <w:t>，其中</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是进入反应器的磷酸质量分率，本流程内为0</w:t>
      </w:r>
      <w:r>
        <w:rPr>
          <w:rFonts w:ascii="宋体" w:hAnsi="宋体"/>
        </w:rPr>
        <w:t>.000470873</w:t>
      </w:r>
      <w:r>
        <w:rPr>
          <w:rFonts w:hint="eastAsia" w:ascii="宋体" w:hAnsi="宋体"/>
        </w:rPr>
        <w:t>，计算得P</w:t>
      </w:r>
      <w:r>
        <w:rPr>
          <w:rFonts w:ascii="宋体" w:hAnsi="宋体"/>
        </w:rPr>
        <w:t>OWERLAW</w:t>
      </w:r>
      <w:r>
        <w:rPr>
          <w:rFonts w:hint="eastAsia" w:ascii="宋体" w:hAnsi="宋体"/>
        </w:rPr>
        <w:t>常数</w:t>
      </w:r>
      <w:r>
        <w:rPr>
          <w:rFonts w:ascii="宋体" w:hAnsi="宋体"/>
        </w:rPr>
        <w:t>K=2580</w:t>
      </w:r>
      <w:r>
        <w:rPr>
          <w:rFonts w:hint="eastAsia" w:ascii="宋体" w:hAnsi="宋体"/>
        </w:rPr>
        <w:t>，E</w:t>
      </w:r>
      <w:r>
        <w:rPr>
          <w:rFonts w:ascii="宋体" w:hAnsi="宋体"/>
        </w:rPr>
        <w:t>=42900kJ/kmol</w:t>
      </w:r>
      <w:r>
        <w:rPr>
          <w:rFonts w:hint="eastAsia" w:ascii="宋体" w:hAnsi="宋体"/>
        </w:rPr>
        <w:t>.</w:t>
      </w:r>
    </w:p>
    <w:p>
      <w:pPr>
        <w:rPr>
          <w:rFonts w:ascii="宋体" w:hAnsi="宋体"/>
          <w:szCs w:val="24"/>
        </w:rPr>
      </w:pPr>
      <w:r>
        <w:rPr>
          <w:rFonts w:hint="eastAsia" w:ascii="宋体" w:hAnsi="宋体"/>
          <w:szCs w:val="24"/>
        </w:rPr>
        <w:t>（2）脱水反应:</w:t>
      </w:r>
    </w:p>
    <w:p>
      <w:pPr>
        <w:rPr>
          <w:rFonts w:ascii="宋体" w:hAnsi="宋体"/>
        </w:rPr>
      </w:pPr>
      <m:oMath>
        <m:r>
          <m:rPr/>
          <w:rPr>
            <w:rFonts w:ascii="Cambria Math" w:hAnsi="Cambria Math"/>
          </w:rPr>
          <m:t>k=1.03∗</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8</m:t>
            </m:r>
            <m:ctrlPr>
              <w:rPr>
                <w:rFonts w:ascii="Cambria Math" w:hAnsi="Cambria Math"/>
                <w:i/>
              </w:rPr>
            </m:ctrlPr>
          </m:sup>
        </m:sSup>
        <m:r>
          <m:rPr>
            <m:sty m:val="p"/>
          </m:rPr>
          <w:rPr>
            <w:rFonts w:ascii="Cambria Math" w:hAnsi="Cambria Math"/>
          </w:rPr>
          <m:t>exp⁡</m:t>
        </m:r>
        <m:r>
          <m:rP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w:rPr>
                    <w:rFonts w:ascii="Cambria Math" w:hAnsi="Cambria Math"/>
                  </w:rPr>
                  <m:t>23.6+2.07</m:t>
                </m:r>
                <m:func>
                  <m:funcPr>
                    <m:ctrlPr>
                      <w:rPr>
                        <w:rFonts w:ascii="Cambria Math" w:hAnsi="Cambria Math"/>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r>
                          <m:rPr/>
                          <w:rPr>
                            <w:rFonts w:ascii="Cambria Math" w:hAnsi="Cambria Math"/>
                          </w:rPr>
                          <m:t>−664</m:t>
                        </m:r>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P</m:t>
                            </m:r>
                            <m:ctrlPr>
                              <w:rPr>
                                <w:rFonts w:ascii="Cambria Math" w:hAnsi="Cambria Math"/>
                                <w:i/>
                              </w:rPr>
                            </m:ctrlPr>
                          </m:sub>
                        </m:sSub>
                        <m:ctrlPr>
                          <w:rPr>
                            <w:rFonts w:ascii="Cambria Math" w:hAnsi="Cambria Math"/>
                            <w:i/>
                          </w:rPr>
                        </m:ctrlPr>
                      </m:e>
                    </m:d>
                    <m:ctrlPr>
                      <w:rPr>
                        <w:rFonts w:ascii="Cambria Math" w:hAnsi="Cambria Math"/>
                      </w:rPr>
                    </m:ctrlPr>
                  </m:e>
                </m:func>
                <m:ctrlPr>
                  <w:rPr>
                    <w:rFonts w:ascii="Cambria Math" w:hAnsi="Cambria Math"/>
                    <w:i/>
                  </w:rPr>
                </m:ctrlPr>
              </m:e>
            </m:d>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3</m:t>
                </m:r>
                <m:ctrlPr>
                  <w:rPr>
                    <w:rFonts w:ascii="Cambria Math" w:hAnsi="Cambria Math"/>
                    <w:i/>
                  </w:rPr>
                </m:ctrlPr>
              </m:sup>
            </m:sSup>
            <m:ctrlPr>
              <w:rPr>
                <w:rFonts w:ascii="Cambria Math" w:hAnsi="Cambria Math"/>
                <w:i/>
              </w:rPr>
            </m:ctrlPr>
          </m:num>
          <m:den>
            <m:r>
              <m:rPr/>
              <w:rPr>
                <w:rFonts w:ascii="Cambria Math" w:hAnsi="Cambria Math"/>
              </w:rPr>
              <m:t>RT</m:t>
            </m:r>
            <m:ctrlPr>
              <w:rPr>
                <w:rFonts w:ascii="Cambria Math" w:hAnsi="Cambria Math"/>
                <w:i/>
              </w:rPr>
            </m:ctrlPr>
          </m:den>
        </m:f>
        <m:r>
          <m:rPr/>
          <w:rPr>
            <w:rFonts w:ascii="Cambria Math" w:hAnsi="Cambria Math"/>
          </w:rPr>
          <m:t>}</m:t>
        </m:r>
      </m:oMath>
      <w:r>
        <w:rPr>
          <w:rFonts w:hint="eastAsia" w:ascii="宋体" w:hAnsi="宋体"/>
        </w:rPr>
        <w:t>，其中</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是进入反应器的磷酸质量分率，本流程内为0</w:t>
      </w:r>
      <w:r>
        <w:rPr>
          <w:rFonts w:ascii="宋体" w:hAnsi="宋体"/>
        </w:rPr>
        <w:t>.000470873</w:t>
      </w:r>
      <w:r>
        <w:rPr>
          <w:rFonts w:hint="eastAsia" w:ascii="宋体" w:hAnsi="宋体"/>
        </w:rPr>
        <w:t>，计算得P</w:t>
      </w:r>
      <w:r>
        <w:rPr>
          <w:rFonts w:ascii="宋体" w:hAnsi="宋体"/>
        </w:rPr>
        <w:t>OWERLAW</w:t>
      </w:r>
      <w:r>
        <w:rPr>
          <w:rFonts w:hint="eastAsia" w:ascii="宋体" w:hAnsi="宋体"/>
        </w:rPr>
        <w:t>常数</w:t>
      </w:r>
      <m:oMath>
        <m:r>
          <m:rPr/>
          <w:rPr>
            <w:rFonts w:ascii="Cambria Math" w:hAnsi="Cambria Math"/>
          </w:rPr>
          <m:t>K=1.03∗</m:t>
        </m:r>
        <m:sSup>
          <m:sSupPr>
            <m:ctrlPr>
              <w:rPr>
                <w:rFonts w:ascii="Cambria Math" w:hAnsi="Cambria Math"/>
                <w:i/>
              </w:rPr>
            </m:ctrlPr>
          </m:sSupPr>
          <m:e>
            <m:r>
              <m:rPr/>
              <w:rPr>
                <w:rFonts w:ascii="Cambria Math" w:hAnsi="Cambria Math"/>
              </w:rPr>
              <m:t>10</m:t>
            </m:r>
            <m:ctrlPr>
              <w:rPr>
                <w:rFonts w:ascii="Cambria Math" w:hAnsi="Cambria Math"/>
                <w:i/>
              </w:rPr>
            </m:ctrlPr>
          </m:e>
          <m:sup>
            <m:r>
              <m:rPr/>
              <w:rPr>
                <w:rFonts w:ascii="Cambria Math" w:hAnsi="Cambria Math"/>
              </w:rPr>
              <m:t>8</m:t>
            </m:r>
            <m:ctrlPr>
              <w:rPr>
                <w:rFonts w:ascii="Cambria Math" w:hAnsi="Cambria Math"/>
                <w:i/>
              </w:rPr>
            </m:ctrlPr>
          </m:sup>
        </m:sSup>
      </m:oMath>
      <w:r>
        <w:rPr>
          <w:rFonts w:hint="eastAsia" w:ascii="宋体" w:hAnsi="宋体"/>
        </w:rPr>
        <w:t>，E</w:t>
      </w:r>
      <w:r>
        <w:rPr>
          <w:rFonts w:ascii="宋体" w:hAnsi="宋体"/>
        </w:rPr>
        <w:t>=24768kJ/kmol.</w:t>
      </w:r>
    </w:p>
    <w:p>
      <w:pPr>
        <w:rPr>
          <w:rFonts w:ascii="宋体" w:hAnsi="宋体"/>
        </w:rPr>
      </w:pPr>
    </w:p>
    <w:p>
      <w:pPr>
        <w:pStyle w:val="2"/>
        <w:numPr>
          <w:ilvl w:val="0"/>
          <w:numId w:val="0"/>
        </w:numPr>
        <w:ind w:left="425" w:hanging="425"/>
        <w:jc w:val="center"/>
        <w:rPr>
          <w:sz w:val="32"/>
          <w:szCs w:val="52"/>
        </w:rPr>
      </w:pPr>
      <w:bookmarkStart w:id="15" w:name="_Toc9543"/>
      <w:r>
        <w:rPr>
          <w:rFonts w:hint="eastAsia"/>
          <w:sz w:val="32"/>
          <w:szCs w:val="52"/>
        </w:rPr>
        <w:t>第三章 反应器设计思路说明</w:t>
      </w:r>
      <w:bookmarkEnd w:id="15"/>
    </w:p>
    <w:p>
      <w:pPr>
        <w:pStyle w:val="17"/>
        <w:keepNext/>
        <w:keepLines/>
        <w:widowControl/>
        <w:numPr>
          <w:ilvl w:val="0"/>
          <w:numId w:val="1"/>
        </w:numPr>
        <w:ind w:firstLineChars="0"/>
        <w:jc w:val="left"/>
        <w:outlineLvl w:val="0"/>
        <w:rPr>
          <w:rFonts w:eastAsia="黑体" w:asciiTheme="majorHAnsi" w:hAnsiTheme="majorHAnsi" w:cstheme="majorBidi"/>
          <w:b/>
          <w:vanish/>
          <w:kern w:val="44"/>
          <w:sz w:val="24"/>
          <w:szCs w:val="44"/>
        </w:rPr>
      </w:pPr>
    </w:p>
    <w:p>
      <w:pPr>
        <w:pStyle w:val="3"/>
        <w:rPr>
          <w:rFonts w:ascii="Times New Roman" w:hAnsi="Times New Roman" w:eastAsia="仿宋" w:cs="Times New Roman"/>
          <w:sz w:val="24"/>
          <w:szCs w:val="40"/>
        </w:rPr>
      </w:pPr>
      <w:bookmarkStart w:id="16" w:name="_Toc32118"/>
      <w:r>
        <w:rPr>
          <w:rFonts w:hint="eastAsia" w:ascii="Times New Roman" w:hAnsi="Times New Roman" w:eastAsia="仿宋" w:cs="Times New Roman"/>
          <w:sz w:val="24"/>
          <w:szCs w:val="40"/>
        </w:rPr>
        <w:t>原始数据</w:t>
      </w:r>
      <w:bookmarkEnd w:id="16"/>
    </w:p>
    <w:p>
      <w:pPr>
        <w:pStyle w:val="4"/>
        <w:spacing w:before="120" w:after="120" w:line="360" w:lineRule="auto"/>
        <w:ind w:firstLine="0"/>
        <w:rPr>
          <w:rFonts w:eastAsia="仿宋"/>
          <w:sz w:val="24"/>
          <w:szCs w:val="40"/>
        </w:rPr>
      </w:pPr>
      <w:bookmarkStart w:id="17" w:name="_Toc13000"/>
      <w:r>
        <w:rPr>
          <w:rFonts w:eastAsia="仿宋"/>
          <w:sz w:val="24"/>
          <w:szCs w:val="40"/>
        </w:rPr>
        <w:t>3.1.1</w:t>
      </w:r>
      <w:r>
        <w:rPr>
          <w:rFonts w:eastAsia="仿宋"/>
          <w:sz w:val="24"/>
          <w:szCs w:val="40"/>
        </w:rPr>
        <w:tab/>
      </w:r>
      <w:r>
        <w:rPr>
          <w:rFonts w:hint="eastAsia" w:eastAsia="仿宋"/>
          <w:sz w:val="24"/>
          <w:szCs w:val="40"/>
        </w:rPr>
        <w:t>反应器设计条件</w:t>
      </w:r>
      <w:bookmarkEnd w:id="17"/>
    </w:p>
    <w:p>
      <w:pPr>
        <w:ind w:firstLine="420"/>
        <w:rPr>
          <w:szCs w:val="21"/>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297815</wp:posOffset>
            </wp:positionV>
            <wp:extent cx="5274310" cy="1734185"/>
            <wp:effectExtent l="0" t="0" r="2540" b="0"/>
            <wp:wrapTopAndBottom/>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5274310" cy="1734185"/>
                    </a:xfrm>
                    <a:prstGeom prst="rect">
                      <a:avLst/>
                    </a:prstGeom>
                  </pic:spPr>
                </pic:pic>
              </a:graphicData>
            </a:graphic>
          </wp:anchor>
        </w:drawing>
      </w:r>
    </w:p>
    <w:p>
      <w:pPr>
        <w:ind w:firstLine="420"/>
        <w:rPr>
          <w:szCs w:val="21"/>
        </w:rPr>
      </w:pPr>
      <w:r>
        <w:rPr>
          <w:rFonts w:hint="eastAsia"/>
          <w:szCs w:val="21"/>
        </w:rPr>
        <w:t>通过灵敏度分析综合实际生产需求，选取停留时间为</w:t>
      </w:r>
      <w:r>
        <w:rPr>
          <w:szCs w:val="21"/>
        </w:rPr>
        <w:t>2.0</w:t>
      </w:r>
      <w:r>
        <w:rPr>
          <w:rFonts w:hint="eastAsia"/>
          <w:szCs w:val="21"/>
        </w:rPr>
        <w:t>s。</w:t>
      </w:r>
    </w:p>
    <w:p>
      <w:pPr>
        <w:ind w:firstLine="420"/>
        <w:rPr>
          <w:szCs w:val="21"/>
        </w:rPr>
      </w:pPr>
      <w:r>
        <w:rPr>
          <w:rFonts w:hint="eastAsia"/>
          <w:szCs w:val="21"/>
        </w:rPr>
        <w:t>ASPEN模拟得，反应温度为2</w:t>
      </w:r>
      <w:r>
        <w:rPr>
          <w:szCs w:val="21"/>
        </w:rPr>
        <w:t>60</w:t>
      </w:r>
      <w:r>
        <w:rPr>
          <w:rFonts w:hint="eastAsia"/>
          <w:szCs w:val="21"/>
        </w:rPr>
        <w:t>℃，反应压力为</w:t>
      </w:r>
      <w:r>
        <w:rPr>
          <w:szCs w:val="21"/>
        </w:rPr>
        <w:t>1.1bar</w:t>
      </w:r>
      <w:r>
        <w:rPr>
          <w:rFonts w:hint="eastAsia"/>
          <w:szCs w:val="21"/>
        </w:rPr>
        <w:t>，为吸热反应。设计温度在工作度上加1</w:t>
      </w:r>
      <w:r>
        <w:rPr>
          <w:szCs w:val="21"/>
        </w:rPr>
        <w:t>5</w:t>
      </w:r>
      <w:r>
        <w:rPr>
          <w:rFonts w:hint="eastAsia"/>
          <w:szCs w:val="21"/>
        </w:rPr>
        <w:t>~</w:t>
      </w:r>
      <w:r>
        <w:rPr>
          <w:szCs w:val="21"/>
        </w:rPr>
        <w:t>20</w:t>
      </w:r>
      <w:r>
        <w:rPr>
          <w:rFonts w:hint="eastAsia"/>
          <w:szCs w:val="21"/>
        </w:rPr>
        <w:t>℃，故取</w:t>
      </w:r>
      <w:r>
        <w:rPr>
          <w:szCs w:val="21"/>
        </w:rPr>
        <w:t>280</w:t>
      </w:r>
      <w:r>
        <w:rPr>
          <w:rFonts w:hint="eastAsia"/>
          <w:szCs w:val="21"/>
        </w:rPr>
        <w:t>℃。设计压力为工作压力的1</w:t>
      </w:r>
      <w:r>
        <w:rPr>
          <w:szCs w:val="21"/>
        </w:rPr>
        <w:t>.05</w:t>
      </w:r>
      <w:r>
        <w:rPr>
          <w:rFonts w:hint="eastAsia"/>
          <w:szCs w:val="21"/>
        </w:rPr>
        <w:t>~</w:t>
      </w:r>
      <w:r>
        <w:rPr>
          <w:szCs w:val="21"/>
        </w:rPr>
        <w:t>1.1</w:t>
      </w:r>
      <w:r>
        <w:rPr>
          <w:rFonts w:hint="eastAsia"/>
          <w:szCs w:val="21"/>
        </w:rPr>
        <w:t>倍，故取</w:t>
      </w:r>
      <w:r>
        <w:rPr>
          <w:szCs w:val="21"/>
        </w:rPr>
        <w:t>1.2bar</w:t>
      </w:r>
      <w:r>
        <w:rPr>
          <w:rFonts w:hint="eastAsia"/>
          <w:szCs w:val="21"/>
        </w:rPr>
        <w:t>。</w:t>
      </w:r>
    </w:p>
    <w:p>
      <w:pPr>
        <w:pStyle w:val="7"/>
        <w:keepNext/>
        <w:jc w:val="center"/>
        <w:rPr>
          <w:rFonts w:ascii="Times New Roman" w:hAnsi="Times New Roman" w:eastAsia="仿宋" w:cs="Times New Roman"/>
          <w:b/>
          <w:bCs/>
        </w:rPr>
      </w:pPr>
      <w:r>
        <w:rPr>
          <w:rFonts w:ascii="Times New Roman" w:hAnsi="Times New Roman" w:eastAsia="仿宋" w:cs="Times New Roman"/>
          <w:b/>
          <w:bCs/>
        </w:rPr>
        <w:t>表 3-</w:t>
      </w:r>
      <w:r>
        <w:rPr>
          <w:rFonts w:ascii="Times New Roman" w:hAnsi="Times New Roman" w:eastAsia="仿宋" w:cs="Times New Roman"/>
          <w:b/>
          <w:bCs/>
        </w:rPr>
        <w:fldChar w:fldCharType="begin"/>
      </w:r>
      <w:r>
        <w:rPr>
          <w:rFonts w:ascii="Times New Roman" w:hAnsi="Times New Roman" w:eastAsia="仿宋" w:cs="Times New Roman"/>
          <w:b/>
          <w:bCs/>
        </w:rPr>
        <w:instrText xml:space="preserve"> SEQ 表 \* ARABIC </w:instrText>
      </w:r>
      <w:r>
        <w:rPr>
          <w:rFonts w:ascii="Times New Roman" w:hAnsi="Times New Roman" w:eastAsia="仿宋" w:cs="Times New Roman"/>
          <w:b/>
          <w:bCs/>
        </w:rPr>
        <w:fldChar w:fldCharType="separate"/>
      </w:r>
      <w:r>
        <w:rPr>
          <w:rFonts w:ascii="Times New Roman" w:hAnsi="Times New Roman" w:eastAsia="仿宋" w:cs="Times New Roman"/>
          <w:b/>
          <w:bCs/>
        </w:rPr>
        <w:t>1</w:t>
      </w:r>
      <w:r>
        <w:rPr>
          <w:rFonts w:ascii="Times New Roman" w:hAnsi="Times New Roman" w:eastAsia="仿宋" w:cs="Times New Roman"/>
          <w:b/>
          <w:bCs/>
        </w:rPr>
        <w:fldChar w:fldCharType="end"/>
      </w:r>
      <w:r>
        <w:rPr>
          <w:rFonts w:hint="eastAsia" w:ascii="Times New Roman" w:hAnsi="Times New Roman" w:eastAsia="仿宋" w:cs="Times New Roman"/>
          <w:b/>
          <w:bCs/>
        </w:rPr>
        <w:t>反应流股物流参数</w:t>
      </w:r>
    </w:p>
    <w:tbl>
      <w:tblPr>
        <w:tblStyle w:val="2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top w:val="single" w:color="FFFFFF" w:themeColor="background1" w:sz="4" w:space="0"/>
              <w:left w:val="single" w:color="FFFFFF" w:themeColor="background1" w:sz="4" w:space="0"/>
              <w:right w:val="nil"/>
              <w:insideV w:val="nil"/>
            </w:tcBorders>
            <w:shd w:val="clear" w:color="auto" w:fill="4472C4" w:themeFill="accent1"/>
          </w:tcPr>
          <w:p>
            <w:pPr>
              <w:spacing w:line="276" w:lineRule="auto"/>
              <w:ind w:firstLine="0"/>
              <w:rPr>
                <w:b/>
                <w:bCs/>
                <w:color w:val="FFFFFF" w:themeColor="background1"/>
                <w14:textFill>
                  <w14:solidFill>
                    <w14:schemeClr w14:val="bg1"/>
                  </w14:solidFill>
                </w14:textFill>
              </w:rPr>
            </w:pPr>
          </w:p>
        </w:tc>
        <w:tc>
          <w:tcPr>
            <w:tcW w:w="1659" w:type="dxa"/>
            <w:tcBorders>
              <w:top w:val="single" w:color="FFFFFF" w:themeColor="background1" w:sz="4" w:space="0"/>
              <w:right w:val="nil"/>
              <w:insideV w:val="nil"/>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单位</w:t>
            </w:r>
          </w:p>
        </w:tc>
        <w:tc>
          <w:tcPr>
            <w:tcW w:w="1659" w:type="dxa"/>
            <w:tcBorders>
              <w:top w:val="single" w:color="FFFFFF" w:themeColor="background1" w:sz="4" w:space="0"/>
              <w:right w:val="nil"/>
              <w:insideV w:val="nil"/>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入口流股</w:t>
            </w:r>
          </w:p>
        </w:tc>
        <w:tc>
          <w:tcPr>
            <w:tcW w:w="1659" w:type="dxa"/>
            <w:tcBorders>
              <w:top w:val="single" w:color="FFFFFF" w:themeColor="background1" w:sz="4" w:space="0"/>
              <w:right w:val="nil"/>
              <w:insideV w:val="nil"/>
            </w:tcBorders>
            <w:shd w:val="clear" w:color="auto" w:fill="4472C4" w:themeFill="accent1"/>
          </w:tcPr>
          <w:p>
            <w:pPr>
              <w:spacing w:line="276" w:lineRule="auto"/>
              <w:ind w:firstLine="0"/>
              <w:rPr>
                <w:b/>
                <w:bCs/>
                <w:color w:val="FFFFFF" w:themeColor="background1"/>
                <w14:textFill>
                  <w14:solidFill>
                    <w14:schemeClr w14:val="bg1"/>
                  </w14:solidFill>
                </w14:textFill>
              </w:rPr>
            </w:pPr>
          </w:p>
        </w:tc>
        <w:tc>
          <w:tcPr>
            <w:tcW w:w="1660" w:type="dxa"/>
            <w:tcBorders>
              <w:top w:val="single" w:color="FFFFFF" w:themeColor="background1" w:sz="4" w:space="0"/>
              <w:right w:val="single" w:color="FFFFFF" w:themeColor="background1" w:sz="4" w:space="0"/>
              <w:insideV w:val="nil"/>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出口流股</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流股编号</w:t>
            </w:r>
          </w:p>
        </w:tc>
        <w:tc>
          <w:tcPr>
            <w:tcW w:w="1659" w:type="dxa"/>
            <w:shd w:val="clear" w:color="auto" w:fill="B4C6E7" w:themeFill="accent1" w:themeFillTint="66"/>
          </w:tcPr>
          <w:p>
            <w:pPr>
              <w:spacing w:line="276" w:lineRule="auto"/>
              <w:ind w:firstLine="0"/>
            </w:pPr>
          </w:p>
        </w:tc>
        <w:tc>
          <w:tcPr>
            <w:tcW w:w="1659" w:type="dxa"/>
            <w:shd w:val="clear" w:color="auto" w:fill="B4C6E7" w:themeFill="accent1" w:themeFillTint="66"/>
          </w:tcPr>
          <w:p>
            <w:pPr>
              <w:spacing w:line="276" w:lineRule="auto"/>
              <w:ind w:firstLine="0"/>
            </w:pPr>
            <w:r>
              <w:rPr>
                <w:rFonts w:hint="eastAsia"/>
              </w:rPr>
              <w:t>201</w:t>
            </w:r>
          </w:p>
        </w:tc>
        <w:tc>
          <w:tcPr>
            <w:tcW w:w="1659" w:type="dxa"/>
            <w:shd w:val="clear" w:color="auto" w:fill="B4C6E7" w:themeFill="accent1" w:themeFillTint="66"/>
          </w:tcPr>
          <w:p>
            <w:pPr>
              <w:spacing w:line="276" w:lineRule="auto"/>
              <w:ind w:firstLine="0"/>
            </w:pPr>
            <w:r>
              <w:rPr>
                <w:rFonts w:hint="eastAsia"/>
              </w:rPr>
              <w:t>202</w:t>
            </w:r>
          </w:p>
        </w:tc>
        <w:tc>
          <w:tcPr>
            <w:tcW w:w="1660" w:type="dxa"/>
            <w:shd w:val="clear" w:color="auto" w:fill="B4C6E7" w:themeFill="accent1" w:themeFillTint="66"/>
          </w:tcPr>
          <w:p>
            <w:pPr>
              <w:spacing w:line="276" w:lineRule="auto"/>
              <w:ind w:firstLine="0"/>
            </w:pPr>
            <w:r>
              <w:rPr>
                <w:rFonts w:hint="eastAsia"/>
              </w:rPr>
              <w:t>203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相态</w:t>
            </w:r>
          </w:p>
        </w:tc>
        <w:tc>
          <w:tcPr>
            <w:tcW w:w="1659" w:type="dxa"/>
            <w:shd w:val="clear" w:color="auto" w:fill="D9E2F3" w:themeFill="accent1" w:themeFillTint="33"/>
          </w:tcPr>
          <w:p>
            <w:pPr>
              <w:spacing w:line="276" w:lineRule="auto"/>
              <w:ind w:firstLine="0"/>
            </w:pPr>
          </w:p>
        </w:tc>
        <w:tc>
          <w:tcPr>
            <w:tcW w:w="1659" w:type="dxa"/>
            <w:shd w:val="clear" w:color="auto" w:fill="D9E2F3" w:themeFill="accent1" w:themeFillTint="33"/>
          </w:tcPr>
          <w:p>
            <w:pPr>
              <w:spacing w:line="276" w:lineRule="auto"/>
              <w:ind w:firstLine="0"/>
            </w:pPr>
            <w:r>
              <w:rPr>
                <w:rFonts w:hint="eastAsia"/>
              </w:rPr>
              <w:t>液相</w:t>
            </w:r>
          </w:p>
        </w:tc>
        <w:tc>
          <w:tcPr>
            <w:tcW w:w="1659" w:type="dxa"/>
            <w:shd w:val="clear" w:color="auto" w:fill="D9E2F3" w:themeFill="accent1" w:themeFillTint="33"/>
          </w:tcPr>
          <w:p>
            <w:pPr>
              <w:spacing w:line="276" w:lineRule="auto"/>
              <w:ind w:firstLine="0"/>
            </w:pPr>
            <w:r>
              <w:rPr>
                <w:rFonts w:hint="eastAsia"/>
              </w:rPr>
              <w:t>液相</w:t>
            </w:r>
          </w:p>
        </w:tc>
        <w:tc>
          <w:tcPr>
            <w:tcW w:w="1660" w:type="dxa"/>
            <w:shd w:val="clear" w:color="auto" w:fill="D9E2F3" w:themeFill="accent1" w:themeFillTint="33"/>
          </w:tcPr>
          <w:p>
            <w:pPr>
              <w:spacing w:line="276" w:lineRule="auto"/>
              <w:ind w:firstLine="0"/>
            </w:pP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温度</w:t>
            </w:r>
          </w:p>
        </w:tc>
        <w:tc>
          <w:tcPr>
            <w:tcW w:w="1659" w:type="dxa"/>
            <w:shd w:val="clear" w:color="auto" w:fill="B4C6E7" w:themeFill="accent1" w:themeFillTint="66"/>
          </w:tcPr>
          <w:p>
            <w:pPr>
              <w:spacing w:line="276" w:lineRule="auto"/>
              <w:ind w:firstLine="0"/>
            </w:pPr>
            <w:r>
              <w:rPr>
                <w:rFonts w:hint="eastAsia"/>
              </w:rPr>
              <w:t>C</w:t>
            </w:r>
          </w:p>
        </w:tc>
        <w:tc>
          <w:tcPr>
            <w:tcW w:w="1659" w:type="dxa"/>
            <w:shd w:val="clear" w:color="auto" w:fill="B4C6E7" w:themeFill="accent1" w:themeFillTint="66"/>
            <w:vAlign w:val="center"/>
          </w:tcPr>
          <w:p>
            <w:pPr>
              <w:spacing w:line="276" w:lineRule="auto"/>
              <w:ind w:firstLine="0"/>
            </w:pPr>
            <w:r>
              <w:rPr>
                <w:rFonts w:eastAsia="等线"/>
                <w:color w:val="000000"/>
                <w:sz w:val="22"/>
              </w:rPr>
              <w:t>260.0894852</w:t>
            </w:r>
          </w:p>
        </w:tc>
        <w:tc>
          <w:tcPr>
            <w:tcW w:w="1659" w:type="dxa"/>
            <w:shd w:val="clear" w:color="auto" w:fill="B4C6E7" w:themeFill="accent1" w:themeFillTint="66"/>
            <w:vAlign w:val="center"/>
          </w:tcPr>
          <w:p>
            <w:pPr>
              <w:spacing w:line="276" w:lineRule="auto"/>
              <w:ind w:firstLine="0"/>
            </w:pPr>
            <w:r>
              <w:rPr>
                <w:rFonts w:eastAsia="等线"/>
                <w:color w:val="000000"/>
                <w:sz w:val="22"/>
              </w:rPr>
              <w:t>200.0280561</w:t>
            </w:r>
          </w:p>
        </w:tc>
        <w:tc>
          <w:tcPr>
            <w:tcW w:w="1660" w:type="dxa"/>
            <w:shd w:val="clear" w:color="auto" w:fill="B4C6E7" w:themeFill="accent1" w:themeFillTint="66"/>
            <w:vAlign w:val="center"/>
          </w:tcPr>
          <w:p>
            <w:pPr>
              <w:spacing w:line="276" w:lineRule="auto"/>
              <w:ind w:firstLine="0"/>
            </w:pPr>
            <w:r>
              <w:rPr>
                <w:rFonts w:eastAsia="等线"/>
                <w:color w:val="000000"/>
                <w:sz w:val="22"/>
              </w:rPr>
              <w:t>260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压力</w:t>
            </w:r>
          </w:p>
        </w:tc>
        <w:tc>
          <w:tcPr>
            <w:tcW w:w="1659" w:type="dxa"/>
            <w:shd w:val="clear" w:color="auto" w:fill="D9E2F3" w:themeFill="accent1" w:themeFillTint="33"/>
          </w:tcPr>
          <w:p>
            <w:pPr>
              <w:spacing w:line="276" w:lineRule="auto"/>
              <w:ind w:firstLine="0"/>
            </w:pPr>
            <w:r>
              <w:rPr>
                <w:rFonts w:hint="eastAsia"/>
              </w:rPr>
              <w:t>bar</w:t>
            </w:r>
          </w:p>
        </w:tc>
        <w:tc>
          <w:tcPr>
            <w:tcW w:w="1659" w:type="dxa"/>
            <w:shd w:val="clear" w:color="auto" w:fill="D9E2F3" w:themeFill="accent1" w:themeFillTint="33"/>
          </w:tcPr>
          <w:p>
            <w:pPr>
              <w:spacing w:line="276" w:lineRule="auto"/>
              <w:ind w:firstLine="0"/>
            </w:pPr>
            <w:r>
              <w:rPr>
                <w:rFonts w:hint="eastAsia"/>
              </w:rPr>
              <w:t>1.1</w:t>
            </w:r>
          </w:p>
        </w:tc>
        <w:tc>
          <w:tcPr>
            <w:tcW w:w="1659" w:type="dxa"/>
            <w:shd w:val="clear" w:color="auto" w:fill="D9E2F3" w:themeFill="accent1" w:themeFillTint="33"/>
          </w:tcPr>
          <w:p>
            <w:pPr>
              <w:spacing w:line="276" w:lineRule="auto"/>
              <w:ind w:firstLine="0"/>
            </w:pPr>
            <w:r>
              <w:rPr>
                <w:rFonts w:hint="eastAsia"/>
              </w:rPr>
              <w:t>1.1</w:t>
            </w:r>
          </w:p>
        </w:tc>
        <w:tc>
          <w:tcPr>
            <w:tcW w:w="1660" w:type="dxa"/>
            <w:shd w:val="clear" w:color="auto" w:fill="D9E2F3" w:themeFill="accent1" w:themeFillTint="33"/>
          </w:tcPr>
          <w:p>
            <w:pPr>
              <w:spacing w:line="276" w:lineRule="auto"/>
              <w:ind w:firstLine="0"/>
            </w:pPr>
            <w:r>
              <w:rPr>
                <w:rFonts w:hint="eastAsia"/>
              </w:rPr>
              <w:t>1.1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摩尔焓</w:t>
            </w:r>
          </w:p>
        </w:tc>
        <w:tc>
          <w:tcPr>
            <w:tcW w:w="1659" w:type="dxa"/>
            <w:shd w:val="clear" w:color="auto" w:fill="B4C6E7" w:themeFill="accent1" w:themeFillTint="66"/>
          </w:tcPr>
          <w:p>
            <w:pPr>
              <w:spacing w:line="276" w:lineRule="auto"/>
              <w:ind w:firstLine="0"/>
            </w:pPr>
            <w:r>
              <w:rPr>
                <w:rFonts w:hint="eastAsia"/>
              </w:rPr>
              <w:t>J/kmol</w:t>
            </w:r>
          </w:p>
        </w:tc>
        <w:tc>
          <w:tcPr>
            <w:tcW w:w="1659" w:type="dxa"/>
            <w:shd w:val="clear" w:color="auto" w:fill="B4C6E7" w:themeFill="accent1" w:themeFillTint="66"/>
          </w:tcPr>
          <w:p>
            <w:pPr>
              <w:spacing w:line="276" w:lineRule="auto"/>
              <w:ind w:firstLine="0"/>
            </w:pPr>
            <w:r>
              <w:rPr>
                <w:rFonts w:hint="eastAsia"/>
              </w:rPr>
              <w:t>-487493081.3</w:t>
            </w:r>
          </w:p>
        </w:tc>
        <w:tc>
          <w:tcPr>
            <w:tcW w:w="1659" w:type="dxa"/>
            <w:shd w:val="clear" w:color="auto" w:fill="B4C6E7" w:themeFill="accent1" w:themeFillTint="66"/>
          </w:tcPr>
          <w:p>
            <w:pPr>
              <w:spacing w:line="276" w:lineRule="auto"/>
              <w:ind w:firstLine="0"/>
            </w:pPr>
            <w:r>
              <w:rPr>
                <w:rFonts w:hint="eastAsia"/>
              </w:rPr>
              <w:t>131811419.5</w:t>
            </w:r>
          </w:p>
        </w:tc>
        <w:tc>
          <w:tcPr>
            <w:tcW w:w="1660" w:type="dxa"/>
            <w:shd w:val="clear" w:color="auto" w:fill="B4C6E7" w:themeFill="accent1" w:themeFillTint="66"/>
          </w:tcPr>
          <w:p>
            <w:pPr>
              <w:spacing w:line="276" w:lineRule="auto"/>
              <w:ind w:firstLine="0"/>
            </w:pPr>
            <w:r>
              <w:rPr>
                <w:rFonts w:hint="eastAsia"/>
              </w:rPr>
              <w:t>-16328718.9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质量密度</w:t>
            </w:r>
          </w:p>
        </w:tc>
        <w:tc>
          <w:tcPr>
            <w:tcW w:w="1659" w:type="dxa"/>
            <w:shd w:val="clear" w:color="auto" w:fill="D9E2F3" w:themeFill="accent1" w:themeFillTint="33"/>
          </w:tcPr>
          <w:p>
            <w:pPr>
              <w:spacing w:line="276" w:lineRule="auto"/>
              <w:ind w:firstLine="0"/>
            </w:pPr>
            <w:r>
              <w:rPr>
                <w:rFonts w:hint="eastAsia"/>
              </w:rPr>
              <w:t>kg/cum</w:t>
            </w:r>
          </w:p>
        </w:tc>
        <w:tc>
          <w:tcPr>
            <w:tcW w:w="1659" w:type="dxa"/>
            <w:shd w:val="clear" w:color="auto" w:fill="D9E2F3" w:themeFill="accent1" w:themeFillTint="33"/>
          </w:tcPr>
          <w:p>
            <w:pPr>
              <w:spacing w:line="276" w:lineRule="auto"/>
              <w:ind w:firstLine="0"/>
            </w:pPr>
            <w:r>
              <w:rPr>
                <w:rFonts w:hint="eastAsia"/>
              </w:rPr>
              <w:t>846.9660016</w:t>
            </w:r>
          </w:p>
        </w:tc>
        <w:tc>
          <w:tcPr>
            <w:tcW w:w="1659" w:type="dxa"/>
            <w:shd w:val="clear" w:color="auto" w:fill="D9E2F3" w:themeFill="accent1" w:themeFillTint="33"/>
          </w:tcPr>
          <w:p>
            <w:pPr>
              <w:spacing w:line="276" w:lineRule="auto"/>
              <w:ind w:firstLine="0"/>
            </w:pPr>
            <w:r>
              <w:rPr>
                <w:rFonts w:hint="eastAsia"/>
              </w:rPr>
              <w:t>754.2846674</w:t>
            </w:r>
          </w:p>
        </w:tc>
        <w:tc>
          <w:tcPr>
            <w:tcW w:w="1660" w:type="dxa"/>
            <w:shd w:val="clear" w:color="auto" w:fill="D9E2F3" w:themeFill="accent1" w:themeFillTint="33"/>
          </w:tcPr>
          <w:p>
            <w:pPr>
              <w:spacing w:line="276" w:lineRule="auto"/>
              <w:ind w:firstLine="0"/>
            </w:pPr>
            <w:r>
              <w:rPr>
                <w:rFonts w:hint="eastAsia"/>
              </w:rPr>
              <w:t>3.834107977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焓流量</w:t>
            </w:r>
          </w:p>
        </w:tc>
        <w:tc>
          <w:tcPr>
            <w:tcW w:w="1659" w:type="dxa"/>
            <w:shd w:val="clear" w:color="auto" w:fill="B4C6E7" w:themeFill="accent1" w:themeFillTint="66"/>
          </w:tcPr>
          <w:p>
            <w:pPr>
              <w:spacing w:line="276" w:lineRule="auto"/>
              <w:ind w:firstLine="0"/>
            </w:pPr>
            <w:r>
              <w:rPr>
                <w:rFonts w:hint="eastAsia"/>
              </w:rPr>
              <w:t>kW</w:t>
            </w:r>
          </w:p>
        </w:tc>
        <w:tc>
          <w:tcPr>
            <w:tcW w:w="1659" w:type="dxa"/>
            <w:shd w:val="clear" w:color="auto" w:fill="B4C6E7" w:themeFill="accent1" w:themeFillTint="66"/>
          </w:tcPr>
          <w:p>
            <w:pPr>
              <w:spacing w:line="276" w:lineRule="auto"/>
              <w:ind w:firstLine="0"/>
            </w:pPr>
            <w:r>
              <w:rPr>
                <w:rFonts w:hint="eastAsia"/>
              </w:rPr>
              <w:t>-20521.09507</w:t>
            </w:r>
          </w:p>
        </w:tc>
        <w:tc>
          <w:tcPr>
            <w:tcW w:w="1659" w:type="dxa"/>
            <w:shd w:val="clear" w:color="auto" w:fill="B4C6E7" w:themeFill="accent1" w:themeFillTint="66"/>
          </w:tcPr>
          <w:p>
            <w:pPr>
              <w:spacing w:line="276" w:lineRule="auto"/>
              <w:ind w:firstLine="0"/>
            </w:pPr>
            <w:r>
              <w:rPr>
                <w:rFonts w:hint="eastAsia"/>
              </w:rPr>
              <w:t>9141.46697</w:t>
            </w:r>
          </w:p>
        </w:tc>
        <w:tc>
          <w:tcPr>
            <w:tcW w:w="1660" w:type="dxa"/>
            <w:shd w:val="clear" w:color="auto" w:fill="B4C6E7" w:themeFill="accent1" w:themeFillTint="66"/>
          </w:tcPr>
          <w:p>
            <w:pPr>
              <w:spacing w:line="276" w:lineRule="auto"/>
              <w:ind w:firstLine="0"/>
            </w:pPr>
            <w:r>
              <w:rPr>
                <w:rFonts w:hint="eastAsia"/>
              </w:rPr>
              <w:t>-3193.496615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平均分子量</w:t>
            </w:r>
          </w:p>
        </w:tc>
        <w:tc>
          <w:tcPr>
            <w:tcW w:w="1659" w:type="dxa"/>
            <w:shd w:val="clear" w:color="auto" w:fill="D9E2F3" w:themeFill="accent1" w:themeFillTint="33"/>
          </w:tcPr>
          <w:p>
            <w:pPr>
              <w:spacing w:line="276" w:lineRule="auto"/>
              <w:ind w:firstLine="0"/>
            </w:pPr>
          </w:p>
        </w:tc>
        <w:tc>
          <w:tcPr>
            <w:tcW w:w="1659" w:type="dxa"/>
            <w:shd w:val="clear" w:color="auto" w:fill="D9E2F3" w:themeFill="accent1" w:themeFillTint="33"/>
          </w:tcPr>
          <w:p>
            <w:pPr>
              <w:spacing w:line="276" w:lineRule="auto"/>
              <w:ind w:firstLine="0"/>
            </w:pPr>
            <w:r>
              <w:rPr>
                <w:rFonts w:hint="eastAsia"/>
              </w:rPr>
              <w:t>144.1709305</w:t>
            </w:r>
          </w:p>
        </w:tc>
        <w:tc>
          <w:tcPr>
            <w:tcW w:w="1659" w:type="dxa"/>
            <w:shd w:val="clear" w:color="auto" w:fill="D9E2F3" w:themeFill="accent1" w:themeFillTint="33"/>
          </w:tcPr>
          <w:p>
            <w:pPr>
              <w:spacing w:line="276" w:lineRule="auto"/>
              <w:ind w:firstLine="0"/>
            </w:pPr>
            <w:r>
              <w:rPr>
                <w:rFonts w:hint="eastAsia"/>
              </w:rPr>
              <w:t>108.142998</w:t>
            </w:r>
          </w:p>
        </w:tc>
        <w:tc>
          <w:tcPr>
            <w:tcW w:w="1660" w:type="dxa"/>
            <w:shd w:val="clear" w:color="auto" w:fill="D9E2F3" w:themeFill="accent1" w:themeFillTint="33"/>
          </w:tcPr>
          <w:p>
            <w:pPr>
              <w:spacing w:line="276" w:lineRule="auto"/>
              <w:ind w:firstLine="0"/>
            </w:pPr>
            <w:r>
              <w:rPr>
                <w:rFonts w:hint="eastAsia"/>
              </w:rPr>
              <w:t>69.37934617</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摩尔流量</w:t>
            </w:r>
          </w:p>
        </w:tc>
        <w:tc>
          <w:tcPr>
            <w:tcW w:w="1659" w:type="dxa"/>
            <w:shd w:val="clear" w:color="auto" w:fill="B4C6E7" w:themeFill="accent1" w:themeFillTint="66"/>
          </w:tcPr>
          <w:p>
            <w:pPr>
              <w:spacing w:line="276" w:lineRule="auto"/>
              <w:ind w:firstLine="0"/>
            </w:pPr>
            <w:r>
              <w:rPr>
                <w:rFonts w:hint="eastAsia"/>
              </w:rPr>
              <w:t>kmol/hr</w:t>
            </w:r>
          </w:p>
        </w:tc>
        <w:tc>
          <w:tcPr>
            <w:tcW w:w="1659" w:type="dxa"/>
            <w:shd w:val="clear" w:color="auto" w:fill="B4C6E7" w:themeFill="accent1" w:themeFillTint="66"/>
          </w:tcPr>
          <w:p>
            <w:pPr>
              <w:spacing w:line="276" w:lineRule="auto"/>
              <w:ind w:firstLine="0"/>
            </w:pPr>
            <w:r>
              <w:rPr>
                <w:rFonts w:hint="eastAsia"/>
              </w:rPr>
              <w:t>151.5425451</w:t>
            </w:r>
          </w:p>
        </w:tc>
        <w:tc>
          <w:tcPr>
            <w:tcW w:w="1659" w:type="dxa"/>
            <w:shd w:val="clear" w:color="auto" w:fill="B4C6E7" w:themeFill="accent1" w:themeFillTint="66"/>
          </w:tcPr>
          <w:p>
            <w:pPr>
              <w:spacing w:line="276" w:lineRule="auto"/>
              <w:ind w:firstLine="0"/>
            </w:pPr>
            <w:r>
              <w:rPr>
                <w:rFonts w:hint="eastAsia"/>
              </w:rPr>
              <w:t>249.6694233</w:t>
            </w:r>
          </w:p>
        </w:tc>
        <w:tc>
          <w:tcPr>
            <w:tcW w:w="1660" w:type="dxa"/>
            <w:shd w:val="clear" w:color="auto" w:fill="B4C6E7" w:themeFill="accent1" w:themeFillTint="66"/>
          </w:tcPr>
          <w:p>
            <w:pPr>
              <w:spacing w:line="276" w:lineRule="auto"/>
              <w:ind w:firstLine="0"/>
            </w:pPr>
            <w:r>
              <w:rPr>
                <w:rFonts w:hint="eastAsia"/>
              </w:rPr>
              <w:t>704.0716349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质量流量</w:t>
            </w:r>
          </w:p>
        </w:tc>
        <w:tc>
          <w:tcPr>
            <w:tcW w:w="1659" w:type="dxa"/>
            <w:shd w:val="clear" w:color="auto" w:fill="D9E2F3" w:themeFill="accent1" w:themeFillTint="33"/>
          </w:tcPr>
          <w:p>
            <w:pPr>
              <w:spacing w:line="276" w:lineRule="auto"/>
              <w:ind w:firstLine="0"/>
            </w:pPr>
            <w:r>
              <w:rPr>
                <w:rFonts w:hint="eastAsia"/>
              </w:rPr>
              <w:t>kg/hr</w:t>
            </w:r>
          </w:p>
        </w:tc>
        <w:tc>
          <w:tcPr>
            <w:tcW w:w="1659" w:type="dxa"/>
            <w:shd w:val="clear" w:color="auto" w:fill="D9E2F3" w:themeFill="accent1" w:themeFillTint="33"/>
          </w:tcPr>
          <w:p>
            <w:pPr>
              <w:spacing w:line="276" w:lineRule="auto"/>
              <w:ind w:firstLine="0"/>
            </w:pPr>
            <w:r>
              <w:rPr>
                <w:rFonts w:hint="eastAsia"/>
              </w:rPr>
              <w:t>21848.02974</w:t>
            </w:r>
          </w:p>
        </w:tc>
        <w:tc>
          <w:tcPr>
            <w:tcW w:w="1659" w:type="dxa"/>
            <w:shd w:val="clear" w:color="auto" w:fill="D9E2F3" w:themeFill="accent1" w:themeFillTint="33"/>
          </w:tcPr>
          <w:p>
            <w:pPr>
              <w:spacing w:line="276" w:lineRule="auto"/>
              <w:ind w:firstLine="0"/>
            </w:pPr>
            <w:r>
              <w:rPr>
                <w:rFonts w:hint="eastAsia"/>
              </w:rPr>
              <w:t>2.70E+04</w:t>
            </w:r>
          </w:p>
        </w:tc>
        <w:tc>
          <w:tcPr>
            <w:tcW w:w="1660" w:type="dxa"/>
            <w:shd w:val="clear" w:color="auto" w:fill="D9E2F3" w:themeFill="accent1" w:themeFillTint="33"/>
          </w:tcPr>
          <w:p>
            <w:pPr>
              <w:spacing w:line="276" w:lineRule="auto"/>
              <w:ind w:firstLine="0"/>
            </w:pPr>
            <w:r>
              <w:rPr>
                <w:rFonts w:hint="eastAsia"/>
              </w:rPr>
              <w:t>48848.02969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2COOH</w:t>
            </w:r>
          </w:p>
        </w:tc>
        <w:tc>
          <w:tcPr>
            <w:tcW w:w="1659" w:type="dxa"/>
            <w:shd w:val="clear" w:color="auto" w:fill="B4C6E7" w:themeFill="accent1" w:themeFillTint="66"/>
          </w:tcPr>
          <w:p>
            <w:pPr>
              <w:spacing w:line="276" w:lineRule="auto"/>
              <w:ind w:firstLine="0"/>
            </w:pPr>
            <w:r>
              <w:t>kg/hr</w:t>
            </w:r>
          </w:p>
        </w:tc>
        <w:tc>
          <w:tcPr>
            <w:tcW w:w="1659" w:type="dxa"/>
            <w:shd w:val="clear" w:color="auto" w:fill="B4C6E7" w:themeFill="accent1" w:themeFillTint="66"/>
          </w:tcPr>
          <w:p>
            <w:pPr>
              <w:spacing w:line="276" w:lineRule="auto"/>
              <w:ind w:firstLine="0"/>
            </w:pPr>
            <w:r>
              <w:t>11.90278888</w:t>
            </w:r>
          </w:p>
        </w:tc>
        <w:tc>
          <w:tcPr>
            <w:tcW w:w="1659" w:type="dxa"/>
            <w:shd w:val="clear" w:color="auto" w:fill="B4C6E7" w:themeFill="accent1" w:themeFillTint="66"/>
          </w:tcPr>
          <w:p>
            <w:pPr>
              <w:spacing w:line="276" w:lineRule="auto"/>
              <w:ind w:firstLine="0"/>
            </w:pPr>
            <w:r>
              <w:t>1.95E-07</w:t>
            </w:r>
          </w:p>
        </w:tc>
        <w:tc>
          <w:tcPr>
            <w:tcW w:w="1660" w:type="dxa"/>
            <w:shd w:val="clear" w:color="auto" w:fill="B4C6E7" w:themeFill="accent1" w:themeFillTint="66"/>
          </w:tcPr>
          <w:p>
            <w:pPr>
              <w:spacing w:line="276" w:lineRule="auto"/>
              <w:ind w:firstLine="0"/>
            </w:pPr>
            <w:r>
              <w:t>11.90278908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NH3</w:t>
            </w:r>
          </w:p>
        </w:tc>
        <w:tc>
          <w:tcPr>
            <w:tcW w:w="1659" w:type="dxa"/>
            <w:shd w:val="clear" w:color="auto" w:fill="D9E2F3" w:themeFill="accent1" w:themeFillTint="33"/>
          </w:tcPr>
          <w:p>
            <w:pPr>
              <w:spacing w:line="276" w:lineRule="auto"/>
              <w:ind w:firstLine="0"/>
            </w:pPr>
            <w:r>
              <w:t>kg/hr</w:t>
            </w:r>
          </w:p>
        </w:tc>
        <w:tc>
          <w:tcPr>
            <w:tcW w:w="1659" w:type="dxa"/>
            <w:shd w:val="clear" w:color="auto" w:fill="D9E2F3" w:themeFill="accent1" w:themeFillTint="33"/>
          </w:tcPr>
          <w:p>
            <w:pPr>
              <w:spacing w:line="276" w:lineRule="auto"/>
              <w:ind w:firstLine="0"/>
            </w:pPr>
            <w:r>
              <w:t>1.07E-39</w:t>
            </w:r>
          </w:p>
        </w:tc>
        <w:tc>
          <w:tcPr>
            <w:tcW w:w="1659" w:type="dxa"/>
            <w:shd w:val="clear" w:color="auto" w:fill="D9E2F3" w:themeFill="accent1" w:themeFillTint="33"/>
          </w:tcPr>
          <w:p>
            <w:pPr>
              <w:spacing w:line="276" w:lineRule="auto"/>
              <w:ind w:firstLine="0"/>
            </w:pPr>
            <w:r>
              <w:t>0</w:t>
            </w:r>
          </w:p>
        </w:tc>
        <w:tc>
          <w:tcPr>
            <w:tcW w:w="1660" w:type="dxa"/>
            <w:shd w:val="clear" w:color="auto" w:fill="D9E2F3" w:themeFill="accent1" w:themeFillTint="33"/>
          </w:tcPr>
          <w:p>
            <w:pPr>
              <w:spacing w:line="276" w:lineRule="auto"/>
              <w:ind w:firstLine="0"/>
            </w:pPr>
            <w:r>
              <w:t>1.07E-39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H3PO4</w:t>
            </w:r>
          </w:p>
        </w:tc>
        <w:tc>
          <w:tcPr>
            <w:tcW w:w="1659" w:type="dxa"/>
            <w:shd w:val="clear" w:color="auto" w:fill="B4C6E7" w:themeFill="accent1" w:themeFillTint="66"/>
          </w:tcPr>
          <w:p>
            <w:pPr>
              <w:spacing w:line="276" w:lineRule="auto"/>
              <w:ind w:firstLine="0"/>
            </w:pPr>
            <w:r>
              <w:t>kg/hr</w:t>
            </w:r>
          </w:p>
        </w:tc>
        <w:tc>
          <w:tcPr>
            <w:tcW w:w="1659" w:type="dxa"/>
            <w:shd w:val="clear" w:color="auto" w:fill="B4C6E7" w:themeFill="accent1" w:themeFillTint="66"/>
          </w:tcPr>
          <w:p>
            <w:pPr>
              <w:spacing w:line="276" w:lineRule="auto"/>
              <w:ind w:firstLine="0"/>
            </w:pPr>
            <w:r>
              <w:t>0.00E+00</w:t>
            </w:r>
          </w:p>
        </w:tc>
        <w:tc>
          <w:tcPr>
            <w:tcW w:w="1659" w:type="dxa"/>
            <w:shd w:val="clear" w:color="auto" w:fill="B4C6E7" w:themeFill="accent1" w:themeFillTint="66"/>
          </w:tcPr>
          <w:p>
            <w:pPr>
              <w:spacing w:line="276" w:lineRule="auto"/>
              <w:ind w:firstLine="0"/>
            </w:pPr>
            <w:r>
              <w:t>0.00E+00</w:t>
            </w:r>
          </w:p>
        </w:tc>
        <w:tc>
          <w:tcPr>
            <w:tcW w:w="1660" w:type="dxa"/>
            <w:shd w:val="clear" w:color="auto" w:fill="B4C6E7" w:themeFill="accent1" w:themeFillTint="66"/>
          </w:tcPr>
          <w:p>
            <w:pPr>
              <w:spacing w:line="276" w:lineRule="auto"/>
              <w:ind w:firstLine="0"/>
            </w:pPr>
            <w:r>
              <w:t>0.00E+00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H2O</w:t>
            </w:r>
          </w:p>
        </w:tc>
        <w:tc>
          <w:tcPr>
            <w:tcW w:w="1659" w:type="dxa"/>
            <w:shd w:val="clear" w:color="auto" w:fill="D9E2F3" w:themeFill="accent1" w:themeFillTint="33"/>
          </w:tcPr>
          <w:p>
            <w:pPr>
              <w:spacing w:line="276" w:lineRule="auto"/>
              <w:ind w:firstLine="0"/>
            </w:pPr>
            <w:r>
              <w:t>kg/hr</w:t>
            </w:r>
          </w:p>
        </w:tc>
        <w:tc>
          <w:tcPr>
            <w:tcW w:w="1659" w:type="dxa"/>
            <w:shd w:val="clear" w:color="auto" w:fill="D9E2F3" w:themeFill="accent1" w:themeFillTint="33"/>
          </w:tcPr>
          <w:p>
            <w:pPr>
              <w:spacing w:line="276" w:lineRule="auto"/>
              <w:ind w:firstLine="0"/>
            </w:pPr>
            <w:r>
              <w:t>6.50E-27</w:t>
            </w:r>
          </w:p>
        </w:tc>
        <w:tc>
          <w:tcPr>
            <w:tcW w:w="1659" w:type="dxa"/>
            <w:shd w:val="clear" w:color="auto" w:fill="D9E2F3" w:themeFill="accent1" w:themeFillTint="33"/>
          </w:tcPr>
          <w:p>
            <w:pPr>
              <w:spacing w:line="276" w:lineRule="auto"/>
              <w:ind w:firstLine="0"/>
            </w:pPr>
            <w:r>
              <w:t>9.76E-05</w:t>
            </w:r>
          </w:p>
        </w:tc>
        <w:tc>
          <w:tcPr>
            <w:tcW w:w="1660" w:type="dxa"/>
            <w:shd w:val="clear" w:color="auto" w:fill="D9E2F3" w:themeFill="accent1" w:themeFillTint="33"/>
          </w:tcPr>
          <w:p>
            <w:pPr>
              <w:spacing w:line="276" w:lineRule="auto"/>
              <w:ind w:firstLine="0"/>
            </w:pPr>
            <w:r>
              <w:t>5455.671495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2CONH2</w:t>
            </w:r>
          </w:p>
        </w:tc>
        <w:tc>
          <w:tcPr>
            <w:tcW w:w="1659" w:type="dxa"/>
            <w:shd w:val="clear" w:color="auto" w:fill="B4C6E7" w:themeFill="accent1" w:themeFillTint="66"/>
          </w:tcPr>
          <w:p>
            <w:pPr>
              <w:spacing w:line="276" w:lineRule="auto"/>
              <w:ind w:firstLine="0"/>
            </w:pPr>
            <w:r>
              <w:t>kg/hr</w:t>
            </w:r>
          </w:p>
        </w:tc>
        <w:tc>
          <w:tcPr>
            <w:tcW w:w="1659" w:type="dxa"/>
            <w:shd w:val="clear" w:color="auto" w:fill="B4C6E7" w:themeFill="accent1" w:themeFillTint="66"/>
          </w:tcPr>
          <w:p>
            <w:pPr>
              <w:spacing w:line="276" w:lineRule="auto"/>
              <w:ind w:firstLine="0"/>
            </w:pPr>
            <w:r>
              <w:t>21830.48495</w:t>
            </w:r>
          </w:p>
        </w:tc>
        <w:tc>
          <w:tcPr>
            <w:tcW w:w="1659" w:type="dxa"/>
            <w:shd w:val="clear" w:color="auto" w:fill="B4C6E7" w:themeFill="accent1" w:themeFillTint="66"/>
          </w:tcPr>
          <w:p>
            <w:pPr>
              <w:spacing w:line="276" w:lineRule="auto"/>
              <w:ind w:firstLine="0"/>
            </w:pPr>
            <w:r>
              <w:t>2.97E-32</w:t>
            </w:r>
          </w:p>
        </w:tc>
        <w:tc>
          <w:tcPr>
            <w:tcW w:w="1660" w:type="dxa"/>
            <w:shd w:val="clear" w:color="auto" w:fill="B4C6E7" w:themeFill="accent1" w:themeFillTint="66"/>
          </w:tcPr>
          <w:p>
            <w:pPr>
              <w:spacing w:line="276" w:lineRule="auto"/>
              <w:ind w:firstLine="0"/>
            </w:pPr>
            <w:r>
              <w:t>0.028598186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ADN</w:t>
            </w:r>
          </w:p>
        </w:tc>
        <w:tc>
          <w:tcPr>
            <w:tcW w:w="1659" w:type="dxa"/>
            <w:shd w:val="clear" w:color="auto" w:fill="D9E2F3" w:themeFill="accent1" w:themeFillTint="33"/>
          </w:tcPr>
          <w:p>
            <w:pPr>
              <w:spacing w:line="276" w:lineRule="auto"/>
              <w:ind w:firstLine="0"/>
            </w:pPr>
            <w:r>
              <w:t>kg/hr</w:t>
            </w:r>
          </w:p>
        </w:tc>
        <w:tc>
          <w:tcPr>
            <w:tcW w:w="1659" w:type="dxa"/>
            <w:shd w:val="clear" w:color="auto" w:fill="D9E2F3" w:themeFill="accent1" w:themeFillTint="33"/>
          </w:tcPr>
          <w:p>
            <w:pPr>
              <w:spacing w:line="276" w:lineRule="auto"/>
              <w:ind w:firstLine="0"/>
            </w:pPr>
            <w:r>
              <w:t>0</w:t>
            </w:r>
          </w:p>
        </w:tc>
        <w:tc>
          <w:tcPr>
            <w:tcW w:w="1659" w:type="dxa"/>
            <w:shd w:val="clear" w:color="auto" w:fill="D9E2F3" w:themeFill="accent1" w:themeFillTint="33"/>
          </w:tcPr>
          <w:p>
            <w:pPr>
              <w:spacing w:line="276" w:lineRule="auto"/>
              <w:ind w:firstLine="0"/>
            </w:pPr>
            <w:r>
              <w:t>26999.10397</w:t>
            </w:r>
          </w:p>
        </w:tc>
        <w:tc>
          <w:tcPr>
            <w:tcW w:w="1660" w:type="dxa"/>
            <w:shd w:val="clear" w:color="auto" w:fill="D9E2F3" w:themeFill="accent1" w:themeFillTint="33"/>
          </w:tcPr>
          <w:p>
            <w:pPr>
              <w:spacing w:line="276" w:lineRule="auto"/>
              <w:ind w:firstLine="0"/>
            </w:pPr>
            <w:r>
              <w:t>43373.88893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C5O</w:t>
            </w:r>
          </w:p>
        </w:tc>
        <w:tc>
          <w:tcPr>
            <w:tcW w:w="1659" w:type="dxa"/>
            <w:shd w:val="clear" w:color="auto" w:fill="B4C6E7" w:themeFill="accent1" w:themeFillTint="66"/>
          </w:tcPr>
          <w:p>
            <w:pPr>
              <w:spacing w:line="276" w:lineRule="auto"/>
              <w:ind w:firstLine="0"/>
            </w:pPr>
            <w:r>
              <w:t>kg/hr</w:t>
            </w:r>
          </w:p>
        </w:tc>
        <w:tc>
          <w:tcPr>
            <w:tcW w:w="1659" w:type="dxa"/>
            <w:shd w:val="clear" w:color="auto" w:fill="B4C6E7" w:themeFill="accent1" w:themeFillTint="66"/>
          </w:tcPr>
          <w:p>
            <w:pPr>
              <w:spacing w:line="276" w:lineRule="auto"/>
              <w:ind w:firstLine="0"/>
            </w:pPr>
            <w:r>
              <w:t>5.12E-23</w:t>
            </w:r>
          </w:p>
        </w:tc>
        <w:tc>
          <w:tcPr>
            <w:tcW w:w="1659" w:type="dxa"/>
            <w:shd w:val="clear" w:color="auto" w:fill="B4C6E7" w:themeFill="accent1" w:themeFillTint="66"/>
          </w:tcPr>
          <w:p>
            <w:pPr>
              <w:spacing w:line="276" w:lineRule="auto"/>
              <w:ind w:firstLine="0"/>
            </w:pPr>
            <w:r>
              <w:t>0</w:t>
            </w:r>
          </w:p>
        </w:tc>
        <w:tc>
          <w:tcPr>
            <w:tcW w:w="1660" w:type="dxa"/>
            <w:shd w:val="clear" w:color="auto" w:fill="B4C6E7" w:themeFill="accent1" w:themeFillTint="66"/>
          </w:tcPr>
          <w:p>
            <w:pPr>
              <w:spacing w:line="276" w:lineRule="auto"/>
              <w:ind w:firstLine="0"/>
            </w:pPr>
            <w:r>
              <w:t>5.12E-23</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HOOC5CN</w:t>
            </w:r>
          </w:p>
        </w:tc>
        <w:tc>
          <w:tcPr>
            <w:tcW w:w="1659" w:type="dxa"/>
            <w:shd w:val="clear" w:color="auto" w:fill="D9E2F3" w:themeFill="accent1" w:themeFillTint="33"/>
          </w:tcPr>
          <w:p>
            <w:pPr>
              <w:spacing w:line="276" w:lineRule="auto"/>
              <w:ind w:firstLine="0"/>
            </w:pPr>
            <w:r>
              <w:t>kg/hr</w:t>
            </w:r>
          </w:p>
        </w:tc>
        <w:tc>
          <w:tcPr>
            <w:tcW w:w="1659" w:type="dxa"/>
            <w:shd w:val="clear" w:color="auto" w:fill="D9E2F3" w:themeFill="accent1" w:themeFillTint="33"/>
          </w:tcPr>
          <w:p>
            <w:pPr>
              <w:spacing w:line="276" w:lineRule="auto"/>
              <w:ind w:firstLine="0"/>
            </w:pPr>
            <w:r>
              <w:t>1.53E-11</w:t>
            </w:r>
          </w:p>
        </w:tc>
        <w:tc>
          <w:tcPr>
            <w:tcW w:w="1659" w:type="dxa"/>
            <w:shd w:val="clear" w:color="auto" w:fill="D9E2F3" w:themeFill="accent1" w:themeFillTint="33"/>
          </w:tcPr>
          <w:p>
            <w:pPr>
              <w:spacing w:line="276" w:lineRule="auto"/>
              <w:ind w:firstLine="0"/>
            </w:pPr>
            <w:r>
              <w:t>0</w:t>
            </w:r>
          </w:p>
        </w:tc>
        <w:tc>
          <w:tcPr>
            <w:tcW w:w="1660" w:type="dxa"/>
            <w:shd w:val="clear" w:color="auto" w:fill="D9E2F3" w:themeFill="accent1" w:themeFillTint="33"/>
          </w:tcPr>
          <w:p>
            <w:pPr>
              <w:spacing w:line="276" w:lineRule="auto"/>
              <w:ind w:firstLine="0"/>
            </w:pPr>
            <w:r>
              <w:t>1.53E-11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NC5CONH2</w:t>
            </w:r>
          </w:p>
        </w:tc>
        <w:tc>
          <w:tcPr>
            <w:tcW w:w="1659" w:type="dxa"/>
            <w:shd w:val="clear" w:color="auto" w:fill="B4C6E7" w:themeFill="accent1" w:themeFillTint="66"/>
          </w:tcPr>
          <w:p>
            <w:pPr>
              <w:spacing w:line="276" w:lineRule="auto"/>
              <w:ind w:firstLine="0"/>
            </w:pPr>
            <w:r>
              <w:t>kg/hr</w:t>
            </w:r>
          </w:p>
        </w:tc>
        <w:tc>
          <w:tcPr>
            <w:tcW w:w="1659" w:type="dxa"/>
            <w:shd w:val="clear" w:color="auto" w:fill="B4C6E7" w:themeFill="accent1" w:themeFillTint="66"/>
          </w:tcPr>
          <w:p>
            <w:pPr>
              <w:spacing w:line="276" w:lineRule="auto"/>
              <w:ind w:firstLine="0"/>
            </w:pPr>
            <w:r>
              <w:t>3.901573899</w:t>
            </w:r>
          </w:p>
        </w:tc>
        <w:tc>
          <w:tcPr>
            <w:tcW w:w="1659" w:type="dxa"/>
            <w:shd w:val="clear" w:color="auto" w:fill="B4C6E7" w:themeFill="accent1" w:themeFillTint="66"/>
          </w:tcPr>
          <w:p>
            <w:pPr>
              <w:spacing w:line="276" w:lineRule="auto"/>
              <w:ind w:firstLine="0"/>
            </w:pPr>
            <w:r>
              <w:t>2.42E-10</w:t>
            </w:r>
          </w:p>
        </w:tc>
        <w:tc>
          <w:tcPr>
            <w:tcW w:w="1660" w:type="dxa"/>
            <w:shd w:val="clear" w:color="auto" w:fill="B4C6E7" w:themeFill="accent1" w:themeFillTint="66"/>
          </w:tcPr>
          <w:p>
            <w:pPr>
              <w:spacing w:line="276" w:lineRule="auto"/>
              <w:ind w:firstLine="0"/>
            </w:pPr>
            <w:r>
              <w:t>3.901573899</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ICCP</w:t>
            </w:r>
          </w:p>
        </w:tc>
        <w:tc>
          <w:tcPr>
            <w:tcW w:w="1659" w:type="dxa"/>
            <w:shd w:val="clear" w:color="auto" w:fill="D9E2F3" w:themeFill="accent1" w:themeFillTint="33"/>
          </w:tcPr>
          <w:p>
            <w:pPr>
              <w:spacing w:line="276" w:lineRule="auto"/>
              <w:ind w:firstLine="0"/>
            </w:pPr>
            <w:r>
              <w:t>kg/hr</w:t>
            </w:r>
          </w:p>
        </w:tc>
        <w:tc>
          <w:tcPr>
            <w:tcW w:w="1659" w:type="dxa"/>
            <w:shd w:val="clear" w:color="auto" w:fill="D9E2F3" w:themeFill="accent1" w:themeFillTint="33"/>
          </w:tcPr>
          <w:p>
            <w:pPr>
              <w:spacing w:line="276" w:lineRule="auto"/>
              <w:ind w:firstLine="0"/>
            </w:pPr>
            <w:r>
              <w:t>0</w:t>
            </w:r>
          </w:p>
        </w:tc>
        <w:tc>
          <w:tcPr>
            <w:tcW w:w="1659" w:type="dxa"/>
            <w:shd w:val="clear" w:color="auto" w:fill="D9E2F3" w:themeFill="accent1" w:themeFillTint="33"/>
          </w:tcPr>
          <w:p>
            <w:pPr>
              <w:spacing w:line="276" w:lineRule="auto"/>
              <w:ind w:firstLine="0"/>
            </w:pPr>
            <w:r>
              <w:t>0.895930786</w:t>
            </w:r>
          </w:p>
        </w:tc>
        <w:tc>
          <w:tcPr>
            <w:tcW w:w="1660" w:type="dxa"/>
            <w:shd w:val="clear" w:color="auto" w:fill="D9E2F3" w:themeFill="accent1" w:themeFillTint="33"/>
          </w:tcPr>
          <w:p>
            <w:pPr>
              <w:spacing w:line="276" w:lineRule="auto"/>
              <w:ind w:firstLine="0"/>
            </w:pPr>
            <w:r>
              <w:t>0.895930786</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2ADN</w:t>
            </w:r>
          </w:p>
        </w:tc>
        <w:tc>
          <w:tcPr>
            <w:tcW w:w="1659" w:type="dxa"/>
            <w:shd w:val="clear" w:color="auto" w:fill="B4C6E7" w:themeFill="accent1" w:themeFillTint="66"/>
          </w:tcPr>
          <w:p>
            <w:pPr>
              <w:spacing w:line="276" w:lineRule="auto"/>
              <w:ind w:firstLine="0"/>
            </w:pPr>
            <w:r>
              <w:t>kg/hr</w:t>
            </w:r>
          </w:p>
        </w:tc>
        <w:tc>
          <w:tcPr>
            <w:tcW w:w="1659" w:type="dxa"/>
            <w:shd w:val="clear" w:color="auto" w:fill="B4C6E7" w:themeFill="accent1" w:themeFillTint="66"/>
          </w:tcPr>
          <w:p>
            <w:pPr>
              <w:spacing w:line="276" w:lineRule="auto"/>
              <w:ind w:firstLine="0"/>
            </w:pPr>
            <w:r>
              <w:t>0</w:t>
            </w:r>
          </w:p>
        </w:tc>
        <w:tc>
          <w:tcPr>
            <w:tcW w:w="1659" w:type="dxa"/>
            <w:shd w:val="clear" w:color="auto" w:fill="B4C6E7" w:themeFill="accent1" w:themeFillTint="66"/>
          </w:tcPr>
          <w:p>
            <w:pPr>
              <w:spacing w:line="276" w:lineRule="auto"/>
              <w:ind w:firstLine="0"/>
            </w:pPr>
            <w:r>
              <w:t>4.19E-20</w:t>
            </w:r>
          </w:p>
        </w:tc>
        <w:tc>
          <w:tcPr>
            <w:tcW w:w="1660" w:type="dxa"/>
            <w:shd w:val="clear" w:color="auto" w:fill="B4C6E7" w:themeFill="accent1" w:themeFillTint="66"/>
          </w:tcPr>
          <w:p>
            <w:pPr>
              <w:spacing w:line="276" w:lineRule="auto"/>
              <w:ind w:firstLine="0"/>
            </w:pPr>
            <w:r>
              <w:t>4.19E-20</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b/>
                <w:bCs/>
                <w:color w:val="FFFFFF" w:themeColor="background1"/>
                <w14:textFill>
                  <w14:solidFill>
                    <w14:schemeClr w14:val="bg1"/>
                  </w14:solidFill>
                </w14:textFill>
              </w:rPr>
              <w:t>CO2</w:t>
            </w:r>
          </w:p>
        </w:tc>
        <w:tc>
          <w:tcPr>
            <w:tcW w:w="1659" w:type="dxa"/>
            <w:shd w:val="clear" w:color="auto" w:fill="D9E2F3" w:themeFill="accent1" w:themeFillTint="33"/>
          </w:tcPr>
          <w:p>
            <w:pPr>
              <w:spacing w:line="276" w:lineRule="auto"/>
              <w:ind w:firstLine="0"/>
            </w:pPr>
            <w:r>
              <w:t>kg/hr</w:t>
            </w:r>
          </w:p>
        </w:tc>
        <w:tc>
          <w:tcPr>
            <w:tcW w:w="1659" w:type="dxa"/>
            <w:shd w:val="clear" w:color="auto" w:fill="D9E2F3" w:themeFill="accent1" w:themeFillTint="33"/>
          </w:tcPr>
          <w:p>
            <w:pPr>
              <w:spacing w:line="276" w:lineRule="auto"/>
              <w:ind w:firstLine="0"/>
            </w:pPr>
            <w:r>
              <w:t>1.43E-48</w:t>
            </w:r>
          </w:p>
        </w:tc>
        <w:tc>
          <w:tcPr>
            <w:tcW w:w="1659" w:type="dxa"/>
            <w:shd w:val="clear" w:color="auto" w:fill="D9E2F3" w:themeFill="accent1" w:themeFillTint="33"/>
          </w:tcPr>
          <w:p>
            <w:pPr>
              <w:spacing w:line="276" w:lineRule="auto"/>
              <w:ind w:firstLine="0"/>
            </w:pPr>
            <w:r>
              <w:t>0</w:t>
            </w:r>
          </w:p>
        </w:tc>
        <w:tc>
          <w:tcPr>
            <w:tcW w:w="1660" w:type="dxa"/>
            <w:shd w:val="clear" w:color="auto" w:fill="D9E2F3" w:themeFill="accent1" w:themeFillTint="33"/>
          </w:tcPr>
          <w:p>
            <w:pPr>
              <w:spacing w:line="276" w:lineRule="auto"/>
              <w:ind w:firstLine="0"/>
            </w:pPr>
            <w:r>
              <w:t>1.43E-48</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体积流量</w:t>
            </w:r>
          </w:p>
        </w:tc>
        <w:tc>
          <w:tcPr>
            <w:tcW w:w="1659" w:type="dxa"/>
            <w:shd w:val="clear" w:color="auto" w:fill="B4C6E7" w:themeFill="accent1" w:themeFillTint="66"/>
          </w:tcPr>
          <w:p>
            <w:pPr>
              <w:spacing w:line="276" w:lineRule="auto"/>
              <w:ind w:firstLine="0"/>
            </w:pPr>
            <w:r>
              <w:rPr>
                <w:rFonts w:hint="eastAsia"/>
              </w:rPr>
              <w:t>cum/hr</w:t>
            </w:r>
          </w:p>
        </w:tc>
        <w:tc>
          <w:tcPr>
            <w:tcW w:w="1659" w:type="dxa"/>
            <w:shd w:val="clear" w:color="auto" w:fill="B4C6E7" w:themeFill="accent1" w:themeFillTint="66"/>
          </w:tcPr>
          <w:p>
            <w:pPr>
              <w:spacing w:line="276" w:lineRule="auto"/>
              <w:ind w:firstLine="0"/>
            </w:pPr>
            <w:r>
              <w:t>25.79358727</w:t>
            </w:r>
          </w:p>
        </w:tc>
        <w:tc>
          <w:tcPr>
            <w:tcW w:w="1659" w:type="dxa"/>
            <w:shd w:val="clear" w:color="auto" w:fill="B4C6E7" w:themeFill="accent1" w:themeFillTint="66"/>
          </w:tcPr>
          <w:p>
            <w:pPr>
              <w:spacing w:line="276" w:lineRule="auto"/>
              <w:ind w:firstLine="0"/>
            </w:pPr>
            <w:r>
              <w:t>33.2360565</w:t>
            </w:r>
          </w:p>
        </w:tc>
        <w:tc>
          <w:tcPr>
            <w:tcW w:w="1660" w:type="dxa"/>
            <w:shd w:val="clear" w:color="auto" w:fill="B4C6E7" w:themeFill="accent1" w:themeFillTint="66"/>
          </w:tcPr>
          <w:p>
            <w:pPr>
              <w:spacing w:line="276" w:lineRule="auto"/>
              <w:ind w:firstLine="0"/>
            </w:pPr>
            <w:r>
              <w:t>12739.23591</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粘度，混合物</w:t>
            </w:r>
          </w:p>
        </w:tc>
        <w:tc>
          <w:tcPr>
            <w:tcW w:w="1659" w:type="dxa"/>
            <w:shd w:val="clear" w:color="auto" w:fill="D9E2F3" w:themeFill="accent1" w:themeFillTint="33"/>
          </w:tcPr>
          <w:p>
            <w:pPr>
              <w:spacing w:line="276" w:lineRule="auto"/>
              <w:ind w:firstLine="0"/>
            </w:pPr>
            <w:r>
              <w:rPr>
                <w:rFonts w:hint="eastAsia"/>
              </w:rPr>
              <w:t>N-sec/sqm</w:t>
            </w:r>
          </w:p>
        </w:tc>
        <w:tc>
          <w:tcPr>
            <w:tcW w:w="1659" w:type="dxa"/>
            <w:shd w:val="clear" w:color="auto" w:fill="D9E2F3" w:themeFill="accent1" w:themeFillTint="33"/>
          </w:tcPr>
          <w:p>
            <w:pPr>
              <w:spacing w:line="276" w:lineRule="auto"/>
              <w:ind w:firstLine="0"/>
            </w:pPr>
            <w:r>
              <w:rPr>
                <w:rFonts w:hint="eastAsia"/>
              </w:rPr>
              <w:t>0.001937237</w:t>
            </w:r>
          </w:p>
        </w:tc>
        <w:tc>
          <w:tcPr>
            <w:tcW w:w="1659" w:type="dxa"/>
            <w:shd w:val="clear" w:color="auto" w:fill="D9E2F3" w:themeFill="accent1" w:themeFillTint="33"/>
          </w:tcPr>
          <w:p>
            <w:pPr>
              <w:spacing w:line="276" w:lineRule="auto"/>
              <w:ind w:firstLine="0"/>
            </w:pPr>
            <w:r>
              <w:rPr>
                <w:rFonts w:hint="eastAsia"/>
              </w:rPr>
              <w:t>0.000456715</w:t>
            </w:r>
          </w:p>
        </w:tc>
        <w:tc>
          <w:tcPr>
            <w:tcW w:w="1660" w:type="dxa"/>
            <w:shd w:val="clear" w:color="auto" w:fill="D9E2F3" w:themeFill="accent1" w:themeFillTint="33"/>
          </w:tcPr>
          <w:p>
            <w:pPr>
              <w:spacing w:line="276" w:lineRule="auto"/>
              <w:ind w:firstLine="0"/>
            </w:pPr>
            <w:r>
              <w:rPr>
                <w:rFonts w:hint="eastAsia"/>
              </w:rPr>
              <w:t>0.000334945</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1659" w:type="dxa"/>
            <w:tcBorders>
              <w:left w:val="single" w:color="FFFFFF" w:themeColor="background1" w:sz="4" w:space="0"/>
              <w:bottom w:val="single" w:color="FFFFFF" w:themeColor="background1" w:sz="4" w:space="0"/>
            </w:tcBorders>
            <w:shd w:val="clear" w:color="auto" w:fill="4472C4" w:themeFill="accent1"/>
          </w:tcPr>
          <w:p>
            <w:pPr>
              <w:spacing w:line="276" w:lineRule="auto"/>
              <w:ind w:firstLine="0"/>
              <w:rPr>
                <w:b/>
                <w:bCs/>
                <w:color w:val="FFFFFF" w:themeColor="background1"/>
                <w14:textFill>
                  <w14:solidFill>
                    <w14:schemeClr w14:val="bg1"/>
                  </w14:solidFill>
                </w14:textFill>
              </w:rPr>
            </w:pPr>
            <w:r>
              <w:rPr>
                <w:rFonts w:hint="eastAsia"/>
                <w:b/>
                <w:bCs/>
                <w:color w:val="FFFFFF" w:themeColor="background1"/>
                <w14:textFill>
                  <w14:solidFill>
                    <w14:schemeClr w14:val="bg1"/>
                  </w14:solidFill>
                </w14:textFill>
              </w:rPr>
              <w:t>Reynolds数</w:t>
            </w:r>
          </w:p>
        </w:tc>
        <w:tc>
          <w:tcPr>
            <w:tcW w:w="1659" w:type="dxa"/>
            <w:shd w:val="clear" w:color="auto" w:fill="B4C6E7" w:themeFill="accent1" w:themeFillTint="66"/>
          </w:tcPr>
          <w:p>
            <w:pPr>
              <w:spacing w:line="276" w:lineRule="auto"/>
              <w:ind w:firstLine="0"/>
            </w:pPr>
            <w:r>
              <w:rPr>
                <w:rFonts w:hint="eastAsia"/>
              </w:rPr>
              <w:t>meter</w:t>
            </w:r>
          </w:p>
        </w:tc>
        <w:tc>
          <w:tcPr>
            <w:tcW w:w="1659" w:type="dxa"/>
            <w:shd w:val="clear" w:color="auto" w:fill="B4C6E7" w:themeFill="accent1" w:themeFillTint="66"/>
          </w:tcPr>
          <w:p>
            <w:pPr>
              <w:spacing w:line="276" w:lineRule="auto"/>
              <w:ind w:firstLine="0"/>
            </w:pPr>
            <w:r>
              <w:rPr>
                <w:rFonts w:hint="eastAsia"/>
              </w:rPr>
              <w:t>3995.234889</w:t>
            </w:r>
          </w:p>
        </w:tc>
        <w:tc>
          <w:tcPr>
            <w:tcW w:w="1659" w:type="dxa"/>
            <w:shd w:val="clear" w:color="auto" w:fill="B4C6E7" w:themeFill="accent1" w:themeFillTint="66"/>
          </w:tcPr>
          <w:p>
            <w:pPr>
              <w:spacing w:line="276" w:lineRule="auto"/>
              <w:ind w:firstLine="0"/>
            </w:pPr>
            <w:r>
              <w:rPr>
                <w:rFonts w:hint="eastAsia"/>
              </w:rPr>
              <w:t>20908.66224</w:t>
            </w:r>
          </w:p>
        </w:tc>
        <w:tc>
          <w:tcPr>
            <w:tcW w:w="1660" w:type="dxa"/>
            <w:shd w:val="clear" w:color="auto" w:fill="B4C6E7" w:themeFill="accent1" w:themeFillTint="66"/>
          </w:tcPr>
          <w:p>
            <w:pPr>
              <w:spacing w:line="276" w:lineRule="auto"/>
              <w:ind w:firstLine="0"/>
            </w:pPr>
            <w:r>
              <w:rPr>
                <w:rFonts w:hint="eastAsia"/>
              </w:rPr>
              <w:t>36695.12794</w:t>
            </w:r>
          </w:p>
        </w:tc>
      </w:tr>
    </w:tbl>
    <w:p>
      <w:pPr>
        <w:pStyle w:val="4"/>
        <w:spacing w:before="120" w:after="120" w:line="360" w:lineRule="auto"/>
        <w:ind w:firstLine="0"/>
        <w:rPr>
          <w:rFonts w:eastAsia="仿宋"/>
          <w:sz w:val="24"/>
          <w:szCs w:val="40"/>
        </w:rPr>
      </w:pPr>
      <w:bookmarkStart w:id="18" w:name="_Toc29535"/>
      <w:r>
        <w:rPr>
          <w:rFonts w:eastAsia="仿宋"/>
          <w:sz w:val="24"/>
          <w:szCs w:val="40"/>
        </w:rPr>
        <w:t>3.1.2</w:t>
      </w:r>
      <w:r>
        <w:rPr>
          <w:rFonts w:hint="eastAsia" w:eastAsia="仿宋"/>
          <w:sz w:val="24"/>
          <w:szCs w:val="40"/>
        </w:rPr>
        <w:t>新型催化剂</w:t>
      </w:r>
      <w:bookmarkEnd w:id="18"/>
    </w:p>
    <w:p>
      <w:pPr>
        <w:ind w:firstLine="420"/>
      </w:pPr>
      <w:r>
        <w:rPr>
          <w:rFonts w:hint="eastAsia"/>
          <w:szCs w:val="21"/>
        </w:rPr>
        <w:t>参照专利</w:t>
      </w:r>
      <w:r>
        <w:rPr>
          <w:szCs w:val="21"/>
        </w:rPr>
        <w:t>CN201510184910.4</w:t>
      </w:r>
      <w:r>
        <w:rPr>
          <w:rFonts w:hint="eastAsia"/>
          <w:szCs w:val="21"/>
        </w:rPr>
        <w:t>，该反应的催化剂选用固体磷酸，粒径可达4</w:t>
      </w:r>
      <w:r>
        <w:rPr>
          <w:szCs w:val="21"/>
        </w:rPr>
        <w:t>0</w:t>
      </w:r>
      <w:r>
        <w:rPr>
          <w:rFonts w:hint="eastAsia"/>
          <w:szCs w:val="21"/>
        </w:rPr>
        <w:t>目，提高催化效果的同时避免了传统催化剂分离困难、污染环境的弊端。根据文献的催化剂制备方法，若磷酸的5</w:t>
      </w:r>
      <w:r>
        <w:rPr>
          <w:szCs w:val="21"/>
        </w:rPr>
        <w:t>0</w:t>
      </w:r>
      <w:r>
        <w:rPr>
          <w:rFonts w:hint="eastAsia"/>
          <w:szCs w:val="21"/>
        </w:rPr>
        <w:t>%能够分离到载体中，且按照反应需要6</w:t>
      </w:r>
      <w:r>
        <w:rPr>
          <w:szCs w:val="21"/>
        </w:rPr>
        <w:t>8kg</w:t>
      </w:r>
      <w:r>
        <w:rPr>
          <w:rFonts w:hint="eastAsia"/>
          <w:szCs w:val="21"/>
        </w:rPr>
        <w:t>磷酸计算，则总共需要104kg固体催化剂（含磷酸68kg，硅藻土载体9kg，硫酸铝27kg），因此取固定催化剂装填量为</w:t>
      </w:r>
      <w:r>
        <w:rPr>
          <w:szCs w:val="21"/>
        </w:rPr>
        <w:t>100</w:t>
      </w:r>
      <w:r>
        <w:rPr>
          <w:rFonts w:hint="eastAsia"/>
          <w:szCs w:val="21"/>
        </w:rPr>
        <w:t>k</w:t>
      </w:r>
      <w:r>
        <w:rPr>
          <w:szCs w:val="21"/>
        </w:rPr>
        <w:t>g</w:t>
      </w:r>
      <w:r>
        <w:rPr>
          <w:rFonts w:hint="eastAsia"/>
          <w:szCs w:val="21"/>
        </w:rPr>
        <w:t>。反应体系中氨的存在会造成磷酸根的流失，催化剂载体强度低也会造成的催化剂失活。有文献表明，常压下磷酸催化剂的寿命可达2</w:t>
      </w:r>
      <w:r>
        <w:rPr>
          <w:szCs w:val="21"/>
        </w:rPr>
        <w:t>5</w:t>
      </w:r>
      <w:r>
        <w:rPr>
          <w:rFonts w:hint="eastAsia"/>
          <w:szCs w:val="21"/>
        </w:rPr>
        <w:t>天。采用含硫酸铝的催化剂可以与一部分氨反应，从而降低磷酸失活的速率，可延长催化剂寿命至两个月。</w:t>
      </w:r>
    </w:p>
    <w:p>
      <w:pPr>
        <w:pStyle w:val="4"/>
        <w:spacing w:before="120" w:after="120" w:line="360" w:lineRule="auto"/>
        <w:ind w:firstLine="0"/>
        <w:rPr>
          <w:rFonts w:eastAsia="仿宋"/>
          <w:sz w:val="24"/>
          <w:szCs w:val="40"/>
        </w:rPr>
      </w:pPr>
      <w:bookmarkStart w:id="19" w:name="_Toc353"/>
      <w:r>
        <w:rPr>
          <w:rFonts w:hint="eastAsia" w:eastAsia="仿宋"/>
          <w:sz w:val="24"/>
          <w:szCs w:val="40"/>
        </w:rPr>
        <w:t>3</w:t>
      </w:r>
      <w:r>
        <w:rPr>
          <w:rFonts w:eastAsia="仿宋"/>
          <w:sz w:val="24"/>
          <w:szCs w:val="40"/>
        </w:rPr>
        <w:t>.1.3</w:t>
      </w:r>
      <w:r>
        <w:rPr>
          <w:rFonts w:hint="eastAsia" w:eastAsia="仿宋"/>
          <w:sz w:val="24"/>
          <w:szCs w:val="40"/>
        </w:rPr>
        <w:t>反应釜容积</w:t>
      </w:r>
      <w:bookmarkEnd w:id="19"/>
      <w:r>
        <w:rPr>
          <w:rFonts w:eastAsia="仿宋"/>
          <w:sz w:val="24"/>
          <w:szCs w:val="40"/>
        </w:rPr>
        <w:t xml:space="preserve"> </w:t>
      </w:r>
    </w:p>
    <w:p>
      <w:pPr>
        <w:ind w:firstLine="420"/>
        <w:rPr>
          <w:szCs w:val="21"/>
        </w:rPr>
      </w:pPr>
      <w:r>
        <w:rPr>
          <w:rFonts w:hint="eastAsia"/>
          <w:szCs w:val="21"/>
        </w:rPr>
        <w:t>在Aspen提取的数据中可知反应体积</w:t>
      </w:r>
      <m:oMath>
        <m:sSub>
          <m:sSubPr>
            <m:ctrlPr>
              <w:rPr>
                <w:rFonts w:ascii="Cambria Math" w:hAnsi="Cambria Math"/>
                <w:i/>
                <w:szCs w:val="21"/>
              </w:rPr>
            </m:ctrlPr>
          </m:sSubPr>
          <m:e>
            <m:r>
              <m:rPr/>
              <w:rPr>
                <w:rFonts w:hint="eastAsia" w:ascii="Cambria Math" w:hAnsi="Cambria Math"/>
                <w:szCs w:val="21"/>
              </w:rPr>
              <m:t>V</m:t>
            </m:r>
            <m:ctrlPr>
              <w:rPr>
                <w:rFonts w:hint="eastAsia" w:ascii="Cambria Math" w:hAnsi="Cambria Math"/>
                <w:i/>
                <w:szCs w:val="21"/>
              </w:rPr>
            </m:ctrlPr>
          </m:e>
          <m:sub>
            <m:r>
              <m:rPr/>
              <w:rPr>
                <w:rFonts w:ascii="Cambria Math" w:hAnsi="Cambria Math"/>
                <w:szCs w:val="21"/>
              </w:rPr>
              <m:t>o</m:t>
            </m:r>
            <m:ctrlPr>
              <w:rPr>
                <w:rFonts w:ascii="Cambria Math" w:hAnsi="Cambria Math"/>
                <w:i/>
                <w:szCs w:val="21"/>
              </w:rPr>
            </m:ctrlPr>
          </m:sub>
        </m:sSub>
        <m:r>
          <m:rPr/>
          <w:rPr>
            <w:rFonts w:ascii="Cambria Math" w:hAnsi="Cambria Math"/>
            <w:szCs w:val="21"/>
          </w:rPr>
          <m:t>=14.156</m:t>
        </m:r>
        <m:sSup>
          <m:sSupPr>
            <m:ctrlPr>
              <w:rPr>
                <w:rFonts w:ascii="Cambria Math" w:hAnsi="Cambria Math"/>
                <w:i/>
                <w:szCs w:val="21"/>
              </w:rPr>
            </m:ctrlPr>
          </m:sSupPr>
          <m:e>
            <m:r>
              <m:rPr/>
              <w:rPr>
                <w:rFonts w:ascii="Cambria Math" w:hAnsi="Cambria Math"/>
                <w:szCs w:val="21"/>
              </w:rPr>
              <m:t>m</m:t>
            </m:r>
            <m:ctrlPr>
              <w:rPr>
                <w:rFonts w:ascii="Cambria Math" w:hAnsi="Cambria Math"/>
                <w:i/>
                <w:szCs w:val="21"/>
              </w:rPr>
            </m:ctrlPr>
          </m:e>
          <m:sup>
            <m:r>
              <m:rPr/>
              <w:rPr>
                <w:rFonts w:ascii="Cambria Math" w:hAnsi="Cambria Math"/>
                <w:szCs w:val="21"/>
              </w:rPr>
              <m:t>3</m:t>
            </m:r>
            <m:ctrlPr>
              <w:rPr>
                <w:rFonts w:ascii="Cambria Math" w:hAnsi="Cambria Math"/>
                <w:i/>
                <w:szCs w:val="21"/>
              </w:rPr>
            </m:ctrlPr>
          </m:sup>
        </m:sSup>
      </m:oMath>
    </w:p>
    <w:p>
      <w:pPr>
        <w:ind w:firstLine="420"/>
        <w:rPr>
          <w:szCs w:val="21"/>
        </w:rPr>
      </w:pPr>
      <w:r>
        <w:rPr>
          <w:rFonts w:hint="eastAsia"/>
          <w:szCs w:val="21"/>
        </w:rPr>
        <w:t>设计时应选用装料系数</w:t>
      </w:r>
      <m:oMath>
        <m:r>
          <m:rPr/>
          <w:rPr>
            <w:rFonts w:hint="eastAsia" w:ascii="Cambria Math" w:hAnsi="Cambria Math"/>
            <w:szCs w:val="21"/>
          </w:rPr>
          <m:t>f</m:t>
        </m:r>
      </m:oMath>
      <w:r>
        <w:rPr>
          <w:rFonts w:hint="eastAsia"/>
          <w:szCs w:val="21"/>
        </w:rPr>
        <w:t>，以尽量提高设备利用率。通常</w:t>
      </w:r>
      <m:oMath>
        <m:r>
          <m:rPr/>
          <w:rPr>
            <w:rFonts w:ascii="Cambria Math" w:hAnsi="Cambria Math"/>
            <w:szCs w:val="21"/>
          </w:rPr>
          <m:t>f</m:t>
        </m:r>
      </m:oMath>
      <w:r>
        <w:rPr>
          <w:rFonts w:hint="eastAsia"/>
          <w:szCs w:val="21"/>
        </w:rPr>
        <w:t>可取0</w:t>
      </w:r>
      <w:r>
        <w:rPr>
          <w:szCs w:val="21"/>
        </w:rPr>
        <w:t>.6~0.85</w:t>
      </w:r>
      <w:r>
        <w:rPr>
          <w:rFonts w:hint="eastAsia"/>
          <w:szCs w:val="21"/>
        </w:rPr>
        <w:t xml:space="preserve"> 。如果物料在反应过程中要起泡沫或呈沸腾状态，</w:t>
      </w:r>
      <m:oMath>
        <m:r>
          <m:rPr/>
          <w:rPr>
            <w:rFonts w:ascii="Cambria Math" w:hAnsi="Cambria Math"/>
            <w:szCs w:val="21"/>
          </w:rPr>
          <m:t>f</m:t>
        </m:r>
      </m:oMath>
      <w:r>
        <w:rPr>
          <w:rFonts w:hint="eastAsia"/>
          <w:szCs w:val="21"/>
        </w:rPr>
        <w:t>应取低值，约为0</w:t>
      </w:r>
      <w:r>
        <w:rPr>
          <w:szCs w:val="21"/>
        </w:rPr>
        <w:t>.6~0.7</w:t>
      </w:r>
      <w:r>
        <w:rPr>
          <w:rFonts w:hint="eastAsia"/>
          <w:szCs w:val="21"/>
        </w:rPr>
        <w:t xml:space="preserve"> ；如果物料反应平稳，</w:t>
      </w:r>
      <m:oMath>
        <m:r>
          <m:rPr/>
          <w:rPr>
            <w:rFonts w:ascii="Cambria Math" w:hAnsi="Cambria Math"/>
            <w:szCs w:val="21"/>
          </w:rPr>
          <m:t>f</m:t>
        </m:r>
      </m:oMath>
      <w:r>
        <w:rPr>
          <w:rFonts w:hint="eastAsia"/>
          <w:szCs w:val="21"/>
        </w:rPr>
        <w:t>可取0</w:t>
      </w:r>
      <w:r>
        <w:rPr>
          <w:szCs w:val="21"/>
        </w:rPr>
        <w:t>.8</w:t>
      </w:r>
      <w:r>
        <w:rPr>
          <w:rFonts w:hint="eastAsia"/>
          <w:szCs w:val="21"/>
        </w:rPr>
        <w:t>~</w:t>
      </w:r>
      <w:r>
        <w:rPr>
          <w:szCs w:val="21"/>
        </w:rPr>
        <w:t>0.85</w:t>
      </w:r>
      <w:r>
        <w:rPr>
          <w:rFonts w:hint="eastAsia"/>
          <w:szCs w:val="21"/>
        </w:rPr>
        <w:t xml:space="preserve"> (物料黏度较大时可取大值)。因此设备容积</w:t>
      </w:r>
      <m:oMath>
        <m:r>
          <m:rPr/>
          <w:rPr>
            <w:rFonts w:ascii="Cambria Math" w:hAnsi="Cambria Math"/>
            <w:szCs w:val="21"/>
          </w:rPr>
          <m:t>V</m:t>
        </m:r>
      </m:oMath>
      <w:r>
        <w:rPr>
          <w:rFonts w:hint="eastAsia"/>
          <w:szCs w:val="21"/>
        </w:rPr>
        <w:t>和操作容积</w:t>
      </w:r>
      <m:oMath>
        <m:sSub>
          <m:sSubPr>
            <m:ctrlPr>
              <w:rPr>
                <w:rFonts w:ascii="Cambria Math" w:hAnsi="Cambria Math"/>
                <w:i/>
                <w:szCs w:val="21"/>
              </w:rPr>
            </m:ctrlPr>
          </m:sSubPr>
          <m:e>
            <m:r>
              <m:rPr/>
              <w:rPr>
                <w:rFonts w:hint="eastAsia" w:ascii="Cambria Math" w:hAnsi="Cambria Math"/>
                <w:szCs w:val="21"/>
              </w:rPr>
              <m:t>V</m:t>
            </m:r>
            <m:ctrlPr>
              <w:rPr>
                <w:rFonts w:hint="eastAsia" w:ascii="Cambria Math" w:hAnsi="Cambria Math"/>
                <w:i/>
                <w:szCs w:val="21"/>
              </w:rPr>
            </m:ctrlPr>
          </m:e>
          <m:sub>
            <m:r>
              <m:rPr/>
              <w:rPr>
                <w:rFonts w:ascii="Cambria Math" w:hAnsi="Cambria Math"/>
                <w:szCs w:val="21"/>
              </w:rPr>
              <m:t>o</m:t>
            </m:r>
            <m:ctrlPr>
              <w:rPr>
                <w:rFonts w:ascii="Cambria Math" w:hAnsi="Cambria Math"/>
                <w:i/>
                <w:szCs w:val="21"/>
              </w:rPr>
            </m:ctrlPr>
          </m:sub>
        </m:sSub>
      </m:oMath>
      <w:r>
        <w:rPr>
          <w:rFonts w:hint="eastAsia"/>
          <w:szCs w:val="21"/>
        </w:rPr>
        <w:t>应有</w:t>
      </w:r>
      <m:oMath>
        <m:sSub>
          <m:sSubPr>
            <m:ctrlPr>
              <w:rPr>
                <w:rFonts w:ascii="Cambria Math" w:hAnsi="Cambria Math"/>
                <w:i/>
                <w:szCs w:val="21"/>
              </w:rPr>
            </m:ctrlPr>
          </m:sSubPr>
          <m:e>
            <m:r>
              <m:rPr/>
              <w:rPr>
                <w:rFonts w:hint="eastAsia" w:ascii="Cambria Math" w:hAnsi="Cambria Math"/>
                <w:szCs w:val="21"/>
              </w:rPr>
              <m:t>V</m:t>
            </m:r>
            <m:ctrlPr>
              <w:rPr>
                <w:rFonts w:hint="eastAsia" w:ascii="Cambria Math" w:hAnsi="Cambria Math"/>
                <w:i/>
                <w:szCs w:val="21"/>
              </w:rPr>
            </m:ctrlPr>
          </m:e>
          <m:sub>
            <m:r>
              <m:rPr/>
              <w:rPr>
                <w:rFonts w:ascii="Cambria Math" w:hAnsi="Cambria Math"/>
                <w:szCs w:val="21"/>
              </w:rPr>
              <m:t>o</m:t>
            </m:r>
            <m:ctrlPr>
              <w:rPr>
                <w:rFonts w:ascii="Cambria Math" w:hAnsi="Cambria Math"/>
                <w:i/>
                <w:szCs w:val="21"/>
              </w:rPr>
            </m:ctrlPr>
          </m:sub>
        </m:sSub>
        <m:r>
          <m:rPr/>
          <w:rPr>
            <w:rFonts w:ascii="Cambria Math" w:hAnsi="Cambria Math"/>
            <w:szCs w:val="21"/>
          </w:rPr>
          <m:t>=fV</m:t>
        </m:r>
      </m:oMath>
      <w:r>
        <w:rPr>
          <w:rFonts w:hint="eastAsia"/>
          <w:szCs w:val="21"/>
        </w:rPr>
        <w:t>的关系。在本反应中，考虑到反应有气态水产生，取</w:t>
      </w:r>
      <m:oMath>
        <m:r>
          <m:rPr/>
          <w:rPr>
            <w:rFonts w:ascii="Cambria Math" w:hAnsi="Cambria Math"/>
            <w:szCs w:val="21"/>
          </w:rPr>
          <m:t>η</m:t>
        </m:r>
        <m:r>
          <m:rPr/>
          <w:rPr>
            <w:rFonts w:hint="eastAsia" w:ascii="Cambria Math" w:hAnsi="Cambria Math"/>
            <w:szCs w:val="21"/>
          </w:rPr>
          <m:t>=</m:t>
        </m:r>
      </m:oMath>
      <w:r>
        <w:rPr>
          <w:rFonts w:hint="eastAsia"/>
          <w:szCs w:val="21"/>
        </w:rPr>
        <w:t>0</w:t>
      </w:r>
      <w:r>
        <w:rPr>
          <w:szCs w:val="21"/>
        </w:rPr>
        <w:t>.6</w:t>
      </w:r>
    </w:p>
    <w:p>
      <w:pPr>
        <w:ind w:firstLine="420"/>
        <w:rPr>
          <w:i/>
          <w:szCs w:val="21"/>
        </w:rPr>
      </w:pPr>
      <m:oMathPara>
        <m:oMath>
          <m:r>
            <m:rPr/>
            <w:rPr>
              <w:rFonts w:ascii="Cambria Math" w:hAnsi="Cambria Math"/>
              <w:szCs w:val="21"/>
            </w:rPr>
            <m:t>V=</m:t>
          </m:r>
          <m:f>
            <m:fPr>
              <m:ctrlPr>
                <w:rPr>
                  <w:rFonts w:ascii="Cambria Math" w:hAnsi="Cambria Math"/>
                  <w:i/>
                  <w:szCs w:val="21"/>
                </w:rPr>
              </m:ctrlPr>
            </m:fPr>
            <m:num>
              <m:sSub>
                <m:sSubPr>
                  <m:ctrlPr>
                    <w:rPr>
                      <w:rFonts w:ascii="Cambria Math" w:hAnsi="Cambria Math"/>
                      <w:i/>
                      <w:szCs w:val="21"/>
                    </w:rPr>
                  </m:ctrlPr>
                </m:sSubPr>
                <m:e>
                  <m:r>
                    <m:rPr/>
                    <w:rPr>
                      <w:rFonts w:ascii="Cambria Math" w:hAnsi="Cambria Math"/>
                      <w:szCs w:val="21"/>
                    </w:rPr>
                    <m:t>V</m:t>
                  </m:r>
                  <m:ctrlPr>
                    <w:rPr>
                      <w:rFonts w:ascii="Cambria Math" w:hAnsi="Cambria Math"/>
                      <w:i/>
                      <w:szCs w:val="21"/>
                    </w:rPr>
                  </m:ctrlPr>
                </m:e>
                <m:sub>
                  <m:r>
                    <m:rPr/>
                    <w:rPr>
                      <w:rFonts w:ascii="Cambria Math" w:hAnsi="Cambria Math"/>
                      <w:szCs w:val="21"/>
                    </w:rPr>
                    <m:t>o</m:t>
                  </m:r>
                  <m:ctrlPr>
                    <w:rPr>
                      <w:rFonts w:ascii="Cambria Math" w:hAnsi="Cambria Math"/>
                      <w:i/>
                      <w:szCs w:val="21"/>
                    </w:rPr>
                  </m:ctrlPr>
                </m:sub>
              </m:sSub>
              <m:ctrlPr>
                <w:rPr>
                  <w:rFonts w:ascii="Cambria Math" w:hAnsi="Cambria Math"/>
                  <w:i/>
                  <w:szCs w:val="21"/>
                </w:rPr>
              </m:ctrlPr>
            </m:num>
            <m:den>
              <m:r>
                <m:rPr/>
                <w:rPr>
                  <w:rFonts w:hint="eastAsia" w:ascii="Cambria Math" w:hAnsi="Cambria Math"/>
                  <w:szCs w:val="21"/>
                </w:rPr>
                <m:t>f</m:t>
              </m:r>
              <m:ctrlPr>
                <w:rPr>
                  <w:rFonts w:ascii="Cambria Math" w:hAnsi="Cambria Math"/>
                  <w:i/>
                  <w:szCs w:val="21"/>
                </w:rPr>
              </m:ctrlPr>
            </m:den>
          </m:f>
          <m:r>
            <m:rPr/>
            <w:rPr>
              <w:rFonts w:ascii="Cambria Math" w:hAnsi="Cambria Math"/>
              <w:szCs w:val="21"/>
            </w:rPr>
            <m:t>=</m:t>
          </m:r>
          <m:f>
            <m:fPr>
              <m:ctrlPr>
                <w:rPr>
                  <w:rFonts w:ascii="Cambria Math" w:hAnsi="Cambria Math"/>
                  <w:i/>
                  <w:szCs w:val="21"/>
                </w:rPr>
              </m:ctrlPr>
            </m:fPr>
            <m:num>
              <m:r>
                <m:rPr/>
                <w:rPr>
                  <w:rFonts w:ascii="Cambria Math" w:hAnsi="Cambria Math"/>
                  <w:szCs w:val="21"/>
                </w:rPr>
                <m:t>14.156</m:t>
              </m:r>
              <m:sSup>
                <m:sSupPr>
                  <m:ctrlPr>
                    <w:rPr>
                      <w:rFonts w:ascii="Cambria Math" w:hAnsi="Cambria Math"/>
                      <w:i/>
                      <w:szCs w:val="21"/>
                    </w:rPr>
                  </m:ctrlPr>
                </m:sSupPr>
                <m:e>
                  <m:r>
                    <m:rPr/>
                    <w:rPr>
                      <w:rFonts w:ascii="Cambria Math" w:hAnsi="Cambria Math"/>
                      <w:szCs w:val="21"/>
                    </w:rPr>
                    <m:t>m</m:t>
                  </m:r>
                  <m:ctrlPr>
                    <w:rPr>
                      <w:rFonts w:ascii="Cambria Math" w:hAnsi="Cambria Math"/>
                      <w:i/>
                      <w:szCs w:val="21"/>
                    </w:rPr>
                  </m:ctrlPr>
                </m:e>
                <m:sup>
                  <m:r>
                    <m:rPr/>
                    <w:rPr>
                      <w:rFonts w:ascii="Cambria Math" w:hAnsi="Cambria Math"/>
                      <w:szCs w:val="21"/>
                    </w:rPr>
                    <m:t>3</m:t>
                  </m:r>
                  <m:ctrlPr>
                    <w:rPr>
                      <w:rFonts w:ascii="Cambria Math" w:hAnsi="Cambria Math"/>
                      <w:i/>
                      <w:szCs w:val="21"/>
                    </w:rPr>
                  </m:ctrlPr>
                </m:sup>
              </m:sSup>
              <m:ctrlPr>
                <w:rPr>
                  <w:rFonts w:ascii="Cambria Math" w:hAnsi="Cambria Math"/>
                  <w:i/>
                  <w:szCs w:val="21"/>
                </w:rPr>
              </m:ctrlPr>
            </m:num>
            <m:den>
              <m:r>
                <m:rPr/>
                <w:rPr>
                  <w:rFonts w:ascii="Cambria Math" w:hAnsi="Cambria Math"/>
                  <w:szCs w:val="21"/>
                </w:rPr>
                <m:t>0.6</m:t>
              </m:r>
              <m:ctrlPr>
                <w:rPr>
                  <w:rFonts w:ascii="Cambria Math" w:hAnsi="Cambria Math"/>
                  <w:i/>
                  <w:szCs w:val="21"/>
                </w:rPr>
              </m:ctrlPr>
            </m:den>
          </m:f>
          <m:r>
            <m:rPr/>
            <w:rPr>
              <w:rFonts w:ascii="Cambria Math" w:hAnsi="Cambria Math"/>
              <w:szCs w:val="21"/>
            </w:rPr>
            <m:t>=23.59</m:t>
          </m:r>
          <m:sSup>
            <m:sSupPr>
              <m:ctrlPr>
                <w:rPr>
                  <w:rFonts w:ascii="Cambria Math" w:hAnsi="Cambria Math"/>
                  <w:i/>
                  <w:szCs w:val="21"/>
                </w:rPr>
              </m:ctrlPr>
            </m:sSupPr>
            <m:e>
              <m:r>
                <m:rPr/>
                <w:rPr>
                  <w:rFonts w:hint="eastAsia" w:ascii="Cambria Math" w:hAnsi="Cambria Math"/>
                  <w:szCs w:val="21"/>
                </w:rPr>
                <m:t>m</m:t>
              </m:r>
              <m:ctrlPr>
                <w:rPr>
                  <w:rFonts w:hint="eastAsia" w:ascii="Cambria Math" w:hAnsi="Cambria Math"/>
                  <w:i/>
                  <w:szCs w:val="21"/>
                </w:rPr>
              </m:ctrlPr>
            </m:e>
            <m:sup>
              <m:r>
                <m:rPr/>
                <w:rPr>
                  <w:rFonts w:ascii="Cambria Math" w:hAnsi="Cambria Math"/>
                  <w:szCs w:val="21"/>
                </w:rPr>
                <m:t>3</m:t>
              </m:r>
              <m:ctrlPr>
                <w:rPr>
                  <w:rFonts w:ascii="Cambria Math" w:hAnsi="Cambria Math"/>
                  <w:i/>
                  <w:szCs w:val="21"/>
                </w:rPr>
              </m:ctrlPr>
            </m:sup>
          </m:sSup>
        </m:oMath>
      </m:oMathPara>
    </w:p>
    <w:p>
      <w:pPr>
        <w:ind w:firstLine="0"/>
      </w:pPr>
      <w:r>
        <w:tab/>
      </w:r>
      <w:r>
        <w:rPr>
          <w:rFonts w:hint="eastAsia"/>
        </w:rPr>
        <w:t>圆整后，取</w:t>
      </w:r>
      <m:oMath>
        <m:r>
          <m:rPr/>
          <w:rPr>
            <w:rFonts w:hint="eastAsia" w:ascii="Cambria Math" w:hAnsi="Cambria Math"/>
          </w:rPr>
          <m:t>V=</m:t>
        </m:r>
        <m:r>
          <m:rPr/>
          <w:rPr>
            <w:rFonts w:ascii="Cambria Math" w:hAnsi="Cambria Math"/>
          </w:rPr>
          <m:t>24</m:t>
        </m:r>
        <m:sSup>
          <m:sSupPr>
            <m:ctrlPr>
              <w:rPr>
                <w:rFonts w:ascii="Cambria Math" w:hAnsi="Cambria Math"/>
                <w:i/>
              </w:rPr>
            </m:ctrlPr>
          </m:sSupPr>
          <m:e>
            <m:r>
              <m:rPr/>
              <w:rPr>
                <w:rFonts w:hint="eastAsia" w:ascii="Cambria Math" w:hAnsi="Cambria Math"/>
              </w:rPr>
              <m:t>m</m:t>
            </m:r>
            <m:ctrlPr>
              <w:rPr>
                <w:rFonts w:hint="eastAsia" w:ascii="Cambria Math" w:hAnsi="Cambria Math"/>
                <w:i/>
              </w:rPr>
            </m:ctrlPr>
          </m:e>
          <m:sup>
            <m:r>
              <m:rPr/>
              <w:rPr>
                <w:rFonts w:ascii="Cambria Math" w:hAnsi="Cambria Math"/>
              </w:rPr>
              <m:t>3</m:t>
            </m:r>
            <m:ctrlPr>
              <w:rPr>
                <w:rFonts w:ascii="Cambria Math" w:hAnsi="Cambria Math"/>
                <w:i/>
              </w:rPr>
            </m:ctrlPr>
          </m:sup>
        </m:sSup>
      </m:oMath>
      <w:r>
        <w:rPr>
          <w:rFonts w:hint="eastAsia"/>
        </w:rPr>
        <w:t>，故设计反应釜体积为</w:t>
      </w:r>
      <m:oMath>
        <m:r>
          <m:rPr/>
          <w:rPr>
            <w:rFonts w:ascii="Cambria Math" w:hAnsi="Cambria Math"/>
          </w:rPr>
          <m:t>24</m:t>
        </m:r>
        <m:sSup>
          <m:sSupPr>
            <m:ctrlPr>
              <w:rPr>
                <w:rFonts w:ascii="Cambria Math" w:hAnsi="Cambria Math"/>
                <w:i/>
              </w:rPr>
            </m:ctrlPr>
          </m:sSupPr>
          <m:e>
            <m:r>
              <m:rPr/>
              <w:rPr>
                <w:rFonts w:hint="eastAsia" w:ascii="Cambria Math" w:hAnsi="Cambria Math"/>
              </w:rPr>
              <m:t>m</m:t>
            </m:r>
            <m:ctrlPr>
              <w:rPr>
                <w:rFonts w:hint="eastAsia" w:ascii="Cambria Math" w:hAnsi="Cambria Math"/>
                <w:i/>
              </w:rPr>
            </m:ctrlPr>
          </m:e>
          <m:sup>
            <m:r>
              <m:rPr/>
              <w:rPr>
                <w:rFonts w:ascii="Cambria Math" w:hAnsi="Cambria Math"/>
              </w:rPr>
              <m:t>3</m:t>
            </m:r>
            <m:ctrlPr>
              <w:rPr>
                <w:rFonts w:ascii="Cambria Math" w:hAnsi="Cambria Math"/>
                <w:i/>
              </w:rPr>
            </m:ctrlPr>
          </m:sup>
        </m:sSup>
      </m:oMath>
      <w:r>
        <w:rPr>
          <w:rFonts w:hint="eastAsia"/>
        </w:rPr>
        <w:t>。</w:t>
      </w:r>
    </w:p>
    <w:p>
      <w:pPr>
        <w:pStyle w:val="3"/>
        <w:rPr>
          <w:rFonts w:ascii="Times New Roman" w:hAnsi="Times New Roman" w:eastAsia="仿宋" w:cs="Times New Roman"/>
          <w:sz w:val="24"/>
          <w:szCs w:val="40"/>
        </w:rPr>
      </w:pPr>
      <w:bookmarkStart w:id="20" w:name="_Toc21430"/>
      <w:r>
        <w:rPr>
          <w:rFonts w:ascii="Times New Roman" w:hAnsi="Times New Roman" w:eastAsia="仿宋" w:cs="Times New Roman"/>
          <w:sz w:val="24"/>
          <w:szCs w:val="40"/>
        </w:rPr>
        <w:t>反应器</w:t>
      </w:r>
      <w:r>
        <w:rPr>
          <w:rFonts w:hint="eastAsia" w:ascii="Times New Roman" w:hAnsi="Times New Roman" w:eastAsia="仿宋" w:cs="Times New Roman"/>
          <w:sz w:val="24"/>
          <w:szCs w:val="40"/>
        </w:rPr>
        <w:t>筒体和封头尺寸确定</w:t>
      </w:r>
      <w:bookmarkEnd w:id="20"/>
    </w:p>
    <w:p>
      <w:pPr>
        <w:pStyle w:val="4"/>
        <w:ind w:firstLine="0"/>
        <w:rPr>
          <w:rFonts w:eastAsia="仿宋"/>
          <w:sz w:val="24"/>
          <w:szCs w:val="40"/>
        </w:rPr>
      </w:pPr>
      <w:bookmarkStart w:id="21" w:name="_Toc25753"/>
      <w:r>
        <w:rPr>
          <w:rFonts w:eastAsia="仿宋"/>
          <w:sz w:val="24"/>
          <w:szCs w:val="40"/>
        </w:rPr>
        <w:t xml:space="preserve">3.2.1 </w:t>
      </w:r>
      <w:r>
        <w:rPr>
          <w:rFonts w:hint="eastAsia" w:eastAsia="仿宋"/>
          <w:sz w:val="24"/>
          <w:szCs w:val="40"/>
        </w:rPr>
        <w:t>反应器筒体尺寸确定</w:t>
      </w:r>
      <w:bookmarkEnd w:id="21"/>
    </w:p>
    <w:p>
      <w:pPr>
        <w:ind w:left="222"/>
        <w:rPr>
          <w:szCs w:val="21"/>
        </w:rPr>
      </w:pPr>
      <w:r>
        <w:rPr>
          <w:rFonts w:hint="eastAsia"/>
          <w:szCs w:val="21"/>
        </w:rPr>
        <w:t>反应釜为一般搅拌釜，反应物料为气液相，故选H/</w:t>
      </w:r>
      <w:r>
        <w:rPr>
          <w:szCs w:val="21"/>
        </w:rPr>
        <w:t>D</w:t>
      </w:r>
      <w:r>
        <w:rPr>
          <w:szCs w:val="21"/>
          <w:vertAlign w:val="subscript"/>
        </w:rPr>
        <w:t>i</w:t>
      </w:r>
      <w:r>
        <w:rPr>
          <w:rFonts w:hint="eastAsia"/>
          <w:szCs w:val="21"/>
        </w:rPr>
        <w:t>为</w:t>
      </w:r>
      <w:r>
        <w:rPr>
          <w:szCs w:val="21"/>
        </w:rPr>
        <w:t>1.8</w:t>
      </w:r>
      <w:r>
        <w:rPr>
          <w:rFonts w:hint="eastAsia"/>
          <w:szCs w:val="21"/>
        </w:rPr>
        <w:t>。由</w:t>
      </w:r>
    </w:p>
    <w:p>
      <w:pPr>
        <w:ind w:left="222"/>
        <w:rPr>
          <w:szCs w:val="21"/>
        </w:rPr>
      </w:pPr>
      <m:oMathPara>
        <m:oMath>
          <m:sSub>
            <m:sSubPr>
              <m:ctrlPr>
                <w:rPr>
                  <w:rFonts w:ascii="Cambria Math" w:hAnsi="Cambria Math"/>
                  <w:i/>
                  <w:szCs w:val="21"/>
                </w:rPr>
              </m:ctrlPr>
            </m:sSubPr>
            <m:e>
              <m:r>
                <m:rPr/>
                <w:rPr>
                  <w:rFonts w:hint="eastAsia" w:ascii="Cambria Math" w:hAnsi="Cambria Math"/>
                  <w:szCs w:val="21"/>
                </w:rPr>
                <m:t>D</m:t>
              </m:r>
              <m:ctrlPr>
                <w:rPr>
                  <w:rFonts w:hint="eastAsia" w:ascii="Cambria Math" w:hAnsi="Cambria Math"/>
                  <w:i/>
                  <w:szCs w:val="21"/>
                </w:rPr>
              </m:ctrlPr>
            </m:e>
            <m:sub>
              <m:r>
                <m:rPr/>
                <w:rPr>
                  <w:rFonts w:ascii="Cambria Math" w:hAnsi="Cambria Math"/>
                  <w:szCs w:val="21"/>
                </w:rPr>
                <m:t>i</m:t>
              </m:r>
              <m:ctrlPr>
                <w:rPr>
                  <w:rFonts w:ascii="Cambria Math" w:hAnsi="Cambria Math"/>
                  <w:i/>
                  <w:szCs w:val="21"/>
                </w:rPr>
              </m:ctrlPr>
            </m:sub>
          </m:sSub>
          <m:r>
            <m:rPr/>
            <w:rPr>
              <w:rFonts w:ascii="Cambria Math" w:hAnsi="Cambria Math"/>
              <w:szCs w:val="21"/>
            </w:rPr>
            <m:t>=</m:t>
          </m:r>
          <m:rad>
            <m:radPr>
              <m:ctrlPr>
                <w:rPr>
                  <w:rFonts w:ascii="Cambria Math" w:hAnsi="Cambria Math"/>
                  <w:i/>
                  <w:szCs w:val="21"/>
                </w:rPr>
              </m:ctrlPr>
            </m:radPr>
            <m:deg>
              <m:r>
                <m:rPr/>
                <w:rPr>
                  <w:rFonts w:ascii="Cambria Math" w:hAnsi="Cambria Math"/>
                  <w:szCs w:val="21"/>
                </w:rPr>
                <m:t>3</m:t>
              </m:r>
              <m:ctrlPr>
                <w:rPr>
                  <w:rFonts w:ascii="Cambria Math" w:hAnsi="Cambria Math"/>
                  <w:i/>
                  <w:szCs w:val="21"/>
                </w:rPr>
              </m:ctrlPr>
            </m:deg>
            <m:e>
              <m:f>
                <m:fPr>
                  <m:ctrlPr>
                    <w:rPr>
                      <w:rFonts w:ascii="Cambria Math" w:hAnsi="Cambria Math"/>
                      <w:i/>
                      <w:szCs w:val="21"/>
                    </w:rPr>
                  </m:ctrlPr>
                </m:fPr>
                <m:num>
                  <m:r>
                    <m:rPr/>
                    <w:rPr>
                      <w:rFonts w:ascii="Cambria Math" w:hAnsi="Cambria Math"/>
                      <w:szCs w:val="21"/>
                    </w:rPr>
                    <m:t>4</m:t>
                  </m:r>
                  <m:sSub>
                    <m:sSubPr>
                      <m:ctrlPr>
                        <w:rPr>
                          <w:rFonts w:ascii="Cambria Math" w:hAnsi="Cambria Math"/>
                          <w:i/>
                          <w:szCs w:val="21"/>
                        </w:rPr>
                      </m:ctrlPr>
                    </m:sSubPr>
                    <m:e>
                      <m:r>
                        <m:rPr/>
                        <w:rPr>
                          <w:rFonts w:ascii="Cambria Math" w:hAnsi="Cambria Math"/>
                          <w:szCs w:val="21"/>
                        </w:rPr>
                        <m:t>V</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ctrlPr>
                    <w:rPr>
                      <w:rFonts w:ascii="Cambria Math" w:hAnsi="Cambria Math"/>
                      <w:i/>
                      <w:szCs w:val="21"/>
                    </w:rPr>
                  </m:ctrlPr>
                </m:num>
                <m:den>
                  <m:r>
                    <m:rPr/>
                    <w:rPr>
                      <w:rFonts w:ascii="Cambria Math" w:hAnsi="Cambria Math"/>
                      <w:szCs w:val="21"/>
                    </w:rPr>
                    <m:t>π</m:t>
                  </m:r>
                  <m:r>
                    <m:rPr/>
                    <w:rPr>
                      <w:rFonts w:hint="eastAsia" w:ascii="Cambria Math" w:hAnsi="Cambria Math"/>
                      <w:szCs w:val="21"/>
                    </w:rPr>
                    <m:t>·</m:t>
                  </m:r>
                  <m:f>
                    <m:fPr>
                      <m:ctrlPr>
                        <w:rPr>
                          <w:rFonts w:ascii="Cambria Math" w:hAnsi="Cambria Math"/>
                          <w:i/>
                          <w:szCs w:val="21"/>
                        </w:rPr>
                      </m:ctrlPr>
                    </m:fPr>
                    <m:num>
                      <m:r>
                        <m:rPr/>
                        <w:rPr>
                          <w:rFonts w:ascii="Cambria Math" w:hAnsi="Cambria Math"/>
                          <w:szCs w:val="21"/>
                        </w:rPr>
                        <m:t>H</m:t>
                      </m:r>
                      <m:ctrlPr>
                        <w:rPr>
                          <w:rFonts w:ascii="Cambria Math" w:hAnsi="Cambria Math"/>
                          <w:i/>
                          <w:szCs w:val="21"/>
                        </w:rPr>
                      </m:ctrlPr>
                    </m:num>
                    <m:den>
                      <m:sSub>
                        <m:sSubPr>
                          <m:ctrlPr>
                            <w:rPr>
                              <w:rFonts w:ascii="Cambria Math" w:hAnsi="Cambria Math"/>
                              <w:i/>
                              <w:szCs w:val="21"/>
                            </w:rPr>
                          </m:ctrlPr>
                        </m:sSubPr>
                        <m:e>
                          <m:r>
                            <m:rPr/>
                            <w:rPr>
                              <w:rFonts w:ascii="Cambria Math" w:hAnsi="Cambria Math"/>
                              <w:szCs w:val="21"/>
                            </w:rPr>
                            <m:t>D</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ctrlPr>
                        <w:rPr>
                          <w:rFonts w:ascii="Cambria Math" w:hAnsi="Cambria Math"/>
                          <w:i/>
                          <w:szCs w:val="21"/>
                        </w:rPr>
                      </m:ctrlPr>
                    </m:den>
                  </m:f>
                  <m:ctrlPr>
                    <w:rPr>
                      <w:rFonts w:ascii="Cambria Math" w:hAnsi="Cambria Math"/>
                      <w:i/>
                      <w:szCs w:val="21"/>
                    </w:rPr>
                  </m:ctrlPr>
                </m:den>
              </m:f>
              <m:ctrlPr>
                <w:rPr>
                  <w:rFonts w:ascii="Cambria Math" w:hAnsi="Cambria Math"/>
                  <w:i/>
                  <w:szCs w:val="21"/>
                </w:rPr>
              </m:ctrlPr>
            </m:e>
          </m:rad>
          <m:r>
            <m:rPr/>
            <w:rPr>
              <w:rFonts w:ascii="Cambria Math" w:hAnsi="Cambria Math"/>
              <w:szCs w:val="21"/>
            </w:rPr>
            <m:t>=</m:t>
          </m:r>
          <m:rad>
            <m:radPr>
              <m:ctrlPr>
                <w:rPr>
                  <w:rFonts w:ascii="Cambria Math" w:hAnsi="Cambria Math"/>
                  <w:i/>
                  <w:szCs w:val="21"/>
                </w:rPr>
              </m:ctrlPr>
            </m:radPr>
            <m:deg>
              <m:r>
                <m:rPr/>
                <w:rPr>
                  <w:rFonts w:ascii="Cambria Math" w:hAnsi="Cambria Math"/>
                  <w:szCs w:val="21"/>
                </w:rPr>
                <m:t>3</m:t>
              </m:r>
              <m:ctrlPr>
                <w:rPr>
                  <w:rFonts w:ascii="Cambria Math" w:hAnsi="Cambria Math"/>
                  <w:i/>
                  <w:szCs w:val="21"/>
                </w:rPr>
              </m:ctrlPr>
            </m:deg>
            <m:e>
              <m:f>
                <m:fPr>
                  <m:ctrlPr>
                    <w:rPr>
                      <w:rFonts w:ascii="Cambria Math" w:hAnsi="Cambria Math"/>
                      <w:i/>
                      <w:szCs w:val="21"/>
                    </w:rPr>
                  </m:ctrlPr>
                </m:fPr>
                <m:num>
                  <m:r>
                    <m:rPr/>
                    <w:rPr>
                      <w:rFonts w:ascii="Cambria Math" w:hAnsi="Cambria Math"/>
                      <w:szCs w:val="21"/>
                    </w:rPr>
                    <m:t>4×13</m:t>
                  </m:r>
                  <m:ctrlPr>
                    <w:rPr>
                      <w:rFonts w:ascii="Cambria Math" w:hAnsi="Cambria Math"/>
                      <w:i/>
                      <w:szCs w:val="21"/>
                    </w:rPr>
                  </m:ctrlPr>
                </m:num>
                <m:den>
                  <m:r>
                    <m:rPr/>
                    <w:rPr>
                      <w:rFonts w:ascii="Cambria Math" w:hAnsi="Cambria Math"/>
                      <w:szCs w:val="21"/>
                    </w:rPr>
                    <m:t>π×1.8</m:t>
                  </m:r>
                  <m:ctrlPr>
                    <w:rPr>
                      <w:rFonts w:ascii="Cambria Math" w:hAnsi="Cambria Math"/>
                      <w:i/>
                      <w:szCs w:val="21"/>
                    </w:rPr>
                  </m:ctrlPr>
                </m:den>
              </m:f>
              <m:ctrlPr>
                <w:rPr>
                  <w:rFonts w:ascii="Cambria Math" w:hAnsi="Cambria Math"/>
                  <w:i/>
                  <w:szCs w:val="21"/>
                </w:rPr>
              </m:ctrlPr>
            </m:e>
          </m:rad>
          <m:r>
            <m:rPr/>
            <w:rPr>
              <w:rFonts w:ascii="Cambria Math" w:hAnsi="Cambria Math"/>
              <w:szCs w:val="21"/>
            </w:rPr>
            <m:t>=2.568m</m:t>
          </m:r>
        </m:oMath>
      </m:oMathPara>
    </w:p>
    <w:p>
      <w:pPr>
        <w:ind w:left="222"/>
        <w:rPr>
          <w:i/>
          <w:szCs w:val="21"/>
        </w:rPr>
      </w:pPr>
      <w:r>
        <w:rPr>
          <w:rFonts w:hint="eastAsia"/>
          <w:szCs w:val="21"/>
        </w:rPr>
        <w:t>圆整至标准，取</w:t>
      </w:r>
      <m:oMath>
        <m:r>
          <m:rPr/>
          <w:rPr>
            <w:rFonts w:ascii="Cambria Math" w:hAnsi="Cambria Math"/>
            <w:szCs w:val="21"/>
          </w:rPr>
          <m:t>DN=2600mm</m:t>
        </m:r>
      </m:oMath>
      <w:r>
        <w:rPr>
          <w:rFonts w:hint="eastAsia"/>
          <w:szCs w:val="21"/>
        </w:rPr>
        <w:t>，则</w:t>
      </w:r>
      <m:oMath>
        <m:r>
          <m:rPr/>
          <w:rPr>
            <w:rFonts w:hint="eastAsia" w:ascii="Cambria Math" w:hAnsi="Cambria Math"/>
            <w:szCs w:val="21"/>
          </w:rPr>
          <m:t>H=</m:t>
        </m:r>
        <m:r>
          <m:rPr/>
          <w:rPr>
            <w:rFonts w:ascii="Cambria Math" w:hAnsi="Cambria Math"/>
            <w:szCs w:val="21"/>
          </w:rPr>
          <m:t>1.8</m:t>
        </m:r>
        <m:sSub>
          <m:sSubPr>
            <m:ctrlPr>
              <w:rPr>
                <w:rFonts w:ascii="Cambria Math" w:hAnsi="Cambria Math"/>
                <w:i/>
                <w:szCs w:val="21"/>
              </w:rPr>
            </m:ctrlPr>
          </m:sSubPr>
          <m:e>
            <m:r>
              <m:rPr/>
              <w:rPr>
                <w:rFonts w:ascii="Cambria Math" w:hAnsi="Cambria Math"/>
                <w:szCs w:val="21"/>
              </w:rPr>
              <m:t>D</m:t>
            </m:r>
            <m:ctrlPr>
              <w:rPr>
                <w:rFonts w:ascii="Cambria Math" w:hAnsi="Cambria Math"/>
                <w:i/>
                <w:szCs w:val="21"/>
              </w:rPr>
            </m:ctrlPr>
          </m:e>
          <m:sub>
            <m:r>
              <m:rPr/>
              <w:rPr>
                <w:rFonts w:ascii="Cambria Math" w:hAnsi="Cambria Math"/>
                <w:szCs w:val="21"/>
              </w:rPr>
              <m:t>i</m:t>
            </m:r>
            <m:ctrlPr>
              <w:rPr>
                <w:rFonts w:ascii="Cambria Math" w:hAnsi="Cambria Math"/>
                <w:i/>
                <w:szCs w:val="21"/>
              </w:rPr>
            </m:ctrlPr>
          </m:sub>
        </m:sSub>
        <m:r>
          <m:rPr/>
          <w:rPr>
            <w:rFonts w:ascii="Cambria Math" w:hAnsi="Cambria Math"/>
            <w:szCs w:val="21"/>
          </w:rPr>
          <m:t>=4.68mm</m:t>
        </m:r>
      </m:oMath>
      <w:r>
        <w:rPr>
          <w:rFonts w:hint="eastAsia"/>
          <w:szCs w:val="21"/>
        </w:rPr>
        <w:t>。故釜体直径</w:t>
      </w:r>
      <m:oMath>
        <m:sSub>
          <m:sSubPr>
            <m:ctrlPr>
              <w:rPr>
                <w:rFonts w:ascii="Cambria Math" w:hAnsi="Cambria Math"/>
                <w:i/>
                <w:szCs w:val="21"/>
              </w:rPr>
            </m:ctrlPr>
          </m:sSubPr>
          <m:e>
            <m:r>
              <m:rPr/>
              <w:rPr>
                <w:rFonts w:hint="eastAsia" w:ascii="Cambria Math" w:hAnsi="Cambria Math"/>
                <w:szCs w:val="21"/>
              </w:rPr>
              <m:t>D</m:t>
            </m:r>
            <m:ctrlPr>
              <w:rPr>
                <w:rFonts w:hint="eastAsia" w:ascii="Cambria Math" w:hAnsi="Cambria Math"/>
                <w:i/>
                <w:szCs w:val="21"/>
              </w:rPr>
            </m:ctrlPr>
          </m:e>
          <m:sub>
            <m:r>
              <m:rPr/>
              <w:rPr>
                <w:rFonts w:ascii="Cambria Math" w:hAnsi="Cambria Math"/>
                <w:szCs w:val="21"/>
              </w:rPr>
              <m:t>i</m:t>
            </m:r>
            <m:ctrlPr>
              <w:rPr>
                <w:rFonts w:ascii="Cambria Math" w:hAnsi="Cambria Math"/>
                <w:i/>
                <w:szCs w:val="21"/>
              </w:rPr>
            </m:ctrlPr>
          </m:sub>
        </m:sSub>
        <m:r>
          <m:rPr/>
          <w:rPr>
            <w:rFonts w:ascii="Cambria Math" w:hAnsi="Cambria Math"/>
            <w:szCs w:val="21"/>
          </w:rPr>
          <m:t>=2600mm</m:t>
        </m:r>
        <m:r>
          <m:rPr/>
          <w:rPr>
            <w:rFonts w:hint="eastAsia" w:ascii="Cambria Math" w:hAnsi="Cambria Math"/>
            <w:szCs w:val="21"/>
          </w:rPr>
          <m:t>，</m:t>
        </m:r>
      </m:oMath>
      <w:r>
        <w:rPr>
          <w:rFonts w:hint="eastAsia"/>
          <w:szCs w:val="21"/>
        </w:rPr>
        <w:t>高度</w:t>
      </w:r>
      <m:oMath>
        <m:r>
          <m:rPr/>
          <w:rPr>
            <w:rFonts w:hint="eastAsia" w:ascii="Cambria Math" w:hAnsi="Cambria Math"/>
            <w:szCs w:val="21"/>
          </w:rPr>
          <m:t>H</m:t>
        </m:r>
        <m:r>
          <m:rPr/>
          <w:rPr>
            <w:rFonts w:ascii="Cambria Math" w:hAnsi="Cambria Math"/>
            <w:szCs w:val="21"/>
          </w:rPr>
          <m:t>=4680mm</m:t>
        </m:r>
        <m:r>
          <m:rPr/>
          <w:rPr>
            <w:rFonts w:hint="eastAsia" w:ascii="Cambria Math" w:hAnsi="Cambria Math"/>
            <w:szCs w:val="21"/>
          </w:rPr>
          <m:t>。</m:t>
        </m:r>
      </m:oMath>
      <w:r>
        <w:rPr>
          <w:rFonts w:hint="eastAsia"/>
          <w:szCs w:val="21"/>
        </w:rPr>
        <w:t>每1</w:t>
      </w:r>
      <w:r>
        <w:rPr>
          <w:szCs w:val="21"/>
        </w:rPr>
        <w:t>m</w:t>
      </w:r>
      <w:r>
        <w:rPr>
          <w:rFonts w:hint="eastAsia"/>
          <w:szCs w:val="21"/>
        </w:rPr>
        <w:t>高的容积</w:t>
      </w:r>
      <m:oMath>
        <m:sSub>
          <m:sSubPr>
            <m:ctrlPr>
              <w:rPr>
                <w:rFonts w:ascii="Cambria Math" w:hAnsi="Cambria Math"/>
                <w:i/>
                <w:szCs w:val="21"/>
              </w:rPr>
            </m:ctrlPr>
          </m:sSubPr>
          <m:e>
            <m:r>
              <m:rPr/>
              <w:rPr>
                <w:rFonts w:hint="eastAsia" w:ascii="Cambria Math" w:hAnsi="Cambria Math"/>
                <w:szCs w:val="21"/>
              </w:rPr>
              <m:t>V</m:t>
            </m:r>
            <m:ctrlPr>
              <w:rPr>
                <w:rFonts w:hint="eastAsia" w:ascii="Cambria Math" w:hAnsi="Cambria Math"/>
                <w:i/>
                <w:szCs w:val="21"/>
              </w:rPr>
            </m:ctrlPr>
          </m:e>
          <m:sub>
            <m:r>
              <m:rPr/>
              <w:rPr>
                <w:rFonts w:ascii="Cambria Math" w:hAnsi="Cambria Math"/>
                <w:szCs w:val="21"/>
              </w:rPr>
              <m:t>1m</m:t>
            </m:r>
            <m:ctrlPr>
              <w:rPr>
                <w:rFonts w:ascii="Cambria Math" w:hAnsi="Cambria Math"/>
                <w:i/>
                <w:szCs w:val="21"/>
              </w:rPr>
            </m:ctrlPr>
          </m:sub>
        </m:sSub>
        <m:r>
          <m:rPr/>
          <w:rPr>
            <w:rFonts w:hint="eastAsia" w:ascii="Cambria Math" w:hAnsi="Cambria Math"/>
            <w:szCs w:val="21"/>
          </w:rPr>
          <m:t>=</m:t>
        </m:r>
        <m:sSup>
          <m:sSupPr>
            <m:ctrlPr>
              <w:rPr>
                <w:rFonts w:ascii="Cambria Math" w:hAnsi="Cambria Math"/>
                <w:i/>
                <w:szCs w:val="21"/>
              </w:rPr>
            </m:ctrlPr>
          </m:sSupPr>
          <m:e>
            <m:r>
              <m:rPr/>
              <w:rPr>
                <w:rFonts w:hint="eastAsia" w:ascii="Cambria Math" w:hAnsi="Cambria Math"/>
                <w:szCs w:val="21"/>
              </w:rPr>
              <m:t>m</m:t>
            </m:r>
            <m:ctrlPr>
              <w:rPr>
                <w:rFonts w:hint="eastAsia" w:ascii="Cambria Math" w:hAnsi="Cambria Math"/>
                <w:i/>
                <w:szCs w:val="21"/>
              </w:rPr>
            </m:ctrlPr>
          </m:e>
          <m:sup>
            <m:r>
              <m:rPr/>
              <w:rPr>
                <w:rFonts w:ascii="Cambria Math" w:hAnsi="Cambria Math"/>
                <w:szCs w:val="21"/>
              </w:rPr>
              <m:t>3</m:t>
            </m:r>
            <m:ctrlPr>
              <w:rPr>
                <w:rFonts w:ascii="Cambria Math" w:hAnsi="Cambria Math"/>
                <w:i/>
                <w:szCs w:val="21"/>
              </w:rPr>
            </m:ctrlPr>
          </m:sup>
        </m:sSup>
        <m:r>
          <m:rPr/>
          <w:rPr>
            <w:rFonts w:ascii="Cambria Math" w:hAnsi="Cambria Math"/>
            <w:szCs w:val="21"/>
          </w:rPr>
          <m:t>/m</m:t>
        </m:r>
      </m:oMath>
    </w:p>
    <w:p/>
    <w:p>
      <w:pPr>
        <w:pStyle w:val="4"/>
        <w:ind w:firstLine="0"/>
        <w:rPr>
          <w:rFonts w:eastAsia="仿宋"/>
          <w:sz w:val="24"/>
          <w:szCs w:val="40"/>
        </w:rPr>
      </w:pPr>
      <w:bookmarkStart w:id="22" w:name="_Toc25470"/>
      <w:r>
        <w:rPr>
          <w:rFonts w:eastAsia="仿宋"/>
          <w:sz w:val="24"/>
          <w:szCs w:val="40"/>
        </w:rPr>
        <w:t xml:space="preserve">3.2.2 </w:t>
      </w:r>
      <w:r>
        <w:rPr>
          <w:rFonts w:hint="eastAsia" w:eastAsia="仿宋"/>
          <w:sz w:val="24"/>
          <w:szCs w:val="40"/>
        </w:rPr>
        <w:t>封头的选择和尺寸确定</w:t>
      </w:r>
      <w:bookmarkEnd w:id="22"/>
    </w:p>
    <w:p>
      <w:r>
        <w:tab/>
      </w:r>
      <w:r>
        <w:rPr>
          <w:rFonts w:hint="eastAsia"/>
        </w:rPr>
        <w:t>蝶形封头流行好但成型困难；锥形封头有利于排料但容易形成液体停滞区和死区；半球形封头其内壁产生的应力最小，但封头深度大制造困难；椭圆形封头与圆筒对接时受力最好，应力分布较好，因此选择标准椭圆形封头。</w:t>
      </w:r>
    </w:p>
    <w:p>
      <w:r>
        <w:tab/>
      </w:r>
      <w:r>
        <w:rPr>
          <w:rFonts w:hint="eastAsia"/>
        </w:rPr>
        <w:t>椭圆形封头标准</w:t>
      </w:r>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ascii="Cambria Math" w:hAnsi="Cambria Math"/>
              </w:rPr>
              <m:t>g</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r>
          <m:rPr/>
          <w:rPr>
            <w:rFonts w:hint="eastAsia" w:ascii="Cambria Math" w:hAnsi="Cambria Math"/>
          </w:rPr>
          <m:t>=</m:t>
        </m:r>
        <m:r>
          <m:rPr/>
          <w:rPr>
            <w:rFonts w:ascii="Cambria Math" w:hAnsi="Cambria Math"/>
          </w:rPr>
          <m:t>2600</m:t>
        </m:r>
        <m:r>
          <m:rPr/>
          <w:rPr>
            <w:rFonts w:hint="eastAsia" w:ascii="Cambria Math" w:hAnsi="Cambria Math"/>
          </w:rPr>
          <m:t>mm</m:t>
        </m:r>
      </m:oMath>
      <w:r>
        <w:rPr>
          <w:rFonts w:hint="eastAsia"/>
        </w:rPr>
        <w:t>，对应封头总深度</w:t>
      </w:r>
      <m:oMath>
        <m:r>
          <m:rPr/>
          <w:rPr>
            <w:rFonts w:hint="eastAsia" w:ascii="Cambria Math" w:hAnsi="Cambria Math"/>
          </w:rPr>
          <m:t>H=</m:t>
        </m:r>
        <m:r>
          <m:rPr/>
          <w:rPr>
            <w:rFonts w:ascii="Cambria Math" w:hAnsi="Cambria Math"/>
          </w:rPr>
          <m:t>690</m:t>
        </m:r>
        <m:r>
          <m:rPr/>
          <w:rPr>
            <w:rFonts w:hint="eastAsia" w:ascii="Cambria Math" w:hAnsi="Cambria Math"/>
          </w:rPr>
          <m:t>mm</m:t>
        </m:r>
      </m:oMath>
      <w:r>
        <w:rPr>
          <w:rFonts w:hint="eastAsia"/>
        </w:rPr>
        <w:t>，</w:t>
      </w:r>
      <m:oMath>
        <m:r>
          <m:rPr/>
          <w:rPr>
            <w:rFonts w:ascii="Cambria Math" w:hAnsi="Cambria Math"/>
          </w:rPr>
          <m:t>ℎ=40</m:t>
        </m:r>
        <m:r>
          <m:rPr/>
          <w:rPr>
            <w:rFonts w:hint="eastAsia" w:ascii="Cambria Math" w:hAnsi="Cambria Math"/>
          </w:rPr>
          <m:t>mm</m:t>
        </m:r>
      </m:oMath>
      <w:r>
        <w:rPr>
          <w:rFonts w:hint="eastAsia"/>
        </w:rPr>
        <w:t>，容积</w:t>
      </w:r>
      <m:oMath>
        <m:sSub>
          <m:sSubPr>
            <m:ctrlPr>
              <w:rPr>
                <w:rFonts w:ascii="Cambria Math" w:hAnsi="Cambria Math"/>
                <w:i/>
              </w:rPr>
            </m:ctrlPr>
          </m:sSubPr>
          <m:e>
            <m:r>
              <m:rPr/>
              <w:rPr>
                <w:rFonts w:hint="eastAsia" w:ascii="Cambria Math" w:hAnsi="Cambria Math"/>
              </w:rPr>
              <m:t>V</m:t>
            </m:r>
            <m:ctrlPr>
              <w:rPr>
                <w:rFonts w:hint="eastAsia" w:ascii="Cambria Math" w:hAnsi="Cambria Math"/>
                <w:i/>
              </w:rPr>
            </m:ctrlPr>
          </m:e>
          <m:sub>
            <m:r>
              <m:rPr/>
              <w:rPr>
                <w:rFonts w:hint="eastAsia" w:ascii="Cambria Math" w:hAnsi="Cambria Math"/>
              </w:rPr>
              <m:t>封头</m:t>
            </m:r>
            <m:ctrlPr>
              <w:rPr>
                <w:rFonts w:ascii="Cambria Math" w:hAnsi="Cambria Math"/>
                <w:i/>
              </w:rPr>
            </m:ctrlPr>
          </m:sub>
        </m:sSub>
        <m:r>
          <m:rPr/>
          <w:rPr>
            <w:rFonts w:hint="eastAsia" w:ascii="Cambria Math" w:hAnsi="Cambria Math"/>
          </w:rPr>
          <m:t>=</m:t>
        </m:r>
        <m:r>
          <m:rPr/>
          <w:rPr>
            <w:rFonts w:ascii="Cambria Math" w:hAnsi="Cambria Math"/>
          </w:rPr>
          <m:t>2.5131</m:t>
        </m:r>
        <m:sSup>
          <m:sSupPr>
            <m:ctrlPr>
              <w:rPr>
                <w:rFonts w:ascii="Cambria Math" w:hAnsi="Cambria Math"/>
                <w:i/>
              </w:rPr>
            </m:ctrlPr>
          </m:sSupPr>
          <m:e>
            <m:r>
              <m:rPr/>
              <w:rPr>
                <w:rFonts w:hint="eastAsia" w:ascii="Cambria Math" w:hAnsi="Cambria Math"/>
              </w:rPr>
              <m:t>m</m:t>
            </m:r>
            <m:ctrlPr>
              <w:rPr>
                <w:rFonts w:hint="eastAsia" w:ascii="Cambria Math" w:hAnsi="Cambria Math"/>
                <w:i/>
              </w:rPr>
            </m:ctrlPr>
          </m:e>
          <m:sup>
            <m:r>
              <m:rPr/>
              <w:rPr>
                <w:rFonts w:ascii="Cambria Math" w:hAnsi="Cambria Math"/>
              </w:rPr>
              <m:t>3</m:t>
            </m:r>
            <m:ctrlPr>
              <w:rPr>
                <w:rFonts w:ascii="Cambria Math" w:hAnsi="Cambria Math"/>
                <w:i/>
              </w:rPr>
            </m:ctrlPr>
          </m:sup>
        </m:sSup>
      </m:oMath>
      <w:r>
        <w:rPr>
          <w:rFonts w:hint="eastAsia"/>
        </w:rPr>
        <w:t>。故有</w:t>
      </w:r>
    </w:p>
    <w:p>
      <w:pPr>
        <w:rPr>
          <w:i/>
        </w:rPr>
      </w:pPr>
      <m:oMathPara>
        <m:oMath>
          <m:sSub>
            <m:sSubPr>
              <m:ctrlPr>
                <w:rPr>
                  <w:rFonts w:ascii="Cambria Math" w:hAnsi="Cambria Math"/>
                  <w:i/>
                </w:rPr>
              </m:ctrlPr>
            </m:sSubPr>
            <m:e>
              <m:r>
                <m:rPr/>
                <w:rPr>
                  <w:rFonts w:hint="eastAsia" w:ascii="Cambria Math" w:hAnsi="Cambria Math"/>
                </w:rPr>
                <m:t>V</m:t>
              </m:r>
              <m:ctrlPr>
                <w:rPr>
                  <w:rFonts w:hint="eastAsia" w:ascii="Cambria Math" w:hAnsi="Cambria Math"/>
                  <w:i/>
                </w:rPr>
              </m:ctrlPr>
            </m:e>
            <m:sub>
              <m:r>
                <m:rPr/>
                <w:rPr>
                  <w:rFonts w:hint="eastAsia" w:ascii="Cambria Math" w:hAnsi="Cambria Math"/>
                </w:rPr>
                <m:t>总</m:t>
              </m:r>
              <m:ctrlPr>
                <w:rPr>
                  <w:rFonts w:ascii="Cambria Math" w:hAnsi="Cambria Math"/>
                  <w:i/>
                </w:rPr>
              </m:ctrlPr>
            </m:sub>
          </m:sSub>
          <m:r>
            <m:rPr/>
            <w:rPr>
              <w:rFonts w:ascii="Cambria Math" w:hAnsi="Cambria Math"/>
            </w:rPr>
            <m:t>=2</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hint="eastAsia" w:ascii="Cambria Math" w:hAnsi="Cambria Math"/>
                </w:rPr>
                <m:t>封头</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hint="eastAsia" w:ascii="Cambria Math" w:hAnsi="Cambria Math"/>
                  <w:i/>
                </w:rPr>
              </m:ctrlPr>
            </m:e>
            <m:sub>
              <m:r>
                <m:rPr/>
                <w:rPr>
                  <w:rFonts w:hint="eastAsia" w:ascii="Cambria Math" w:hAnsi="Cambria Math"/>
                </w:rPr>
                <m:t>筒体</m:t>
              </m:r>
              <m:ctrlPr>
                <w:rPr>
                  <w:rFonts w:ascii="Cambria Math" w:hAnsi="Cambria Math"/>
                  <w:i/>
                </w:rPr>
              </m:ctrlPr>
            </m:sub>
          </m:sSub>
          <m:r>
            <m:rPr/>
            <w:rPr>
              <w:rFonts w:hint="eastAsia" w:ascii="Cambria Math" w:hAnsi="Cambria Math"/>
            </w:rPr>
            <m:t>=</m:t>
          </m:r>
          <m:r>
            <m:rPr/>
            <w:rPr>
              <w:rFonts w:ascii="Cambria Math" w:hAnsi="Cambria Math"/>
            </w:rPr>
            <m:t>2×2.5131</m:t>
          </m:r>
          <m:sSup>
            <m:sSupPr>
              <m:ctrlPr>
                <w:rPr>
                  <w:rFonts w:ascii="Cambria Math" w:hAnsi="Cambria Math"/>
                  <w:i/>
                </w:rPr>
              </m:ctrlPr>
            </m:sSupPr>
            <m:e>
              <m:r>
                <m:rPr/>
                <w:rPr>
                  <w:rFonts w:hint="eastAsia" w:ascii="Cambria Math" w:hAnsi="Cambria Math"/>
                </w:rPr>
                <m:t>m</m:t>
              </m:r>
              <m:ctrlPr>
                <w:rPr>
                  <w:rFonts w:hint="eastAsia"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+4.68m×</m:t>
          </m:r>
          <m:r>
            <m:rPr/>
            <w:rPr>
              <w:rFonts w:ascii="Cambria Math" w:hAnsi="Cambria Math"/>
              <w:szCs w:val="21"/>
            </w:rPr>
            <m:t>5.309</m:t>
          </m:r>
          <m:sSup>
            <m:sSupPr>
              <m:ctrlPr>
                <w:rPr>
                  <w:rFonts w:ascii="Cambria Math" w:hAnsi="Cambria Math"/>
                  <w:i/>
                  <w:szCs w:val="21"/>
                </w:rPr>
              </m:ctrlPr>
            </m:sSupPr>
            <m:e>
              <m:r>
                <m:rPr/>
                <w:rPr>
                  <w:rFonts w:hint="eastAsia" w:ascii="Cambria Math" w:hAnsi="Cambria Math"/>
                  <w:szCs w:val="21"/>
                </w:rPr>
                <m:t>m</m:t>
              </m:r>
              <m:ctrlPr>
                <w:rPr>
                  <w:rFonts w:hint="eastAsia" w:ascii="Cambria Math" w:hAnsi="Cambria Math"/>
                  <w:i/>
                  <w:szCs w:val="21"/>
                </w:rPr>
              </m:ctrlPr>
            </m:e>
            <m:sup>
              <m:r>
                <m:rPr/>
                <w:rPr>
                  <w:rFonts w:ascii="Cambria Math" w:hAnsi="Cambria Math"/>
                  <w:szCs w:val="21"/>
                </w:rPr>
                <m:t>3</m:t>
              </m:r>
              <m:ctrlPr>
                <w:rPr>
                  <w:rFonts w:ascii="Cambria Math" w:hAnsi="Cambria Math"/>
                  <w:i/>
                  <w:szCs w:val="21"/>
                </w:rPr>
              </m:ctrlPr>
            </m:sup>
          </m:sSup>
          <m:r>
            <m:rPr/>
            <w:rPr>
              <w:rFonts w:ascii="Cambria Math" w:hAnsi="Cambria Math"/>
              <w:szCs w:val="21"/>
            </w:rPr>
            <m:t>/m=29.87</m:t>
          </m:r>
          <m:sSup>
            <m:sSupPr>
              <m:ctrlPr>
                <w:rPr>
                  <w:rFonts w:ascii="Cambria Math" w:hAnsi="Cambria Math"/>
                  <w:i/>
                </w:rPr>
              </m:ctrlPr>
            </m:sSupPr>
            <m:e>
              <m:r>
                <m:rPr/>
                <w:rPr>
                  <w:rFonts w:hint="eastAsia" w:ascii="Cambria Math" w:hAnsi="Cambria Math"/>
                </w:rPr>
                <m:t>m</m:t>
              </m:r>
              <m:ctrlPr>
                <w:rPr>
                  <w:rFonts w:hint="eastAsia" w:ascii="Cambria Math" w:hAnsi="Cambria Math"/>
                  <w:i/>
                </w:rPr>
              </m:ctrlPr>
            </m:e>
            <m:sup>
              <m:r>
                <m:rPr/>
                <w:rPr>
                  <w:rFonts w:ascii="Cambria Math" w:hAnsi="Cambria Math"/>
                </w:rPr>
                <m:t>3</m:t>
              </m:r>
              <m:ctrlPr>
                <w:rPr>
                  <w:rFonts w:ascii="Cambria Math" w:hAnsi="Cambria Math"/>
                  <w:i/>
                </w:rPr>
              </m:ctrlPr>
            </m:sup>
          </m:sSup>
        </m:oMath>
      </m:oMathPara>
    </w:p>
    <w:p>
      <w:pPr>
        <w:pStyle w:val="3"/>
        <w:rPr>
          <w:rFonts w:ascii="Times New Roman" w:hAnsi="Times New Roman" w:eastAsia="仿宋" w:cs="Times New Roman"/>
          <w:sz w:val="24"/>
          <w:szCs w:val="40"/>
        </w:rPr>
      </w:pPr>
      <w:bookmarkStart w:id="23" w:name="_Toc13971"/>
      <w:r>
        <w:rPr>
          <w:rFonts w:hint="eastAsia" w:ascii="Times New Roman" w:hAnsi="Times New Roman" w:eastAsia="仿宋" w:cs="Times New Roman"/>
          <w:sz w:val="24"/>
          <w:szCs w:val="40"/>
        </w:rPr>
        <w:t>夹套的选择</w:t>
      </w:r>
      <w:bookmarkEnd w:id="23"/>
    </w:p>
    <w:p>
      <w:pPr>
        <w:ind w:firstLine="420"/>
      </w:pPr>
      <w:r>
        <w:rPr>
          <w:rFonts w:hint="eastAsia"/>
        </w:rPr>
        <w:t>反应器的加热及散热有多种方式，例如电阻加热或加热蛇管或盘管，既可加热又可冷却，然而，这些方法通常存在一些限制。例如，电加热法只能提供加热而不能散热，而且加热蛇管装置在反应釜内，容易导致含有固体颗粒或粘稠物料的堆积和挂料问题，这不仅会影响传热效果，还会增加搅拌液体的阻力，从而增加功率消耗。</w:t>
      </w:r>
    </w:p>
    <w:p>
      <w:pPr>
        <w:ind w:firstLine="420"/>
      </w:pPr>
      <w:r>
        <w:rPr>
          <w:rFonts w:hint="eastAsia"/>
        </w:rPr>
        <w:t>因此，最常见和普遍使用的方法通常是采用夹套传热方式。传热夹套与反应器器身连接有两种方式，即可拆卸式和不可拆卸式。不可拆卸式夹套结构简单且密封可靠。在这种情况下，我们选择了不可拆卸式的整体式夹套，并采用焊接连接方式。这种结构可以更好地解决含有固体颗粒或粘稠物料的问题。</w:t>
      </w:r>
    </w:p>
    <w:p>
      <w:pPr>
        <w:ind w:firstLine="420"/>
      </w:pPr>
      <w:r>
        <w:rPr>
          <w:rFonts w:hint="eastAsia"/>
        </w:rPr>
        <w:t>综上所述，选择合适的加热方式取决于具体的反应体系和工艺要求。不同的加热方式具有各自的优势和限制，因此需要根据实际情况进行选择和优化。我们选择不可拆卸式，即整体式夹套，并采用焊接连接。</w:t>
      </w:r>
    </w:p>
    <w:p>
      <w:pPr>
        <w:pStyle w:val="4"/>
        <w:ind w:firstLine="0"/>
        <w:rPr>
          <w:rFonts w:eastAsia="仿宋"/>
          <w:sz w:val="24"/>
          <w:szCs w:val="40"/>
        </w:rPr>
      </w:pPr>
      <w:bookmarkStart w:id="24" w:name="_Toc24758"/>
      <w:r>
        <w:rPr>
          <w:rFonts w:eastAsia="仿宋"/>
          <w:sz w:val="24"/>
          <w:szCs w:val="40"/>
        </w:rPr>
        <w:t xml:space="preserve">3.3.1 </w:t>
      </w:r>
      <w:r>
        <w:rPr>
          <w:rFonts w:hint="eastAsia" w:eastAsia="仿宋"/>
          <w:sz w:val="24"/>
          <w:szCs w:val="40"/>
        </w:rPr>
        <w:t>夹套直径的确定</w:t>
      </w:r>
      <w:bookmarkEnd w:id="24"/>
    </w:p>
    <w:p>
      <w:r>
        <w:tab/>
      </w:r>
      <w:r>
        <w:rPr>
          <w:rFonts w:hint="eastAsia"/>
        </w:rPr>
        <w:t>根据</w:t>
      </w:r>
      <w:r>
        <w:t>《搅拌设备设计》</w:t>
      </w:r>
      <w:r>
        <w:rPr>
          <w:rFonts w:hint="eastAsia"/>
        </w:rPr>
        <w:t>，D</w:t>
      </w:r>
      <w:r>
        <w:rPr>
          <w:vertAlign w:val="subscript"/>
        </w:rPr>
        <w:t>i</w:t>
      </w:r>
      <w:r>
        <w:rPr>
          <w:rFonts w:hint="eastAsia"/>
        </w:rPr>
        <w:t>范围在2</w:t>
      </w:r>
      <w:r>
        <w:t>000</w:t>
      </w:r>
      <w:r>
        <w:rPr>
          <w:rFonts w:hint="eastAsia"/>
        </w:rPr>
        <w:t>~</w:t>
      </w:r>
      <w:r>
        <w:t>3000</w:t>
      </w:r>
      <w:r>
        <w:rPr>
          <w:rFonts w:hint="eastAsia"/>
        </w:rPr>
        <w:t>范围内，故选D</w:t>
      </w:r>
      <w:r>
        <w:rPr>
          <w:rFonts w:hint="eastAsia"/>
          <w:vertAlign w:val="subscript"/>
        </w:rPr>
        <w:t>j</w:t>
      </w:r>
      <w:r>
        <w:t>=</w:t>
      </w:r>
      <w:r>
        <w:rPr>
          <w:rFonts w:hint="eastAsia"/>
        </w:rPr>
        <w:t>D</w:t>
      </w:r>
      <w:r>
        <w:rPr>
          <w:vertAlign w:val="subscript"/>
        </w:rPr>
        <w:t>i</w:t>
      </w:r>
      <w:r>
        <w:t>+200=2800mm</w:t>
      </w:r>
    </w:p>
    <w:p>
      <w:pPr>
        <w:pStyle w:val="4"/>
        <w:spacing w:line="360" w:lineRule="auto"/>
        <w:ind w:firstLine="0"/>
        <w:rPr>
          <w:rFonts w:eastAsia="仿宋"/>
          <w:sz w:val="24"/>
          <w:szCs w:val="40"/>
        </w:rPr>
      </w:pPr>
      <w:bookmarkStart w:id="25" w:name="_Toc24"/>
      <w:r>
        <w:rPr>
          <w:rFonts w:eastAsia="仿宋"/>
          <w:sz w:val="24"/>
          <w:szCs w:val="40"/>
        </w:rPr>
        <w:t xml:space="preserve">3.3.2 </w:t>
      </w:r>
      <w:r>
        <w:rPr>
          <w:rFonts w:hint="eastAsia" w:eastAsia="仿宋"/>
          <w:sz w:val="24"/>
          <w:szCs w:val="40"/>
        </w:rPr>
        <w:t>夹套高度的确定</w:t>
      </w:r>
      <w:bookmarkEnd w:id="25"/>
    </w:p>
    <w:p>
      <w:pPr>
        <w:rPr>
          <w:iCs/>
        </w:rPr>
      </w:pPr>
      <w:r>
        <w:tab/>
      </w:r>
      <w:r>
        <w:rPr>
          <w:rFonts w:hint="eastAsia"/>
        </w:rPr>
        <w:t>液层深度为Z，则</w:t>
      </w:r>
      <m:oMath>
        <m:r>
          <m:rPr/>
          <w:rPr>
            <w:rFonts w:ascii="Cambria Math" w:hAnsi="Cambria Math"/>
          </w:rPr>
          <m:t>Z=</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0</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V</m:t>
            </m:r>
            <m:ctrlPr>
              <w:rPr>
                <w:rFonts w:ascii="Cambria Math" w:hAnsi="Cambria Math"/>
                <w:i/>
                <w:iCs/>
              </w:rPr>
            </m:ctrlPr>
          </m:e>
          <m:sub>
            <m:r>
              <m:rPr/>
              <w:rPr>
                <w:rFonts w:ascii="Cambria Math" w:hAnsi="Cambria Math"/>
              </w:rPr>
              <m:t>封</m:t>
            </m:r>
            <m:ctrlPr>
              <w:rPr>
                <w:rFonts w:ascii="Cambria Math" w:hAnsi="Cambria Math"/>
                <w:i/>
                <w:iCs/>
              </w:rPr>
            </m:ctrlPr>
          </m:sub>
        </m:sSub>
        <m:r>
          <m:rPr/>
          <w:rPr>
            <w:rFonts w:ascii="Cambria Math" w:hAnsi="Cambria Math"/>
          </w:rPr>
          <m:t>)·</m:t>
        </m:r>
        <m:f>
          <m:fPr>
            <m:ctrlPr>
              <w:rPr>
                <w:rFonts w:ascii="Cambria Math" w:hAnsi="Cambria Math"/>
                <w:i/>
                <w:iCs/>
              </w:rPr>
            </m:ctrlPr>
          </m:fPr>
          <m:num>
            <m:r>
              <m:rPr/>
              <w:rPr>
                <w:rFonts w:ascii="Cambria Math" w:hAnsi="Cambria Math"/>
              </w:rPr>
              <m:t>4</m:t>
            </m:r>
            <m:ctrlPr>
              <w:rPr>
                <w:rFonts w:ascii="Cambria Math" w:hAnsi="Cambria Math"/>
                <w:i/>
                <w:iCs/>
              </w:rPr>
            </m:ctrlPr>
          </m:num>
          <m:den>
            <m:r>
              <m:rPr/>
              <w:rPr>
                <w:rFonts w:ascii="Cambria Math" w:hAnsi="Cambria Math"/>
              </w:rPr>
              <m:t>π×</m:t>
            </m:r>
            <m:sSup>
              <m:sSupPr>
                <m:ctrlPr>
                  <w:rPr>
                    <w:rFonts w:ascii="Cambria Math" w:hAnsi="Cambria Math"/>
                    <w:i/>
                    <w:iCs/>
                  </w:rPr>
                </m:ctrlPr>
              </m:sSupPr>
              <m:e>
                <m:sSub>
                  <m:sSubPr>
                    <m:ctrlPr>
                      <w:rPr>
                        <w:rFonts w:ascii="Cambria Math" w:hAnsi="Cambria Math"/>
                        <w:i/>
                        <w:iCs/>
                      </w:rPr>
                    </m:ctrlPr>
                  </m:sSubPr>
                  <m:e>
                    <m:r>
                      <m:rPr/>
                      <w:rPr>
                        <w:rFonts w:ascii="Cambria Math" w:hAnsi="Cambria Math"/>
                      </w:rPr>
                      <m:t>D</m:t>
                    </m:r>
                    <m:ctrlPr>
                      <w:rPr>
                        <w:rFonts w:ascii="Cambria Math" w:hAnsi="Cambria Math"/>
                        <w:i/>
                        <w:iCs/>
                      </w:rPr>
                    </m:ctrlPr>
                  </m:e>
                  <m:sub>
                    <m:r>
                      <m:rPr/>
                      <w:rPr>
                        <w:rFonts w:ascii="Cambria Math" w:hAnsi="Cambria Math"/>
                      </w:rPr>
                      <m:t>i</m:t>
                    </m:r>
                    <m:ctrlPr>
                      <w:rPr>
                        <w:rFonts w:ascii="Cambria Math" w:hAnsi="Cambria Math"/>
                        <w:i/>
                        <w:iCs/>
                      </w:rPr>
                    </m:ctrlPr>
                  </m:sub>
                </m:sSub>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r>
          <m:rPr/>
          <w:rPr>
            <w:rFonts w:ascii="Cambria Math" w:hAnsi="Cambria Math"/>
          </w:rPr>
          <m:t>+H=(14.156−2.5131)·</m:t>
        </m:r>
        <m:f>
          <m:fPr>
            <m:ctrlPr>
              <w:rPr>
                <w:rFonts w:ascii="Cambria Math" w:hAnsi="Cambria Math"/>
                <w:i/>
                <w:iCs/>
              </w:rPr>
            </m:ctrlPr>
          </m:fPr>
          <m:num>
            <m:r>
              <m:rPr/>
              <w:rPr>
                <w:rFonts w:ascii="Cambria Math" w:hAnsi="Cambria Math"/>
              </w:rPr>
              <m:t>4</m:t>
            </m:r>
            <m:ctrlPr>
              <w:rPr>
                <w:rFonts w:ascii="Cambria Math" w:hAnsi="Cambria Math"/>
                <w:i/>
                <w:iCs/>
              </w:rPr>
            </m:ctrlPr>
          </m:num>
          <m:den>
            <m:r>
              <m:rPr/>
              <w:rPr>
                <w:rFonts w:ascii="Cambria Math" w:hAnsi="Cambria Math"/>
              </w:rPr>
              <m:t>π×</m:t>
            </m:r>
            <m:sSup>
              <m:sSupPr>
                <m:ctrlPr>
                  <w:rPr>
                    <w:rFonts w:ascii="Cambria Math" w:hAnsi="Cambria Math"/>
                    <w:i/>
                    <w:iCs/>
                  </w:rPr>
                </m:ctrlPr>
              </m:sSupPr>
              <m:e>
                <m:r>
                  <m:rPr/>
                  <w:rPr>
                    <w:rFonts w:ascii="Cambria Math" w:hAnsi="Cambria Math"/>
                  </w:rPr>
                  <m:t>2.6</m:t>
                </m:r>
                <m:ctrlPr>
                  <w:rPr>
                    <w:rFonts w:ascii="Cambria Math" w:hAnsi="Cambria Math"/>
                    <w:i/>
                    <w:iCs/>
                  </w:rPr>
                </m:ctrlPr>
              </m:e>
              <m:sup>
                <m:r>
                  <m:rPr/>
                  <w:rPr>
                    <w:rFonts w:ascii="Cambria Math" w:hAnsi="Cambria Math"/>
                  </w:rPr>
                  <m:t>2</m:t>
                </m:r>
                <m:ctrlPr>
                  <w:rPr>
                    <w:rFonts w:ascii="Cambria Math" w:hAnsi="Cambria Math"/>
                    <w:i/>
                    <w:iCs/>
                  </w:rPr>
                </m:ctrlPr>
              </m:sup>
            </m:sSup>
            <m:ctrlPr>
              <w:rPr>
                <w:rFonts w:ascii="Cambria Math" w:hAnsi="Cambria Math"/>
                <w:i/>
                <w:iCs/>
              </w:rPr>
            </m:ctrlPr>
          </m:den>
        </m:f>
        <m:r>
          <m:rPr/>
          <w:rPr>
            <w:rFonts w:ascii="Cambria Math" w:hAnsi="Cambria Math"/>
          </w:rPr>
          <m:t>+0.64=2833</m:t>
        </m:r>
        <m:r>
          <m:rPr/>
          <w:rPr>
            <w:rFonts w:hint="eastAsia" w:ascii="Cambria Math" w:hAnsi="Cambria Math"/>
          </w:rPr>
          <m:t>m</m:t>
        </m:r>
        <m:r>
          <m:rPr/>
          <w:rPr>
            <w:rFonts w:ascii="Cambria Math" w:hAnsi="Cambria Math"/>
          </w:rPr>
          <m:t>m</m:t>
        </m:r>
      </m:oMath>
    </w:p>
    <w:p>
      <w:pPr>
        <w:rPr>
          <w:iCs/>
          <w:szCs w:val="24"/>
        </w:rPr>
      </w:pPr>
      <w:r>
        <w:rPr>
          <w:iCs/>
        </w:rPr>
        <w:tab/>
      </w:r>
      <w:r>
        <w:t>釜体总高度</w:t>
      </w:r>
      <m:oMath>
        <m:sSub>
          <m:sSubPr>
            <m:ctrlPr>
              <w:rPr>
                <w:rFonts w:ascii="Cambria Math" w:hAnsi="Cambria Math" w:eastAsia="等线"/>
                <w:i/>
                <w:iCs/>
                <w:szCs w:val="24"/>
              </w:rPr>
            </m:ctrlPr>
          </m:sSubPr>
          <m:e>
            <m:r>
              <m:rPr/>
              <w:rPr>
                <w:rFonts w:ascii="Cambria Math" w:hAnsi="Cambria Math" w:eastAsia="等线"/>
                <w:szCs w:val="24"/>
              </w:rPr>
              <m:t>H</m:t>
            </m:r>
            <m:ctrlPr>
              <w:rPr>
                <w:rFonts w:ascii="Cambria Math" w:hAnsi="Cambria Math" w:eastAsia="等线"/>
                <w:i/>
                <w:iCs/>
                <w:szCs w:val="24"/>
              </w:rPr>
            </m:ctrlPr>
          </m:e>
          <m:sub>
            <m:r>
              <m:rPr/>
              <w:rPr>
                <w:rFonts w:ascii="Cambria Math" w:hAnsi="Cambria Math" w:eastAsia="等线"/>
                <w:szCs w:val="24"/>
              </w:rPr>
              <m:t>总</m:t>
            </m:r>
            <m:ctrlPr>
              <w:rPr>
                <w:rFonts w:ascii="Cambria Math" w:hAnsi="Cambria Math" w:eastAsia="等线"/>
                <w:i/>
                <w:iCs/>
                <w:szCs w:val="24"/>
              </w:rPr>
            </m:ctrlPr>
          </m:sub>
        </m:sSub>
        <m:r>
          <m:rPr/>
          <w:rPr>
            <w:rFonts w:ascii="Cambria Math" w:hAnsi="Cambria Math" w:eastAsia="等线"/>
            <w:szCs w:val="24"/>
          </w:rPr>
          <m:t>=2</m:t>
        </m:r>
        <m:sSub>
          <m:sSubPr>
            <m:ctrlPr>
              <w:rPr>
                <w:rFonts w:ascii="Cambria Math" w:hAnsi="Cambria Math" w:eastAsia="等线"/>
                <w:i/>
                <w:iCs/>
                <w:szCs w:val="24"/>
              </w:rPr>
            </m:ctrlPr>
          </m:sSubPr>
          <m:e>
            <m:r>
              <m:rPr/>
              <w:rPr>
                <w:rFonts w:ascii="Cambria Math" w:hAnsi="Cambria Math" w:eastAsia="等线"/>
                <w:szCs w:val="24"/>
              </w:rPr>
              <m:t>H</m:t>
            </m:r>
            <m:ctrlPr>
              <w:rPr>
                <w:rFonts w:ascii="Cambria Math" w:hAnsi="Cambria Math" w:eastAsia="等线"/>
                <w:i/>
                <w:iCs/>
                <w:szCs w:val="24"/>
              </w:rPr>
            </m:ctrlPr>
          </m:e>
          <m:sub>
            <m:r>
              <m:rPr/>
              <w:rPr>
                <w:rFonts w:hint="eastAsia" w:ascii="Cambria Math" w:hAnsi="Cambria Math" w:eastAsia="等线"/>
                <w:szCs w:val="24"/>
              </w:rPr>
              <m:t>封头</m:t>
            </m:r>
            <m:ctrlPr>
              <w:rPr>
                <w:rFonts w:ascii="Cambria Math" w:hAnsi="Cambria Math" w:eastAsia="等线"/>
                <w:i/>
                <w:iCs/>
                <w:szCs w:val="24"/>
              </w:rPr>
            </m:ctrlPr>
          </m:sub>
        </m:sSub>
        <m:r>
          <m:rPr/>
          <w:rPr>
            <w:rFonts w:ascii="Cambria Math" w:hAnsi="Cambria Math" w:eastAsia="等线"/>
            <w:szCs w:val="24"/>
          </w:rPr>
          <m:t>+</m:t>
        </m:r>
        <m:sSub>
          <m:sSubPr>
            <m:ctrlPr>
              <w:rPr>
                <w:rFonts w:ascii="Cambria Math" w:hAnsi="Cambria Math" w:eastAsia="等线"/>
                <w:i/>
                <w:iCs/>
                <w:szCs w:val="24"/>
              </w:rPr>
            </m:ctrlPr>
          </m:sSubPr>
          <m:e>
            <m:r>
              <m:rPr/>
              <w:rPr>
                <w:rFonts w:hint="eastAsia" w:ascii="Cambria Math" w:hAnsi="Cambria Math" w:eastAsia="等线"/>
                <w:szCs w:val="24"/>
              </w:rPr>
              <m:t>H</m:t>
            </m:r>
            <m:ctrlPr>
              <w:rPr>
                <w:rFonts w:hint="eastAsia" w:ascii="Cambria Math" w:hAnsi="Cambria Math" w:eastAsia="等线"/>
                <w:i/>
                <w:iCs/>
                <w:szCs w:val="24"/>
              </w:rPr>
            </m:ctrlPr>
          </m:e>
          <m:sub>
            <m:r>
              <m:rPr/>
              <w:rPr>
                <w:rFonts w:hint="eastAsia" w:ascii="Cambria Math" w:hAnsi="Cambria Math" w:eastAsia="等线"/>
                <w:szCs w:val="24"/>
              </w:rPr>
              <m:t>筒体</m:t>
            </m:r>
            <m:ctrlPr>
              <w:rPr>
                <w:rFonts w:ascii="Cambria Math" w:hAnsi="Cambria Math" w:eastAsia="等线"/>
                <w:i/>
                <w:iCs/>
                <w:szCs w:val="24"/>
              </w:rPr>
            </m:ctrlPr>
          </m:sub>
        </m:sSub>
        <m:r>
          <m:rPr/>
          <w:rPr>
            <w:rFonts w:ascii="Cambria Math" w:hAnsi="Cambria Math" w:eastAsia="等线"/>
            <w:szCs w:val="24"/>
          </w:rPr>
          <m:t>=2×690+4680=6060mm</m:t>
        </m:r>
      </m:oMath>
    </w:p>
    <w:p>
      <w:pPr>
        <w:rPr>
          <w:iCs/>
          <w:szCs w:val="21"/>
        </w:rPr>
      </w:pPr>
      <w:r>
        <w:rPr>
          <w:iCs/>
          <w:szCs w:val="24"/>
        </w:rPr>
        <w:tab/>
      </w:r>
      <w:r>
        <w:rPr>
          <w:iCs/>
          <w:szCs w:val="21"/>
        </w:rPr>
        <w:t>根据《搅拌设备设计》，为保正充分传热，夹套高度一般比液器内面高出50～100㎜，取0.08m。再核算：</w:t>
      </w:r>
    </w:p>
    <w:p>
      <w:pPr>
        <w:ind w:firstLine="480"/>
        <w:rPr>
          <w:rFonts w:eastAsia="仿宋"/>
          <w:i/>
          <w:iCs/>
          <w:kern w:val="0"/>
          <w:szCs w:val="21"/>
        </w:rPr>
      </w:pPr>
      <m:oMathPara>
        <m:oMath>
          <m:sSub>
            <m:sSubPr>
              <m:ctrlPr>
                <w:rPr>
                  <w:rFonts w:ascii="Cambria Math" w:hAnsi="Cambria Math" w:eastAsia="仿宋"/>
                  <w:i/>
                  <w:iCs/>
                  <w:kern w:val="0"/>
                  <w:szCs w:val="21"/>
                </w:rPr>
              </m:ctrlPr>
            </m:sSubPr>
            <m:e>
              <m:r>
                <m:rPr/>
                <w:rPr>
                  <w:rFonts w:ascii="Cambria Math" w:hAnsi="Cambria Math" w:eastAsia="仿宋"/>
                  <w:kern w:val="0"/>
                  <w:szCs w:val="21"/>
                </w:rPr>
                <m:t>H</m:t>
              </m:r>
              <m:ctrlPr>
                <w:rPr>
                  <w:rFonts w:ascii="Cambria Math" w:hAnsi="Cambria Math" w:eastAsia="仿宋"/>
                  <w:i/>
                  <w:iCs/>
                  <w:kern w:val="0"/>
                  <w:szCs w:val="21"/>
                </w:rPr>
              </m:ctrlPr>
            </m:e>
            <m:sub>
              <m:r>
                <m:rPr/>
                <w:rPr>
                  <w:rFonts w:ascii="Cambria Math" w:hAnsi="Cambria Math" w:eastAsia="仿宋"/>
                  <w:kern w:val="0"/>
                  <w:szCs w:val="21"/>
                </w:rPr>
                <m:t>夹</m:t>
              </m:r>
              <m:ctrlPr>
                <w:rPr>
                  <w:rFonts w:ascii="Cambria Math" w:hAnsi="Cambria Math" w:eastAsia="仿宋"/>
                  <w:i/>
                  <w:iCs/>
                  <w:kern w:val="0"/>
                  <w:szCs w:val="21"/>
                </w:rPr>
              </m:ctrlPr>
            </m:sub>
          </m:sSub>
          <m:r>
            <m:rPr/>
            <w:rPr>
              <w:rFonts w:ascii="Cambria Math" w:hAnsi="Cambria Math" w:eastAsia="仿宋"/>
              <w:kern w:val="0"/>
              <w:szCs w:val="21"/>
            </w:rPr>
            <m:t>≥</m:t>
          </m:r>
          <m:f>
            <m:fPr>
              <m:ctrlPr>
                <w:rPr>
                  <w:rFonts w:ascii="Cambria Math" w:hAnsi="Cambria Math" w:eastAsia="仿宋"/>
                  <w:i/>
                  <w:iCs/>
                  <w:kern w:val="0"/>
                  <w:szCs w:val="21"/>
                </w:rPr>
              </m:ctrlPr>
            </m:fPr>
            <m:num>
              <m:d>
                <m:dPr>
                  <m:begChr m:val="（"/>
                  <m:endChr m:val="）"/>
                  <m:ctrlPr>
                    <w:rPr>
                      <w:rFonts w:ascii="Cambria Math" w:hAnsi="Cambria Math" w:eastAsia="仿宋"/>
                      <w:i/>
                      <w:iCs/>
                      <w:kern w:val="0"/>
                      <w:szCs w:val="21"/>
                    </w:rPr>
                  </m:ctrlPr>
                </m:dPr>
                <m:e>
                  <m:sSub>
                    <m:sSubPr>
                      <m:ctrlPr>
                        <w:rPr>
                          <w:rFonts w:ascii="Cambria Math" w:hAnsi="Cambria Math" w:eastAsia="仿宋"/>
                          <w:i/>
                          <w:iCs/>
                          <w:kern w:val="0"/>
                          <w:szCs w:val="21"/>
                        </w:rPr>
                      </m:ctrlPr>
                    </m:sSubPr>
                    <m:e>
                      <m:r>
                        <m:rPr/>
                        <w:rPr>
                          <w:rFonts w:ascii="Cambria Math" w:hAnsi="Cambria Math" w:eastAsia="仿宋"/>
                          <w:kern w:val="0"/>
                          <w:szCs w:val="21"/>
                        </w:rPr>
                        <m:t>V</m:t>
                      </m:r>
                      <m:ctrlPr>
                        <w:rPr>
                          <w:rFonts w:ascii="Cambria Math" w:hAnsi="Cambria Math" w:eastAsia="仿宋"/>
                          <w:i/>
                          <w:iCs/>
                          <w:kern w:val="0"/>
                          <w:szCs w:val="21"/>
                        </w:rPr>
                      </m:ctrlPr>
                    </m:e>
                    <m:sub>
                      <m:r>
                        <m:rPr/>
                        <w:rPr>
                          <w:rFonts w:ascii="Cambria Math" w:hAnsi="Cambria Math" w:eastAsia="仿宋"/>
                          <w:kern w:val="0"/>
                          <w:szCs w:val="21"/>
                        </w:rPr>
                        <m:t>总</m:t>
                      </m:r>
                      <m:ctrlPr>
                        <w:rPr>
                          <w:rFonts w:ascii="Cambria Math" w:hAnsi="Cambria Math" w:eastAsia="仿宋"/>
                          <w:i/>
                          <w:iCs/>
                          <w:kern w:val="0"/>
                          <w:szCs w:val="21"/>
                        </w:rPr>
                      </m:ctrlPr>
                    </m:sub>
                  </m:sSub>
                  <m:r>
                    <m:rPr/>
                    <w:rPr>
                      <w:rFonts w:ascii="Cambria Math" w:hAnsi="Cambria Math" w:eastAsia="仿宋"/>
                      <w:kern w:val="0"/>
                      <w:szCs w:val="21"/>
                    </w:rPr>
                    <m:t>·</m:t>
                  </m:r>
                  <m:r>
                    <m:rPr/>
                    <w:rPr>
                      <w:rFonts w:ascii="Cambria Math" w:hAnsi="Cambria Math" w:eastAsia="仿宋"/>
                      <w:szCs w:val="21"/>
                    </w:rPr>
                    <m:t>f−</m:t>
                  </m:r>
                  <m:sSub>
                    <m:sSubPr>
                      <m:ctrlPr>
                        <w:rPr>
                          <w:rFonts w:ascii="Cambria Math" w:hAnsi="Cambria Math" w:eastAsia="仿宋"/>
                          <w:i/>
                          <w:iCs/>
                          <w:kern w:val="0"/>
                          <w:szCs w:val="21"/>
                        </w:rPr>
                      </m:ctrlPr>
                    </m:sSubPr>
                    <m:e>
                      <m:r>
                        <m:rPr/>
                        <w:rPr>
                          <w:rFonts w:ascii="Cambria Math" w:hAnsi="Cambria Math" w:eastAsia="仿宋"/>
                          <w:kern w:val="0"/>
                          <w:szCs w:val="21"/>
                        </w:rPr>
                        <m:t>V</m:t>
                      </m:r>
                      <m:ctrlPr>
                        <w:rPr>
                          <w:rFonts w:ascii="Cambria Math" w:hAnsi="Cambria Math" w:eastAsia="仿宋"/>
                          <w:i/>
                          <w:iCs/>
                          <w:kern w:val="0"/>
                          <w:szCs w:val="21"/>
                        </w:rPr>
                      </m:ctrlPr>
                    </m:e>
                    <m:sub>
                      <m:r>
                        <m:rPr/>
                        <w:rPr>
                          <w:rFonts w:ascii="Cambria Math" w:hAnsi="Cambria Math" w:eastAsia="仿宋"/>
                          <w:kern w:val="0"/>
                          <w:szCs w:val="21"/>
                        </w:rPr>
                        <m:t>封</m:t>
                      </m:r>
                      <m:ctrlPr>
                        <w:rPr>
                          <w:rFonts w:ascii="Cambria Math" w:hAnsi="Cambria Math" w:eastAsia="仿宋"/>
                          <w:i/>
                          <w:iCs/>
                          <w:kern w:val="0"/>
                          <w:szCs w:val="21"/>
                        </w:rPr>
                      </m:ctrlPr>
                    </m:sub>
                  </m:sSub>
                  <m:ctrlPr>
                    <w:rPr>
                      <w:rFonts w:ascii="Cambria Math" w:hAnsi="Cambria Math" w:eastAsia="仿宋"/>
                      <w:i/>
                      <w:iCs/>
                      <w:kern w:val="0"/>
                      <w:szCs w:val="21"/>
                    </w:rPr>
                  </m:ctrlPr>
                </m:e>
              </m:d>
              <m:ctrlPr>
                <w:rPr>
                  <w:rFonts w:ascii="Cambria Math" w:hAnsi="Cambria Math" w:eastAsia="仿宋"/>
                  <w:i/>
                  <w:iCs/>
                  <w:kern w:val="0"/>
                  <w:szCs w:val="21"/>
                </w:rPr>
              </m:ctrlPr>
            </m:num>
            <m:den>
              <m:sSub>
                <m:sSubPr>
                  <m:ctrlPr>
                    <w:rPr>
                      <w:rFonts w:ascii="Cambria Math" w:hAnsi="Cambria Math"/>
                      <w:i/>
                      <w:szCs w:val="21"/>
                    </w:rPr>
                  </m:ctrlPr>
                </m:sSubPr>
                <m:e>
                  <m:r>
                    <m:rPr/>
                    <w:rPr>
                      <w:rFonts w:hint="eastAsia" w:ascii="Cambria Math" w:hAnsi="Cambria Math"/>
                      <w:szCs w:val="21"/>
                    </w:rPr>
                    <m:t>V</m:t>
                  </m:r>
                  <m:ctrlPr>
                    <w:rPr>
                      <w:rFonts w:hint="eastAsia" w:ascii="Cambria Math" w:hAnsi="Cambria Math"/>
                      <w:i/>
                      <w:szCs w:val="21"/>
                    </w:rPr>
                  </m:ctrlPr>
                </m:e>
                <m:sub>
                  <m:r>
                    <m:rPr/>
                    <w:rPr>
                      <w:rFonts w:ascii="Cambria Math" w:hAnsi="Cambria Math"/>
                      <w:szCs w:val="21"/>
                    </w:rPr>
                    <m:t>1m</m:t>
                  </m:r>
                  <m:ctrlPr>
                    <w:rPr>
                      <w:rFonts w:ascii="Cambria Math" w:hAnsi="Cambria Math"/>
                      <w:i/>
                      <w:szCs w:val="21"/>
                    </w:rPr>
                  </m:ctrlPr>
                </m:sub>
              </m:sSub>
              <m:ctrlPr>
                <w:rPr>
                  <w:rFonts w:ascii="Cambria Math" w:hAnsi="Cambria Math" w:eastAsia="仿宋"/>
                  <w:i/>
                  <w:iCs/>
                  <w:kern w:val="0"/>
                  <w:szCs w:val="21"/>
                </w:rPr>
              </m:ctrlPr>
            </m:den>
          </m:f>
          <m:r>
            <m:rPr/>
            <w:rPr>
              <w:rFonts w:ascii="Cambria Math" w:hAnsi="Cambria Math" w:eastAsia="仿宋"/>
              <w:kern w:val="0"/>
              <w:szCs w:val="21"/>
            </w:rPr>
            <m:t>=</m:t>
          </m:r>
          <m:f>
            <m:fPr>
              <m:ctrlPr>
                <w:rPr>
                  <w:rFonts w:ascii="Cambria Math" w:hAnsi="Cambria Math" w:eastAsia="仿宋"/>
                  <w:i/>
                  <w:iCs/>
                  <w:kern w:val="0"/>
                  <w:szCs w:val="21"/>
                </w:rPr>
              </m:ctrlPr>
            </m:fPr>
            <m:num>
              <m:d>
                <m:dPr>
                  <m:ctrlPr>
                    <w:rPr>
                      <w:rFonts w:ascii="Cambria Math" w:hAnsi="Cambria Math" w:eastAsia="仿宋"/>
                      <w:i/>
                      <w:iCs/>
                      <w:kern w:val="0"/>
                      <w:szCs w:val="21"/>
                    </w:rPr>
                  </m:ctrlPr>
                </m:dPr>
                <m:e>
                  <m:r>
                    <m:rPr/>
                    <w:rPr>
                      <w:rFonts w:ascii="Cambria Math" w:hAnsi="Cambria Math" w:eastAsia="仿宋"/>
                      <w:kern w:val="0"/>
                      <w:szCs w:val="21"/>
                    </w:rPr>
                    <m:t>24×0.6−2.5131</m:t>
                  </m:r>
                  <m:ctrlPr>
                    <w:rPr>
                      <w:rFonts w:ascii="Cambria Math" w:hAnsi="Cambria Math" w:eastAsia="仿宋"/>
                      <w:i/>
                      <w:iCs/>
                      <w:kern w:val="0"/>
                      <w:szCs w:val="21"/>
                    </w:rPr>
                  </m:ctrlPr>
                </m:e>
              </m:d>
              <m:ctrlPr>
                <w:rPr>
                  <w:rFonts w:ascii="Cambria Math" w:hAnsi="Cambria Math" w:eastAsia="仿宋"/>
                  <w:i/>
                  <w:iCs/>
                  <w:kern w:val="0"/>
                  <w:szCs w:val="21"/>
                </w:rPr>
              </m:ctrlPr>
            </m:num>
            <m:den>
              <m:r>
                <m:rPr/>
                <w:rPr>
                  <w:rFonts w:ascii="Cambria Math" w:hAnsi="Cambria Math" w:eastAsia="仿宋"/>
                  <w:kern w:val="0"/>
                  <w:szCs w:val="21"/>
                </w:rPr>
                <m:t>5.309</m:t>
              </m:r>
              <m:ctrlPr>
                <w:rPr>
                  <w:rFonts w:ascii="Cambria Math" w:hAnsi="Cambria Math" w:eastAsia="仿宋"/>
                  <w:i/>
                  <w:iCs/>
                  <w:kern w:val="0"/>
                  <w:szCs w:val="21"/>
                </w:rPr>
              </m:ctrlPr>
            </m:den>
          </m:f>
          <m:r>
            <m:rPr/>
            <w:rPr>
              <w:rFonts w:ascii="Cambria Math" w:hAnsi="Cambria Math" w:eastAsia="仿宋"/>
              <w:kern w:val="0"/>
              <w:szCs w:val="21"/>
            </w:rPr>
            <m:t>=2.239m</m:t>
          </m:r>
        </m:oMath>
      </m:oMathPara>
    </w:p>
    <w:p>
      <w:pPr>
        <w:pStyle w:val="26"/>
        <w:ind w:firstLine="0" w:firstLineChars="0"/>
        <w:rPr>
          <w:rFonts w:eastAsia="宋体" w:cs="Times New Roman"/>
          <w:sz w:val="21"/>
          <w:szCs w:val="21"/>
        </w:rPr>
      </w:pPr>
      <w:r>
        <w:rPr>
          <w:rFonts w:cs="Times New Roman"/>
          <w:iCs/>
          <w:kern w:val="0"/>
          <w:sz w:val="21"/>
          <w:szCs w:val="21"/>
        </w:rPr>
        <w:tab/>
      </w:r>
      <w:r>
        <w:rPr>
          <w:rFonts w:eastAsia="宋体" w:cs="Times New Roman"/>
          <w:iCs/>
          <w:kern w:val="0"/>
          <w:sz w:val="21"/>
          <w:szCs w:val="21"/>
        </w:rPr>
        <w:t>故取</w:t>
      </w:r>
      <m:oMath>
        <m:sSub>
          <m:sSubPr>
            <m:ctrlPr>
              <w:rPr>
                <w:rFonts w:ascii="Cambria Math" w:hAnsi="Cambria Math" w:eastAsia="宋体" w:cs="Times New Roman"/>
                <w:i/>
                <w:iCs/>
                <w:kern w:val="0"/>
                <w:sz w:val="21"/>
                <w:szCs w:val="21"/>
              </w:rPr>
            </m:ctrlPr>
          </m:sSubPr>
          <m:e>
            <m:r>
              <m:rPr/>
              <w:rPr>
                <w:rFonts w:ascii="Cambria Math" w:hAnsi="Cambria Math" w:eastAsia="宋体" w:cs="Times New Roman"/>
                <w:kern w:val="0"/>
                <w:sz w:val="21"/>
                <w:szCs w:val="21"/>
              </w:rPr>
              <m:t>H</m:t>
            </m:r>
            <m:ctrlPr>
              <w:rPr>
                <w:rFonts w:ascii="Cambria Math" w:hAnsi="Cambria Math" w:eastAsia="宋体" w:cs="Times New Roman"/>
                <w:i/>
                <w:iCs/>
                <w:kern w:val="0"/>
                <w:sz w:val="21"/>
                <w:szCs w:val="21"/>
              </w:rPr>
            </m:ctrlPr>
          </m:e>
          <m:sub>
            <m:r>
              <m:rPr/>
              <w:rPr>
                <w:rFonts w:ascii="Cambria Math" w:hAnsi="Cambria Math" w:eastAsia="宋体" w:cs="Times New Roman"/>
                <w:kern w:val="0"/>
                <w:sz w:val="21"/>
                <w:szCs w:val="21"/>
              </w:rPr>
              <m:t>夹</m:t>
            </m:r>
            <m:ctrlPr>
              <w:rPr>
                <w:rFonts w:ascii="Cambria Math" w:hAnsi="Cambria Math" w:eastAsia="宋体" w:cs="Times New Roman"/>
                <w:i/>
                <w:iCs/>
                <w:kern w:val="0"/>
                <w:sz w:val="21"/>
                <w:szCs w:val="21"/>
              </w:rPr>
            </m:ctrlPr>
          </m:sub>
        </m:sSub>
        <m:r>
          <m:rPr/>
          <w:rPr>
            <w:rFonts w:ascii="Cambria Math" w:hAnsi="Cambria Math" w:eastAsia="宋体" w:cs="Times New Roman"/>
            <w:kern w:val="0"/>
            <w:sz w:val="21"/>
            <w:szCs w:val="21"/>
          </w:rPr>
          <m:t>=Z+0.08=2.912</m:t>
        </m:r>
      </m:oMath>
      <w:r>
        <w:rPr>
          <w:rFonts w:eastAsia="宋体" w:cs="Times New Roman"/>
          <w:iCs/>
          <w:kern w:val="0"/>
          <w:sz w:val="21"/>
          <w:szCs w:val="21"/>
        </w:rPr>
        <w:t>m</w:t>
      </w:r>
      <w:r>
        <w:rPr>
          <w:rFonts w:hint="eastAsia" w:eastAsia="宋体" w:cs="Times New Roman"/>
          <w:iCs/>
          <w:kern w:val="0"/>
          <w:sz w:val="21"/>
          <w:szCs w:val="21"/>
        </w:rPr>
        <w:t>，圆整后取</w:t>
      </w:r>
      <m:oMath>
        <m:sSub>
          <m:sSubPr>
            <m:ctrlPr>
              <w:rPr>
                <w:rFonts w:ascii="Cambria Math" w:hAnsi="Cambria Math" w:eastAsia="宋体" w:cs="Times New Roman"/>
                <w:i/>
                <w:iCs/>
                <w:kern w:val="0"/>
                <w:sz w:val="21"/>
                <w:szCs w:val="21"/>
              </w:rPr>
            </m:ctrlPr>
          </m:sSubPr>
          <m:e>
            <m:r>
              <m:rPr/>
              <w:rPr>
                <w:rFonts w:ascii="Cambria Math" w:hAnsi="Cambria Math" w:eastAsia="宋体" w:cs="Times New Roman"/>
                <w:kern w:val="0"/>
                <w:sz w:val="21"/>
                <w:szCs w:val="21"/>
              </w:rPr>
              <m:t>H</m:t>
            </m:r>
            <m:ctrlPr>
              <w:rPr>
                <w:rFonts w:ascii="Cambria Math" w:hAnsi="Cambria Math" w:eastAsia="宋体" w:cs="Times New Roman"/>
                <w:i/>
                <w:iCs/>
                <w:kern w:val="0"/>
                <w:sz w:val="21"/>
                <w:szCs w:val="21"/>
              </w:rPr>
            </m:ctrlPr>
          </m:e>
          <m:sub>
            <m:r>
              <m:rPr/>
              <w:rPr>
                <w:rFonts w:ascii="Cambria Math" w:hAnsi="Cambria Math" w:eastAsia="宋体" w:cs="Times New Roman"/>
                <w:kern w:val="0"/>
                <w:sz w:val="21"/>
                <w:szCs w:val="21"/>
              </w:rPr>
              <m:t>夹</m:t>
            </m:r>
            <m:ctrlPr>
              <w:rPr>
                <w:rFonts w:ascii="Cambria Math" w:hAnsi="Cambria Math" w:eastAsia="宋体" w:cs="Times New Roman"/>
                <w:i/>
                <w:iCs/>
                <w:kern w:val="0"/>
                <w:sz w:val="21"/>
                <w:szCs w:val="21"/>
              </w:rPr>
            </m:ctrlPr>
          </m:sub>
        </m:sSub>
        <m:r>
          <m:rPr/>
          <w:rPr>
            <w:rFonts w:ascii="Cambria Math" w:hAnsi="Cambria Math" w:eastAsia="宋体" w:cs="Times New Roman"/>
            <w:kern w:val="0"/>
            <w:sz w:val="21"/>
            <w:szCs w:val="21"/>
          </w:rPr>
          <m:t>=3</m:t>
        </m:r>
        <m:r>
          <m:rPr/>
          <w:rPr>
            <w:rFonts w:hint="eastAsia" w:ascii="Cambria Math" w:hAnsi="Cambria Math" w:eastAsia="宋体" w:cs="Times New Roman"/>
            <w:kern w:val="0"/>
            <w:sz w:val="21"/>
            <w:szCs w:val="21"/>
          </w:rPr>
          <m:t>m</m:t>
        </m:r>
      </m:oMath>
    </w:p>
    <w:p>
      <w:pPr>
        <w:pStyle w:val="3"/>
        <w:rPr>
          <w:rFonts w:ascii="Times New Roman" w:hAnsi="Times New Roman" w:eastAsia="仿宋" w:cs="Times New Roman"/>
          <w:sz w:val="24"/>
          <w:szCs w:val="40"/>
        </w:rPr>
      </w:pPr>
      <w:bookmarkStart w:id="26" w:name="_Toc28862"/>
      <w:r>
        <w:rPr>
          <w:rFonts w:hint="eastAsia" w:ascii="Times New Roman" w:hAnsi="Times New Roman" w:eastAsia="仿宋" w:cs="Times New Roman"/>
          <w:sz w:val="24"/>
          <w:szCs w:val="40"/>
        </w:rPr>
        <w:t>搅拌器设计</w:t>
      </w:r>
      <w:bookmarkEnd w:id="26"/>
    </w:p>
    <w:p>
      <w:pPr>
        <w:pStyle w:val="4"/>
        <w:spacing w:line="360" w:lineRule="auto"/>
        <w:ind w:firstLine="0"/>
        <w:rPr>
          <w:rFonts w:eastAsia="仿宋"/>
          <w:sz w:val="24"/>
          <w:szCs w:val="40"/>
        </w:rPr>
      </w:pPr>
      <w:bookmarkStart w:id="27" w:name="_Toc31194"/>
      <w:r>
        <w:rPr>
          <w:rFonts w:eastAsia="仿宋"/>
          <w:sz w:val="24"/>
          <w:szCs w:val="40"/>
        </w:rPr>
        <w:t xml:space="preserve">3.4.1 </w:t>
      </w:r>
      <w:r>
        <w:rPr>
          <w:rFonts w:hint="eastAsia" w:eastAsia="仿宋"/>
          <w:sz w:val="24"/>
          <w:szCs w:val="40"/>
        </w:rPr>
        <w:t>搅拌器型式选择</w:t>
      </w:r>
      <w:bookmarkEnd w:id="27"/>
    </w:p>
    <w:p>
      <w:r>
        <w:tab/>
      </w:r>
      <w:r>
        <w:rPr>
          <w:rFonts w:hint="eastAsia"/>
        </w:rPr>
        <w:t>参考专利</w:t>
      </w:r>
      <w:r>
        <w:t>CN 218393612U</w:t>
      </w:r>
      <w:r>
        <w:rPr>
          <w:rFonts w:hint="eastAsia"/>
        </w:rPr>
        <w:t>，采用一种新型的催化反应搅拌桨。将固体催化剂装填在可拆卸的桨叶中，通过桨叶表面的通孔与反应液体进行接触发挥催化作用。</w:t>
      </w:r>
    </w:p>
    <w:p>
      <w:pPr>
        <w:ind w:firstLine="420"/>
      </w:pPr>
      <w:r>
        <w:rPr>
          <w:rFonts w:hint="eastAsia"/>
        </w:rPr>
        <w:t>由于本反应温度高，反应物料黏度低，</w:t>
      </w:r>
      <w:r>
        <w:t>考虑反应条件以及反应器的高度，为了使反应物更好地接触，选用三层平直叶桨式搅拌器。搅拌器设计主要是保证良好的搅拌效果，搅拌效果好坏关系到釜内的反应是否均匀，反应热能否顺利撤除、气液界面能否及时更新。</w:t>
      </w:r>
    </w:p>
    <w:p>
      <w:pPr>
        <w:pStyle w:val="4"/>
        <w:spacing w:line="360" w:lineRule="auto"/>
        <w:ind w:firstLine="0"/>
        <w:rPr>
          <w:rFonts w:eastAsia="仿宋"/>
          <w:sz w:val="24"/>
          <w:szCs w:val="40"/>
        </w:rPr>
      </w:pPr>
      <w:bookmarkStart w:id="28" w:name="_Toc14090"/>
      <w:r>
        <w:rPr>
          <w:rFonts w:eastAsia="仿宋"/>
          <w:sz w:val="24"/>
          <w:szCs w:val="40"/>
        </w:rPr>
        <w:t xml:space="preserve">3.4.2 </w:t>
      </w:r>
      <w:r>
        <w:rPr>
          <w:rFonts w:hint="eastAsia" w:eastAsia="仿宋"/>
          <w:sz w:val="24"/>
          <w:szCs w:val="40"/>
        </w:rPr>
        <w:t>桨式搅拌器尺寸</w:t>
      </w:r>
      <w:bookmarkEnd w:id="28"/>
    </w:p>
    <w:p>
      <w:pPr>
        <w:ind w:firstLine="420"/>
      </w:pPr>
      <w:r>
        <w:rPr>
          <w:rFonts w:hint="eastAsia"/>
        </w:rPr>
        <w:t>桨式搅拌器是结构比较简单的一种搅拌器，一般以扁钢加工而成。材料可以采用碳钢、合金钢、有色金属或碳钢外包橡胶、环氧树脂、酚醛玻璃布等。一般桨式搅拌器的直径</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=0.35~0.80</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w:t>
      </w:r>
    </w:p>
    <w:p>
      <w:pPr>
        <w:ind w:firstLine="420"/>
      </w:pPr>
      <m:oMathPara>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=0.4×2600=1040mm</m:t>
          </m:r>
        </m:oMath>
      </m:oMathPara>
    </w:p>
    <w:p>
      <w:pPr>
        <w:ind w:firstLine="420"/>
      </w:pPr>
      <w:r>
        <w:rPr>
          <w:rFonts w:hint="eastAsia"/>
        </w:rPr>
        <w:t>圆整搅拌器直径</w:t>
      </w:r>
      <m:oMath>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=1100mm</m:t>
        </m:r>
      </m:oMath>
      <w:r>
        <w:rPr>
          <w:rFonts w:hint="eastAsia"/>
        </w:rPr>
        <w:t>，具体尺寸结构如下：</w:t>
      </w:r>
    </w:p>
    <w:p>
      <w:pPr>
        <w:ind w:firstLine="0"/>
      </w:pPr>
      <w:r>
        <w:drawing>
          <wp:anchor distT="0" distB="0" distL="114300" distR="114300" simplePos="0" relativeHeight="251661312" behindDoc="0" locked="0" layoutInCell="1" allowOverlap="1">
            <wp:simplePos x="0" y="0"/>
            <wp:positionH relativeFrom="column">
              <wp:posOffset>46990</wp:posOffset>
            </wp:positionH>
            <wp:positionV relativeFrom="paragraph">
              <wp:posOffset>2297430</wp:posOffset>
            </wp:positionV>
            <wp:extent cx="5274310" cy="2454275"/>
            <wp:effectExtent l="0" t="0" r="2540" b="3175"/>
            <wp:wrapTopAndBottom/>
            <wp:docPr id="53389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9403" name="图片 1"/>
                    <pic:cNvPicPr>
                      <a:picLocks noChangeAspect="1"/>
                    </pic:cNvPicPr>
                  </pic:nvPicPr>
                  <pic:blipFill>
                    <a:blip r:embed="rId14"/>
                    <a:stretch>
                      <a:fillRect/>
                    </a:stretch>
                  </pic:blipFill>
                  <pic:spPr>
                    <a:xfrm>
                      <a:off x="0" y="0"/>
                      <a:ext cx="5274310" cy="2454275"/>
                    </a:xfrm>
                    <a:prstGeom prst="rect">
                      <a:avLst/>
                    </a:prstGeom>
                  </pic:spPr>
                </pic:pic>
              </a:graphicData>
            </a:graphic>
          </wp:anchor>
        </w:drawing>
      </w:r>
      <w:r>
        <w:drawing>
          <wp:anchor distT="0" distB="0" distL="114300" distR="114300" simplePos="0" relativeHeight="251662336" behindDoc="0" locked="0" layoutInCell="1" allowOverlap="1">
            <wp:simplePos x="0" y="0"/>
            <wp:positionH relativeFrom="margin">
              <wp:align>right</wp:align>
            </wp:positionH>
            <wp:positionV relativeFrom="paragraph">
              <wp:posOffset>186055</wp:posOffset>
            </wp:positionV>
            <wp:extent cx="5274310" cy="1879600"/>
            <wp:effectExtent l="0" t="0" r="2540" b="6350"/>
            <wp:wrapTopAndBottom/>
            <wp:docPr id="15067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4839" name="图片 1"/>
                    <pic:cNvPicPr>
                      <a:picLocks noChangeAspect="1"/>
                    </pic:cNvPicPr>
                  </pic:nvPicPr>
                  <pic:blipFill>
                    <a:blip r:embed="rId15"/>
                    <a:stretch>
                      <a:fillRect/>
                    </a:stretch>
                  </pic:blipFill>
                  <pic:spPr>
                    <a:xfrm>
                      <a:off x="0" y="0"/>
                      <a:ext cx="5274310" cy="1879600"/>
                    </a:xfrm>
                    <a:prstGeom prst="rect">
                      <a:avLst/>
                    </a:prstGeom>
                  </pic:spPr>
                </pic:pic>
              </a:graphicData>
            </a:graphic>
          </wp:anchor>
        </w:drawing>
      </w:r>
    </w:p>
    <w:p>
      <w:pPr>
        <w:ind w:firstLine="420"/>
      </w:pPr>
      <w:r>
        <w:rPr>
          <w:rFonts w:hint="eastAsia"/>
        </w:rPr>
        <w:t>为了将物料搅拌均匀，安装三层桨叶在轴上，最底层安装在下封头焊缝高度上，第二层可装在液面至底层桨距离的中间或稍高的位置上；安装第三层时，第三层装于液面下200mm处，中间装第二层桨。</w:t>
      </w:r>
    </w:p>
    <w:p>
      <w:pPr>
        <w:pStyle w:val="4"/>
        <w:spacing w:line="360" w:lineRule="auto"/>
        <w:ind w:firstLine="0"/>
        <w:rPr>
          <w:rFonts w:eastAsia="仿宋"/>
          <w:sz w:val="24"/>
          <w:szCs w:val="40"/>
        </w:rPr>
      </w:pPr>
      <w:bookmarkStart w:id="29" w:name="_Toc30942"/>
      <w:r>
        <w:rPr>
          <w:rFonts w:eastAsia="仿宋"/>
          <w:sz w:val="24"/>
          <w:szCs w:val="40"/>
        </w:rPr>
        <w:t xml:space="preserve">3.4.3 </w:t>
      </w:r>
      <w:r>
        <w:rPr>
          <w:rFonts w:hint="eastAsia" w:eastAsia="仿宋"/>
          <w:sz w:val="24"/>
          <w:szCs w:val="40"/>
        </w:rPr>
        <w:t>新型搅拌桨叶的选用</w:t>
      </w:r>
      <w:bookmarkEnd w:id="29"/>
    </w:p>
    <w:p>
      <w:pPr>
        <w:ind w:firstLine="420"/>
      </w:pPr>
      <w:r>
        <w:rPr>
          <w:rFonts w:hint="eastAsia"/>
        </w:rPr>
        <w:t>考虑到搅拌釜中需要使用固体磷酸催化剂，参考</w:t>
      </w:r>
      <w:r>
        <w:t>CN 218393612U</w:t>
      </w:r>
      <w:r>
        <w:rPr>
          <w:rFonts w:hint="eastAsia"/>
        </w:rPr>
        <w:t>，选用一种可装填催化剂的桨叶结构。桨片分为上下两片，表面开设紧密排列的圆孔，其直径应小于于催化剂粒径，若大于催化剂则可以通过使用选择性透过膜包裹催化剂的方法。在桨叶腔体内设有隔板防止在搅拌过程中催化剂集中在桨叶的端部。两片桨片通过卡扣扣合成桨叶，通过连接环和螺栓与连接柱固定。当催化剂需要更换时，可拆卸桨叶取出催化剂，清洗烘干后重</w:t>
      </w:r>
      <w:r>
        <mc:AlternateContent>
          <mc:Choice Requires="wps">
            <w:drawing>
              <wp:anchor distT="0" distB="0" distL="114300" distR="114300" simplePos="0" relativeHeight="251665408" behindDoc="0" locked="0" layoutInCell="1" allowOverlap="1">
                <wp:simplePos x="0" y="0"/>
                <wp:positionH relativeFrom="column">
                  <wp:posOffset>1021080</wp:posOffset>
                </wp:positionH>
                <wp:positionV relativeFrom="paragraph">
                  <wp:posOffset>2720340</wp:posOffset>
                </wp:positionV>
                <wp:extent cx="3489960" cy="635"/>
                <wp:effectExtent l="0" t="0" r="0" b="0"/>
                <wp:wrapTopAndBottom/>
                <wp:docPr id="868968633" name="文本框 1"/>
                <wp:cNvGraphicFramePr/>
                <a:graphic xmlns:a="http://schemas.openxmlformats.org/drawingml/2006/main">
                  <a:graphicData uri="http://schemas.microsoft.com/office/word/2010/wordprocessingShape">
                    <wps:wsp>
                      <wps:cNvSpPr txBox="1"/>
                      <wps:spPr>
                        <a:xfrm>
                          <a:off x="0" y="0"/>
                          <a:ext cx="3489960" cy="635"/>
                        </a:xfrm>
                        <a:prstGeom prst="rect">
                          <a:avLst/>
                        </a:prstGeom>
                        <a:solidFill>
                          <a:prstClr val="white"/>
                        </a:solidFill>
                        <a:ln>
                          <a:noFill/>
                        </a:ln>
                      </wps:spPr>
                      <wps:txbx>
                        <w:txbxContent>
                          <w:p>
                            <w:pPr>
                              <w:pStyle w:val="7"/>
                              <w:jc w:val="center"/>
                              <w:rPr>
                                <w:rFonts w:ascii="Times New Roman" w:hAnsi="Times New Roman" w:eastAsia="仿宋" w:cs="Times New Roman"/>
                                <w:b/>
                                <w:bCs/>
                              </w:rPr>
                            </w:pPr>
                            <w:r>
                              <w:rPr>
                                <w:rFonts w:hint="eastAsia" w:ascii="Times New Roman" w:hAnsi="Times New Roman" w:eastAsia="仿宋" w:cs="Times New Roman"/>
                                <w:b/>
                                <w:bCs/>
                              </w:rPr>
                              <w:t xml:space="preserve">图 </w:t>
                            </w:r>
                            <w:r>
                              <w:rPr>
                                <w:rFonts w:ascii="Times New Roman" w:hAnsi="Times New Roman" w:eastAsia="仿宋" w:cs="Times New Roman"/>
                                <w:b/>
                                <w:bCs/>
                              </w:rPr>
                              <w:t xml:space="preserve">3- </w:t>
                            </w:r>
                            <w:r>
                              <w:rPr>
                                <w:rFonts w:hint="eastAsia" w:ascii="Times New Roman" w:hAnsi="Times New Roman" w:eastAsia="仿宋" w:cs="Times New Roman"/>
                                <w:b/>
                                <w:bCs/>
                              </w:rPr>
                              <w:t>新型搅拌桨示意图</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80.4pt;margin-top:214.2pt;height:0.05pt;width:274.8pt;mso-wrap-distance-bottom:0pt;mso-wrap-distance-top:0pt;z-index:251665408;mso-width-relative:page;mso-height-relative:page;" fillcolor="#FFFFFF" filled="t" stroked="f" coordsize="21600,21600" o:gfxdata="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KsxnqzaAAAACwEAAA8AAAAAAAAAAQAgAAAA&#10;IgAAAGRycy9kb3ducmV2LnhtbFBLAQIUABQAAAAIAIdO4kCXIW6xQgIAAHoEAAAOAAAAAAAAAAEA&#10;IAAAACkBAABkcnMvZTJvRG9jLnhtbFBLBQYAAAAABgAGAFkBAADdBQAAAAA=&#10;">
                <v:fill on="t" focussize="0,0"/>
                <v:stroke on="f"/>
                <v:imagedata o:title=""/>
                <o:lock v:ext="edit" aspectratio="f"/>
                <v:textbox inset="0mm,0mm,0mm,0mm" style="mso-fit-shape-to-text:t;">
                  <w:txbxContent>
                    <w:p>
                      <w:pPr>
                        <w:pStyle w:val="7"/>
                        <w:jc w:val="center"/>
                        <w:rPr>
                          <w:rFonts w:ascii="Times New Roman" w:hAnsi="Times New Roman" w:eastAsia="仿宋" w:cs="Times New Roman"/>
                          <w:b/>
                          <w:bCs/>
                        </w:rPr>
                      </w:pPr>
                      <w:r>
                        <w:rPr>
                          <w:rFonts w:hint="eastAsia" w:ascii="Times New Roman" w:hAnsi="Times New Roman" w:eastAsia="仿宋" w:cs="Times New Roman"/>
                          <w:b/>
                          <w:bCs/>
                        </w:rPr>
                        <w:t xml:space="preserve">图 </w:t>
                      </w:r>
                      <w:r>
                        <w:rPr>
                          <w:rFonts w:ascii="Times New Roman" w:hAnsi="Times New Roman" w:eastAsia="仿宋" w:cs="Times New Roman"/>
                          <w:b/>
                          <w:bCs/>
                        </w:rPr>
                        <w:t xml:space="preserve">3- </w:t>
                      </w:r>
                      <w:r>
                        <w:rPr>
                          <w:rFonts w:hint="eastAsia" w:ascii="Times New Roman" w:hAnsi="Times New Roman" w:eastAsia="仿宋" w:cs="Times New Roman"/>
                          <w:b/>
                          <w:bCs/>
                        </w:rPr>
                        <w:t>新型搅拌桨示意图</w:t>
                      </w:r>
                    </w:p>
                  </w:txbxContent>
                </v:textbox>
                <w10:wrap type="topAndBottom"/>
              </v:shape>
            </w:pict>
          </mc:Fallback>
        </mc:AlternateContent>
      </w:r>
      <w:r>
        <w:drawing>
          <wp:anchor distT="0" distB="0" distL="114300" distR="114300" simplePos="0" relativeHeight="251664384" behindDoc="0" locked="0" layoutInCell="1" allowOverlap="1">
            <wp:simplePos x="0" y="0"/>
            <wp:positionH relativeFrom="margin">
              <wp:posOffset>1021080</wp:posOffset>
            </wp:positionH>
            <wp:positionV relativeFrom="paragraph">
              <wp:posOffset>312420</wp:posOffset>
            </wp:positionV>
            <wp:extent cx="3230880" cy="2700020"/>
            <wp:effectExtent l="0" t="0" r="7620" b="5080"/>
            <wp:wrapTopAndBottom/>
            <wp:docPr id="961581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81892" name="图片 1"/>
                    <pic:cNvPicPr>
                      <a:picLocks noChangeAspect="1"/>
                    </pic:cNvPicPr>
                  </pic:nvPicPr>
                  <pic:blipFill>
                    <a:blip r:embed="rId16"/>
                    <a:stretch>
                      <a:fillRect/>
                    </a:stretch>
                  </pic:blipFill>
                  <pic:spPr>
                    <a:xfrm>
                      <a:off x="0" y="0"/>
                      <a:ext cx="3230880" cy="2700020"/>
                    </a:xfrm>
                    <a:prstGeom prst="rect">
                      <a:avLst/>
                    </a:prstGeom>
                  </pic:spPr>
                </pic:pic>
              </a:graphicData>
            </a:graphic>
          </wp:anchor>
        </w:drawing>
      </w:r>
      <w:r>
        <w:rPr>
          <w:rFonts w:hint="eastAsia"/>
        </w:rPr>
        <w:t>新装填使用。</w:t>
      </w:r>
    </w:p>
    <w:p>
      <w:pPr>
        <w:jc w:val="center"/>
      </w:pPr>
      <w:r>
        <w:t>1</w:t>
      </w:r>
      <w:r>
        <w:rPr>
          <w:rFonts w:hint="eastAsia"/>
        </w:rPr>
        <w:t>——搅拌轴；2——连接柱；</w:t>
      </w:r>
      <w:r>
        <w:t>5</w:t>
      </w:r>
      <w:r>
        <w:rPr>
          <w:rFonts w:hint="eastAsia"/>
        </w:rPr>
        <w:t>——螺栓；6——桨叶；</w:t>
      </w:r>
    </w:p>
    <w:p>
      <w:pPr>
        <w:jc w:val="center"/>
      </w:pPr>
      <w:r>
        <w:rPr>
          <w:rFonts w:hint="eastAsia"/>
        </w:rPr>
        <w:t>7——圆孔；8——圆环；1</w:t>
      </w:r>
      <w:r>
        <w:t>1</w:t>
      </w:r>
      <w:r>
        <w:rPr>
          <w:rFonts w:hint="eastAsia"/>
        </w:rPr>
        <w:t>——挡板；1</w:t>
      </w:r>
      <w:r>
        <w:t>2</w:t>
      </w:r>
      <w:r>
        <w:rPr>
          <w:rFonts w:hint="eastAsia"/>
        </w:rPr>
        <w:t>——凹扣</w:t>
      </w:r>
    </w:p>
    <w:p>
      <w:pPr>
        <w:pStyle w:val="4"/>
        <w:spacing w:line="360" w:lineRule="auto"/>
        <w:ind w:firstLine="0"/>
        <w:rPr>
          <w:rFonts w:eastAsia="仿宋"/>
          <w:sz w:val="24"/>
          <w:szCs w:val="40"/>
        </w:rPr>
      </w:pPr>
      <w:bookmarkStart w:id="30" w:name="_Toc32358"/>
      <w:r>
        <w:rPr>
          <w:rFonts w:eastAsia="仿宋"/>
          <w:sz w:val="24"/>
          <w:szCs w:val="40"/>
        </w:rPr>
        <w:t xml:space="preserve">3.4.4 </w:t>
      </w:r>
      <w:r>
        <w:rPr>
          <w:rFonts w:hint="eastAsia" w:eastAsia="仿宋"/>
          <w:sz w:val="24"/>
          <w:szCs w:val="40"/>
        </w:rPr>
        <w:t>搅拌功率的计算</w:t>
      </w:r>
      <w:bookmarkEnd w:id="30"/>
    </w:p>
    <w:p>
      <w:r>
        <w:tab/>
      </w:r>
      <w:r>
        <w:rPr>
          <w:rFonts w:hint="eastAsia"/>
        </w:rPr>
        <w:t>搅拌功率是指搅拌器以一定转速搅拌时对液体做功并使之发生流动所需的功率。一是用于设计或校核搅拌器和搅拌轴的强度和刚度，二是用于选择电机和减速机等传动装置。影响搅拌功率的因素很多，主要有以下四个方面。</w:t>
      </w:r>
    </w:p>
    <w:p>
      <w:r>
        <w:rPr>
          <w:rFonts w:hint="eastAsia"/>
        </w:rPr>
        <w:t>①</w:t>
      </w:r>
      <w:r>
        <w:rPr>
          <w:rFonts w:hint="eastAsia"/>
        </w:rPr>
        <w:tab/>
      </w:r>
      <w:r>
        <w:rPr>
          <w:rFonts w:hint="eastAsia"/>
        </w:rPr>
        <w:t>搅拌器的转速n ;</w:t>
      </w:r>
    </w:p>
    <w:p>
      <w:r>
        <w:rPr>
          <w:rFonts w:hint="eastAsia"/>
        </w:rPr>
        <w:t>②</w:t>
      </w:r>
      <w:r>
        <w:rPr>
          <w:rFonts w:hint="eastAsia"/>
        </w:rPr>
        <w:tab/>
      </w:r>
      <w:r>
        <w:rPr>
          <w:rFonts w:hint="eastAsia"/>
        </w:rPr>
        <w:t>液体介质的密度和黏度；</w:t>
      </w:r>
    </w:p>
    <w:p>
      <w:r>
        <w:rPr>
          <w:rFonts w:hint="eastAsia"/>
        </w:rPr>
        <w:t>③</w:t>
      </w:r>
      <w:r>
        <w:rPr>
          <w:rFonts w:hint="eastAsia"/>
        </w:rPr>
        <w:tab/>
      </w:r>
      <w:r>
        <w:rPr>
          <w:rFonts w:hint="eastAsia"/>
        </w:rPr>
        <w:t>罐体和揽拌器的几何参数，包括罐体的内径Di、液面高度H、挡板的宽度W和数目z、搅拌器直径d;、桨叶的宽度b和长度l、搅拌器距器底的距离C等;</w:t>
      </w:r>
    </w:p>
    <w:p>
      <w:r>
        <w:rPr>
          <w:rFonts w:hint="eastAsia"/>
        </w:rPr>
        <w:t>④</w:t>
      </w:r>
      <w:r>
        <w:rPr>
          <w:rFonts w:hint="eastAsia"/>
        </w:rPr>
        <w:tab/>
      </w:r>
      <w:r>
        <w:rPr>
          <w:rFonts w:hint="eastAsia"/>
        </w:rPr>
        <w:t xml:space="preserve"> 重力加速度g。</w:t>
      </w:r>
    </w:p>
    <w:p>
      <w:r>
        <w:tab/>
      </w:r>
      <w:r>
        <w:rPr>
          <w:rFonts w:hint="eastAsia"/>
        </w:rPr>
        <w:t>搅拌器转速确定可由陈甘棠先生主编的第三版《化学反应工程》给出：</w:t>
      </w:r>
    </w:p>
    <w:p>
      <w:pPr>
        <w:ind w:firstLine="0"/>
      </w:pPr>
      <w:r>
        <w:rPr>
          <w:rFonts w:hint="eastAsia"/>
        </w:rPr>
        <w:t>计算搅拌釜临界转速的经验公式：</w:t>
      </w:r>
    </w:p>
    <w:p>
      <w:pPr>
        <w:ind w:firstLine="0"/>
      </w:pPr>
      <m:oMathPara>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d=</m:t>
          </m:r>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 xml:space="preserve">σg/ </m:t>
                  </m:r>
                  <m:sSub>
                    <m:sSubPr>
                      <m:ctrlPr>
                        <w:rPr>
                          <w:rFonts w:ascii="Cambria Math" w:hAnsi="Cambria Math"/>
                          <w:i/>
                        </w:rPr>
                      </m:ctrlPr>
                    </m:sSubPr>
                    <m:e>
                      <m:r>
                        <m:rPr/>
                        <w:rPr>
                          <w:rFonts w:ascii="Cambria Math" w:hAnsi="Cambria Math"/>
                        </w:rPr>
                        <m:t>ρ</m:t>
                      </m:r>
                      <m:ctrlPr>
                        <w:rPr>
                          <w:rFonts w:ascii="Cambria Math" w:hAnsi="Cambria Math"/>
                          <w:i/>
                        </w:rPr>
                      </m:ctrlPr>
                    </m:e>
                    <m:sub>
                      <m:r>
                        <m:rPr/>
                        <w:rPr>
                          <w:rFonts w:ascii="Cambria Math" w:hAnsi="Cambria Math"/>
                        </w:rPr>
                        <m:t>L</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0.25</m:t>
              </m:r>
              <m:ctrlPr>
                <w:rPr>
                  <w:rFonts w:ascii="Cambria Math" w:hAnsi="Cambria Math"/>
                  <w:i/>
                </w:rPr>
              </m:ctrlPr>
            </m:sup>
          </m:sSup>
          <m:r>
            <m:rPr/>
            <w:rPr>
              <w:rFonts w:ascii="Cambria Math" w:hAnsi="Cambria Math"/>
            </w:rPr>
            <m:t xml:space="preserve"> [1.22+1.25(D/d)]  </m:t>
          </m:r>
        </m:oMath>
      </m:oMathPara>
    </w:p>
    <w:p>
      <w:pPr>
        <w:ind w:firstLine="0"/>
      </w:pPr>
      <w:r>
        <w:rPr>
          <w:rFonts w:hint="eastAsia"/>
        </w:rPr>
        <w:t>其中</w:t>
      </w:r>
      <m:oMath>
        <m:r>
          <m:rPr/>
          <w:rPr>
            <w:rFonts w:ascii="Cambria Math" w:hAnsi="Cambria Math"/>
          </w:rPr>
          <m:t>σ</m:t>
        </m:r>
      </m:oMath>
      <w:r>
        <w:rPr>
          <w:rFonts w:hint="eastAsia"/>
        </w:rPr>
        <w:t>为液体表面张力，</w:t>
      </w:r>
      <m:oMath>
        <m:sSub>
          <m:sSubPr>
            <m:ctrlPr>
              <w:rPr>
                <w:rFonts w:ascii="Cambria Math" w:hAnsi="Cambria Math"/>
                <w:i/>
              </w:rPr>
            </m:ctrlPr>
          </m:sSubPr>
          <m:e>
            <m:r>
              <m:rPr/>
              <w:rPr>
                <w:rFonts w:ascii="Cambria Math" w:hAnsi="Cambria Math"/>
              </w:rPr>
              <m:t>ρ</m:t>
            </m:r>
            <m:ctrlPr>
              <w:rPr>
                <w:rFonts w:ascii="Cambria Math" w:hAnsi="Cambria Math"/>
                <w:i/>
              </w:rPr>
            </m:ctrlPr>
          </m:e>
          <m:sub>
            <m:r>
              <m:rPr/>
              <w:rPr>
                <w:rFonts w:ascii="Cambria Math" w:hAnsi="Cambria Math"/>
              </w:rPr>
              <m:t>L</m:t>
            </m:r>
            <m:ctrlPr>
              <w:rPr>
                <w:rFonts w:ascii="Cambria Math" w:hAnsi="Cambria Math"/>
                <w:i/>
              </w:rPr>
            </m:ctrlPr>
          </m:sub>
        </m:sSub>
      </m:oMath>
      <w:r>
        <w:rPr>
          <w:rFonts w:hint="eastAsia"/>
        </w:rPr>
        <w:t>为液相密度。根据入口流股的性质代入，得到</w:t>
      </w:r>
    </w:p>
    <w:p>
      <w:pPr>
        <w:ind w:firstLine="0"/>
      </w:pP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×1.1=</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w:rPr>
                        <w:rFonts w:ascii="Cambria Math" w:hAnsi="Cambria Math"/>
                      </w:rPr>
                      <m:t>0.03925×9.81</m:t>
                    </m:r>
                    <m:ctrlPr>
                      <w:rPr>
                        <w:rFonts w:ascii="Cambria Math" w:hAnsi="Cambria Math"/>
                        <w:i/>
                      </w:rPr>
                    </m:ctrlPr>
                  </m:num>
                  <m:den>
                    <m:r>
                      <m:rPr/>
                      <w:rPr>
                        <w:rFonts w:ascii="Cambria Math" w:hAnsi="Cambria Math"/>
                      </w:rPr>
                      <m:t>846.97</m:t>
                    </m:r>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hAnsi="Cambria Math"/>
              </w:rPr>
              <m:t>0.25</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r>
              <m:rPr/>
              <w:rPr>
                <w:rFonts w:ascii="Cambria Math" w:hAnsi="Cambria Math"/>
              </w:rPr>
              <m:t>1.22+1.25×</m:t>
            </m:r>
            <m:d>
              <m:dPr>
                <m:ctrlPr>
                  <w:rPr>
                    <w:rFonts w:ascii="Cambria Math" w:hAnsi="Cambria Math"/>
                    <w:i/>
                  </w:rPr>
                </m:ctrlPr>
              </m:dPr>
              <m:e>
                <m:f>
                  <m:fPr>
                    <m:ctrlPr>
                      <w:rPr>
                        <w:rFonts w:ascii="Cambria Math" w:hAnsi="Cambria Math"/>
                        <w:i/>
                      </w:rPr>
                    </m:ctrlPr>
                  </m:fPr>
                  <m:num>
                    <m:r>
                      <m:rPr/>
                      <w:rPr>
                        <w:rFonts w:ascii="Cambria Math" w:hAnsi="Cambria Math"/>
                      </w:rPr>
                      <m:t>2.6</m:t>
                    </m:r>
                    <m:ctrlPr>
                      <w:rPr>
                        <w:rFonts w:ascii="Cambria Math" w:hAnsi="Cambria Math"/>
                        <w:i/>
                      </w:rPr>
                    </m:ctrlPr>
                  </m:num>
                  <m:den>
                    <m:r>
                      <m:rPr/>
                      <w:rPr>
                        <w:rFonts w:ascii="Cambria Math" w:hAnsi="Cambria Math"/>
                      </w:rPr>
                      <m:t>1.1</m:t>
                    </m:r>
                    <m:ctrlPr>
                      <w:rPr>
                        <w:rFonts w:ascii="Cambria Math" w:hAnsi="Cambria Math"/>
                        <w:i/>
                      </w:rPr>
                    </m:ctrlPr>
                  </m:den>
                </m:f>
                <m:ctrlPr>
                  <w:rPr>
                    <w:rFonts w:ascii="Cambria Math" w:hAnsi="Cambria Math"/>
                    <w:i/>
                  </w:rPr>
                </m:ctrlPr>
              </m:e>
            </m:d>
            <m:ctrlPr>
              <w:rPr>
                <w:rFonts w:ascii="Cambria Math" w:hAnsi="Cambria Math"/>
                <w:i/>
              </w:rPr>
            </m:ctrlPr>
          </m:e>
        </m:d>
      </m:oMath>
      <w:r>
        <w:rPr>
          <w:rFonts w:hint="eastAsia"/>
        </w:rPr>
        <w:t>，</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=0.554</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−1</m:t>
            </m:r>
            <m:ctrlPr>
              <w:rPr>
                <w:rFonts w:ascii="Cambria Math" w:hAnsi="Cambria Math"/>
                <w:i/>
              </w:rPr>
            </m:ctrlPr>
          </m:sup>
        </m:sSup>
        <m:r>
          <m:rPr/>
          <w:rPr>
            <w:rFonts w:ascii="Cambria Math" w:hAnsi="Cambria Math"/>
          </w:rPr>
          <m:t>=33.2min</m:t>
        </m:r>
        <m:sSup>
          <m:sSupPr>
            <m:ctrlPr>
              <w:rPr>
                <w:rFonts w:ascii="Cambria Math" w:hAnsi="Cambria Math"/>
                <w:i/>
              </w:rPr>
            </m:ctrlPr>
          </m:sSupPr>
          <m:e>
            <m:r>
              <m:rPr/>
              <w:rPr>
                <w:rFonts w:ascii="Cambria Math" w:hAnsi="Cambria Math"/>
              </w:rPr>
              <m:t xml:space="preserve"> </m:t>
            </m:r>
            <m:ctrlPr>
              <w:rPr>
                <w:rFonts w:ascii="Cambria Math" w:hAnsi="Cambria Math"/>
                <w:i/>
              </w:rPr>
            </m:ctrlPr>
          </m:e>
          <m:sup>
            <m:r>
              <m:rPr/>
              <w:rPr>
                <w:rFonts w:ascii="Cambria Math" w:hAnsi="Cambria Math"/>
              </w:rPr>
              <m:t>−1</m:t>
            </m:r>
            <m:ctrlPr>
              <w:rPr>
                <w:rFonts w:ascii="Cambria Math" w:hAnsi="Cambria Math"/>
                <w:i/>
              </w:rPr>
            </m:ctrlPr>
          </m:sup>
        </m:sSup>
      </m:oMath>
    </w:p>
    <w:p>
      <w:pPr>
        <w:ind w:firstLine="0"/>
      </w:pPr>
      <w:r>
        <w:t>因此转速</w:t>
      </w:r>
      <w:r>
        <w:rPr>
          <w:rFonts w:hint="eastAsia"/>
        </w:rPr>
        <w:t>应高于3</w:t>
      </w:r>
      <w:r>
        <w:t>3r</w:t>
      </w:r>
      <w:r>
        <w:rPr>
          <w:rFonts w:hint="eastAsia"/>
        </w:rPr>
        <w:t>/</w:t>
      </w:r>
      <w:r>
        <w:t>min</w:t>
      </w:r>
      <w:r>
        <w:rPr>
          <w:rFonts w:hint="eastAsia"/>
        </w:rPr>
        <w:t>，取转速为6</w:t>
      </w:r>
      <w:r>
        <w:t>0r/min</w:t>
      </w:r>
    </w:p>
    <w:p>
      <w:pPr>
        <w:ind w:firstLine="0"/>
      </w:pPr>
      <w:r>
        <w:tab/>
      </w:r>
      <w:r>
        <w:t>搅拌功率的计算式</w:t>
      </w:r>
    </w:p>
    <w:p>
      <w:pPr>
        <w:ind w:firstLine="0"/>
      </w:pPr>
      <m:oMathPara>
        <m:oMath>
          <m:r>
            <m:rPr/>
            <w:rPr>
              <w:rFonts w:ascii="Cambria Math" w:hAnsi="Cambria Math"/>
            </w:rPr>
            <m:t>P=</m:t>
          </m:r>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hint="eastAsia" w:ascii="Cambria Math" w:hAnsi="Cambria Math"/>
                </w:rPr>
                <m:t>3</m:t>
              </m:r>
              <m:ctrlPr>
                <w:rPr>
                  <w:rFonts w:ascii="Cambria Math" w:hAnsi="Cambria Math"/>
                  <w:i/>
                </w:rPr>
              </m:ctrlPr>
            </m:sup>
          </m:sSup>
          <m:sSubSup>
            <m:sSubSupPr>
              <m:ctrlPr>
                <w:rPr>
                  <w:rFonts w:ascii="Cambria Math" w:hAnsi="Cambria Math"/>
                  <w:i/>
                </w:rPr>
              </m:ctrlPr>
            </m:sSubSupPr>
            <m:e>
              <m:r>
                <m:rPr/>
                <w:rPr>
                  <w:rFonts w:hint="eastAsia" w:ascii="Cambria Math" w:hAnsi="Cambria Math"/>
                </w:rPr>
                <m:t>D</m:t>
              </m:r>
              <m:ctrlPr>
                <w:rPr>
                  <w:rFonts w:ascii="Cambria Math" w:hAnsi="Cambria Math"/>
                  <w:i/>
                </w:rPr>
              </m:ctrlPr>
            </m:e>
            <m:sub>
              <m:r>
                <m:rPr/>
                <w:rPr>
                  <w:rFonts w:hint="eastAsia" w:ascii="Cambria Math" w:hAnsi="Cambria Math"/>
                </w:rPr>
                <m:t>j</m:t>
              </m:r>
              <m:ctrlPr>
                <w:rPr>
                  <w:rFonts w:ascii="Cambria Math" w:hAnsi="Cambria Math"/>
                  <w:i/>
                </w:rPr>
              </m:ctrlPr>
            </m:sub>
            <m:sup>
              <m:r>
                <m:rPr/>
                <w:rPr>
                  <w:rFonts w:hint="eastAsia" w:ascii="Cambria Math" w:hAnsi="Cambria Math"/>
                </w:rPr>
                <m:t>5</m:t>
              </m:r>
              <m:ctrlPr>
                <w:rPr>
                  <w:rFonts w:ascii="Cambria Math" w:hAnsi="Cambria Math"/>
                  <w:i/>
                </w:rPr>
              </m:ctrlPr>
            </m:sup>
          </m:sSubSup>
          <m:r>
            <m:rPr/>
            <w:rPr>
              <w:rFonts w:hint="eastAsia" w:ascii="Cambria Math" w:hAnsi="Cambria Math"/>
            </w:rPr>
            <m:t>ρ</m:t>
          </m:r>
        </m:oMath>
      </m:oMathPara>
    </w:p>
    <w:p>
      <w:pPr>
        <w:ind w:firstLine="0"/>
        <w:rPr>
          <w:vertAlign w:val="superscript"/>
        </w:rPr>
      </w:pPr>
      <w:r>
        <w:rPr>
          <w:rFonts w:hint="eastAsia"/>
        </w:rPr>
        <w:t>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rPr>
        <w:t>——功率准数；</w:t>
      </w:r>
      <m:oMath>
        <m:r>
          <m:rPr/>
          <w:rPr>
            <w:rFonts w:hint="eastAsia" w:ascii="Cambria Math" w:hAnsi="Cambria Math"/>
          </w:rPr>
          <m:t>n</m:t>
        </m:r>
      </m:oMath>
      <w:r>
        <w:rPr>
          <w:rFonts w:hint="eastAsia"/>
        </w:rPr>
        <w:t>——</w:t>
      </w:r>
      <w:r>
        <w:t>搅拌器的转速</w:t>
      </w:r>
      <w:r>
        <w:rPr>
          <w:rFonts w:hint="eastAsia"/>
        </w:rPr>
        <w:t>，r</w:t>
      </w:r>
      <w:r>
        <w:t>/s</w:t>
      </w:r>
      <w:r>
        <w:rPr>
          <w:rFonts w:hint="eastAsia"/>
        </w:rPr>
        <w:t>；</w:t>
      </w:r>
      <m:oMath>
        <m:r>
          <m:rPr/>
          <w:rPr>
            <w:rFonts w:hint="eastAsia" w:ascii="Cambria Math" w:hAnsi="Cambria Math"/>
          </w:rPr>
          <m:t>ρ</m:t>
        </m:r>
      </m:oMath>
      <w:r>
        <w:rPr>
          <w:rFonts w:hint="eastAsia"/>
        </w:rPr>
        <w:t>——液体的密度，kg/m</w:t>
      </w:r>
      <w:r>
        <w:rPr>
          <w:rFonts w:hint="eastAsia"/>
          <w:vertAlign w:val="superscript"/>
        </w:rPr>
        <w:t>3</w:t>
      </w:r>
    </w:p>
    <w:p>
      <w:pPr>
        <w:ind w:firstLine="0"/>
      </w:pP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rPr>
        <w:t>的选取需根据搅拌雷诺数确定：</w:t>
      </w:r>
    </w:p>
    <w:p>
      <w:pPr>
        <w:ind w:firstLine="420"/>
      </w:pPr>
      <m:oMathPara>
        <m:oMath>
          <m:r>
            <m:rPr/>
            <w:rPr>
              <w:rFonts w:ascii="Cambria Math" w:hAnsi="Cambria Math"/>
            </w:rPr>
            <m:t xml:space="preserve"> </m:t>
          </m:r>
          <m:r>
            <m:rPr/>
            <w:rPr>
              <w:rFonts w:hint="eastAsia" w:ascii="Cambria Math" w:hAnsi="Cambria Math"/>
            </w:rPr>
            <m:t>Re</m:t>
          </m:r>
          <m:r>
            <m:rPr/>
            <w:rPr>
              <w:rFonts w:ascii="Cambria Math" w:hAnsi="Cambria Math"/>
            </w:rPr>
            <m:t>=</m:t>
          </m:r>
          <m:f>
            <m:fPr>
              <m:ctrlPr>
                <w:rPr>
                  <w:rFonts w:ascii="Cambria Math" w:hAnsi="Cambria Math"/>
                  <w:i/>
                </w:rPr>
              </m:ctrlPr>
            </m:fPr>
            <m:num>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j</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nρ</m:t>
              </m:r>
              <m:ctrlPr>
                <w:rPr>
                  <w:rFonts w:ascii="Cambria Math" w:hAnsi="Cambria Math"/>
                  <w:i/>
                </w:rPr>
              </m:ctrlPr>
            </m:num>
            <m:den>
              <m:r>
                <m:rPr/>
                <w:rPr>
                  <w:rFonts w:ascii="Cambria Math" w:hAnsi="Cambria Math"/>
                </w:rPr>
                <m:t>μ</m:t>
              </m:r>
              <m:ctrlPr>
                <w:rPr>
                  <w:rFonts w:ascii="Cambria Math" w:hAnsi="Cambria Math"/>
                  <w:i/>
                </w:rPr>
              </m:ctrlPr>
            </m:den>
          </m:f>
          <m:r>
            <m:rPr/>
            <w:rPr>
              <w:rFonts w:ascii="Cambria Math" w:hAnsi="Cambria Math"/>
            </w:rPr>
            <m:t>=</m:t>
          </m:r>
          <m:f>
            <m:fPr>
              <m:ctrlPr>
                <w:rPr>
                  <w:rFonts w:ascii="Cambria Math" w:hAnsi="Cambria Math"/>
                  <w:i/>
                </w:rPr>
              </m:ctrlPr>
            </m:fPr>
            <m:num>
              <m:sSup>
                <m:sSupPr>
                  <m:ctrlPr>
                    <w:rPr>
                      <w:rFonts w:ascii="Cambria Math" w:hAnsi="Cambria Math"/>
                      <w:i/>
                    </w:rPr>
                  </m:ctrlPr>
                </m:sSupPr>
                <m:e>
                  <m:r>
                    <m:rPr/>
                    <w:rPr>
                      <w:rFonts w:ascii="Cambria Math" w:hAnsi="Cambria Math"/>
                    </w:rPr>
                    <m:t>1.1</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m:t>
              </m:r>
              <m:f>
                <m:fPr>
                  <m:ctrlPr>
                    <w:rPr>
                      <w:rFonts w:ascii="Cambria Math" w:hAnsi="Cambria Math"/>
                      <w:i/>
                    </w:rPr>
                  </m:ctrlPr>
                </m:fPr>
                <m:num>
                  <m:r>
                    <m:rPr/>
                    <w:rPr>
                      <w:rFonts w:ascii="Cambria Math" w:hAnsi="Cambria Math"/>
                    </w:rPr>
                    <m:t>60</m:t>
                  </m:r>
                  <m:ctrlPr>
                    <w:rPr>
                      <w:rFonts w:ascii="Cambria Math" w:hAnsi="Cambria Math"/>
                      <w:i/>
                    </w:rPr>
                  </m:ctrlPr>
                </m:num>
                <m:den>
                  <m:r>
                    <m:rPr/>
                    <w:rPr>
                      <w:rFonts w:ascii="Cambria Math" w:hAnsi="Cambria Math"/>
                    </w:rPr>
                    <m:t>60</m:t>
                  </m:r>
                  <m:ctrlPr>
                    <w:rPr>
                      <w:rFonts w:ascii="Cambria Math" w:hAnsi="Cambria Math"/>
                      <w:i/>
                    </w:rPr>
                  </m:ctrlPr>
                </m:den>
              </m:f>
              <m:r>
                <m:rPr/>
                <w:rPr>
                  <w:rFonts w:ascii="Cambria Math" w:hAnsi="Cambria Math"/>
                </w:rPr>
                <m:t>×846.97</m:t>
              </m:r>
              <m:ctrlPr>
                <w:rPr>
                  <w:rFonts w:ascii="Cambria Math" w:hAnsi="Cambria Math"/>
                  <w:i/>
                </w:rPr>
              </m:ctrlPr>
            </m:num>
            <m:den>
              <m:r>
                <m:rPr/>
                <w:rPr>
                  <w:rFonts w:ascii="Cambria Math" w:hAnsi="Cambria Math"/>
                </w:rPr>
                <m:t>0.001937</m:t>
              </m:r>
              <m:ctrlPr>
                <w:rPr>
                  <w:rFonts w:ascii="Cambria Math" w:hAnsi="Cambria Math"/>
                  <w:i/>
                </w:rPr>
              </m:ctrlPr>
            </m:den>
          </m:f>
          <m:r>
            <m:rPr/>
            <w:rPr>
              <w:rFonts w:ascii="Cambria Math" w:hAnsi="Cambria Math"/>
            </w:rPr>
            <m:t>=529016</m:t>
          </m:r>
        </m:oMath>
      </m:oMathPara>
    </w:p>
    <w:p>
      <w:pPr>
        <w:ind w:firstLine="420"/>
      </w:pPr>
      <w:r>
        <w:rPr>
          <w:rFonts w:hint="eastAsia"/>
        </w:rPr>
        <w:t>根据</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rPr>
        <w:t>-</w:t>
      </w:r>
      <m:oMath>
        <m:r>
          <m:rPr/>
          <w:rPr>
            <w:rFonts w:ascii="Cambria Math" w:hAnsi="Cambria Math"/>
          </w:rPr>
          <m:t>Re</m:t>
        </m:r>
      </m:oMath>
      <w:r>
        <w:rPr>
          <w:rFonts w:hint="eastAsia"/>
        </w:rPr>
        <w:t>关系图，选定功率准数为1</w:t>
      </w:r>
      <w:r>
        <w:t>.2</w:t>
      </w:r>
    </w:p>
    <w:p>
      <w:pPr>
        <w:ind w:firstLine="420"/>
        <w:rPr>
          <w:i/>
        </w:rPr>
      </w:pPr>
      <m:oMathPara>
        <m:oMath>
          <m:r>
            <m:rPr/>
            <w:rPr>
              <w:rFonts w:hint="eastAsia" w:ascii="Cambria Math" w:hAnsi="Cambria Math"/>
            </w:rPr>
            <m:t>P=</m:t>
          </m:r>
          <m:r>
            <m:rPr/>
            <w:rPr>
              <w:rFonts w:ascii="Cambria Math" w:hAnsi="Cambria Math"/>
            </w:rPr>
            <m:t>1.2×</m:t>
          </m:r>
          <m:sSup>
            <m:sSupPr>
              <m:ctrlPr>
                <w:rPr>
                  <w:rFonts w:ascii="Cambria Math" w:hAnsi="Cambria Math"/>
                  <w:i/>
                </w:rPr>
              </m:ctrlPr>
            </m:sSupPr>
            <m:e>
              <m:d>
                <m:dPr>
                  <m:ctrlPr>
                    <w:rPr>
                      <w:rFonts w:ascii="Cambria Math" w:hAnsi="Cambria Math"/>
                      <w:i/>
                    </w:rPr>
                  </m:ctrlPr>
                </m:dPr>
                <m:e>
                  <m:r>
                    <m:rPr/>
                    <w:rPr>
                      <w:rFonts w:ascii="Cambria Math" w:hAnsi="Cambria Math"/>
                    </w:rPr>
                    <m:t>60×</m:t>
                  </m: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60</m:t>
                      </m:r>
                      <m:ctrlPr>
                        <w:rPr>
                          <w:rFonts w:ascii="Cambria Math" w:hAnsi="Cambria Math"/>
                          <w:i/>
                        </w:rPr>
                      </m:ctrlPr>
                    </m:den>
                  </m:f>
                  <m:ctrlPr>
                    <w:rPr>
                      <w:rFonts w:ascii="Cambria Math" w:hAnsi="Cambria Math"/>
                      <w:i/>
                    </w:rPr>
                  </m:ctrlPr>
                </m:e>
              </m:d>
              <m:ctrlPr>
                <w:rPr>
                  <w:rFonts w:ascii="Cambria Math" w:hAnsi="Cambria Math"/>
                  <w:i/>
                </w:rPr>
              </m:ctrlPr>
            </m:e>
            <m:sup>
              <m:r>
                <m:rPr/>
                <w:rPr>
                  <w:rFonts w:ascii="Cambria Math" w:hAnsi="Cambria Math"/>
                </w:rPr>
                <m:t>3</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1.1</m:t>
              </m:r>
              <m:ctrlPr>
                <w:rPr>
                  <w:rFonts w:ascii="Cambria Math" w:hAnsi="Cambria Math"/>
                  <w:i/>
                </w:rPr>
              </m:ctrlPr>
            </m:e>
            <m:sup>
              <m:r>
                <m:rPr/>
                <w:rPr>
                  <w:rFonts w:ascii="Cambria Math" w:hAnsi="Cambria Math"/>
                </w:rPr>
                <m:t>5</m:t>
              </m:r>
              <m:ctrlPr>
                <w:rPr>
                  <w:rFonts w:ascii="Cambria Math" w:hAnsi="Cambria Math"/>
                  <w:i/>
                </w:rPr>
              </m:ctrlPr>
            </m:sup>
          </m:sSup>
          <m:r>
            <m:rPr/>
            <w:rPr>
              <w:rFonts w:ascii="Cambria Math" w:hAnsi="Cambria Math"/>
            </w:rPr>
            <m:t>×846.97=1.637kW</m:t>
          </m:r>
        </m:oMath>
      </m:oMathPara>
    </w:p>
    <w:p>
      <w:pPr>
        <w:ind w:firstLine="420"/>
        <w:rPr>
          <w:b/>
          <w:bCs/>
          <w:i/>
          <w:iCs/>
        </w:rPr>
      </w:pPr>
      <w:r>
        <w:rPr>
          <w:rFonts w:hint="eastAsia"/>
          <w:iCs/>
        </w:rPr>
        <w:t>考虑到桨叶有三层，</w:t>
      </w:r>
      <m:oMath>
        <m:sSub>
          <m:sSubPr>
            <m:ctrlPr>
              <w:rPr>
                <w:rFonts w:ascii="Cambria Math" w:hAnsi="Cambria Math"/>
                <w:i/>
                <w:iCs/>
              </w:rPr>
            </m:ctrlPr>
          </m:sSubPr>
          <m:e>
            <m:r>
              <m:rPr/>
              <w:rPr>
                <w:rFonts w:hint="eastAsia" w:ascii="Cambria Math" w:hAnsi="Cambria Math"/>
              </w:rPr>
              <m:t>P</m:t>
            </m:r>
            <m:ctrlPr>
              <w:rPr>
                <w:rFonts w:hint="eastAsia" w:ascii="Cambria Math" w:hAnsi="Cambria Math"/>
                <w:i/>
                <w:iCs/>
              </w:rPr>
            </m:ctrlPr>
          </m:e>
          <m:sub>
            <m:r>
              <m:rPr/>
              <w:rPr>
                <w:rFonts w:hint="eastAsia" w:ascii="Cambria Math" w:hAnsi="Cambria Math"/>
              </w:rPr>
              <m:t>总</m:t>
            </m:r>
            <m:ctrlPr>
              <w:rPr>
                <w:rFonts w:ascii="Cambria Math" w:hAnsi="Cambria Math"/>
                <w:i/>
                <w:iCs/>
              </w:rPr>
            </m:ctrlPr>
          </m:sub>
        </m:sSub>
        <m:r>
          <m:rPr/>
          <w:rPr>
            <w:rFonts w:hint="eastAsia" w:ascii="Cambria Math" w:hAnsi="Cambria Math"/>
          </w:rPr>
          <m:t>=</m:t>
        </m:r>
        <m:r>
          <m:rPr/>
          <w:rPr>
            <w:rFonts w:ascii="Cambria Math" w:hAnsi="Cambria Math"/>
          </w:rPr>
          <m:t>3×1.637=4.910kW</m:t>
        </m:r>
      </m:oMath>
    </w:p>
    <w:p>
      <w:pPr>
        <w:pStyle w:val="4"/>
        <w:spacing w:line="360" w:lineRule="auto"/>
        <w:ind w:firstLine="0"/>
        <w:rPr>
          <w:rFonts w:eastAsia="仿宋"/>
          <w:sz w:val="24"/>
          <w:szCs w:val="40"/>
        </w:rPr>
      </w:pPr>
      <w:bookmarkStart w:id="31" w:name="_Toc10034"/>
      <w:r>
        <w:rPr>
          <w:rFonts w:eastAsia="仿宋"/>
          <w:sz w:val="24"/>
          <w:szCs w:val="40"/>
        </w:rPr>
        <w:t xml:space="preserve">3.4.5 </w:t>
      </w:r>
      <w:r>
        <w:rPr>
          <w:rFonts w:hint="eastAsia" w:eastAsia="仿宋"/>
          <w:sz w:val="24"/>
          <w:szCs w:val="40"/>
        </w:rPr>
        <w:t>搅拌轴设计</w:t>
      </w:r>
      <w:bookmarkEnd w:id="31"/>
    </w:p>
    <w:p>
      <w:pPr>
        <w:ind w:firstLine="0"/>
      </w:pPr>
      <w:r>
        <w:tab/>
      </w:r>
      <w:r>
        <w:rPr>
          <w:rFonts w:hint="eastAsia"/>
        </w:rPr>
        <w:t>搅拌的目的是为了提高传热和传质效率，并使物料混合均匀。</w:t>
      </w:r>
    </w:p>
    <w:p>
      <w:pPr>
        <w:ind w:firstLine="420"/>
      </w:pPr>
      <w:r>
        <w:rPr>
          <w:rFonts w:hint="eastAsia"/>
        </w:rPr>
        <w:t>在搅拌中涉及到流体径向力学系数，流体径向力系数与物料粘度有关，粘度越大体径向力学系数越小。标准规定中并不矛盾。径向力是和弯矩相关的，而粘度是和雷诺数相关的。雷诺数较小时，黏滞力对流场的影响大于惯性力，流场中流速的扰动会因黏滞力而衰减，流体流动稳定，为层流；反之，若雷诺数较大时，惯性力对流场的影响大于黏滞力，流体流动较不稳定，流速的微小变化容易发展、增强，形成紊乱、不规则的紊流流场。当达到同样流速时，搅拌器排量就要增加，所以体径向力学系数值小时轴径受扭矩影响因素可能占主导，轴径不一定会小。</w:t>
      </w:r>
    </w:p>
    <w:p>
      <w:pPr>
        <w:ind w:firstLine="420"/>
      </w:pPr>
      <w:r>
        <w:rPr>
          <w:rFonts w:hint="eastAsia"/>
        </w:rPr>
        <w:t>当搅拌轴细长时，常常会使搅拌轴发生弯曲，随着离心力作用将递增，使反应器发生振动，密封性能变坏，寿命降低，甚至引起破坏。</w:t>
      </w:r>
    </w:p>
    <w:p>
      <w:pPr>
        <w:ind w:firstLine="420"/>
      </w:pPr>
      <w:r>
        <w:rPr>
          <w:rFonts w:hint="eastAsia"/>
        </w:rPr>
        <w:t>搅拌轴的机械设计内容主要是材料选定、结构设计（包括轴的支承结构）和强度校核, 对于n&gt;200r/min的，还要进行临界转速的校核。</w:t>
      </w:r>
    </w:p>
    <w:p>
      <w:pPr>
        <w:ind w:firstLine="420"/>
      </w:pPr>
      <w:r>
        <w:rPr>
          <w:rFonts w:hint="eastAsia"/>
        </w:rPr>
        <w:t>因本反应釜的转速n&lt;200r/min，因此不需要进行临界转速的校核。</w:t>
      </w:r>
    </w:p>
    <w:p>
      <w:pPr>
        <w:ind w:firstLine="0"/>
      </w:pPr>
      <w:r>
        <w:rPr>
          <w:rFonts w:hint="eastAsia"/>
        </w:rPr>
        <w:t>①搅拌轴的材料：选用45号钢。</w:t>
      </w:r>
    </w:p>
    <w:p>
      <w:pPr>
        <w:ind w:firstLine="0"/>
      </w:pPr>
      <w:r>
        <w:rPr>
          <w:rFonts w:hint="eastAsia"/>
        </w:rPr>
        <w:t>②搅拌轴的结构：常用实心或空心直轴，其结构型式根据轴上安装的搅拌器类型、支承的结构和数量、以及与联轴器的连接要求而定，还要考虑腐蚀等因素的影响。 本反应釜搅拌轴的结构型式选用实心直轴。</w:t>
      </w:r>
    </w:p>
    <w:p>
      <w:pPr>
        <w:ind w:firstLine="0"/>
      </w:pPr>
      <w:r>
        <w:rPr>
          <w:rFonts w:hint="eastAsia"/>
        </w:rPr>
        <w:t>③搅拌轴强度校核：</w:t>
      </w:r>
    </w:p>
    <w:p>
      <w:pPr>
        <w:ind w:firstLine="0"/>
      </w:pPr>
      <w:r>
        <w:rPr>
          <w:rFonts w:hint="eastAsia"/>
        </w:rPr>
        <w:t xml:space="preserve">   </w:t>
      </w:r>
      <w:r>
        <w:tab/>
      </w:r>
      <w:r>
        <w:rPr>
          <w:rFonts w:hint="eastAsia"/>
        </w:rPr>
        <w:t xml:space="preserve"> 由夹套反应釜设计任务书给定，轴功率</w:t>
      </w:r>
      <m:oMath>
        <m:r>
          <m:rPr/>
          <w:rPr>
            <w:rFonts w:hint="eastAsia" w:ascii="Cambria Math" w:hAnsi="Cambria Math"/>
          </w:rPr>
          <m:t>P</m:t>
        </m:r>
      </m:oMath>
      <w:r>
        <w:rPr>
          <w:rFonts w:hint="eastAsia"/>
        </w:rPr>
        <w:t xml:space="preserve"> =</w:t>
      </w:r>
      <w:r>
        <w:t>5.0</w:t>
      </w:r>
      <w:r>
        <w:rPr>
          <w:rFonts w:hint="eastAsia"/>
        </w:rPr>
        <w:t>kW</w:t>
      </w:r>
    </w:p>
    <w:p>
      <w:pPr>
        <w:ind w:firstLine="0"/>
      </w:pPr>
      <w:r>
        <w:rPr>
          <w:rFonts w:hint="eastAsia"/>
        </w:rPr>
        <w:t xml:space="preserve">                                搅拌轴转数  n=</w:t>
      </w:r>
      <w:r>
        <w:t>60</w:t>
      </w:r>
      <w:r>
        <w:rPr>
          <w:rFonts w:hint="eastAsia"/>
        </w:rPr>
        <w:t xml:space="preserve"> r/min</w:t>
      </w:r>
    </w:p>
    <w:p>
      <w:pPr>
        <w:ind w:firstLine="0"/>
      </w:pPr>
      <w:r>
        <w:rPr>
          <w:rFonts w:hint="eastAsia"/>
        </w:rPr>
        <w:t xml:space="preserve">                                常用轴材料为45号钢。</w:t>
      </w:r>
    </w:p>
    <w:p>
      <w:pPr>
        <w:ind w:firstLine="0"/>
        <w:rPr>
          <w:i/>
        </w:rPr>
      </w:pPr>
      <w:r>
        <w:rPr>
          <w:rFonts w:hint="eastAsia"/>
        </w:rPr>
        <w:t>搅拌轴与反应釜底部距离</w:t>
      </w:r>
      <m:oMath>
        <m:r>
          <m:rPr/>
          <w:rPr>
            <w:rFonts w:ascii="Cambria Math" w:hAnsi="Cambria Math"/>
          </w:rPr>
          <m:t>ℎ=0.5</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=550mm</m:t>
        </m:r>
      </m:oMath>
      <w:r>
        <w:rPr>
          <w:rFonts w:hint="eastAsia"/>
        </w:rPr>
        <w:t>，轴的悬臂长度</w:t>
      </w:r>
      <m:oMath>
        <m:r>
          <m:rPr/>
          <w:rPr>
            <w:rFonts w:hint="eastAsia" w:ascii="Cambria Math" w:hAnsi="Cambria Math"/>
          </w:rPr>
          <m:t>L=</m:t>
        </m:r>
        <m:sSub>
          <m:sSubPr>
            <m:ctrlPr>
              <w:rPr>
                <w:rFonts w:ascii="Cambria Math" w:hAnsi="Cambria Math"/>
                <w:i/>
              </w:rPr>
            </m:ctrlPr>
          </m:sSubPr>
          <m:e>
            <m:r>
              <m:rPr/>
              <w:rPr>
                <w:rFonts w:hint="eastAsia" w:ascii="Cambria Math" w:hAnsi="Cambria Math"/>
              </w:rPr>
              <m:t>H</m:t>
            </m:r>
            <m:ctrlPr>
              <w:rPr>
                <w:rFonts w:hint="eastAsia" w:ascii="Cambria Math" w:hAnsi="Cambria Math"/>
                <w:i/>
              </w:rPr>
            </m:ctrlPr>
          </m:e>
          <m:sub>
            <m:r>
              <m:rPr/>
              <w:rPr>
                <w:rFonts w:hint="eastAsia" w:ascii="Cambria Math" w:hAnsi="Cambria Math"/>
              </w:rPr>
              <m:t>筒</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H</m:t>
            </m:r>
            <m:ctrlPr>
              <w:rPr>
                <w:rFonts w:ascii="Cambria Math" w:hAnsi="Cambria Math"/>
                <w:i/>
              </w:rPr>
            </m:ctrlPr>
          </m:e>
          <m:sub>
            <m:r>
              <m:rPr/>
              <w:rPr>
                <w:rFonts w:hint="eastAsia" w:ascii="Cambria Math" w:hAnsi="Cambria Math"/>
              </w:rPr>
              <m:t>封头</m:t>
            </m:r>
            <m:ctrlPr>
              <w:rPr>
                <w:rFonts w:ascii="Cambria Math" w:hAnsi="Cambria Math"/>
                <w:i/>
              </w:rPr>
            </m:ctrlPr>
          </m:sub>
        </m:sSub>
        <m:r>
          <m:rPr/>
          <w:rPr>
            <w:rFonts w:ascii="Cambria Math" w:hAnsi="Cambria Math"/>
          </w:rPr>
          <m:t>−b−</m:t>
        </m:r>
        <m:r>
          <m:rPr/>
          <w:rPr>
            <w:rFonts w:hint="eastAsia" w:ascii="MS Gothic" w:hAnsi="MS Gothic" w:eastAsia="MS Gothic" w:cs="MS Gothic"/>
          </w:rPr>
          <m:t>ℎ</m:t>
        </m:r>
        <m:r>
          <m:rPr/>
          <w:rPr>
            <w:rFonts w:ascii="Cambria Math" w:hAnsi="Cambria Math"/>
          </w:rPr>
          <m:t>=5205mm</m:t>
        </m:r>
      </m:oMath>
    </w:p>
    <w:p>
      <w:pPr>
        <w:ind w:firstLine="0"/>
      </w:pPr>
      <w:r>
        <w:rPr>
          <w:rFonts w:hint="eastAsia"/>
        </w:rPr>
        <w:t>选轴端直径d=8</w:t>
      </w:r>
      <w:r>
        <w:t>0</w:t>
      </w:r>
      <w:r>
        <w:rPr>
          <w:rFonts w:hint="eastAsia"/>
        </w:rPr>
        <w:t>mm</w:t>
      </w:r>
    </w:p>
    <w:p>
      <w:pPr>
        <w:pStyle w:val="3"/>
        <w:rPr>
          <w:rFonts w:ascii="Times New Roman" w:hAnsi="Times New Roman" w:eastAsia="仿宋" w:cs="Times New Roman"/>
          <w:sz w:val="24"/>
          <w:szCs w:val="40"/>
        </w:rPr>
      </w:pPr>
      <w:bookmarkStart w:id="32" w:name="_Toc29010"/>
      <w:r>
        <w:rPr>
          <w:rFonts w:ascii="Times New Roman" w:hAnsi="Times New Roman" w:eastAsia="仿宋" w:cs="Times New Roman"/>
          <w:sz w:val="24"/>
          <w:szCs w:val="40"/>
        </w:rPr>
        <w:t>电机、减速机的选择</w:t>
      </w:r>
      <w:bookmarkEnd w:id="32"/>
    </w:p>
    <w:p>
      <w:pPr>
        <w:pStyle w:val="4"/>
        <w:spacing w:line="360" w:lineRule="auto"/>
        <w:ind w:firstLine="0"/>
        <w:rPr>
          <w:rFonts w:eastAsia="仿宋"/>
          <w:sz w:val="24"/>
          <w:szCs w:val="40"/>
        </w:rPr>
      </w:pPr>
      <w:bookmarkStart w:id="33" w:name="_Toc13145"/>
      <w:r>
        <w:rPr>
          <w:rFonts w:eastAsia="仿宋"/>
          <w:sz w:val="24"/>
          <w:szCs w:val="40"/>
        </w:rPr>
        <w:t xml:space="preserve">3.5.1 </w:t>
      </w:r>
      <w:r>
        <w:rPr>
          <w:rFonts w:hint="eastAsia" w:eastAsia="仿宋"/>
          <w:sz w:val="24"/>
          <w:szCs w:val="40"/>
        </w:rPr>
        <w:t>电机的选择</w:t>
      </w:r>
      <w:bookmarkEnd w:id="33"/>
    </w:p>
    <w:p>
      <w:pPr>
        <w:ind w:firstLine="0"/>
      </w:pPr>
      <w:r>
        <w:tab/>
      </w:r>
      <w:r>
        <w:rPr>
          <w:rFonts w:hint="eastAsia"/>
        </w:rPr>
        <w:t>反应釜的搅拌器是由传动装置来带动。传动装置通常设置在釜顶封头的上部。反应釜传动装置的设计内容一般包括：电机、减速机的选型；选择联轴器；选用和设计机架和底座等。</w:t>
      </w:r>
    </w:p>
    <w:p>
      <w:pPr>
        <w:ind w:firstLine="420"/>
      </w:pPr>
      <w:r>
        <w:rPr>
          <w:rFonts w:hint="eastAsia"/>
        </w:rPr>
        <w:t>反应釜用的立式减速机，主要类型有谐波减速机、摆线针轮行星减速机、二级齿轮减速机和V带传动减速机。根据转速范围和输出功率，选择XL系列摆线针轮减速机。其标准代号为</w:t>
      </w:r>
      <w:r>
        <w:t>HG/T 3139.2</w:t>
      </w:r>
    </w:p>
    <w:p>
      <w:pPr>
        <w:pStyle w:val="4"/>
        <w:spacing w:line="360" w:lineRule="auto"/>
        <w:ind w:firstLine="0"/>
        <w:rPr>
          <w:rFonts w:eastAsia="仿宋"/>
          <w:sz w:val="24"/>
          <w:szCs w:val="40"/>
        </w:rPr>
      </w:pPr>
      <w:bookmarkStart w:id="34" w:name="_Toc574"/>
      <w:r>
        <w:rPr>
          <w:rFonts w:eastAsia="仿宋"/>
          <w:sz w:val="24"/>
          <w:szCs w:val="40"/>
        </w:rPr>
        <w:t xml:space="preserve">3.5.2 </w:t>
      </w:r>
      <w:r>
        <w:rPr>
          <w:rFonts w:hint="eastAsia" w:eastAsia="仿宋"/>
          <w:sz w:val="24"/>
          <w:szCs w:val="40"/>
        </w:rPr>
        <w:t>电机功率的确定、减速机的选择</w:t>
      </w:r>
      <w:bookmarkEnd w:id="34"/>
    </w:p>
    <w:p>
      <w:pPr>
        <w:ind w:firstLine="0"/>
      </w:pPr>
      <w:r>
        <w:tab/>
      </w:r>
      <w:r>
        <w:rPr>
          <w:rFonts w:hint="eastAsia"/>
        </w:rPr>
        <w:t>电机功率必须满足搅拌器运转功率与传动系统、密封系统功率损失的要求，还要考虑到有时在搅拌操作中出现不利条件造成的功率过大。</w:t>
      </w:r>
    </w:p>
    <w:p>
      <w:pPr>
        <w:ind w:firstLine="0"/>
      </w:pPr>
      <w:r>
        <w:rPr>
          <w:rFonts w:hint="eastAsia"/>
        </w:rPr>
        <w:t>电机功率由下式确定：Na=( N'</w:t>
      </w:r>
      <w:r>
        <w:t xml:space="preserve"> </w:t>
      </w:r>
      <w:r>
        <w:rPr>
          <w:rFonts w:hint="eastAsia"/>
        </w:rPr>
        <w:t>+Nm)/η</w:t>
      </w:r>
    </w:p>
    <w:p>
      <w:pPr>
        <w:ind w:firstLine="0"/>
      </w:pPr>
      <w:r>
        <w:rPr>
          <w:rFonts w:hint="eastAsia"/>
        </w:rPr>
        <w:t>式中     Na——电机功率kW；N′——搅拌器功率（修正后的功率值）；Nm——轴密封系统的摩擦损失  ；</w:t>
      </w:r>
      <m:oMath>
        <m:r>
          <m:rPr/>
          <w:rPr>
            <w:rFonts w:ascii="Cambria Math" w:hAnsi="Cambria Math"/>
          </w:rPr>
          <m:t>η</m:t>
        </m:r>
      </m:oMath>
      <w:r>
        <w:rPr>
          <w:rFonts w:hint="eastAsia"/>
        </w:rPr>
        <w:t>——传动系统机械效率</w:t>
      </w:r>
    </w:p>
    <w:p>
      <w:pPr>
        <w:ind w:firstLine="420"/>
      </w:pPr>
      <w:r>
        <w:rPr>
          <w:rFonts w:hint="eastAsia"/>
        </w:rPr>
        <w:t>填料密封损失功率为搅拌器功率的10%，机械密封的功率损失一般为填料密封的10～15%。本釜采用机械密封，取Nm=10%×10%×N′=1%N′</w:t>
      </w:r>
    </w:p>
    <w:p>
      <w:pPr>
        <w:ind w:firstLine="420"/>
      </w:pPr>
      <w:r>
        <w:rPr>
          <w:rFonts w:hint="eastAsia"/>
        </w:rPr>
        <w:t>传动装置类型采用摆线针轮传动，效率</w:t>
      </w:r>
      <m:oMath>
        <m:r>
          <m:rPr/>
          <w:rPr>
            <w:rFonts w:ascii="Cambria Math" w:hAnsi="Cambria Math"/>
          </w:rPr>
          <m:t>η</m:t>
        </m:r>
      </m:oMath>
      <w:r>
        <w:rPr>
          <w:rFonts w:hint="eastAsia"/>
        </w:rPr>
        <w:t xml:space="preserve"> =0.95。</w:t>
      </w:r>
    </w:p>
    <w:p>
      <w:pPr>
        <w:ind w:firstLine="420"/>
      </w:pPr>
      <w:r>
        <w:rPr>
          <w:rFonts w:hint="eastAsia"/>
        </w:rPr>
        <w:t>故</w:t>
      </w:r>
      <m:oMath>
        <m:r>
          <m:rPr/>
          <w:rPr>
            <w:rFonts w:hint="eastAsia" w:ascii="Cambria Math" w:hAnsi="Cambria Math"/>
          </w:rPr>
          <m:t>Na=</m:t>
        </m:r>
        <m:f>
          <m:fPr>
            <m:ctrlPr>
              <w:rPr>
                <w:rFonts w:ascii="Cambria Math" w:hAnsi="Cambria Math"/>
                <w:i/>
              </w:rPr>
            </m:ctrlPr>
          </m:fPr>
          <m:num>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r>
              <m:rPr/>
              <w:rPr>
                <w:rFonts w:hint="eastAsia" w:ascii="Cambria Math" w:hAnsi="Cambria Math"/>
              </w:rPr>
              <m:t>+1%</m:t>
            </m:r>
            <m:sSup>
              <m:sSupPr>
                <m:ctrlPr>
                  <w:rPr>
                    <w:rFonts w:ascii="Cambria Math" w:hAnsi="Cambria Math"/>
                    <w:i/>
                  </w:rPr>
                </m:ctrlPr>
              </m:sSupPr>
              <m:e>
                <m:r>
                  <m:rPr/>
                  <w:rPr>
                    <w:rFonts w:hint="eastAsia" w:ascii="Cambria Math" w:hAnsi="Cambria Math"/>
                  </w:rPr>
                  <m:t>N</m:t>
                </m:r>
                <m:ctrlPr>
                  <w:rPr>
                    <w:rFonts w:ascii="Cambria Math" w:hAnsi="Cambria Math"/>
                    <w:i/>
                  </w:rPr>
                </m:ctrlPr>
              </m:e>
              <m:sup>
                <m:r>
                  <m:rPr/>
                  <w:rPr>
                    <w:rFonts w:ascii="Cambria Math" w:hAnsi="Cambria Math"/>
                  </w:rPr>
                  <m:t>'</m:t>
                </m:r>
                <m:ctrlPr>
                  <w:rPr>
                    <w:rFonts w:ascii="Cambria Math" w:hAnsi="Cambria Math"/>
                    <w:i/>
                  </w:rPr>
                </m:ctrlPr>
              </m:sup>
            </m:sSup>
            <m:ctrlPr>
              <w:rPr>
                <w:rFonts w:hint="eastAsia" w:ascii="Cambria Math" w:hAnsi="Cambria Math"/>
                <w:i/>
              </w:rPr>
            </m:ctrlPr>
          </m:num>
          <m:den>
            <m:r>
              <m:rPr/>
              <w:rPr>
                <w:rFonts w:hint="eastAsia" w:ascii="Cambria Math" w:hAnsi="Cambria Math"/>
              </w:rPr>
              <m:t>η</m:t>
            </m:r>
            <m:ctrlPr>
              <w:rPr>
                <w:rFonts w:ascii="Cambria Math" w:hAnsi="Cambria Math"/>
                <w:i/>
              </w:rPr>
            </m:ctrlPr>
          </m:den>
        </m:f>
        <m:r>
          <m:rPr/>
          <w:rPr>
            <w:rFonts w:hint="eastAsia" w:ascii="Cambria Math" w:hAnsi="Cambria Math"/>
          </w:rPr>
          <m:t>=(1+1%)×</m:t>
        </m:r>
        <m:f>
          <m:fPr>
            <m:ctrlPr>
              <w:rPr>
                <w:rFonts w:ascii="Cambria Math" w:hAnsi="Cambria Math"/>
                <w:i/>
              </w:rPr>
            </m:ctrlPr>
          </m:fPr>
          <m:num>
            <m:r>
              <m:rPr/>
              <w:rPr>
                <w:rFonts w:ascii="Cambria Math" w:hAnsi="Cambria Math"/>
              </w:rPr>
              <m:t>4.910</m:t>
            </m:r>
            <m:ctrlPr>
              <w:rPr>
                <w:rFonts w:ascii="Cambria Math" w:hAnsi="Cambria Math"/>
                <w:i/>
              </w:rPr>
            </m:ctrlPr>
          </m:num>
          <m:den>
            <m:r>
              <m:rPr/>
              <w:rPr>
                <w:rFonts w:hint="eastAsia" w:ascii="Cambria Math" w:hAnsi="Cambria Math"/>
              </w:rPr>
              <m:t>0.9</m:t>
            </m:r>
            <m:r>
              <m:rPr/>
              <w:rPr>
                <w:rFonts w:ascii="Cambria Math" w:hAnsi="Cambria Math"/>
              </w:rPr>
              <m:t>5</m:t>
            </m:r>
            <m:ctrlPr>
              <w:rPr>
                <w:rFonts w:ascii="Cambria Math" w:hAnsi="Cambria Math"/>
                <w:i/>
              </w:rPr>
            </m:ctrlPr>
          </m:den>
        </m:f>
        <m:r>
          <m:rPr/>
          <w:rPr>
            <w:rFonts w:hint="eastAsia" w:ascii="Cambria Math" w:hAnsi="Cambria Math"/>
          </w:rPr>
          <m:t>=</m:t>
        </m:r>
        <m:r>
          <m:rPr/>
          <w:rPr>
            <w:rFonts w:ascii="Cambria Math" w:hAnsi="Cambria Math"/>
          </w:rPr>
          <m:t>5.221</m:t>
        </m:r>
        <m:r>
          <m:rPr/>
          <w:rPr>
            <w:rFonts w:hint="eastAsia" w:ascii="Cambria Math" w:hAnsi="Cambria Math"/>
          </w:rPr>
          <m:t>kW</m:t>
        </m:r>
      </m:oMath>
    </w:p>
    <w:p>
      <w:pPr>
        <w:ind w:firstLine="420"/>
      </w:pPr>
      <w:r>
        <w:rPr>
          <w:rFonts w:hint="eastAsia"/>
        </w:rPr>
        <w:t>修正Na=</w:t>
      </w:r>
      <w:r>
        <w:t>5.5</w:t>
      </w:r>
      <w:r>
        <w:rPr>
          <w:rFonts w:hint="eastAsia"/>
        </w:rPr>
        <w:t>kW</w:t>
      </w:r>
    </w:p>
    <w:p>
      <w:pPr>
        <w:ind w:firstLine="0"/>
      </w:pPr>
      <w:r>
        <w:rPr>
          <w:rFonts w:hint="eastAsia"/>
        </w:rPr>
        <w:t xml:space="preserve"> </w:t>
      </w:r>
      <w:r>
        <w:tab/>
      </w:r>
      <w:r>
        <w:rPr>
          <w:rFonts w:hint="eastAsia"/>
        </w:rPr>
        <w:t>选择机型号为XL</w:t>
      </w:r>
      <w:r>
        <w:t>5</w:t>
      </w:r>
      <w:r>
        <w:rPr>
          <w:rFonts w:hint="eastAsia"/>
        </w:rPr>
        <w:t>的单级摆线针轮减速机，标准中所采用的电动机功率为</w:t>
      </w:r>
      <w:r>
        <w:t>5.5kW</w:t>
      </w:r>
      <w:r>
        <w:rPr>
          <w:rFonts w:hint="eastAsia"/>
        </w:rPr>
        <w:t>，电动机转速为1</w:t>
      </w:r>
      <w:r>
        <w:t>445rpm</w:t>
      </w:r>
      <w:r>
        <w:rPr>
          <w:rFonts w:hint="eastAsia"/>
        </w:rPr>
        <w:t>。</w:t>
      </w:r>
    </w:p>
    <w:p>
      <w:pPr>
        <w:pStyle w:val="3"/>
        <w:rPr>
          <w:rFonts w:ascii="Times New Roman" w:hAnsi="Times New Roman" w:eastAsia="仿宋" w:cs="Times New Roman"/>
          <w:sz w:val="24"/>
          <w:szCs w:val="40"/>
        </w:rPr>
      </w:pPr>
      <w:bookmarkStart w:id="35" w:name="_Toc13331"/>
      <w:r>
        <w:rPr>
          <w:rFonts w:ascii="Times New Roman" w:hAnsi="Times New Roman" w:eastAsia="仿宋" w:cs="Times New Roman"/>
          <w:sz w:val="24"/>
          <w:szCs w:val="40"/>
        </w:rPr>
        <w:t>机架的选用</w:t>
      </w:r>
      <w:bookmarkEnd w:id="35"/>
    </w:p>
    <w:p>
      <w:pPr>
        <w:ind w:firstLine="420"/>
      </w:pPr>
      <w:r>
        <w:rPr>
          <w:rFonts w:hint="eastAsia"/>
        </w:rPr>
        <w:t>机架一般有无支点机架、单支点机架和双支点机架。无支点机架一般仅适用于传递小功率和小的轴向载荷的条件。单支点机架适用于电动机或减速机可作为一个支点，或容器内可设置中间轴承和底轴承的情况。双支点机架适用于悬臂轴。</w:t>
      </w:r>
    </w:p>
    <w:p>
      <w:pPr>
        <w:ind w:firstLine="420"/>
      </w:pPr>
      <w:r>
        <w:rPr>
          <w:rFonts w:hint="eastAsia"/>
        </w:rPr>
        <w:t>搅拌轴的支承有悬臂式和单跨式。由于筒体内不设置中间轴承或底轴承，维护检修方便，特别对卫生要求高的生物反应器，减少了筒体内的构件，因此应优先采用悬臂轴。</w:t>
      </w:r>
    </w:p>
    <w:p>
      <w:pPr>
        <w:pStyle w:val="3"/>
        <w:rPr>
          <w:rFonts w:ascii="Times New Roman" w:hAnsi="Times New Roman" w:eastAsia="仿宋" w:cs="Times New Roman"/>
          <w:sz w:val="24"/>
          <w:szCs w:val="40"/>
        </w:rPr>
      </w:pPr>
      <w:bookmarkStart w:id="36" w:name="_Toc27314"/>
      <w:r>
        <w:rPr>
          <w:rFonts w:hint="eastAsia" w:ascii="Times New Roman" w:hAnsi="Times New Roman" w:eastAsia="仿宋" w:cs="Times New Roman"/>
          <w:sz w:val="24"/>
          <w:szCs w:val="40"/>
        </w:rPr>
        <w:t>密封装置</w:t>
      </w:r>
      <w:bookmarkEnd w:id="36"/>
    </w:p>
    <w:p>
      <w:pPr>
        <w:ind w:firstLine="420"/>
      </w:pPr>
      <w:r>
        <w:rPr>
          <w:rFonts w:hint="eastAsia"/>
        </w:rPr>
        <w:t>机械搅拌反应器通常使用两种轴封：填料密封和机械密封。轴封的作用是防止介质从搅拌容器中泄漏或外部杂质渗入。填料密封简单易制造，适用于非腐蚀性和弱腐蚀性介质，密封要求不高且可以进行定期维护的搅拌设备。机械密封将密封面从轴向改为径向，通过动环和静环的相互贴合及相对运动实现密封，也称为端面密封。机械密封的泄漏率低，密封性能可靠，功耗低，使用寿命长，在搅拌反应器中广泛应用。因此，选择机械密封。</w:t>
      </w:r>
    </w:p>
    <w:p>
      <w:pPr>
        <w:pStyle w:val="3"/>
        <w:rPr>
          <w:rFonts w:ascii="Times New Roman" w:hAnsi="Times New Roman" w:eastAsia="仿宋" w:cs="Times New Roman"/>
          <w:sz w:val="24"/>
          <w:szCs w:val="40"/>
        </w:rPr>
      </w:pPr>
      <w:bookmarkStart w:id="37" w:name="_Toc11118"/>
      <w:r>
        <w:rPr>
          <w:rFonts w:hint="eastAsia" w:ascii="Times New Roman" w:hAnsi="Times New Roman" w:eastAsia="仿宋" w:cs="Times New Roman"/>
          <w:sz w:val="24"/>
          <w:szCs w:val="40"/>
        </w:rPr>
        <w:t>安全阀</w:t>
      </w:r>
      <w:bookmarkEnd w:id="37"/>
    </w:p>
    <w:p>
      <w:pPr>
        <w:ind w:firstLine="420"/>
      </w:pPr>
      <w:r>
        <w:rPr>
          <w:rFonts w:hint="eastAsia"/>
        </w:rPr>
        <w:t>安全阀的工作原理是基于阀座、阀瓣和加载机构三个主要部分。阀座和阀体组成一个整体，旨在防止压力超过允许值，避免爆炸风险。考虑到釜内压力较高且介质有毒，通常选择全封闭式安全阀。全封闭式安全阀在排气时，通过排气管将气体完全排放，以防止有毒易爆气体泄漏。</w:t>
      </w:r>
    </w:p>
    <w:p>
      <w:pPr>
        <w:ind w:firstLine="420"/>
      </w:pPr>
      <w:r>
        <w:rPr>
          <w:rFonts w:hint="eastAsia"/>
        </w:rPr>
        <w:t>安全阀的工作过程如下：当釜内压力处于正常范围时，阀门保持密封，不会有泄漏。当压力升高到某一设定值时，安全阀立即打开，实现最大排气量。随着气体大量排出，压力迅速下降。当压力降至关闭压力设定值时，阀瓣在弹簧力的作用下迅速关闭。一旦阀瓣关闭，就能保持密封，不再泄漏气体。这样，压力容器可以在正常工作压力下继续运行。</w:t>
      </w:r>
    </w:p>
    <w:p>
      <w:pPr>
        <w:ind w:firstLine="420"/>
      </w:pPr>
      <w:r>
        <w:rPr>
          <w:rFonts w:hint="eastAsia"/>
        </w:rPr>
        <w:t>对于超压的压力容器，为了确保压力不再升高，需要以单位时间内必须泄放的气体量来确定安全排放量。对于反应釜来说，安全排放量应根据可能遇到的最不利受热情况下的蒸发量来确定。</w:t>
      </w:r>
    </w:p>
    <w:p>
      <w:pPr>
        <w:pStyle w:val="3"/>
        <w:rPr>
          <w:rFonts w:ascii="Times New Roman" w:hAnsi="Times New Roman" w:eastAsia="仿宋" w:cs="Times New Roman"/>
          <w:sz w:val="24"/>
          <w:szCs w:val="40"/>
        </w:rPr>
      </w:pPr>
      <w:bookmarkStart w:id="38" w:name="_Toc8354"/>
      <w:r>
        <w:rPr>
          <w:rFonts w:hint="eastAsia" w:ascii="Times New Roman" w:hAnsi="Times New Roman" w:eastAsia="仿宋" w:cs="Times New Roman"/>
          <w:sz w:val="24"/>
          <w:szCs w:val="40"/>
        </w:rPr>
        <w:t>接管设计</w:t>
      </w:r>
      <w:bookmarkEnd w:id="38"/>
    </w:p>
    <w:p>
      <w:pPr>
        <w:ind w:left="222"/>
      </w:pPr>
      <w:r>
        <w:rPr>
          <w:rFonts w:hint="eastAsia"/>
        </w:rPr>
        <w:t>进口流股流量为2</w:t>
      </w:r>
      <w:r>
        <w:t>5</w:t>
      </w:r>
      <w:r>
        <w:rPr>
          <w:rFonts w:hint="eastAsia"/>
        </w:rPr>
        <w:t>.</w:t>
      </w:r>
      <w:r>
        <w:t>80m</w:t>
      </w:r>
      <w:r>
        <w:rPr>
          <w:vertAlign w:val="superscript"/>
        </w:rPr>
        <w:t>3</w:t>
      </w:r>
      <w:r>
        <w:t>/hr</w:t>
      </w:r>
      <w:r>
        <w:rPr>
          <w:rFonts w:hint="eastAsia"/>
        </w:rPr>
        <w:t>，取经济流速</w:t>
      </w:r>
      <w:r>
        <w:t>1m/s</w:t>
      </w:r>
      <w:r>
        <w:rPr>
          <w:rFonts w:hint="eastAsia"/>
        </w:rPr>
        <w:t>则</w:t>
      </w:r>
    </w:p>
    <w:p>
      <w:pPr>
        <w:ind w:left="222"/>
      </w:pPr>
      <m:oMathPara>
        <m:oMath>
          <m:r>
            <m:rPr/>
            <w:rPr>
              <w:rFonts w:ascii="Cambria Math" w:hAnsi="Cambria Math"/>
            </w:rPr>
            <m:t>d=</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4V</m:t>
                  </m:r>
                  <m:ctrlPr>
                    <w:rPr>
                      <w:rFonts w:ascii="Cambria Math" w:hAnsi="Cambria Math"/>
                      <w:i/>
                    </w:rPr>
                  </m:ctrlPr>
                </m:num>
                <m:den>
                  <m:r>
                    <m:rPr/>
                    <w:rPr>
                      <w:rFonts w:ascii="Cambria Math" w:hAnsi="Cambria Math"/>
                    </w:rPr>
                    <m:t>3600πu</m:t>
                  </m:r>
                  <m:ctrlPr>
                    <w:rPr>
                      <w:rFonts w:ascii="Cambria Math" w:hAnsi="Cambria Math"/>
                      <w:i/>
                    </w:rPr>
                  </m:ctrlPr>
                </m:den>
              </m:f>
              <m:ctrlPr>
                <w:rPr>
                  <w:rFonts w:ascii="Cambria Math" w:hAnsi="Cambria Math"/>
                  <w:i/>
                </w:rPr>
              </m:ctrlPr>
            </m:e>
          </m:rad>
          <m:r>
            <m:rPr/>
            <w:rPr>
              <w:rFonts w:ascii="Cambria Math" w:hAnsi="Cambria Math"/>
            </w:rPr>
            <m:t>=0.0955m</m:t>
          </m:r>
        </m:oMath>
      </m:oMathPara>
    </w:p>
    <w:p>
      <w:pPr>
        <w:ind w:firstLine="420"/>
      </w:pPr>
      <w:r>
        <w:rPr>
          <w:rFonts w:hint="eastAsia"/>
        </w:rPr>
        <w:t>根据 GB/T 8163-2018《流体输送用无缝钢管》，圆整后选取</w:t>
      </w:r>
      <w:r>
        <w:t>ϕ102×2mm</w:t>
      </w:r>
      <w:r>
        <w:rPr>
          <w:rFonts w:hint="eastAsia"/>
        </w:rPr>
        <w:t>无缝钢管，材料为 S30408。</w:t>
      </w:r>
    </w:p>
    <w:p>
      <w:pPr>
        <w:ind w:left="222"/>
      </w:pPr>
      <w:r>
        <w:rPr>
          <w:rFonts w:hint="eastAsia"/>
        </w:rPr>
        <w:t>进口流股流量为</w:t>
      </w:r>
      <w:r>
        <w:t>35.80m</w:t>
      </w:r>
      <w:r>
        <w:rPr>
          <w:vertAlign w:val="superscript"/>
        </w:rPr>
        <w:t>3</w:t>
      </w:r>
      <w:r>
        <w:t>/hr</w:t>
      </w:r>
      <w:r>
        <w:rPr>
          <w:rFonts w:hint="eastAsia"/>
        </w:rPr>
        <w:t>，取经济流速</w:t>
      </w:r>
      <w:r>
        <w:t>1m/s</w:t>
      </w:r>
      <w:r>
        <w:rPr>
          <w:rFonts w:hint="eastAsia"/>
        </w:rPr>
        <w:t>则</w:t>
      </w:r>
    </w:p>
    <w:p>
      <w:pPr>
        <w:ind w:left="222"/>
      </w:pPr>
      <m:oMathPara>
        <m:oMath>
          <m:r>
            <m:rPr/>
            <w:rPr>
              <w:rFonts w:ascii="Cambria Math" w:hAnsi="Cambria Math"/>
            </w:rPr>
            <m:t>d=</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4V</m:t>
                  </m:r>
                  <m:ctrlPr>
                    <w:rPr>
                      <w:rFonts w:ascii="Cambria Math" w:hAnsi="Cambria Math"/>
                      <w:i/>
                    </w:rPr>
                  </m:ctrlPr>
                </m:num>
                <m:den>
                  <m:r>
                    <m:rPr/>
                    <w:rPr>
                      <w:rFonts w:ascii="Cambria Math" w:hAnsi="Cambria Math"/>
                    </w:rPr>
                    <m:t>3600πu</m:t>
                  </m:r>
                  <m:ctrlPr>
                    <w:rPr>
                      <w:rFonts w:ascii="Cambria Math" w:hAnsi="Cambria Math"/>
                      <w:i/>
                    </w:rPr>
                  </m:ctrlPr>
                </m:den>
              </m:f>
              <m:ctrlPr>
                <w:rPr>
                  <w:rFonts w:ascii="Cambria Math" w:hAnsi="Cambria Math"/>
                  <w:i/>
                </w:rPr>
              </m:ctrlPr>
            </m:e>
          </m:rad>
          <m:r>
            <m:rPr/>
            <w:rPr>
              <w:rFonts w:ascii="Cambria Math" w:hAnsi="Cambria Math"/>
            </w:rPr>
            <m:t>=0.1125m</m:t>
          </m:r>
        </m:oMath>
      </m:oMathPara>
    </w:p>
    <w:p>
      <w:pPr>
        <w:ind w:firstLine="420"/>
      </w:pPr>
      <w:r>
        <w:rPr>
          <w:rFonts w:hint="eastAsia"/>
        </w:rPr>
        <w:t>根据 GB/T 8163-2018《流体输送用无缝钢管》，圆整后选取</w:t>
      </w:r>
      <w:r>
        <w:t>ϕ121×2mm</w:t>
      </w:r>
      <w:r>
        <w:rPr>
          <w:rFonts w:hint="eastAsia"/>
        </w:rPr>
        <w:t>无缝钢管，材料为 S30408。</w:t>
      </w:r>
    </w:p>
    <w:p>
      <w:pPr>
        <w:ind w:left="222"/>
      </w:pPr>
      <w:r>
        <w:rPr>
          <w:rFonts w:hint="eastAsia"/>
        </w:rPr>
        <w:t>出口流股流量为</w:t>
      </w:r>
      <w:r>
        <w:t>12740.4m</w:t>
      </w:r>
      <w:r>
        <w:rPr>
          <w:vertAlign w:val="superscript"/>
        </w:rPr>
        <w:t>3</w:t>
      </w:r>
      <w:r>
        <w:t>/hr</w:t>
      </w:r>
      <w:r>
        <w:rPr>
          <w:rFonts w:hint="eastAsia"/>
        </w:rPr>
        <w:t>，取气体经济流速</w:t>
      </w:r>
      <w:r>
        <w:t>15m/s</w:t>
      </w:r>
      <w:r>
        <w:rPr>
          <w:rFonts w:hint="eastAsia"/>
        </w:rPr>
        <w:t>，则</w:t>
      </w:r>
    </w:p>
    <w:p>
      <w:pPr>
        <w:ind w:left="222"/>
      </w:pPr>
      <m:oMathPara>
        <m:oMath>
          <m:r>
            <m:rPr/>
            <w:rPr>
              <w:rFonts w:ascii="Cambria Math" w:hAnsi="Cambria Math"/>
            </w:rPr>
            <m:t>d=</m:t>
          </m:r>
          <m:rad>
            <m:radPr>
              <m:degHide m:val="1"/>
              <m:ctrlPr>
                <w:rPr>
                  <w:rFonts w:ascii="Cambria Math" w:hAnsi="Cambria Math"/>
                  <w:i/>
                </w:rPr>
              </m:ctrlPr>
            </m:radPr>
            <m:deg>
              <m:ctrlPr>
                <w:rPr>
                  <w:rFonts w:ascii="Cambria Math" w:hAnsi="Cambria Math"/>
                  <w:i/>
                </w:rPr>
              </m:ctrlPr>
            </m:deg>
            <m:e>
              <m:f>
                <m:fPr>
                  <m:ctrlPr>
                    <w:rPr>
                      <w:rFonts w:ascii="Cambria Math" w:hAnsi="Cambria Math"/>
                      <w:i/>
                    </w:rPr>
                  </m:ctrlPr>
                </m:fPr>
                <m:num>
                  <m:r>
                    <m:rPr/>
                    <w:rPr>
                      <w:rFonts w:ascii="Cambria Math" w:hAnsi="Cambria Math"/>
                    </w:rPr>
                    <m:t>4V</m:t>
                  </m:r>
                  <m:ctrlPr>
                    <w:rPr>
                      <w:rFonts w:ascii="Cambria Math" w:hAnsi="Cambria Math"/>
                      <w:i/>
                    </w:rPr>
                  </m:ctrlPr>
                </m:num>
                <m:den>
                  <m:r>
                    <m:rPr/>
                    <w:rPr>
                      <w:rFonts w:ascii="Cambria Math" w:hAnsi="Cambria Math"/>
                    </w:rPr>
                    <m:t>3600πu</m:t>
                  </m:r>
                  <m:ctrlPr>
                    <w:rPr>
                      <w:rFonts w:ascii="Cambria Math" w:hAnsi="Cambria Math"/>
                      <w:i/>
                    </w:rPr>
                  </m:ctrlPr>
                </m:den>
              </m:f>
              <m:ctrlPr>
                <w:rPr>
                  <w:rFonts w:ascii="Cambria Math" w:hAnsi="Cambria Math"/>
                  <w:i/>
                </w:rPr>
              </m:ctrlPr>
            </m:e>
          </m:rad>
          <m:r>
            <m:rPr/>
            <w:rPr>
              <w:rFonts w:ascii="Cambria Math" w:hAnsi="Cambria Math"/>
            </w:rPr>
            <m:t>=0.5481m</m:t>
          </m:r>
        </m:oMath>
      </m:oMathPara>
    </w:p>
    <w:p>
      <w:pPr>
        <w:ind w:firstLine="420"/>
      </w:pPr>
      <w:r>
        <w:rPr>
          <w:rFonts w:hint="eastAsia"/>
        </w:rPr>
        <w:t>根据 GB/T 8163-2018《流体输送用无缝钢管》，圆整后选取</w:t>
      </w:r>
      <w:r>
        <w:t>ϕ560×9mm</w:t>
      </w:r>
      <w:r>
        <w:rPr>
          <w:rFonts w:hint="eastAsia"/>
        </w:rPr>
        <w:t>无缝钢管，材料为 S30408。</w:t>
      </w:r>
    </w:p>
    <w:p>
      <w:pPr>
        <w:ind w:left="222"/>
      </w:pPr>
    </w:p>
    <w:p>
      <w:pPr>
        <w:pStyle w:val="3"/>
        <w:rPr>
          <w:rFonts w:ascii="Times New Roman" w:hAnsi="Times New Roman" w:eastAsia="仿宋" w:cs="Times New Roman"/>
          <w:sz w:val="24"/>
          <w:szCs w:val="40"/>
        </w:rPr>
      </w:pPr>
      <w:bookmarkStart w:id="39" w:name="_Toc11068"/>
      <w:r>
        <w:rPr>
          <w:rFonts w:hint="eastAsia" w:ascii="Times New Roman" w:hAnsi="Times New Roman" w:eastAsia="仿宋" w:cs="Times New Roman"/>
          <w:sz w:val="24"/>
          <w:szCs w:val="40"/>
        </w:rPr>
        <w:t>换热设计</w:t>
      </w:r>
      <w:bookmarkEnd w:id="39"/>
    </w:p>
    <w:p>
      <w:pPr>
        <w:ind w:firstLine="420"/>
        <w:rPr>
          <w:i/>
        </w:rPr>
      </w:pPr>
      <w:r>
        <w:rPr>
          <w:rFonts w:hint="eastAsia"/>
        </w:rPr>
        <w:t>换热面积计算：根据ASPEN结果可知，反应放出热量为</w:t>
      </w:r>
      <w:r>
        <w:rPr>
          <w:szCs w:val="21"/>
        </w:rPr>
        <w:t>8199.6</w:t>
      </w:r>
      <w:r>
        <w:rPr>
          <w:rFonts w:hint="eastAsia"/>
        </w:rPr>
        <w:t>kW。近似认为搅拌叶与物料的摩擦热即</w:t>
      </w:r>
      <m:oMath>
        <m:r>
          <m:rPr/>
          <w:rPr>
            <w:rFonts w:ascii="Cambria Math" w:hAnsi="Cambria Math"/>
          </w:rPr>
          <m:t>Qa≈</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轴</m:t>
            </m:r>
            <m:ctrlPr>
              <w:rPr>
                <w:rFonts w:ascii="Cambria Math" w:hAnsi="Cambria Math"/>
                <w:i/>
              </w:rPr>
            </m:ctrlPr>
          </m:sub>
        </m:sSub>
      </m:oMath>
      <w:r>
        <w:rPr>
          <w:rFonts w:hint="eastAsia"/>
        </w:rPr>
        <w:t>。反应釜搅拌轴功率为</w:t>
      </w:r>
      <w:r>
        <w:t>4.910kW</w:t>
      </w:r>
      <w:r>
        <w:rPr>
          <w:rFonts w:hint="eastAsia"/>
        </w:rPr>
        <w:t>。总热量</w:t>
      </w:r>
      <m:oMath>
        <m:sSub>
          <m:sSubPr>
            <m:ctrlPr>
              <w:rPr>
                <w:rFonts w:ascii="Cambria Math" w:hAnsi="Cambria Math"/>
                <w:i/>
                <w:iCs/>
              </w:rPr>
            </m:ctrlPr>
          </m:sSubPr>
          <m:e>
            <m:r>
              <m:rPr/>
              <w:rPr>
                <w:rFonts w:ascii="Cambria Math" w:hAnsi="Cambria Math"/>
              </w:rPr>
              <m:t>Q</m:t>
            </m:r>
            <m:ctrlPr>
              <w:rPr>
                <w:rFonts w:ascii="Cambria Math" w:hAnsi="Cambria Math"/>
                <w:i/>
                <w:iCs/>
              </w:rPr>
            </m:ctrlPr>
          </m:e>
          <m:sub>
            <m:r>
              <m:rPr/>
              <w:rPr>
                <w:rFonts w:ascii="Cambria Math" w:hAnsi="Cambria Math"/>
              </w:rPr>
              <m:t>T</m:t>
            </m:r>
            <m:ctrlPr>
              <w:rPr>
                <w:rFonts w:ascii="Cambria Math" w:hAnsi="Cambria Math"/>
                <w:i/>
                <w:iCs/>
              </w:rPr>
            </m:ctrlPr>
          </m:sub>
        </m:sSub>
        <m:r>
          <m:rPr/>
          <w:rPr>
            <w:rFonts w:ascii="Cambria Math" w:hAnsi="Cambria Math"/>
          </w:rPr>
          <m:t>=Qmax+Qa= 8204.5W</m:t>
        </m:r>
      </m:oMath>
      <w:r>
        <w:rPr>
          <w:rFonts w:hint="eastAsia"/>
        </w:rPr>
        <w:t>。传热平均温差</w:t>
      </w:r>
      <m:oMath>
        <m:r>
          <m:rPr>
            <m:sty m:val="p"/>
          </m:rPr>
          <w:rPr>
            <w:rFonts w:ascii="Cambria Math" w:hAnsi="Cambria Math"/>
          </w:rPr>
          <m:t>Δ</m:t>
        </m:r>
        <m:r>
          <m:rPr/>
          <w:rPr>
            <w:rFonts w:ascii="Cambria Math" w:hAnsi="Cambria Math"/>
          </w:rPr>
          <m:t>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hint="eastAsia" w:ascii="Cambria Math" w:hAnsi="Cambria Math"/>
                  </w:rPr>
                  <m:t>入</m:t>
                </m:r>
                <m:ctrlPr>
                  <w:rPr>
                    <w:rFonts w:ascii="Cambria Math" w:hAnsi="Cambria Math"/>
                    <w:i/>
                  </w:rPr>
                </m:ctrlPr>
              </m:sub>
            </m:sSub>
            <m:r>
              <m:rPr/>
              <w:rPr>
                <w:rFonts w:ascii="Cambria Math" w:hAnsi="Cambria Math"/>
              </w:rPr>
              <m:t>−</m:t>
            </m:r>
            <m:r>
              <m:rPr>
                <m:sty m:val="p"/>
              </m:rPr>
              <w:rPr>
                <w:rFonts w:ascii="Cambria Math" w:hAnsi="Cambria Math"/>
              </w:rPr>
              <m:t>Δ</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hint="eastAsia" w:ascii="Cambria Math" w:hAnsi="Cambria Math"/>
                  </w:rPr>
                  <m:t>出</m:t>
                </m:r>
                <m:ctrlPr>
                  <w:rPr>
                    <w:rFonts w:ascii="Cambria Math" w:hAnsi="Cambria Math"/>
                    <w:i/>
                  </w:rPr>
                </m:ctrlPr>
              </m:sub>
            </m:sSub>
            <m:ctrlPr>
              <w:rPr>
                <w:rFonts w:ascii="Cambria Math" w:hAnsi="Cambria Math"/>
                <w:i/>
              </w:rPr>
            </m:ctrlPr>
          </m:num>
          <m:den>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i/>
                          </w:rPr>
                        </m:ctrlPr>
                      </m:fPr>
                      <m:num>
                        <m:r>
                          <m:rPr/>
                          <w:rPr>
                            <w:rFonts w:ascii="Cambria Math" w:hAnsi="Cambria Math"/>
                          </w:rPr>
                          <m:t>Δ</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hint="eastAsia" w:ascii="Cambria Math" w:hAnsi="Cambria Math"/>
                              </w:rPr>
                              <m:t>入</m:t>
                            </m:r>
                            <m:ctrlPr>
                              <w:rPr>
                                <w:rFonts w:ascii="Cambria Math" w:hAnsi="Cambria Math"/>
                                <w:i/>
                              </w:rPr>
                            </m:ctrlPr>
                          </m:sub>
                        </m:sSub>
                        <m:ctrlPr>
                          <w:rPr>
                            <w:rFonts w:ascii="Cambria Math" w:hAnsi="Cambria Math"/>
                            <w:i/>
                          </w:rPr>
                        </m:ctrlPr>
                      </m:num>
                      <m:den>
                        <m:r>
                          <m:rPr/>
                          <w:rPr>
                            <w:rFonts w:ascii="Cambria Math" w:hAnsi="Cambria Math"/>
                          </w:rPr>
                          <m:t>Δ</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hint="eastAsia" w:ascii="Cambria Math" w:hAnsi="Cambria Math"/>
                              </w:rPr>
                              <m:t>出</m:t>
                            </m:r>
                            <m:ctrlPr>
                              <w:rPr>
                                <w:rFonts w:ascii="Cambria Math" w:hAnsi="Cambria Math"/>
                                <w:i/>
                              </w:rPr>
                            </m:ctrlPr>
                          </m:sub>
                        </m:sSub>
                        <m:ctrlPr>
                          <w:rPr>
                            <w:rFonts w:ascii="Cambria Math" w:hAnsi="Cambria Math"/>
                            <w:i/>
                          </w:rPr>
                        </m:ctrlPr>
                      </m:den>
                    </m:f>
                    <m:ctrlPr>
                      <w:rPr>
                        <w:rFonts w:ascii="Cambria Math" w:hAnsi="Cambria Math"/>
                        <w:i/>
                      </w:rPr>
                    </m:ctrlPr>
                  </m:e>
                </m:d>
                <m:ctrlPr>
                  <w:rPr>
                    <w:rFonts w:ascii="Cambria Math" w:hAnsi="Cambria Math"/>
                    <w:i/>
                  </w:rPr>
                </m:ctrlPr>
              </m:e>
            </m:func>
            <m:ctrlPr>
              <w:rPr>
                <w:rFonts w:ascii="Cambria Math" w:hAnsi="Cambria Math"/>
                <w:i/>
              </w:rPr>
            </m:ctrlPr>
          </m:den>
        </m:f>
        <m:r>
          <m:rPr/>
          <w:rPr>
            <w:rFonts w:ascii="Cambria Math" w:hAnsi="Cambria Math"/>
          </w:rPr>
          <m:t>=</m:t>
        </m:r>
        <m:f>
          <m:fPr>
            <m:ctrlPr>
              <w:rPr>
                <w:rFonts w:ascii="Cambria Math" w:hAnsi="Cambria Math"/>
                <w:i/>
              </w:rPr>
            </m:ctrlPr>
          </m:fPr>
          <m:num>
            <m:d>
              <m:dPr>
                <m:ctrlPr>
                  <w:rPr>
                    <w:rFonts w:ascii="Cambria Math" w:hAnsi="Cambria Math"/>
                    <w:i/>
                  </w:rPr>
                </m:ctrlPr>
              </m:dPr>
              <m:e>
                <m:r>
                  <m:rPr/>
                  <w:rPr>
                    <w:rFonts w:ascii="Cambria Math" w:hAnsi="Cambria Math"/>
                  </w:rPr>
                  <m:t>800−260</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500−260</m:t>
                </m:r>
                <m:ctrlPr>
                  <w:rPr>
                    <w:rFonts w:ascii="Cambria Math" w:hAnsi="Cambria Math"/>
                    <w:i/>
                  </w:rPr>
                </m:ctrlPr>
              </m:e>
            </m:d>
            <m:ctrlPr>
              <w:rPr>
                <w:rFonts w:ascii="Cambria Math" w:hAnsi="Cambria Math"/>
                <w:i/>
              </w:rPr>
            </m:ctrlPr>
          </m:num>
          <m:den>
            <m:func>
              <m:funcPr>
                <m:ctrlPr>
                  <w:rPr>
                    <w:rFonts w:ascii="Cambria Math" w:hAnsi="Cambria Math"/>
                    <w:i/>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f>
                      <m:fPr>
                        <m:ctrlPr>
                          <w:rPr>
                            <w:rFonts w:ascii="Cambria Math" w:hAnsi="Cambria Math"/>
                            <w:i/>
                          </w:rPr>
                        </m:ctrlPr>
                      </m:fPr>
                      <m:num>
                        <m:r>
                          <m:rPr/>
                          <w:rPr>
                            <w:rFonts w:ascii="Cambria Math" w:hAnsi="Cambria Math"/>
                          </w:rPr>
                          <m:t>800−260</m:t>
                        </m:r>
                        <m:ctrlPr>
                          <w:rPr>
                            <w:rFonts w:ascii="Cambria Math" w:hAnsi="Cambria Math"/>
                            <w:i/>
                          </w:rPr>
                        </m:ctrlPr>
                      </m:num>
                      <m:den>
                        <m:r>
                          <m:rPr/>
                          <w:rPr>
                            <w:rFonts w:ascii="Cambria Math" w:hAnsi="Cambria Math"/>
                          </w:rPr>
                          <m:t>500−260</m:t>
                        </m:r>
                        <m:ctrlPr>
                          <w:rPr>
                            <w:rFonts w:ascii="Cambria Math" w:hAnsi="Cambria Math"/>
                            <w:i/>
                          </w:rPr>
                        </m:ctrlPr>
                      </m:den>
                    </m:f>
                    <m:ctrlPr>
                      <w:rPr>
                        <w:rFonts w:ascii="Cambria Math" w:hAnsi="Cambria Math"/>
                        <w:i/>
                      </w:rPr>
                    </m:ctrlPr>
                  </m:e>
                </m:d>
                <m:ctrlPr>
                  <w:rPr>
                    <w:rFonts w:ascii="Cambria Math" w:hAnsi="Cambria Math"/>
                    <w:i/>
                  </w:rPr>
                </m:ctrlPr>
              </m:e>
            </m:func>
            <m:ctrlPr>
              <w:rPr>
                <w:rFonts w:ascii="Cambria Math" w:hAnsi="Cambria Math"/>
                <w:i/>
              </w:rPr>
            </m:ctrlPr>
          </m:den>
        </m:f>
        <m:r>
          <m:rPr/>
          <w:rPr>
            <w:rFonts w:ascii="Cambria Math" w:hAnsi="Cambria Math"/>
          </w:rPr>
          <m:t>=369.9</m:t>
        </m:r>
        <m:r>
          <m:rPr/>
          <w:rPr>
            <w:rFonts w:hint="eastAsia" w:ascii="Cambria Math" w:hAnsi="Cambria Math"/>
          </w:rPr>
          <m:t>℃</m:t>
        </m:r>
        <m:r>
          <m:rPr/>
          <w:rPr>
            <w:rFonts w:ascii="Cambria Math" w:hAnsi="Cambria Math"/>
          </w:rPr>
          <m:t xml:space="preserve">  </m:t>
        </m:r>
      </m:oMath>
    </w:p>
    <w:p>
      <w:pPr>
        <w:pStyle w:val="26"/>
        <w:ind w:firstLine="420"/>
        <w:rPr>
          <w:rFonts w:eastAsia="宋体" w:cs="Times New Roman"/>
          <w:sz w:val="21"/>
        </w:rPr>
      </w:pPr>
      <w:r>
        <w:rPr>
          <w:rFonts w:hint="eastAsia" w:eastAsia="宋体" w:cs="Times New Roman"/>
          <w:sz w:val="21"/>
        </w:rPr>
        <w:t>根据带有夹套的容器总传热系数大致经验值数据表 夹套传热的总传热系数</w:t>
      </w:r>
      <w:r>
        <w:rPr>
          <w:rFonts w:eastAsia="宋体" w:cs="Times New Roman"/>
          <w:sz w:val="21"/>
        </w:rPr>
        <w:t>K=550W/(</w:t>
      </w:r>
      <w:r>
        <w:rPr>
          <w:rFonts w:ascii="Cambria Math" w:hAnsi="Cambria Math" w:eastAsia="宋体" w:cs="Cambria Math"/>
          <w:sz w:val="21"/>
        </w:rPr>
        <w:t>𝑚</w:t>
      </w:r>
      <w:r>
        <w:rPr>
          <w:rFonts w:eastAsia="宋体" w:cs="Times New Roman"/>
          <w:sz w:val="21"/>
          <w:vertAlign w:val="superscript"/>
        </w:rPr>
        <w:t>2</w:t>
      </w:r>
      <w:r>
        <w:rPr>
          <w:rFonts w:eastAsia="宋体" w:cs="Times New Roman"/>
          <w:sz w:val="21"/>
        </w:rPr>
        <w:t>∙℃)。</w:t>
      </w:r>
    </w:p>
    <w:p>
      <w:pPr>
        <w:pStyle w:val="26"/>
        <w:ind w:firstLine="420"/>
        <w:jc w:val="center"/>
        <w:rPr>
          <w:rFonts w:cs="Times New Roman"/>
          <w:sz w:val="21"/>
          <w:szCs w:val="21"/>
        </w:rPr>
      </w:pPr>
      <w:r>
        <w:rPr>
          <w:rFonts w:hint="eastAsia" w:cs="Times New Roman"/>
          <w:sz w:val="21"/>
          <w:szCs w:val="21"/>
        </w:rPr>
        <w:t>Q</w:t>
      </w:r>
      <w:r>
        <w:rPr>
          <w:rFonts w:cs="Times New Roman"/>
          <w:sz w:val="21"/>
          <w:szCs w:val="21"/>
          <w:vertAlign w:val="subscript"/>
        </w:rPr>
        <w:t>T</w:t>
      </w:r>
      <w:r>
        <w:rPr>
          <w:rFonts w:hint="eastAsia" w:cs="Times New Roman"/>
          <w:sz w:val="21"/>
          <w:szCs w:val="21"/>
        </w:rPr>
        <w:t>=</w:t>
      </w:r>
      <w:r>
        <w:rPr>
          <w:rFonts w:cs="Times New Roman"/>
          <w:sz w:val="21"/>
          <w:szCs w:val="21"/>
        </w:rPr>
        <w:t>KS</w:t>
      </w:r>
      <m:oMath>
        <m:r>
          <m:rPr>
            <m:sty m:val="p"/>
          </m:rPr>
          <w:rPr>
            <w:rFonts w:ascii="Cambria Math" w:hAnsi="Cambria Math"/>
            <w:sz w:val="21"/>
            <w:szCs w:val="21"/>
          </w:rPr>
          <w:sym w:font="Symbol" w:char="F044"/>
        </m:r>
        <m:r>
          <m:rPr>
            <m:sty m:val="p"/>
          </m:rPr>
          <w:rPr>
            <w:rFonts w:ascii="Cambria Math" w:hAnsi="Cambria Math"/>
            <w:sz w:val="21"/>
            <w:szCs w:val="21"/>
          </w:rPr>
          <m:t>t</m:t>
        </m:r>
      </m:oMath>
      <w:r>
        <w:rPr>
          <w:rFonts w:hint="eastAsia" w:cs="Times New Roman"/>
          <w:sz w:val="21"/>
          <w:szCs w:val="21"/>
        </w:rPr>
        <w:t>=</w:t>
      </w:r>
      <w:r>
        <w:t xml:space="preserve"> </w:t>
      </w:r>
      <w:r>
        <w:rPr>
          <w:rFonts w:cs="Times New Roman"/>
          <w:sz w:val="21"/>
          <w:szCs w:val="21"/>
        </w:rPr>
        <w:t>8204.5kW</w:t>
      </w:r>
    </w:p>
    <w:p>
      <w:pPr>
        <w:pStyle w:val="26"/>
        <w:ind w:firstLine="420"/>
        <w:rPr>
          <w:rFonts w:cs="Times New Roman"/>
          <w:sz w:val="21"/>
          <w:szCs w:val="21"/>
        </w:rPr>
      </w:pPr>
      <m:oMathPara>
        <m:oMath>
          <m:r>
            <m:rPr/>
            <w:rPr>
              <w:rFonts w:ascii="Cambria Math" w:hAnsi="Cambria Math" w:cs="Times New Roman"/>
              <w:sz w:val="21"/>
              <w:szCs w:val="21"/>
            </w:rPr>
            <m:t>S=</m:t>
          </m:r>
          <m:f>
            <m:fPr>
              <m:ctrlPr>
                <w:rPr>
                  <w:rFonts w:ascii="Cambria Math" w:hAnsi="Cambria Math" w:cs="Times New Roman"/>
                  <w:i/>
                  <w:sz w:val="21"/>
                  <w:szCs w:val="21"/>
                </w:rPr>
              </m:ctrlPr>
            </m:fPr>
            <m:num>
              <m:r>
                <m:rPr/>
                <w:rPr>
                  <w:rFonts w:ascii="Cambria Math" w:hAnsi="Cambria Math" w:cs="Times New Roman"/>
                  <w:sz w:val="21"/>
                  <w:szCs w:val="21"/>
                </w:rPr>
                <m:t>8204.5</m:t>
              </m:r>
              <m:r>
                <m:rPr/>
                <w:rPr>
                  <w:rFonts w:hint="eastAsia" w:ascii="Cambria Math" w:hAnsi="Cambria Math" w:cs="Times New Roman"/>
                  <w:sz w:val="21"/>
                  <w:szCs w:val="21"/>
                </w:rPr>
                <m:t>×1000</m:t>
              </m:r>
              <m:ctrlPr>
                <w:rPr>
                  <w:rFonts w:ascii="Cambria Math" w:hAnsi="Cambria Math" w:cs="Times New Roman"/>
                  <w:i/>
                  <w:sz w:val="21"/>
                  <w:szCs w:val="21"/>
                </w:rPr>
              </m:ctrlPr>
            </m:num>
            <m:den>
              <m:r>
                <m:rPr/>
                <w:rPr>
                  <w:rFonts w:ascii="Cambria Math" w:hAnsi="Cambria Math" w:cs="Times New Roman"/>
                  <w:sz w:val="21"/>
                  <w:szCs w:val="21"/>
                </w:rPr>
                <m:t>550</m:t>
              </m:r>
              <m:r>
                <m:rPr/>
                <w:rPr>
                  <w:rFonts w:hint="eastAsia" w:ascii="Cambria Math" w:hAnsi="Cambria Math" w:cs="Times New Roman"/>
                  <w:sz w:val="21"/>
                  <w:szCs w:val="21"/>
                </w:rPr>
                <m:t>×</m:t>
              </m:r>
              <m:r>
                <m:rPr/>
                <w:rPr>
                  <w:rFonts w:ascii="Cambria Math" w:hAnsi="Cambria Math" w:cs="Times New Roman"/>
                  <w:sz w:val="21"/>
                  <w:szCs w:val="21"/>
                </w:rPr>
                <m:t>369.9</m:t>
              </m:r>
              <m:ctrlPr>
                <w:rPr>
                  <w:rFonts w:ascii="Cambria Math" w:hAnsi="Cambria Math" w:cs="Times New Roman"/>
                  <w:i/>
                  <w:sz w:val="21"/>
                  <w:szCs w:val="21"/>
                </w:rPr>
              </m:ctrlPr>
            </m:den>
          </m:f>
          <m:r>
            <m:rPr/>
            <w:rPr>
              <w:rFonts w:hint="eastAsia" w:ascii="Cambria Math" w:hAnsi="Cambria Math" w:cs="Times New Roman"/>
              <w:sz w:val="21"/>
              <w:szCs w:val="21"/>
            </w:rPr>
            <m:t>=</m:t>
          </m:r>
          <m:r>
            <m:rPr/>
            <w:rPr>
              <w:rFonts w:ascii="Cambria Math" w:hAnsi="Cambria Math" w:cs="Times New Roman"/>
              <w:sz w:val="21"/>
              <w:szCs w:val="21"/>
            </w:rPr>
            <m:t>40.32</m:t>
          </m:r>
          <m:sSup>
            <m:sSupPr>
              <m:ctrlPr>
                <w:rPr>
                  <w:rFonts w:ascii="Cambria Math" w:hAnsi="Cambria Math" w:cs="Times New Roman"/>
                  <w:i/>
                  <w:sz w:val="21"/>
                  <w:szCs w:val="21"/>
                </w:rPr>
              </m:ctrlPr>
            </m:sSupPr>
            <m:e>
              <m:r>
                <m:rPr/>
                <w:rPr>
                  <w:rFonts w:ascii="Cambria Math" w:hAnsi="Cambria Math" w:cs="Times New Roman"/>
                  <w:sz w:val="21"/>
                  <w:szCs w:val="21"/>
                </w:rPr>
                <m:t>m</m:t>
              </m:r>
              <m:ctrlPr>
                <w:rPr>
                  <w:rFonts w:ascii="Cambria Math" w:hAnsi="Cambria Math" w:cs="Times New Roman"/>
                  <w:i/>
                  <w:sz w:val="21"/>
                  <w:szCs w:val="21"/>
                </w:rPr>
              </m:ctrlPr>
            </m:e>
            <m:sup>
              <m:r>
                <m:rPr/>
                <w:rPr>
                  <w:rFonts w:ascii="Cambria Math" w:hAnsi="Cambria Math" w:cs="Times New Roman"/>
                  <w:sz w:val="21"/>
                  <w:szCs w:val="21"/>
                </w:rPr>
                <m:t>2</m:t>
              </m:r>
              <m:ctrlPr>
                <w:rPr>
                  <w:rFonts w:ascii="Cambria Math" w:hAnsi="Cambria Math" w:cs="Times New Roman"/>
                  <w:i/>
                  <w:sz w:val="21"/>
                  <w:szCs w:val="21"/>
                </w:rPr>
              </m:ctrlPr>
            </m:sup>
          </m:sSup>
        </m:oMath>
      </m:oMathPara>
    </w:p>
    <w:p>
      <w:pPr>
        <w:pStyle w:val="26"/>
        <w:ind w:firstLine="420"/>
        <w:rPr>
          <w:rFonts w:eastAsia="宋体" w:cs="Times New Roman"/>
          <w:sz w:val="21"/>
        </w:rPr>
      </w:pPr>
      <w:r>
        <w:rPr>
          <w:rFonts w:hint="eastAsia" w:eastAsia="宋体" w:cs="Times New Roman"/>
          <w:sz w:val="21"/>
        </w:rPr>
        <w:t>夹套换热面积：</w:t>
      </w:r>
    </w:p>
    <w:p>
      <w:pPr>
        <w:pStyle w:val="26"/>
        <w:jc w:val="center"/>
        <w:rPr>
          <w:rFonts w:cs="Times New Roman"/>
          <w:vertAlign w:val="superscript"/>
        </w:rPr>
      </w:pPr>
      <m:oMathPara>
        <m:oMath>
          <m:sSub>
            <m:sSubPr>
              <m:ctrlPr>
                <w:rPr>
                  <w:rFonts w:ascii="Cambria Math" w:hAnsi="Cambria Math" w:cs="Times New Roman"/>
                  <w:i/>
                </w:rPr>
              </m:ctrlPr>
            </m:sSubPr>
            <m:e>
              <m:r>
                <m:rPr/>
                <w:rPr>
                  <w:rFonts w:hint="eastAsia" w:ascii="Cambria Math" w:hAnsi="Cambria Math" w:cs="Times New Roman"/>
                </w:rPr>
                <m:t>S</m:t>
              </m:r>
              <m:ctrlPr>
                <w:rPr>
                  <w:rFonts w:hint="eastAsia" w:ascii="Cambria Math" w:hAnsi="Cambria Math" w:cs="Times New Roman"/>
                  <w:i/>
                </w:rPr>
              </m:ctrlPr>
            </m:e>
            <m:sub>
              <m:r>
                <m:rPr/>
                <w:rPr>
                  <w:rFonts w:ascii="Cambria Math" w:hAnsi="Cambria Math" w:cs="Times New Roman"/>
                  <w:vertAlign w:val="subscript"/>
                </w:rPr>
                <m:t>0</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S</m:t>
              </m:r>
              <m:ctrlPr>
                <w:rPr>
                  <w:rFonts w:ascii="Cambria Math" w:hAnsi="Cambria Math" w:cs="Times New Roman"/>
                  <w:i/>
                </w:rPr>
              </m:ctrlPr>
            </m:e>
            <m:sub>
              <m:r>
                <m:rPr/>
                <w:rPr>
                  <w:rFonts w:hint="eastAsia" w:ascii="Cambria Math" w:hAnsi="Cambria Math" w:cs="Times New Roman"/>
                  <w:vertAlign w:val="subscript"/>
                </w:rPr>
                <m:t>封头</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ascii="Cambria Math" w:hAnsi="Cambria Math" w:cs="Times New Roman"/>
                </w:rPr>
                <m:t>S</m:t>
              </m:r>
              <m:ctrlPr>
                <w:rPr>
                  <w:rFonts w:ascii="Cambria Math" w:hAnsi="Cambria Math" w:cs="Times New Roman"/>
                  <w:i/>
                </w:rPr>
              </m:ctrlPr>
            </m:e>
            <m:sub>
              <m:r>
                <m:rPr/>
                <w:rPr>
                  <w:rFonts w:hint="eastAsia" w:ascii="Cambria Math" w:hAnsi="Cambria Math" w:cs="Times New Roman"/>
                  <w:vertAlign w:val="subscript"/>
                </w:rPr>
                <m:t>夹套</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8.8503</m:t>
          </m:r>
          <m:r>
            <m:rPr/>
            <w:rPr>
              <w:rFonts w:hint="eastAsia" w:ascii="Cambria Math" w:hAnsi="Cambria Math" w:cs="Times New Roman"/>
            </w:rPr>
            <m:t>+</m:t>
          </m:r>
          <m:r>
            <m:rPr/>
            <w:rPr>
              <w:rFonts w:ascii="Cambria Math" w:hAnsi="Cambria Math" w:cs="Times New Roman"/>
            </w:rPr>
            <m:t>4.82×8.80</m:t>
          </m:r>
          <m:r>
            <m:rPr/>
            <w:rPr>
              <w:rFonts w:hint="eastAsia" w:ascii="Cambria Math" w:hAnsi="Cambria Math" w:cs="Times New Roman"/>
            </w:rPr>
            <m:t>=</m:t>
          </m:r>
          <m:r>
            <m:rPr/>
            <w:rPr>
              <w:rFonts w:ascii="Cambria Math" w:hAnsi="Cambria Math" w:cs="Times New Roman"/>
            </w:rPr>
            <m:t>51.27</m:t>
          </m:r>
          <m:sSup>
            <m:sSupPr>
              <m:ctrlPr>
                <w:rPr>
                  <w:rFonts w:ascii="Cambria Math" w:hAnsi="Cambria Math" w:cs="Times New Roman"/>
                  <w:i/>
                </w:rPr>
              </m:ctrlPr>
            </m:sSupPr>
            <m:e>
              <m:r>
                <m:rPr/>
                <w:rPr>
                  <w:rFonts w:hint="eastAsia" w:ascii="Cambria Math" w:hAnsi="Cambria Math" w:cs="Times New Roman"/>
                </w:rPr>
                <m:t>m</m:t>
              </m:r>
              <m:ctrlPr>
                <w:rPr>
                  <w:rFonts w:hint="eastAsia" w:ascii="Cambria Math" w:hAnsi="Cambria Math" w:cs="Times New Roman"/>
                  <w:i/>
                </w:rPr>
              </m:ctrlPr>
            </m:e>
            <m:sup>
              <m:r>
                <m:rPr/>
                <w:rPr>
                  <w:rFonts w:ascii="Cambria Math" w:hAnsi="Cambria Math" w:cs="Times New Roman"/>
                  <w:vertAlign w:val="superscript"/>
                </w:rPr>
                <m:t>2</m:t>
              </m:r>
              <m:ctrlPr>
                <w:rPr>
                  <w:rFonts w:ascii="Cambria Math" w:hAnsi="Cambria Math" w:cs="Times New Roman"/>
                  <w:i/>
                </w:rPr>
              </m:ctrlPr>
            </m:sup>
          </m:sSup>
        </m:oMath>
      </m:oMathPara>
    </w:p>
    <w:p>
      <w:pPr>
        <w:pStyle w:val="26"/>
        <w:ind w:firstLine="420"/>
        <w:rPr>
          <w:rFonts w:eastAsia="宋体" w:cs="Times New Roman"/>
          <w:sz w:val="21"/>
        </w:rPr>
      </w:pPr>
      <w:r>
        <w:rPr>
          <w:rFonts w:hint="eastAsia" w:eastAsia="宋体" w:cs="Times New Roman"/>
          <w:sz w:val="21"/>
        </w:rPr>
        <w:t>夹套换热面积大于计算所需要的换热面积，满足换热需求。</w:t>
      </w:r>
    </w:p>
    <w:p>
      <w:pPr>
        <w:pStyle w:val="2"/>
        <w:numPr>
          <w:ilvl w:val="0"/>
          <w:numId w:val="0"/>
        </w:numPr>
        <w:ind w:left="425" w:hanging="425"/>
        <w:jc w:val="center"/>
        <w:rPr>
          <w:sz w:val="32"/>
          <w:szCs w:val="52"/>
        </w:rPr>
      </w:pPr>
      <w:bookmarkStart w:id="40" w:name="_Toc23426"/>
      <w:r>
        <w:rPr>
          <w:rFonts w:hint="eastAsia"/>
          <w:sz w:val="32"/>
          <w:szCs w:val="52"/>
        </w:rPr>
        <w:t>第四章 反应器强度校核</w:t>
      </w:r>
      <w:bookmarkEnd w:id="40"/>
    </w:p>
    <w:p>
      <w:pPr>
        <w:pStyle w:val="17"/>
        <w:keepNext/>
        <w:keepLines/>
        <w:widowControl/>
        <w:numPr>
          <w:ilvl w:val="0"/>
          <w:numId w:val="1"/>
        </w:numPr>
        <w:ind w:firstLineChars="0"/>
        <w:jc w:val="left"/>
        <w:outlineLvl w:val="0"/>
        <w:rPr>
          <w:rFonts w:eastAsia="黑体" w:asciiTheme="majorHAnsi" w:hAnsiTheme="majorHAnsi" w:cstheme="majorBidi"/>
          <w:b/>
          <w:vanish/>
          <w:kern w:val="44"/>
          <w:sz w:val="24"/>
          <w:szCs w:val="44"/>
        </w:rPr>
      </w:pPr>
    </w:p>
    <w:p>
      <w:pPr>
        <w:pStyle w:val="3"/>
        <w:rPr>
          <w:rFonts w:ascii="Times New Roman" w:hAnsi="Times New Roman" w:eastAsia="仿宋" w:cs="Times New Roman"/>
          <w:sz w:val="24"/>
          <w:szCs w:val="40"/>
        </w:rPr>
      </w:pPr>
      <w:bookmarkStart w:id="41" w:name="_Toc28259"/>
      <w:r>
        <w:rPr>
          <w:rFonts w:ascii="Times New Roman" w:hAnsi="Times New Roman" w:eastAsia="仿宋" w:cs="Times New Roman"/>
          <w:sz w:val="24"/>
          <w:szCs w:val="40"/>
        </w:rPr>
        <w:t>釜体、夹套的设计</w:t>
      </w:r>
      <w:bookmarkEnd w:id="41"/>
    </w:p>
    <w:p>
      <w:pPr>
        <w:pStyle w:val="4"/>
        <w:spacing w:line="360" w:lineRule="auto"/>
        <w:ind w:firstLine="0"/>
        <w:rPr>
          <w:rFonts w:eastAsia="仿宋"/>
          <w:sz w:val="24"/>
          <w:szCs w:val="40"/>
        </w:rPr>
      </w:pPr>
      <w:bookmarkStart w:id="42" w:name="_Toc20180"/>
      <w:r>
        <w:rPr>
          <w:rFonts w:eastAsia="仿宋"/>
          <w:sz w:val="24"/>
          <w:szCs w:val="40"/>
        </w:rPr>
        <w:t xml:space="preserve">4.1.1 </w:t>
      </w:r>
      <w:r>
        <w:rPr>
          <w:rFonts w:hint="eastAsia" w:eastAsia="仿宋"/>
          <w:sz w:val="24"/>
          <w:szCs w:val="40"/>
        </w:rPr>
        <w:t>选材</w:t>
      </w:r>
      <w:bookmarkEnd w:id="42"/>
    </w:p>
    <w:p>
      <w:pPr>
        <w:ind w:firstLine="420"/>
      </w:pPr>
      <w:r>
        <w:rPr>
          <w:rFonts w:hint="eastAsia"/>
        </w:rPr>
        <w:t>釜体：根据《钢制化工容器设计》HG/T20584—2011的选材原则，首先必须考虑设备的操作条件：设计压力P=</w:t>
      </w:r>
      <w:r>
        <w:t>1.2</w:t>
      </w:r>
      <w:r>
        <w:rPr>
          <w:rFonts w:hint="eastAsia"/>
        </w:rPr>
        <w:t>bar，设计温度</w:t>
      </w:r>
      <w:r>
        <w:t>280</w:t>
      </w:r>
      <w:r>
        <w:rPr>
          <w:rFonts w:hint="eastAsia"/>
        </w:rPr>
        <w:t>℃。介质特性，釜内主要为ADN和水，几乎没有腐蚀性。因此该反应釜选用普通碳素钢Q2</w:t>
      </w:r>
      <w:r>
        <w:t>45</w:t>
      </w:r>
      <w:r>
        <w:rPr>
          <w:rFonts w:hint="eastAsia"/>
        </w:rPr>
        <w:t>。</w:t>
      </w:r>
    </w:p>
    <w:p>
      <w:pPr>
        <w:ind w:firstLine="420"/>
      </w:pPr>
      <w:r>
        <w:rPr>
          <w:rFonts w:hint="eastAsia"/>
        </w:rPr>
        <w:t>夹套：设计压力P=</w:t>
      </w:r>
      <w:r>
        <w:t>1.2</w:t>
      </w:r>
      <w:r>
        <w:rPr>
          <w:rFonts w:hint="eastAsia"/>
        </w:rPr>
        <w:t>bar，设计温度为</w:t>
      </w:r>
      <w:r>
        <w:t>300</w:t>
      </w:r>
      <w:r>
        <w:rPr>
          <w:rFonts w:hint="eastAsia"/>
        </w:rPr>
        <w:t>℃</w:t>
      </w:r>
    </w:p>
    <w:p>
      <w:pPr>
        <w:ind w:firstLine="0"/>
      </w:pPr>
      <w:r>
        <w:rPr>
          <w:rFonts w:hint="eastAsia"/>
        </w:rPr>
        <w:t>因为夹套承受内外压的共同作用，又因为夹套中的介质为水，没有腐蚀性，综合强度、刚度和经济性，可选用Q2</w:t>
      </w:r>
      <w:r>
        <w:t>45</w:t>
      </w:r>
      <w:r>
        <w:rPr>
          <w:rFonts w:hint="eastAsia"/>
        </w:rPr>
        <w:t>。</w:t>
      </w:r>
    </w:p>
    <w:p>
      <w:pPr>
        <w:pStyle w:val="4"/>
        <w:spacing w:line="360" w:lineRule="auto"/>
        <w:ind w:firstLine="0"/>
        <w:rPr>
          <w:rFonts w:eastAsia="仿宋"/>
          <w:sz w:val="24"/>
          <w:szCs w:val="40"/>
        </w:rPr>
      </w:pPr>
      <w:bookmarkStart w:id="43" w:name="_Toc5551"/>
      <w:r>
        <w:rPr>
          <w:rFonts w:eastAsia="仿宋"/>
          <w:sz w:val="24"/>
          <w:szCs w:val="40"/>
        </w:rPr>
        <w:t xml:space="preserve">4.1.2 </w:t>
      </w:r>
      <w:r>
        <w:rPr>
          <w:rFonts w:hint="eastAsia" w:eastAsia="仿宋"/>
          <w:sz w:val="24"/>
          <w:szCs w:val="40"/>
        </w:rPr>
        <w:t>釜体，封头的计算及校核</w:t>
      </w:r>
      <w:bookmarkEnd w:id="43"/>
    </w:p>
    <w:p>
      <w:pPr>
        <w:ind w:firstLine="420"/>
      </w:pPr>
      <w:r>
        <w:rPr>
          <w:rFonts w:hint="eastAsia"/>
        </w:rPr>
        <w:t>已知：釜体材料Q2</w:t>
      </w:r>
      <w:r>
        <w:t>45</w:t>
      </w:r>
      <w:r>
        <w:rPr>
          <w:rFonts w:hint="eastAsia"/>
        </w:rPr>
        <w:t>；设计压力P=</w:t>
      </w:r>
      <w:r>
        <w:t>1.2</w:t>
      </w:r>
      <w:r>
        <w:rPr>
          <w:rFonts w:hint="eastAsia"/>
        </w:rPr>
        <w:t>bar；筒体直径</w:t>
      </w:r>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i</m:t>
            </m:r>
            <m:ctrlPr>
              <w:rPr>
                <w:rFonts w:ascii="Cambria Math" w:hAnsi="Cambria Math"/>
                <w:i/>
              </w:rPr>
            </m:ctrlPr>
          </m:sub>
        </m:sSub>
        <m:r>
          <m:rPr/>
          <w:rPr>
            <w:rFonts w:hint="eastAsia" w:ascii="Cambria Math" w:hAnsi="Cambria Math"/>
          </w:rPr>
          <m:t>=</m:t>
        </m:r>
        <m:r>
          <m:rPr/>
          <w:rPr>
            <w:rFonts w:ascii="Cambria Math" w:hAnsi="Cambria Math"/>
          </w:rPr>
          <m:t>2.4</m:t>
        </m:r>
        <m:r>
          <m:rPr/>
          <w:rPr>
            <w:rFonts w:hint="eastAsia" w:ascii="Cambria Math" w:hAnsi="Cambria Math"/>
          </w:rPr>
          <m:t>m</m:t>
        </m:r>
      </m:oMath>
      <w:r>
        <w:rPr>
          <w:rFonts w:hint="eastAsia"/>
        </w:rPr>
        <w:t xml:space="preserve">  ，焊缝系数</w:t>
      </w:r>
      <m:oMath>
        <m:r>
          <m:rPr/>
          <w:rPr>
            <w:rFonts w:ascii="Cambria Math" w:hAnsi="Cambria Math"/>
          </w:rPr>
          <m:t>ϕ</m:t>
        </m:r>
      </m:oMath>
      <w:r>
        <w:rPr>
          <w:rFonts w:hint="eastAsia"/>
        </w:rPr>
        <w:t>=</w:t>
      </w:r>
      <w:r>
        <w:t>0.85</w:t>
      </w:r>
    </w:p>
    <w:p>
      <w:pPr>
        <w:ind w:firstLine="420"/>
      </w:pPr>
      <w:r>
        <w:rPr>
          <w:rFonts w:hint="eastAsia"/>
        </w:rPr>
        <w:t>设Q</w:t>
      </w:r>
      <w:r>
        <w:t>245</w:t>
      </w:r>
      <w:r>
        <w:rPr>
          <w:rFonts w:hint="eastAsia"/>
        </w:rPr>
        <w:t>其厚度在16~</w:t>
      </w:r>
      <w:r>
        <w:t>3</w:t>
      </w:r>
      <w:r>
        <w:rPr>
          <w:rFonts w:hint="eastAsia"/>
        </w:rPr>
        <w:t xml:space="preserve">6mm之间 ，  </w:t>
      </w:r>
    </w:p>
    <w:p>
      <w:pPr>
        <w:ind w:firstLine="420"/>
      </w:pPr>
      <w:r>
        <w:rPr>
          <w:rFonts w:hint="eastAsia"/>
        </w:rPr>
        <w:t>查许用应力表得，设计温度下的许用应力</w:t>
      </w:r>
      <m:oMath>
        <m:sSup>
          <m:sSupPr>
            <m:ctrlPr>
              <w:rPr>
                <w:rFonts w:ascii="Cambria Math" w:hAnsi="Cambria Math"/>
              </w:rPr>
            </m:ctrlPr>
          </m:sSupPr>
          <m:e>
            <m:r>
              <m:rPr>
                <m:sty m:val="p"/>
              </m:rPr>
              <w:rPr>
                <w:rFonts w:ascii="Cambria Math" w:hAnsi="Cambria Math"/>
              </w:rPr>
              <m:t>[σ]</m:t>
            </m:r>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=111.6M</m:t>
        </m:r>
        <m:r>
          <m:rPr>
            <m:sty m:val="p"/>
          </m:rPr>
          <w:rPr>
            <w:rFonts w:hint="eastAsia" w:ascii="Cambria Math" w:hAnsi="Cambria Math"/>
          </w:rPr>
          <m:t>P</m:t>
        </m:r>
        <m:r>
          <m:rPr>
            <m:sty m:val="p"/>
          </m:rPr>
          <w:rPr>
            <w:rFonts w:ascii="Cambria Math" w:hAnsi="Cambria Math"/>
          </w:rPr>
          <m:t>a</m:t>
        </m:r>
      </m:oMath>
      <w:r>
        <w:rPr>
          <w:rFonts w:hint="eastAsia"/>
        </w:rPr>
        <w:t xml:space="preserve"> 屈服极限 R</w:t>
      </w:r>
      <w:r>
        <w:rPr>
          <w:rFonts w:hint="eastAsia"/>
          <w:vertAlign w:val="subscript"/>
        </w:rPr>
        <w:t>e</w:t>
      </w:r>
      <w:r>
        <w:rPr>
          <w:vertAlign w:val="subscript"/>
        </w:rPr>
        <w:t>L</w:t>
      </w:r>
      <w:r>
        <w:t>=245MPa</w:t>
      </w:r>
      <w:r>
        <w:rPr>
          <w:rFonts w:hint="eastAsia"/>
        </w:rPr>
        <w:t xml:space="preserve">。  </w:t>
      </w:r>
    </w:p>
    <w:p>
      <w:pPr>
        <w:ind w:firstLine="420"/>
      </w:pPr>
      <w:r>
        <w:rPr>
          <w:rFonts w:hint="eastAsia"/>
        </w:rPr>
        <w:t xml:space="preserve">壁厚附加量：C = C1 + C2 </w:t>
      </w:r>
    </w:p>
    <w:p>
      <w:pPr>
        <w:ind w:firstLine="420"/>
      </w:pPr>
      <w:r>
        <w:rPr>
          <w:rFonts w:hint="eastAsia"/>
        </w:rPr>
        <w:t>式中：C</w:t>
      </w:r>
      <w:r>
        <w:rPr>
          <w:rFonts w:hint="eastAsia"/>
          <w:vertAlign w:val="subscript"/>
        </w:rPr>
        <w:t>1</w:t>
      </w:r>
      <w:r>
        <w:rPr>
          <w:rFonts w:hint="eastAsia"/>
        </w:rPr>
        <w:t>— 钢板负偏差，取 0.</w:t>
      </w:r>
      <w:r>
        <w:t>3</w:t>
      </w:r>
      <w:r>
        <w:rPr>
          <w:rFonts w:hint="eastAsia"/>
        </w:rPr>
        <w:t>mm ，C</w:t>
      </w:r>
      <w:r>
        <w:rPr>
          <w:rFonts w:hint="eastAsia"/>
          <w:vertAlign w:val="subscript"/>
        </w:rPr>
        <w:t>2</w:t>
      </w:r>
      <w:r>
        <w:rPr>
          <w:rFonts w:hint="eastAsia"/>
        </w:rPr>
        <w:t>—腐蚀余度 ，考虑单面腐蚀，</w:t>
      </w:r>
    </w:p>
    <w:p>
      <w:pPr>
        <w:ind w:firstLine="420"/>
      </w:pPr>
      <w:r>
        <w:rPr>
          <w:rFonts w:hint="eastAsia"/>
        </w:rPr>
        <w:t>取 C</w:t>
      </w:r>
      <w:r>
        <w:rPr>
          <w:rFonts w:hint="eastAsia"/>
          <w:vertAlign w:val="subscript"/>
        </w:rPr>
        <w:t>2</w:t>
      </w:r>
      <w:r>
        <w:rPr>
          <w:rFonts w:hint="eastAsia"/>
        </w:rPr>
        <w:t>=3mm则C=0.</w:t>
      </w:r>
      <w:r>
        <w:t>3</w:t>
      </w:r>
      <w:r>
        <w:rPr>
          <w:rFonts w:hint="eastAsia"/>
        </w:rPr>
        <w:t>+3=3.</w:t>
      </w:r>
      <w:r>
        <w:t>3</w:t>
      </w:r>
      <w:r>
        <w:rPr>
          <w:rFonts w:hint="eastAsia"/>
        </w:rPr>
        <w:t>mm</w:t>
      </w:r>
    </w:p>
    <w:p>
      <w:pPr>
        <w:pStyle w:val="5"/>
        <w:spacing w:line="360" w:lineRule="auto"/>
        <w:ind w:firstLine="0"/>
        <w:rPr>
          <w:rFonts w:ascii="Times New Roman" w:hAnsi="Times New Roman" w:eastAsia="仿宋" w:cs="Times New Roman"/>
          <w:sz w:val="24"/>
          <w:szCs w:val="40"/>
        </w:rPr>
      </w:pPr>
      <w:r>
        <w:rPr>
          <w:rFonts w:ascii="Times New Roman" w:hAnsi="Times New Roman" w:eastAsia="仿宋" w:cs="Times New Roman"/>
          <w:sz w:val="24"/>
          <w:szCs w:val="40"/>
        </w:rPr>
        <w:t>4.1.2.1圆筒壁厚计算及校核</w:t>
      </w:r>
    </w:p>
    <w:p>
      <w:r>
        <w:tab/>
      </w:r>
      <w:r>
        <w:rPr>
          <w:rFonts w:hint="eastAsia"/>
        </w:rPr>
        <w:t>壁厚确定：</w:t>
      </w:r>
    </w:p>
    <w:p>
      <w:pPr>
        <w:rPr>
          <w:i/>
        </w:rPr>
      </w:pPr>
      <m:oMathPara>
        <m:oMath>
          <m:sSub>
            <m:sSubPr>
              <m:ctrlPr>
                <w:rPr>
                  <w:rFonts w:ascii="Cambria Math" w:hAnsi="Cambria Math"/>
                  <w:i/>
                </w:rPr>
              </m:ctrlPr>
            </m:sSubPr>
            <m:e>
              <m:r>
                <m:rPr/>
                <w:rPr>
                  <w:rFonts w:hint="eastAsia" w:ascii="Cambria Math" w:hAnsi="Cambria Math"/>
                </w:rPr>
                <m:t>S</m:t>
              </m:r>
              <m:ctrlPr>
                <w:rPr>
                  <w:rFonts w:ascii="Cambria Math" w:hAnsi="Cambria Math"/>
                  <w:i/>
                </w:rPr>
              </m:ctrlPr>
            </m:e>
            <m:sub>
              <m:r>
                <m:rPr/>
                <w:rPr>
                  <w:rFonts w:ascii="Cambria Math" w:hAnsi="Cambria Math"/>
                </w:rPr>
                <m:t>d</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p</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r>
                <m:rPr/>
                <w:rPr>
                  <w:rFonts w:ascii="Cambria Math" w:hAnsi="Cambria Math"/>
                </w:rPr>
                <m:t>2[σ</m:t>
              </m:r>
              <m:sSup>
                <m:sSupPr>
                  <m:ctrlPr>
                    <w:rPr>
                      <w:rFonts w:ascii="Cambria Math" w:hAnsi="Cambria Math"/>
                      <w:i/>
                    </w:rPr>
                  </m:ctrlPr>
                </m:sSupPr>
                <m:e>
                  <m:r>
                    <m:rPr/>
                    <w:rPr>
                      <w:rFonts w:ascii="Cambria Math" w:hAnsi="Cambria Math"/>
                    </w:rPr>
                    <m:t>]</m:t>
                  </m:r>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ϕ−p</m:t>
              </m:r>
              <m:ctrlPr>
                <w:rPr>
                  <w:rFonts w:ascii="Cambria Math" w:hAnsi="Cambria Math"/>
                  <w:i/>
                </w:rPr>
              </m:ctrlPr>
            </m:den>
          </m:f>
          <m:r>
            <m:rPr/>
            <w:rPr>
              <w:rFonts w:ascii="Cambria Math" w:hAnsi="Cambria Math"/>
            </w:rPr>
            <m:t>+</m:t>
          </m:r>
          <m:r>
            <m:rPr/>
            <w:rPr>
              <w:rFonts w:hint="eastAsia" w:ascii="Cambria Math" w:hAnsi="Cambria Math"/>
            </w:rPr>
            <m:t>C=</m:t>
          </m:r>
          <m:r>
            <m:rPr/>
            <w:rPr>
              <w:rFonts w:ascii="Cambria Math" w:hAnsi="Cambria Math"/>
            </w:rPr>
            <m:t>15.29mm</m:t>
          </m:r>
        </m:oMath>
      </m:oMathPara>
    </w:p>
    <w:p>
      <w:r>
        <w:rPr>
          <w:i/>
        </w:rPr>
        <w:tab/>
      </w:r>
      <w:r>
        <w:rPr>
          <w:rFonts w:hint="eastAsia"/>
          <w:iCs/>
        </w:rPr>
        <w:t>圆整取</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hint="eastAsia" w:ascii="Cambria Math" w:hAnsi="Cambria Math"/>
              </w:rPr>
              <m:t>n</m:t>
            </m:r>
            <m:ctrlPr>
              <w:rPr>
                <w:rFonts w:ascii="Cambria Math" w:hAnsi="Cambria Math"/>
                <w:i/>
              </w:rPr>
            </m:ctrlPr>
          </m:sub>
        </m:sSub>
        <m:r>
          <m:rPr/>
          <w:rPr>
            <w:rFonts w:ascii="Cambria Math" w:hAnsi="Cambria Math"/>
          </w:rPr>
          <m:t>=16mm</m:t>
        </m:r>
      </m:oMath>
    </w:p>
    <w:p>
      <w:pPr>
        <w:pStyle w:val="5"/>
        <w:spacing w:line="360" w:lineRule="auto"/>
        <w:ind w:firstLine="0"/>
        <w:rPr>
          <w:rFonts w:ascii="Times New Roman" w:hAnsi="Times New Roman" w:eastAsia="仿宋" w:cs="Times New Roman"/>
          <w:sz w:val="24"/>
          <w:szCs w:val="40"/>
        </w:rPr>
      </w:pPr>
      <w:r>
        <w:rPr>
          <w:rFonts w:ascii="Times New Roman" w:hAnsi="Times New Roman" w:eastAsia="仿宋" w:cs="Times New Roman"/>
          <w:sz w:val="24"/>
          <w:szCs w:val="40"/>
        </w:rPr>
        <w:t>4.1.2.2</w:t>
      </w:r>
      <w:r>
        <w:rPr>
          <w:rFonts w:hint="eastAsia" w:ascii="Times New Roman" w:hAnsi="Times New Roman" w:eastAsia="仿宋" w:cs="Times New Roman"/>
          <w:sz w:val="24"/>
          <w:szCs w:val="40"/>
        </w:rPr>
        <w:t>封头壁厚</w:t>
      </w:r>
      <w:r>
        <w:rPr>
          <w:rFonts w:ascii="Times New Roman" w:hAnsi="Times New Roman" w:eastAsia="仿宋" w:cs="Times New Roman"/>
          <w:sz w:val="24"/>
          <w:szCs w:val="40"/>
        </w:rPr>
        <w:t>计算及校核</w:t>
      </w:r>
    </w:p>
    <w:p>
      <w:pPr>
        <w:pStyle w:val="26"/>
        <w:ind w:firstLine="420"/>
        <w:rPr>
          <w:rFonts w:eastAsia="宋体" w:cs="Times New Roman"/>
          <w:sz w:val="21"/>
          <w:szCs w:val="21"/>
          <w:vertAlign w:val="subscript"/>
        </w:rPr>
      </w:pPr>
      <w:r>
        <w:rPr>
          <w:rFonts w:eastAsia="宋体" w:cs="Times New Roman"/>
          <w:sz w:val="21"/>
          <w:szCs w:val="21"/>
        </w:rPr>
        <w:t>对于标准椭圆封头:K=1</w:t>
      </w:r>
    </w:p>
    <w:p>
      <w:pPr>
        <w:pStyle w:val="26"/>
        <w:ind w:firstLine="420"/>
        <w:jc w:val="center"/>
        <w:rPr>
          <w:rFonts w:cs="Times New Roman"/>
          <w:sz w:val="21"/>
          <w:szCs w:val="21"/>
        </w:rPr>
      </w:pPr>
      <m:oMathPara>
        <m:oMath>
          <m:sSub>
            <m:sSubPr>
              <m:ctrlPr>
                <w:rPr>
                  <w:rFonts w:ascii="Cambria Math" w:hAnsi="Cambria Math"/>
                  <w:i/>
                  <w:sz w:val="21"/>
                  <w:szCs w:val="21"/>
                </w:rPr>
              </m:ctrlPr>
            </m:sSubPr>
            <m:e>
              <m:r>
                <m:rPr/>
                <w:rPr>
                  <w:rFonts w:hint="eastAsia" w:ascii="Cambria Math" w:hAnsi="Cambria Math"/>
                  <w:sz w:val="21"/>
                  <w:szCs w:val="21"/>
                </w:rPr>
                <m:t>S</m:t>
              </m:r>
              <m:ctrlPr>
                <w:rPr>
                  <w:rFonts w:ascii="Cambria Math" w:hAnsi="Cambria Math"/>
                  <w:i/>
                  <w:sz w:val="21"/>
                  <w:szCs w:val="21"/>
                </w:rPr>
              </m:ctrlPr>
            </m:e>
            <m:sub>
              <m:r>
                <m:rPr/>
                <w:rPr>
                  <w:rFonts w:ascii="Cambria Math" w:hAnsi="Cambria Math"/>
                  <w:sz w:val="21"/>
                  <w:szCs w:val="21"/>
                </w:rPr>
                <m:t>d</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cs="Times New Roman"/>
                  <w:sz w:val="21"/>
                  <w:szCs w:val="21"/>
                </w:rPr>
              </m:ctrlPr>
            </m:fPr>
            <m:num>
              <m:r>
                <m:rPr/>
                <w:rPr>
                  <w:rFonts w:ascii="Cambria Math" w:hAnsi="Cambria Math"/>
                  <w:sz w:val="21"/>
                  <w:szCs w:val="21"/>
                </w:rPr>
                <m:t>p</m:t>
              </m:r>
              <m:sSub>
                <m:sSubPr>
                  <m:ctrlPr>
                    <w:rPr>
                      <w:rFonts w:ascii="Cambria Math" w:hAnsi="Cambria Math" w:cs="Times New Roman"/>
                      <w:i/>
                      <w:sz w:val="21"/>
                      <w:szCs w:val="21"/>
                    </w:rPr>
                  </m:ctrlPr>
                </m:sSubPr>
                <m:e>
                  <m:r>
                    <m:rPr/>
                    <w:rPr>
                      <w:rFonts w:ascii="Cambria Math" w:hAnsi="Cambria Math" w:cs="Times New Roman"/>
                      <w:sz w:val="21"/>
                      <w:szCs w:val="21"/>
                    </w:rPr>
                    <m:t>D</m:t>
                  </m:r>
                  <m:ctrlPr>
                    <w:rPr>
                      <w:rFonts w:ascii="Cambria Math" w:hAnsi="Cambria Math" w:cs="Times New Roman"/>
                      <w:i/>
                      <w:sz w:val="21"/>
                      <w:szCs w:val="21"/>
                    </w:rPr>
                  </m:ctrlPr>
                </m:e>
                <m:sub>
                  <m:r>
                    <m:rPr/>
                    <w:rPr>
                      <w:rFonts w:ascii="Cambria Math" w:hAnsi="Cambria Math" w:cs="Times New Roman"/>
                      <w:sz w:val="21"/>
                      <w:szCs w:val="21"/>
                    </w:rPr>
                    <m:t>i</m:t>
                  </m:r>
                  <m:ctrlPr>
                    <w:rPr>
                      <w:rFonts w:ascii="Cambria Math" w:hAnsi="Cambria Math" w:cs="Times New Roman"/>
                      <w:i/>
                      <w:sz w:val="21"/>
                      <w:szCs w:val="21"/>
                    </w:rPr>
                  </m:ctrlPr>
                </m:sub>
              </m:sSub>
              <m:r>
                <m:rPr/>
                <w:rPr>
                  <w:rFonts w:hint="eastAsia" w:ascii="Cambria Math" w:hAnsi="Cambria Math" w:cs="Times New Roman"/>
                  <w:sz w:val="21"/>
                  <w:szCs w:val="21"/>
                </w:rPr>
                <m:t>K</m:t>
              </m:r>
              <m:ctrlPr>
                <w:rPr>
                  <w:rFonts w:ascii="Cambria Math" w:hAnsi="Cambria Math" w:cs="Times New Roman"/>
                  <w:sz w:val="21"/>
                  <w:szCs w:val="21"/>
                </w:rPr>
              </m:ctrlPr>
            </m:num>
            <m:den>
              <m:r>
                <m:rPr/>
                <w:rPr>
                  <w:rFonts w:ascii="Cambria Math" w:hAnsi="Cambria Math" w:cs="Times New Roman"/>
                  <w:sz w:val="21"/>
                  <w:szCs w:val="21"/>
                </w:rPr>
                <m:t>2[σ</m:t>
              </m:r>
              <m:sSup>
                <m:sSupPr>
                  <m:ctrlPr>
                    <w:rPr>
                      <w:rFonts w:ascii="Cambria Math" w:hAnsi="Cambria Math" w:cs="Times New Roman"/>
                      <w:i/>
                      <w:sz w:val="21"/>
                      <w:szCs w:val="21"/>
                    </w:rPr>
                  </m:ctrlPr>
                </m:sSupPr>
                <m:e>
                  <m:r>
                    <m:rPr/>
                    <w:rPr>
                      <w:rFonts w:ascii="Cambria Math" w:hAnsi="Cambria Math" w:cs="Times New Roman"/>
                      <w:sz w:val="21"/>
                      <w:szCs w:val="21"/>
                    </w:rPr>
                    <m:t>]</m:t>
                  </m:r>
                  <m:ctrlPr>
                    <w:rPr>
                      <w:rFonts w:ascii="Cambria Math" w:hAnsi="Cambria Math" w:cs="Times New Roman"/>
                      <w:i/>
                      <w:sz w:val="21"/>
                      <w:szCs w:val="21"/>
                    </w:rPr>
                  </m:ctrlPr>
                </m:e>
                <m:sup>
                  <m:r>
                    <m:rPr/>
                    <w:rPr>
                      <w:rFonts w:ascii="Cambria Math" w:hAnsi="Cambria Math" w:cs="Times New Roman"/>
                      <w:sz w:val="21"/>
                      <w:szCs w:val="21"/>
                    </w:rPr>
                    <m:t>t</m:t>
                  </m:r>
                  <m:ctrlPr>
                    <w:rPr>
                      <w:rFonts w:ascii="Cambria Math" w:hAnsi="Cambria Math" w:cs="Times New Roman"/>
                      <w:i/>
                      <w:sz w:val="21"/>
                      <w:szCs w:val="21"/>
                    </w:rPr>
                  </m:ctrlPr>
                </m:sup>
              </m:sSup>
              <m:r>
                <m:rPr/>
                <w:rPr>
                  <w:rFonts w:ascii="Cambria Math" w:hAnsi="Cambria Math"/>
                  <w:sz w:val="21"/>
                  <w:szCs w:val="21"/>
                </w:rPr>
                <m:t>ϕ</m:t>
              </m:r>
              <m:r>
                <m:rPr/>
                <w:rPr>
                  <w:rFonts w:ascii="Cambria Math" w:hAnsi="Cambria Math" w:cs="Times New Roman"/>
                  <w:sz w:val="21"/>
                  <w:szCs w:val="21"/>
                </w:rPr>
                <m:t>−0.5p</m:t>
              </m:r>
              <m:ctrlPr>
                <w:rPr>
                  <w:rFonts w:ascii="Cambria Math" w:hAnsi="Cambria Math" w:cs="Times New Roman"/>
                  <w:sz w:val="21"/>
                  <w:szCs w:val="21"/>
                </w:rPr>
              </m:ctrlPr>
            </m:den>
          </m:f>
          <m:r>
            <m:rPr/>
            <w:rPr>
              <w:rFonts w:ascii="Cambria Math" w:hAnsi="Cambria Math"/>
              <w:sz w:val="21"/>
              <w:szCs w:val="21"/>
            </w:rPr>
            <m:t>+</m:t>
          </m:r>
          <m:r>
            <m:rPr/>
            <w:rPr>
              <w:rFonts w:hint="eastAsia" w:ascii="Cambria Math" w:hAnsi="Cambria Math"/>
              <w:sz w:val="21"/>
              <w:szCs w:val="21"/>
            </w:rPr>
            <m:t>C</m:t>
          </m:r>
          <m:r>
            <m:rPr/>
            <w:rPr>
              <w:rFonts w:hint="eastAsia" w:ascii="Cambria Math" w:hAnsi="Cambria Math" w:cs="Times New Roman"/>
              <w:sz w:val="21"/>
              <w:szCs w:val="21"/>
            </w:rPr>
            <m:t>=</m:t>
          </m:r>
          <m:r>
            <m:rPr/>
            <w:rPr>
              <w:rFonts w:ascii="Cambria Math" w:hAnsi="Cambria Math"/>
              <w:sz w:val="21"/>
              <w:szCs w:val="21"/>
            </w:rPr>
            <m:t>7.686mm</m:t>
          </m:r>
        </m:oMath>
      </m:oMathPara>
    </w:p>
    <w:p>
      <w:pPr>
        <w:pStyle w:val="26"/>
        <w:ind w:firstLine="420"/>
        <w:rPr>
          <w:rFonts w:cs="Times New Roman"/>
          <w:sz w:val="21"/>
          <w:szCs w:val="21"/>
        </w:rPr>
      </w:pPr>
      <w:r>
        <w:rPr>
          <w:rFonts w:cs="Times New Roman"/>
          <w:sz w:val="21"/>
          <w:szCs w:val="21"/>
        </w:rPr>
        <w:t>C = C</w:t>
      </w:r>
      <w:r>
        <w:rPr>
          <w:rFonts w:cs="Times New Roman"/>
          <w:sz w:val="21"/>
          <w:szCs w:val="21"/>
          <w:vertAlign w:val="subscript"/>
        </w:rPr>
        <w:t>1</w:t>
      </w:r>
      <w:r>
        <w:rPr>
          <w:rFonts w:cs="Times New Roman"/>
          <w:sz w:val="21"/>
          <w:szCs w:val="21"/>
        </w:rPr>
        <w:t xml:space="preserve"> + C</w:t>
      </w:r>
      <w:r>
        <w:rPr>
          <w:rFonts w:cs="Times New Roman"/>
          <w:sz w:val="21"/>
          <w:szCs w:val="21"/>
          <w:vertAlign w:val="subscript"/>
        </w:rPr>
        <w:t>2</w:t>
      </w:r>
      <w:r>
        <w:rPr>
          <w:rFonts w:cs="Times New Roman"/>
          <w:sz w:val="21"/>
          <w:szCs w:val="21"/>
        </w:rPr>
        <w:t xml:space="preserve"> = 3.3mm</w:t>
      </w:r>
    </w:p>
    <w:p>
      <w:pPr>
        <w:rPr>
          <w:szCs w:val="21"/>
        </w:rPr>
      </w:pPr>
      <w:r>
        <w:rPr>
          <w:szCs w:val="21"/>
        </w:rPr>
        <w:t xml:space="preserve">      圆整取：</w:t>
      </w:r>
      <m:oMath>
        <m:sSub>
          <m:sSubPr>
            <m:ctrlPr>
              <w:rPr>
                <w:rFonts w:ascii="Cambria Math" w:hAnsi="Cambria Math"/>
                <w:i/>
                <w:szCs w:val="21"/>
              </w:rPr>
            </m:ctrlPr>
          </m:sSubPr>
          <m:e>
            <m:r>
              <m:rPr/>
              <w:rPr>
                <w:rFonts w:hint="eastAsia" w:ascii="Cambria Math" w:hAnsi="Cambria Math"/>
                <w:szCs w:val="21"/>
              </w:rPr>
              <m:t>S</m:t>
            </m:r>
            <m:ctrlPr>
              <w:rPr>
                <w:rFonts w:ascii="Cambria Math" w:hAnsi="Cambria Math"/>
                <w:i/>
                <w:szCs w:val="21"/>
              </w:rPr>
            </m:ctrlPr>
          </m:e>
          <m:sub>
            <m:r>
              <m:rPr/>
              <w:rPr>
                <w:rFonts w:hint="eastAsia" w:ascii="Cambria Math" w:hAnsi="Cambria Math"/>
                <w:szCs w:val="21"/>
              </w:rPr>
              <m:t>n</m:t>
            </m:r>
            <m:ctrlPr>
              <w:rPr>
                <w:rFonts w:ascii="Cambria Math" w:hAnsi="Cambria Math"/>
                <w:i/>
                <w:szCs w:val="21"/>
              </w:rPr>
            </m:ctrlPr>
          </m:sub>
        </m:sSub>
        <m:r>
          <m:rPr/>
          <w:rPr>
            <w:rFonts w:ascii="Cambria Math" w:hAnsi="Cambria Math"/>
            <w:szCs w:val="21"/>
          </w:rPr>
          <m:t>=8mm</m:t>
        </m:r>
      </m:oMath>
    </w:p>
    <w:p>
      <w:pPr>
        <w:pStyle w:val="4"/>
        <w:spacing w:line="360" w:lineRule="auto"/>
        <w:ind w:firstLine="0"/>
        <w:rPr>
          <w:rFonts w:eastAsia="仿宋"/>
          <w:sz w:val="24"/>
          <w:szCs w:val="40"/>
        </w:rPr>
      </w:pPr>
      <w:bookmarkStart w:id="44" w:name="_Toc11846"/>
      <w:r>
        <w:rPr>
          <w:rFonts w:eastAsia="仿宋"/>
          <w:sz w:val="24"/>
          <w:szCs w:val="40"/>
        </w:rPr>
        <w:t xml:space="preserve">4.1.3 </w:t>
      </w:r>
      <w:r>
        <w:rPr>
          <w:rFonts w:hint="eastAsia" w:eastAsia="仿宋"/>
          <w:sz w:val="24"/>
          <w:szCs w:val="40"/>
        </w:rPr>
        <w:t>夹套壁厚设计</w:t>
      </w:r>
      <w:bookmarkEnd w:id="44"/>
    </w:p>
    <w:p>
      <w:pPr>
        <w:ind w:firstLine="420"/>
      </w:pPr>
      <w:r>
        <w:rPr>
          <w:rFonts w:hint="eastAsia"/>
        </w:rPr>
        <w:t>设计压力</w:t>
      </w:r>
      <w:r>
        <w:t>0.12</w:t>
      </w:r>
      <w:r>
        <w:rPr>
          <w:rFonts w:hint="eastAsia"/>
        </w:rPr>
        <w:t>MPa ，所以可用Q2</w:t>
      </w:r>
      <w:r>
        <w:t>45</w:t>
      </w:r>
      <w:r>
        <w:rPr>
          <w:rFonts w:hint="eastAsia"/>
        </w:rPr>
        <w:t xml:space="preserve"> 制造。</w:t>
      </w:r>
    </w:p>
    <w:p>
      <w:pPr>
        <w:pStyle w:val="26"/>
        <w:ind w:firstLine="420"/>
        <w:rPr>
          <w:rFonts w:cs="Times New Roman"/>
          <w:i/>
          <w:iCs/>
          <w:sz w:val="21"/>
          <w:szCs w:val="21"/>
        </w:rPr>
      </w:pPr>
      <m:oMathPara>
        <m:oMath>
          <m:sSub>
            <m:sSubPr>
              <m:ctrlPr>
                <w:rPr>
                  <w:rFonts w:ascii="Cambria Math" w:hAnsi="Cambria Math" w:cs="Times New Roman"/>
                  <w:i/>
                  <w:iCs/>
                  <w:sz w:val="21"/>
                  <w:szCs w:val="21"/>
                </w:rPr>
              </m:ctrlPr>
            </m:sSubPr>
            <m:e>
              <m:r>
                <m:rPr/>
                <w:rPr>
                  <w:rFonts w:ascii="Cambria Math" w:hAnsi="Cambria Math" w:cs="Times New Roman"/>
                  <w:sz w:val="21"/>
                  <w:szCs w:val="21"/>
                </w:rPr>
                <m:t>D</m:t>
              </m:r>
              <m:ctrlPr>
                <w:rPr>
                  <w:rFonts w:ascii="Cambria Math" w:hAnsi="Cambria Math" w:cs="Times New Roman"/>
                  <w:i/>
                  <w:iCs/>
                  <w:sz w:val="21"/>
                  <w:szCs w:val="21"/>
                </w:rPr>
              </m:ctrlPr>
            </m:e>
            <m:sub>
              <m:r>
                <m:rPr/>
                <w:rPr>
                  <w:rFonts w:hint="eastAsia" w:ascii="Cambria Math" w:hAnsi="Cambria Math" w:cs="Times New Roman"/>
                  <w:sz w:val="21"/>
                  <w:szCs w:val="21"/>
                </w:rPr>
                <m:t>j</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ascii="Cambria Math" w:hAnsi="Cambria Math" w:cs="Times New Roman"/>
                  <w:sz w:val="21"/>
                  <w:szCs w:val="21"/>
                </w:rPr>
                <m:t>D</m:t>
              </m:r>
              <m:ctrlPr>
                <w:rPr>
                  <w:rFonts w:ascii="Cambria Math" w:hAnsi="Cambria Math" w:cs="Times New Roman"/>
                  <w:i/>
                  <w:iCs/>
                  <w:sz w:val="21"/>
                  <w:szCs w:val="21"/>
                </w:rPr>
              </m:ctrlPr>
            </m:e>
            <m:sub>
              <m:r>
                <m:rPr/>
                <w:rPr>
                  <w:rFonts w:ascii="Cambria Math" w:hAnsi="Cambria Math" w:cs="Times New Roman"/>
                  <w:sz w:val="21"/>
                  <w:szCs w:val="21"/>
                </w:rPr>
                <m:t>i</m:t>
              </m:r>
              <m:ctrlPr>
                <w:rPr>
                  <w:rFonts w:ascii="Cambria Math" w:hAnsi="Cambria Math" w:cs="Times New Roman"/>
                  <w:i/>
                  <w:iCs/>
                  <w:sz w:val="21"/>
                  <w:szCs w:val="21"/>
                </w:rPr>
              </m:ctrlPr>
            </m:sub>
          </m:sSub>
          <m:r>
            <m:rPr/>
            <w:rPr>
              <w:rFonts w:ascii="Cambria Math" w:hAnsi="Cambria Math" w:cs="Times New Roman"/>
              <w:sz w:val="21"/>
              <w:szCs w:val="21"/>
            </w:rPr>
            <m:t>+200=2800mm</m:t>
          </m:r>
        </m:oMath>
      </m:oMathPara>
    </w:p>
    <w:p>
      <w:pPr>
        <w:ind w:firstLine="420"/>
      </w:pPr>
      <w:r>
        <w:rPr>
          <w:rFonts w:hint="eastAsia"/>
        </w:rPr>
        <w:t>查许用应力表得，设计温度下的许用应力</w:t>
      </w:r>
      <m:oMath>
        <m:sSup>
          <m:sSupPr>
            <m:ctrlPr>
              <w:rPr>
                <w:rFonts w:ascii="Cambria Math" w:hAnsi="Cambria Math"/>
              </w:rPr>
            </m:ctrlPr>
          </m:sSupPr>
          <m:e>
            <m:r>
              <m:rPr>
                <m:sty m:val="p"/>
              </m:rPr>
              <w:rPr>
                <w:rFonts w:ascii="Cambria Math" w:hAnsi="Cambria Math"/>
              </w:rPr>
              <m:t>[σ]</m:t>
            </m:r>
            <m:ctrlPr>
              <w:rPr>
                <w:rFonts w:ascii="Cambria Math" w:hAnsi="Cambria Math"/>
              </w:rPr>
            </m:ctrlPr>
          </m:e>
          <m:sup>
            <m:r>
              <m:rPr>
                <m:sty m:val="p"/>
              </m:rPr>
              <w:rPr>
                <w:rFonts w:ascii="Cambria Math" w:hAnsi="Cambria Math"/>
              </w:rPr>
              <m:t>t</m:t>
            </m:r>
            <m:ctrlPr>
              <w:rPr>
                <w:rFonts w:ascii="Cambria Math" w:hAnsi="Cambria Math"/>
              </w:rPr>
            </m:ctrlPr>
          </m:sup>
        </m:sSup>
        <m:r>
          <m:rPr>
            <m:sty m:val="p"/>
          </m:rPr>
          <w:rPr>
            <w:rFonts w:ascii="Cambria Math" w:hAnsi="Cambria Math"/>
          </w:rPr>
          <m:t>=102M</m:t>
        </m:r>
        <m:r>
          <m:rPr>
            <m:sty m:val="p"/>
          </m:rPr>
          <w:rPr>
            <w:rFonts w:hint="eastAsia" w:ascii="Cambria Math" w:hAnsi="Cambria Math"/>
          </w:rPr>
          <m:t>P</m:t>
        </m:r>
        <m:r>
          <m:rPr>
            <m:sty m:val="p"/>
          </m:rPr>
          <w:rPr>
            <w:rFonts w:ascii="Cambria Math" w:hAnsi="Cambria Math"/>
          </w:rPr>
          <m:t>a</m:t>
        </m:r>
      </m:oMath>
      <w:r>
        <w:rPr>
          <w:rFonts w:hint="eastAsia"/>
        </w:rPr>
        <w:t xml:space="preserve"> 屈服极限 R</w:t>
      </w:r>
      <w:r>
        <w:rPr>
          <w:rFonts w:hint="eastAsia"/>
          <w:vertAlign w:val="subscript"/>
        </w:rPr>
        <w:t>e</w:t>
      </w:r>
      <w:r>
        <w:rPr>
          <w:vertAlign w:val="subscript"/>
        </w:rPr>
        <w:t>L</w:t>
      </w:r>
      <w:r>
        <w:t>=245MPa</w:t>
      </w:r>
      <w:r>
        <w:rPr>
          <w:rFonts w:hint="eastAsia"/>
        </w:rPr>
        <w:t xml:space="preserve">。  </w:t>
      </w:r>
    </w:p>
    <w:p>
      <w:pPr>
        <w:pStyle w:val="5"/>
        <w:spacing w:line="360" w:lineRule="auto"/>
        <w:ind w:firstLine="0"/>
        <w:rPr>
          <w:rFonts w:ascii="Times New Roman" w:hAnsi="Times New Roman" w:eastAsia="仿宋" w:cs="Times New Roman"/>
          <w:sz w:val="24"/>
          <w:szCs w:val="40"/>
        </w:rPr>
      </w:pPr>
      <w:r>
        <w:rPr>
          <w:rFonts w:ascii="Times New Roman" w:hAnsi="Times New Roman" w:eastAsia="仿宋" w:cs="Times New Roman"/>
          <w:sz w:val="24"/>
          <w:szCs w:val="40"/>
        </w:rPr>
        <w:t>4.1.3.1</w:t>
      </w:r>
      <w:r>
        <w:rPr>
          <w:rFonts w:hint="eastAsia" w:ascii="Times New Roman" w:hAnsi="Times New Roman" w:eastAsia="仿宋" w:cs="Times New Roman"/>
          <w:sz w:val="24"/>
          <w:szCs w:val="40"/>
        </w:rPr>
        <w:t>夹套圆筒设计</w:t>
      </w:r>
    </w:p>
    <w:p>
      <w:pPr>
        <w:pStyle w:val="26"/>
        <w:ind w:firstLine="420"/>
        <w:rPr>
          <w:rFonts w:cs="Times New Roman"/>
          <w:sz w:val="21"/>
          <w:szCs w:val="21"/>
        </w:rPr>
      </w:pPr>
      <w:r>
        <w:rPr>
          <w:rFonts w:cs="Times New Roman"/>
          <w:sz w:val="21"/>
          <w:szCs w:val="21"/>
        </w:rPr>
        <w:t>夹套圆筒的壁厚：</w:t>
      </w:r>
    </w:p>
    <w:p>
      <w:pPr>
        <w:pStyle w:val="26"/>
        <w:ind w:firstLine="420"/>
        <w:rPr>
          <w:rFonts w:cs="Times New Roman"/>
          <w:sz w:val="21"/>
          <w:szCs w:val="21"/>
        </w:rPr>
      </w:pPr>
      <w:r>
        <w:rPr>
          <w:rFonts w:cs="Times New Roman"/>
          <w:sz w:val="21"/>
          <w:szCs w:val="21"/>
        </w:rPr>
        <w:t>C = C</w:t>
      </w:r>
      <w:r>
        <w:rPr>
          <w:rFonts w:cs="Times New Roman"/>
          <w:sz w:val="21"/>
          <w:szCs w:val="21"/>
          <w:vertAlign w:val="subscript"/>
        </w:rPr>
        <w:t>1</w:t>
      </w:r>
      <w:r>
        <w:rPr>
          <w:rFonts w:cs="Times New Roman"/>
          <w:sz w:val="21"/>
          <w:szCs w:val="21"/>
        </w:rPr>
        <w:t>+C</w:t>
      </w:r>
      <w:r>
        <w:rPr>
          <w:rFonts w:cs="Times New Roman"/>
          <w:sz w:val="21"/>
          <w:szCs w:val="21"/>
          <w:vertAlign w:val="subscript"/>
        </w:rPr>
        <w:t xml:space="preserve">2 </w:t>
      </w:r>
      <w:r>
        <w:rPr>
          <w:rFonts w:cs="Times New Roman"/>
          <w:sz w:val="21"/>
          <w:szCs w:val="21"/>
        </w:rPr>
        <w:t>=3.3 mm</w:t>
      </w:r>
    </w:p>
    <w:p>
      <w:pPr>
        <w:pStyle w:val="26"/>
        <w:ind w:firstLine="420"/>
        <w:rPr>
          <w:rFonts w:cs="Times New Roman"/>
          <w:sz w:val="21"/>
          <w:szCs w:val="21"/>
        </w:rPr>
      </w:pPr>
      <m:oMathPara>
        <m:oMath>
          <m:sSub>
            <m:sSubPr>
              <m:ctrlPr>
                <w:rPr>
                  <w:rFonts w:ascii="Cambria Math" w:hAnsi="Cambria Math"/>
                  <w:i/>
                  <w:sz w:val="21"/>
                  <w:szCs w:val="21"/>
                </w:rPr>
              </m:ctrlPr>
            </m:sSubPr>
            <m:e>
              <m:r>
                <m:rPr/>
                <w:rPr>
                  <w:rFonts w:hint="eastAsia" w:ascii="Cambria Math" w:hAnsi="Cambria Math"/>
                  <w:sz w:val="21"/>
                  <w:szCs w:val="21"/>
                </w:rPr>
                <m:t>S</m:t>
              </m:r>
              <m:ctrlPr>
                <w:rPr>
                  <w:rFonts w:ascii="Cambria Math" w:hAnsi="Cambria Math"/>
                  <w:i/>
                  <w:sz w:val="21"/>
                  <w:szCs w:val="21"/>
                </w:rPr>
              </m:ctrlPr>
            </m:e>
            <m:sub>
              <m:r>
                <m:rPr/>
                <w:rPr>
                  <w:rFonts w:ascii="Cambria Math" w:hAnsi="Cambria Math"/>
                  <w:sz w:val="21"/>
                  <w:szCs w:val="21"/>
                </w:rPr>
                <m:t>j</m:t>
              </m:r>
              <m:ctrlPr>
                <w:rPr>
                  <w:rFonts w:ascii="Cambria Math" w:hAnsi="Cambria Math"/>
                  <w:i/>
                  <w:sz w:val="21"/>
                  <w:szCs w:val="21"/>
                </w:rPr>
              </m:ctrlPr>
            </m:sub>
          </m:sSub>
          <m:r>
            <m:rPr/>
            <w:rPr>
              <w:rFonts w:ascii="Cambria Math" w:hAnsi="Cambria Math"/>
              <w:sz w:val="21"/>
              <w:szCs w:val="21"/>
            </w:rPr>
            <m:t>=</m:t>
          </m:r>
          <m:f>
            <m:fPr>
              <m:ctrlPr>
                <w:rPr>
                  <w:rFonts w:ascii="Cambria Math" w:hAnsi="Cambria Math" w:cs="Times New Roman"/>
                  <w:i/>
                  <w:sz w:val="21"/>
                  <w:szCs w:val="21"/>
                </w:rPr>
              </m:ctrlPr>
            </m:fPr>
            <m:num>
              <m:r>
                <m:rPr/>
                <w:rPr>
                  <w:rFonts w:ascii="Cambria Math" w:hAnsi="Cambria Math"/>
                  <w:sz w:val="21"/>
                  <w:szCs w:val="21"/>
                </w:rPr>
                <m:t>p</m:t>
              </m:r>
              <m:sSub>
                <m:sSubPr>
                  <m:ctrlPr>
                    <w:rPr>
                      <w:rFonts w:ascii="Cambria Math" w:hAnsi="Cambria Math" w:cs="Times New Roman"/>
                      <w:i/>
                      <w:sz w:val="21"/>
                      <w:szCs w:val="21"/>
                    </w:rPr>
                  </m:ctrlPr>
                </m:sSubPr>
                <m:e>
                  <m:r>
                    <m:rPr/>
                    <w:rPr>
                      <w:rFonts w:ascii="Cambria Math" w:hAnsi="Cambria Math"/>
                      <w:sz w:val="21"/>
                      <w:szCs w:val="21"/>
                    </w:rPr>
                    <m:t>D</m:t>
                  </m:r>
                  <m:ctrlPr>
                    <w:rPr>
                      <w:rFonts w:ascii="Cambria Math" w:hAnsi="Cambria Math" w:cs="Times New Roman"/>
                      <w:i/>
                      <w:sz w:val="21"/>
                      <w:szCs w:val="21"/>
                    </w:rPr>
                  </m:ctrlPr>
                </m:e>
                <m:sub>
                  <m:r>
                    <m:rPr/>
                    <w:rPr>
                      <w:rFonts w:hint="eastAsia" w:ascii="Cambria Math" w:hAnsi="Cambria Math"/>
                      <w:sz w:val="21"/>
                      <w:szCs w:val="21"/>
                    </w:rPr>
                    <m:t>j</m:t>
                  </m:r>
                  <m:ctrlPr>
                    <w:rPr>
                      <w:rFonts w:ascii="Cambria Math" w:hAnsi="Cambria Math" w:cs="Times New Roman"/>
                      <w:i/>
                      <w:sz w:val="21"/>
                      <w:szCs w:val="21"/>
                    </w:rPr>
                  </m:ctrlPr>
                </m:sub>
              </m:sSub>
              <m:ctrlPr>
                <w:rPr>
                  <w:rFonts w:ascii="Cambria Math" w:hAnsi="Cambria Math" w:cs="Times New Roman"/>
                  <w:i/>
                  <w:sz w:val="21"/>
                  <w:szCs w:val="21"/>
                </w:rPr>
              </m:ctrlPr>
            </m:num>
            <m:den>
              <m:r>
                <m:rPr/>
                <w:rPr>
                  <w:rFonts w:ascii="Cambria Math" w:hAnsi="Cambria Math"/>
                  <w:sz w:val="21"/>
                  <w:szCs w:val="21"/>
                </w:rPr>
                <m:t>2[σ</m:t>
              </m:r>
              <m:sSup>
                <m:sSupPr>
                  <m:ctrlPr>
                    <w:rPr>
                      <w:rFonts w:ascii="Cambria Math" w:hAnsi="Cambria Math" w:cs="Times New Roman"/>
                      <w:i/>
                      <w:sz w:val="21"/>
                      <w:szCs w:val="21"/>
                    </w:rPr>
                  </m:ctrlPr>
                </m:sSupPr>
                <m:e>
                  <m:r>
                    <m:rPr/>
                    <w:rPr>
                      <w:rFonts w:ascii="Cambria Math" w:hAnsi="Cambria Math"/>
                      <w:sz w:val="21"/>
                      <w:szCs w:val="21"/>
                    </w:rPr>
                    <m:t>]</m:t>
                  </m:r>
                  <m:ctrlPr>
                    <w:rPr>
                      <w:rFonts w:ascii="Cambria Math" w:hAnsi="Cambria Math" w:cs="Times New Roman"/>
                      <w:i/>
                      <w:sz w:val="21"/>
                      <w:szCs w:val="21"/>
                    </w:rPr>
                  </m:ctrlPr>
                </m:e>
                <m:sup>
                  <m:r>
                    <m:rPr/>
                    <w:rPr>
                      <w:rFonts w:ascii="Cambria Math" w:hAnsi="Cambria Math"/>
                      <w:sz w:val="21"/>
                      <w:szCs w:val="21"/>
                    </w:rPr>
                    <m:t>t</m:t>
                  </m:r>
                  <m:ctrlPr>
                    <w:rPr>
                      <w:rFonts w:ascii="Cambria Math" w:hAnsi="Cambria Math" w:cs="Times New Roman"/>
                      <w:i/>
                      <w:sz w:val="21"/>
                      <w:szCs w:val="21"/>
                    </w:rPr>
                  </m:ctrlPr>
                </m:sup>
              </m:sSup>
              <m:r>
                <m:rPr/>
                <w:rPr>
                  <w:rFonts w:ascii="Cambria Math" w:hAnsi="Cambria Math"/>
                  <w:sz w:val="21"/>
                  <w:szCs w:val="21"/>
                </w:rPr>
                <m:t>ϕ−p</m:t>
              </m:r>
              <m:ctrlPr>
                <w:rPr>
                  <w:rFonts w:ascii="Cambria Math" w:hAnsi="Cambria Math" w:cs="Times New Roman"/>
                  <w:i/>
                  <w:sz w:val="21"/>
                  <w:szCs w:val="21"/>
                </w:rPr>
              </m:ctrlPr>
            </m:den>
          </m:f>
          <m:r>
            <m:rPr/>
            <w:rPr>
              <w:rFonts w:ascii="Cambria Math" w:hAnsi="Cambria Math"/>
              <w:sz w:val="21"/>
              <w:szCs w:val="21"/>
            </w:rPr>
            <m:t>+</m:t>
          </m:r>
          <m:r>
            <m:rPr/>
            <w:rPr>
              <w:rFonts w:hint="eastAsia" w:ascii="Cambria Math" w:hAnsi="Cambria Math"/>
              <w:sz w:val="21"/>
              <w:szCs w:val="21"/>
            </w:rPr>
            <m:t>C=</m:t>
          </m:r>
          <m:r>
            <m:rPr/>
            <w:rPr>
              <w:rFonts w:ascii="Cambria Math" w:hAnsi="Cambria Math"/>
              <w:sz w:val="21"/>
              <w:szCs w:val="21"/>
            </w:rPr>
            <m:t>6.013mm</m:t>
          </m:r>
        </m:oMath>
      </m:oMathPara>
    </w:p>
    <w:p>
      <w:r>
        <w:rPr>
          <w:i/>
          <w:szCs w:val="21"/>
        </w:rPr>
        <w:tab/>
      </w:r>
      <w:r>
        <w:rPr>
          <w:rFonts w:hint="eastAsia"/>
          <w:iCs/>
          <w:szCs w:val="21"/>
        </w:rPr>
        <w:t>圆整取</w:t>
      </w:r>
      <m:oMath>
        <m:sSub>
          <m:sSubPr>
            <m:ctrlPr>
              <w:rPr>
                <w:rFonts w:ascii="Cambria Math" w:hAnsi="Cambria Math"/>
                <w:i/>
                <w:szCs w:val="21"/>
              </w:rPr>
            </m:ctrlPr>
          </m:sSubPr>
          <m:e>
            <m:r>
              <m:rPr/>
              <w:rPr>
                <w:rFonts w:hint="eastAsia" w:ascii="Cambria Math" w:hAnsi="Cambria Math"/>
                <w:szCs w:val="21"/>
              </w:rPr>
              <m:t>S</m:t>
            </m:r>
            <m:ctrlPr>
              <w:rPr>
                <w:rFonts w:ascii="Cambria Math" w:hAnsi="Cambria Math"/>
                <w:i/>
                <w:szCs w:val="21"/>
              </w:rPr>
            </m:ctrlPr>
          </m:e>
          <m:sub>
            <m:r>
              <m:rPr/>
              <w:rPr>
                <w:rFonts w:hint="eastAsia" w:ascii="Cambria Math" w:hAnsi="Cambria Math"/>
                <w:szCs w:val="21"/>
              </w:rPr>
              <m:t>n</m:t>
            </m:r>
            <m:ctrlPr>
              <w:rPr>
                <w:rFonts w:ascii="Cambria Math" w:hAnsi="Cambria Math"/>
                <w:i/>
                <w:szCs w:val="21"/>
              </w:rPr>
            </m:ctrlPr>
          </m:sub>
        </m:sSub>
        <m:r>
          <m:rPr/>
          <w:rPr>
            <w:rFonts w:ascii="Cambria Math" w:hAnsi="Cambria Math"/>
            <w:szCs w:val="21"/>
          </w:rPr>
          <m:t>=7mm</m:t>
        </m:r>
      </m:oMath>
    </w:p>
    <w:p>
      <w:pPr>
        <w:pStyle w:val="5"/>
        <w:spacing w:line="360" w:lineRule="auto"/>
        <w:ind w:firstLine="0"/>
        <w:rPr>
          <w:rFonts w:ascii="Times New Roman" w:hAnsi="Times New Roman" w:eastAsia="仿宋" w:cs="Times New Roman"/>
          <w:sz w:val="24"/>
          <w:szCs w:val="40"/>
        </w:rPr>
      </w:pPr>
      <w:r>
        <w:rPr>
          <w:rFonts w:ascii="Times New Roman" w:hAnsi="Times New Roman" w:eastAsia="仿宋" w:cs="Times New Roman"/>
          <w:sz w:val="24"/>
          <w:szCs w:val="40"/>
        </w:rPr>
        <w:t>4.1.3.1</w:t>
      </w:r>
      <w:r>
        <w:rPr>
          <w:rFonts w:hint="eastAsia" w:ascii="Times New Roman" w:hAnsi="Times New Roman" w:eastAsia="仿宋" w:cs="Times New Roman"/>
          <w:sz w:val="24"/>
          <w:szCs w:val="40"/>
        </w:rPr>
        <w:t>夹套封头部分设计</w:t>
      </w:r>
    </w:p>
    <w:p>
      <w:pPr>
        <w:pStyle w:val="26"/>
        <w:ind w:firstLine="420"/>
        <w:rPr>
          <w:rFonts w:cs="Times New Roman"/>
          <w:sz w:val="21"/>
          <w:szCs w:val="21"/>
        </w:rPr>
      </w:pPr>
      <w:r>
        <w:rPr>
          <w:rFonts w:cs="Times New Roman"/>
          <w:sz w:val="21"/>
          <w:szCs w:val="21"/>
        </w:rPr>
        <w:t>夹套</w:t>
      </w:r>
      <w:r>
        <w:rPr>
          <w:rFonts w:hint="eastAsia" w:cs="Times New Roman"/>
          <w:sz w:val="21"/>
          <w:szCs w:val="21"/>
        </w:rPr>
        <w:t>封头</w:t>
      </w:r>
      <w:r>
        <w:rPr>
          <w:rFonts w:cs="Times New Roman"/>
          <w:sz w:val="21"/>
          <w:szCs w:val="21"/>
        </w:rPr>
        <w:t>的壁厚：</w:t>
      </w:r>
    </w:p>
    <w:p>
      <w:pPr>
        <w:pStyle w:val="26"/>
        <w:ind w:firstLine="420"/>
        <w:rPr>
          <w:rFonts w:cs="Times New Roman"/>
          <w:sz w:val="21"/>
          <w:szCs w:val="21"/>
          <w:vertAlign w:val="subscript"/>
        </w:rPr>
      </w:pPr>
      <w:r>
        <w:rPr>
          <w:rFonts w:hint="eastAsia" w:cs="Times New Roman"/>
          <w:sz w:val="21"/>
          <w:szCs w:val="21"/>
        </w:rPr>
        <w:t>取</w:t>
      </w:r>
      <w:r>
        <w:rPr>
          <w:rFonts w:cs="Times New Roman"/>
          <w:sz w:val="21"/>
          <w:szCs w:val="21"/>
        </w:rPr>
        <w:t>标准椭圆封头:K=1</w:t>
      </w:r>
    </w:p>
    <w:p>
      <w:pPr>
        <w:pStyle w:val="26"/>
        <w:ind w:firstLine="420"/>
        <w:jc w:val="center"/>
        <w:rPr>
          <w:rFonts w:cs="Times New Roman"/>
          <w:sz w:val="21"/>
          <w:szCs w:val="21"/>
        </w:rPr>
      </w:pPr>
      <m:oMathPara>
        <m:oMath>
          <m:r>
            <m:rPr/>
            <w:rPr>
              <w:rFonts w:hint="eastAsia" w:ascii="Cambria Math" w:hAnsi="Cambria Math"/>
              <w:sz w:val="21"/>
              <w:szCs w:val="21"/>
            </w:rPr>
            <m:t>S</m:t>
          </m:r>
          <m:r>
            <m:rPr/>
            <w:rPr>
              <w:rFonts w:ascii="Cambria Math" w:hAnsi="Cambria Math"/>
              <w:sz w:val="21"/>
              <w:szCs w:val="21"/>
            </w:rPr>
            <m:t>=</m:t>
          </m:r>
          <m:f>
            <m:fPr>
              <m:ctrlPr>
                <w:rPr>
                  <w:rFonts w:ascii="Cambria Math" w:hAnsi="Cambria Math" w:cs="Times New Roman"/>
                  <w:sz w:val="21"/>
                  <w:szCs w:val="21"/>
                </w:rPr>
              </m:ctrlPr>
            </m:fPr>
            <m:num>
              <m:r>
                <m:rPr/>
                <w:rPr>
                  <w:rFonts w:ascii="Cambria Math" w:hAnsi="Cambria Math"/>
                  <w:sz w:val="21"/>
                  <w:szCs w:val="21"/>
                </w:rPr>
                <m:t>p</m:t>
              </m:r>
              <m:sSub>
                <m:sSubPr>
                  <m:ctrlPr>
                    <w:rPr>
                      <w:rFonts w:ascii="Cambria Math" w:hAnsi="Cambria Math" w:cs="Times New Roman"/>
                      <w:i/>
                      <w:sz w:val="21"/>
                      <w:szCs w:val="21"/>
                    </w:rPr>
                  </m:ctrlPr>
                </m:sSubPr>
                <m:e>
                  <m:r>
                    <m:rPr/>
                    <w:rPr>
                      <w:rFonts w:ascii="Cambria Math" w:hAnsi="Cambria Math" w:cs="Times New Roman"/>
                      <w:sz w:val="21"/>
                      <w:szCs w:val="21"/>
                    </w:rPr>
                    <m:t>D</m:t>
                  </m:r>
                  <m:ctrlPr>
                    <w:rPr>
                      <w:rFonts w:ascii="Cambria Math" w:hAnsi="Cambria Math" w:cs="Times New Roman"/>
                      <w:i/>
                      <w:sz w:val="21"/>
                      <w:szCs w:val="21"/>
                    </w:rPr>
                  </m:ctrlPr>
                </m:e>
                <m:sub>
                  <m:r>
                    <m:rPr/>
                    <w:rPr>
                      <w:rFonts w:ascii="Cambria Math" w:hAnsi="Cambria Math" w:cs="Times New Roman"/>
                      <w:sz w:val="21"/>
                      <w:szCs w:val="21"/>
                    </w:rPr>
                    <m:t>j</m:t>
                  </m:r>
                  <m:ctrlPr>
                    <w:rPr>
                      <w:rFonts w:ascii="Cambria Math" w:hAnsi="Cambria Math" w:cs="Times New Roman"/>
                      <w:i/>
                      <w:sz w:val="21"/>
                      <w:szCs w:val="21"/>
                    </w:rPr>
                  </m:ctrlPr>
                </m:sub>
              </m:sSub>
              <m:r>
                <m:rPr/>
                <w:rPr>
                  <w:rFonts w:hint="eastAsia" w:ascii="Cambria Math" w:hAnsi="Cambria Math" w:cs="Times New Roman"/>
                  <w:sz w:val="21"/>
                  <w:szCs w:val="21"/>
                </w:rPr>
                <m:t>K</m:t>
              </m:r>
              <m:ctrlPr>
                <w:rPr>
                  <w:rFonts w:ascii="Cambria Math" w:hAnsi="Cambria Math" w:cs="Times New Roman"/>
                  <w:sz w:val="21"/>
                  <w:szCs w:val="21"/>
                </w:rPr>
              </m:ctrlPr>
            </m:num>
            <m:den>
              <m:r>
                <m:rPr/>
                <w:rPr>
                  <w:rFonts w:ascii="Cambria Math" w:hAnsi="Cambria Math" w:cs="Times New Roman"/>
                  <w:sz w:val="21"/>
                  <w:szCs w:val="21"/>
                </w:rPr>
                <m:t>2[σ</m:t>
              </m:r>
              <m:sSup>
                <m:sSupPr>
                  <m:ctrlPr>
                    <w:rPr>
                      <w:rFonts w:ascii="Cambria Math" w:hAnsi="Cambria Math" w:cs="Times New Roman"/>
                      <w:i/>
                      <w:sz w:val="21"/>
                      <w:szCs w:val="21"/>
                    </w:rPr>
                  </m:ctrlPr>
                </m:sSupPr>
                <m:e>
                  <m:r>
                    <m:rPr/>
                    <w:rPr>
                      <w:rFonts w:ascii="Cambria Math" w:hAnsi="Cambria Math" w:cs="Times New Roman"/>
                      <w:sz w:val="21"/>
                      <w:szCs w:val="21"/>
                    </w:rPr>
                    <m:t>]</m:t>
                  </m:r>
                  <m:ctrlPr>
                    <w:rPr>
                      <w:rFonts w:ascii="Cambria Math" w:hAnsi="Cambria Math" w:cs="Times New Roman"/>
                      <w:i/>
                      <w:sz w:val="21"/>
                      <w:szCs w:val="21"/>
                    </w:rPr>
                  </m:ctrlPr>
                </m:e>
                <m:sup>
                  <m:r>
                    <m:rPr/>
                    <w:rPr>
                      <w:rFonts w:ascii="Cambria Math" w:hAnsi="Cambria Math" w:cs="Times New Roman"/>
                      <w:sz w:val="21"/>
                      <w:szCs w:val="21"/>
                    </w:rPr>
                    <m:t>t</m:t>
                  </m:r>
                  <m:ctrlPr>
                    <w:rPr>
                      <w:rFonts w:ascii="Cambria Math" w:hAnsi="Cambria Math" w:cs="Times New Roman"/>
                      <w:i/>
                      <w:sz w:val="21"/>
                      <w:szCs w:val="21"/>
                    </w:rPr>
                  </m:ctrlPr>
                </m:sup>
              </m:sSup>
              <m:r>
                <m:rPr/>
                <w:rPr>
                  <w:rFonts w:ascii="Cambria Math" w:hAnsi="Cambria Math"/>
                  <w:sz w:val="21"/>
                  <w:szCs w:val="21"/>
                </w:rPr>
                <m:t>ϕ</m:t>
              </m:r>
              <m:r>
                <m:rPr/>
                <w:rPr>
                  <w:rFonts w:ascii="Cambria Math" w:hAnsi="Cambria Math" w:cs="Times New Roman"/>
                  <w:sz w:val="21"/>
                  <w:szCs w:val="21"/>
                </w:rPr>
                <m:t>−0.5p</m:t>
              </m:r>
              <m:ctrlPr>
                <w:rPr>
                  <w:rFonts w:ascii="Cambria Math" w:hAnsi="Cambria Math" w:cs="Times New Roman"/>
                  <w:sz w:val="21"/>
                  <w:szCs w:val="21"/>
                </w:rPr>
              </m:ctrlPr>
            </m:den>
          </m:f>
          <m:r>
            <m:rPr/>
            <w:rPr>
              <w:rFonts w:ascii="Cambria Math" w:hAnsi="Cambria Math"/>
              <w:sz w:val="21"/>
              <w:szCs w:val="21"/>
            </w:rPr>
            <m:t>+</m:t>
          </m:r>
          <m:r>
            <m:rPr/>
            <w:rPr>
              <w:rFonts w:hint="eastAsia" w:ascii="Cambria Math" w:hAnsi="Cambria Math"/>
              <w:sz w:val="21"/>
              <w:szCs w:val="21"/>
            </w:rPr>
            <m:t>C</m:t>
          </m:r>
          <m:r>
            <m:rPr/>
            <w:rPr>
              <w:rFonts w:ascii="Cambria Math" w:hAnsi="Cambria Math"/>
              <w:sz w:val="21"/>
              <w:szCs w:val="21"/>
            </w:rPr>
            <m:t>=7.009mm</m:t>
          </m:r>
        </m:oMath>
      </m:oMathPara>
    </w:p>
    <w:p>
      <w:pPr>
        <w:pStyle w:val="26"/>
        <w:ind w:firstLine="420" w:firstLineChars="0"/>
        <w:rPr>
          <w:rFonts w:ascii="宋体" w:hAnsi="宋体" w:eastAsia="宋体" w:cs="Times New Roman"/>
          <w:sz w:val="21"/>
          <w:szCs w:val="21"/>
        </w:rPr>
      </w:pPr>
      <w:r>
        <w:rPr>
          <w:rFonts w:hint="eastAsia" w:ascii="宋体" w:hAnsi="宋体" w:eastAsia="宋体"/>
          <w:sz w:val="21"/>
          <w:szCs w:val="21"/>
        </w:rPr>
        <w:t>其中</w:t>
      </w:r>
      <w:r>
        <w:rPr>
          <w:rFonts w:eastAsia="宋体" w:cs="Times New Roman"/>
          <w:sz w:val="21"/>
          <w:szCs w:val="21"/>
        </w:rPr>
        <w:t>C = 3 mm</w:t>
      </w:r>
    </w:p>
    <w:p>
      <w:pPr>
        <w:ind w:firstLine="420"/>
        <w:rPr>
          <w:rFonts w:ascii="宋体" w:hAnsi="宋体"/>
          <w:szCs w:val="21"/>
        </w:rPr>
      </w:pPr>
      <w:r>
        <w:rPr>
          <w:rFonts w:hint="eastAsia" w:ascii="宋体" w:hAnsi="宋体"/>
          <w:iCs/>
          <w:szCs w:val="21"/>
        </w:rPr>
        <w:t>圆整取</w:t>
      </w:r>
      <m:oMath>
        <m:sSub>
          <m:sSubPr>
            <m:ctrlPr>
              <w:rPr>
                <w:rFonts w:ascii="Cambria Math" w:hAnsi="Cambria Math"/>
                <w:i/>
                <w:szCs w:val="21"/>
              </w:rPr>
            </m:ctrlPr>
          </m:sSubPr>
          <m:e>
            <m:r>
              <m:rPr/>
              <w:rPr>
                <w:rFonts w:hint="eastAsia" w:ascii="Cambria Math" w:hAnsi="Cambria Math"/>
                <w:szCs w:val="21"/>
              </w:rPr>
              <m:t>S</m:t>
            </m:r>
            <m:ctrlPr>
              <w:rPr>
                <w:rFonts w:ascii="Cambria Math" w:hAnsi="Cambria Math"/>
                <w:i/>
                <w:szCs w:val="21"/>
              </w:rPr>
            </m:ctrlPr>
          </m:e>
          <m:sub>
            <m:r>
              <m:rPr/>
              <w:rPr>
                <w:rFonts w:hint="eastAsia" w:ascii="Cambria Math" w:hAnsi="Cambria Math"/>
                <w:szCs w:val="21"/>
              </w:rPr>
              <m:t>n</m:t>
            </m:r>
            <m:ctrlPr>
              <w:rPr>
                <w:rFonts w:ascii="Cambria Math" w:hAnsi="Cambria Math"/>
                <w:i/>
                <w:szCs w:val="21"/>
              </w:rPr>
            </m:ctrlPr>
          </m:sub>
        </m:sSub>
        <m:r>
          <m:rPr/>
          <w:rPr>
            <w:rFonts w:ascii="Cambria Math" w:hAnsi="Cambria Math"/>
            <w:szCs w:val="21"/>
          </w:rPr>
          <m:t>=8mm</m:t>
        </m:r>
      </m:oMath>
    </w:p>
    <w:p>
      <w:pPr>
        <w:pStyle w:val="4"/>
        <w:spacing w:line="360" w:lineRule="auto"/>
        <w:ind w:firstLine="0"/>
        <w:rPr>
          <w:rFonts w:eastAsia="仿宋"/>
          <w:sz w:val="24"/>
          <w:szCs w:val="40"/>
        </w:rPr>
      </w:pPr>
      <w:bookmarkStart w:id="45" w:name="_Toc27645"/>
      <w:r>
        <w:rPr>
          <w:rFonts w:eastAsia="仿宋"/>
          <w:sz w:val="24"/>
          <w:szCs w:val="40"/>
        </w:rPr>
        <w:t xml:space="preserve">4.1.4 </w:t>
      </w:r>
      <w:r>
        <w:rPr>
          <w:rFonts w:hint="eastAsia" w:eastAsia="仿宋"/>
          <w:sz w:val="24"/>
          <w:szCs w:val="40"/>
        </w:rPr>
        <w:t>夹套封闭结构设计</w:t>
      </w:r>
      <w:bookmarkEnd w:id="45"/>
    </w:p>
    <w:p>
      <w:pPr>
        <w:ind w:firstLine="420"/>
      </w:pPr>
      <w:r>
        <w:rPr>
          <w:rFonts w:hint="eastAsia"/>
        </w:rPr>
        <w:t xml:space="preserve">选用如下图结构所示的夹套封闭结构 </w:t>
      </w:r>
    </w:p>
    <w:p>
      <w:pPr>
        <w:ind w:firstLine="420"/>
      </w:pPr>
      <w:r>
        <w:rPr>
          <w:rFonts w:eastAsia="仿宋"/>
          <w:color w:val="FF0000"/>
          <w:sz w:val="24"/>
        </w:rPr>
        <w:object>
          <v:shape id="_x0000_i1027" o:spt="75" type="#_x0000_t75" style="height:135.05pt;width:238.9pt;" o:ole="t" filled="f" o:preferrelative="t" stroked="f" coordsize="21600,21600">
            <v:path/>
            <v:fill on="f" focussize="0,0"/>
            <v:stroke on="f" joinstyle="miter"/>
            <v:imagedata r:id="rId18" o:title=""/>
            <o:lock v:ext="edit" aspectratio="t"/>
            <w10:wrap type="none"/>
            <w10:anchorlock/>
          </v:shape>
          <o:OLEObject Type="Embed" ProgID="AutoCAD.Drawing.16" ShapeID="_x0000_i1027" DrawAspect="Content" ObjectID="_1468075725" r:id="rId17">
            <o:LockedField>false</o:LockedField>
          </o:OLEObject>
        </w:object>
      </w:r>
    </w:p>
    <w:p>
      <w:pPr>
        <w:ind w:firstLine="420"/>
      </w:pPr>
      <w:r>
        <w:rPr>
          <w:rFonts w:hint="eastAsia"/>
        </w:rPr>
        <w:t xml:space="preserve">因为 Sc ≥ SI ，  所以 Sc = SI = </w:t>
      </w:r>
      <w:r>
        <w:t>10</w:t>
      </w:r>
      <w:r>
        <w:rPr>
          <w:rFonts w:hint="eastAsia"/>
        </w:rPr>
        <w:t xml:space="preserve"> mm，夹套封头为半圆形，封头与筒体采用全焊透对接焊，也可用垫板。</w:t>
      </w:r>
    </w:p>
    <w:p>
      <w:pPr>
        <w:pStyle w:val="3"/>
        <w:rPr>
          <w:rFonts w:eastAsia="仿宋"/>
          <w:sz w:val="24"/>
          <w:szCs w:val="40"/>
        </w:rPr>
      </w:pPr>
      <w:bookmarkStart w:id="46" w:name="_Toc28567"/>
      <w:r>
        <w:rPr>
          <w:rFonts w:ascii="Times New Roman" w:hAnsi="Times New Roman" w:eastAsia="仿宋" w:cs="Times New Roman"/>
          <w:sz w:val="24"/>
          <w:szCs w:val="40"/>
        </w:rPr>
        <w:t>釜体</w:t>
      </w:r>
      <w:r>
        <w:rPr>
          <w:rFonts w:hint="eastAsia" w:eastAsia="仿宋"/>
          <w:sz w:val="24"/>
          <w:szCs w:val="40"/>
        </w:rPr>
        <w:t>开孔补强</w:t>
      </w:r>
      <w:bookmarkEnd w:id="46"/>
    </w:p>
    <w:p>
      <w:r>
        <w:tab/>
      </w:r>
      <w:r>
        <w:rPr>
          <w:rFonts w:hint="eastAsia"/>
        </w:rPr>
        <w:t xml:space="preserve">在圆筒、球体、锥体及凸形封头（以封头中心为中心的80%封头内径的范围内）上，单个开孔的直径 </w:t>
      </w:r>
      <m:oMath>
        <m:r>
          <m:rPr/>
          <w:rPr>
            <w:rFonts w:ascii="Cambria Math" w:hAnsi="Cambria Math"/>
          </w:rPr>
          <m:t>d≤0.14</m:t>
        </m:r>
        <m:rad>
          <m:radPr>
            <m:degHide m:val="1"/>
            <m:ctrlPr>
              <w:rPr>
                <w:rFonts w:ascii="Cambria Math" w:hAnsi="Cambria Math"/>
                <w:i/>
              </w:rPr>
            </m:ctrlPr>
          </m:radPr>
          <m:deg>
            <m:ctrlPr>
              <w:rPr>
                <w:rFonts w:ascii="Cambria Math" w:hAnsi="Cambria Math"/>
                <w:i/>
              </w:rPr>
            </m:ctrlPr>
          </m:deg>
          <m:e>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j</m:t>
                </m:r>
                <m:ctrlPr>
                  <w:rPr>
                    <w:rFonts w:ascii="Cambria Math" w:hAnsi="Cambria Math"/>
                    <w:i/>
                  </w:rPr>
                </m:ctrlPr>
              </m:sub>
            </m:sSub>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ctrlPr>
              <w:rPr>
                <w:rFonts w:ascii="Cambria Math" w:hAnsi="Cambria Math"/>
                <w:i/>
              </w:rPr>
            </m:ctrlPr>
          </m:e>
        </m:rad>
      </m:oMath>
      <w:r>
        <w:rPr>
          <w:rFonts w:hint="eastAsia"/>
        </w:rPr>
        <w:t>时，允许不另补强：</w:t>
      </w:r>
    </w:p>
    <w:p>
      <m:oMathPara>
        <m:oMath>
          <m:r>
            <m:rPr/>
            <w:rPr>
              <w:rFonts w:hint="eastAsia" w:ascii="Cambria Math" w:hAnsi="Cambria Math"/>
            </w:rPr>
            <m:t xml:space="preserve"> 0.14×</m:t>
          </m:r>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2</m:t>
              </m:r>
              <m:r>
                <m:rPr/>
                <w:rPr>
                  <w:rFonts w:ascii="Cambria Math" w:hAnsi="Cambria Math"/>
                </w:rPr>
                <m:t>6</m:t>
              </m:r>
              <m:r>
                <m:rPr/>
                <w:rPr>
                  <w:rFonts w:hint="eastAsia" w:ascii="Cambria Math" w:hAnsi="Cambria Math"/>
                </w:rPr>
                <m:t>00×</m:t>
              </m:r>
              <m:r>
                <m:rPr/>
                <w:rPr>
                  <w:rFonts w:ascii="Cambria Math" w:hAnsi="Cambria Math"/>
                </w:rPr>
                <m:t>10</m:t>
              </m:r>
              <m:ctrlPr>
                <w:rPr>
                  <w:rFonts w:ascii="Cambria Math" w:hAnsi="Cambria Math"/>
                  <w:i/>
                </w:rPr>
              </m:ctrlPr>
            </m:e>
          </m:rad>
          <m:r>
            <m:rPr/>
            <w:rPr>
              <w:rFonts w:ascii="Cambria Math" w:hAnsi="Cambria Math"/>
            </w:rPr>
            <m:t>=22.57mm</m:t>
          </m:r>
        </m:oMath>
      </m:oMathPara>
    </w:p>
    <w:p>
      <w:pPr>
        <w:ind w:firstLine="420"/>
      </w:pPr>
      <w:r>
        <w:rPr>
          <w:rFonts w:hint="eastAsia"/>
        </w:rPr>
        <w:t>在釜体封头上的开孔直径都超过d。且孔多，因此进行釜体整体补强。</w:t>
      </w:r>
    </w:p>
    <w:p>
      <w:pPr>
        <w:ind w:firstLine="420"/>
      </w:pPr>
      <m:oMath>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vertAlign w:val="subscript"/>
              </w:rPr>
              <m:t>i</m:t>
            </m:r>
            <m:ctrlPr>
              <w:rPr>
                <w:rFonts w:ascii="Cambria Math" w:hAnsi="Cambria Math"/>
                <w:i/>
              </w:rPr>
            </m:ctrlPr>
          </m:sub>
        </m:sSub>
      </m:oMath>
      <w:r>
        <w:rPr>
          <w:rFonts w:hint="eastAsia"/>
        </w:rPr>
        <w:t>&gt;1500 mm  开孔最大直径</w:t>
      </w:r>
      <m:oMath>
        <m:r>
          <m:rPr/>
          <w:rPr>
            <w:rFonts w:hint="eastAsia" w:ascii="Cambria Math" w:hAnsi="Cambria Math"/>
          </w:rPr>
          <m:t xml:space="preserve"> d≤</m:t>
        </m:r>
        <m:f>
          <m:fPr>
            <m:ctrlPr>
              <w:rPr>
                <w:rFonts w:ascii="Cambria Math" w:hAnsi="Cambria Math"/>
                <w:i/>
              </w:rPr>
            </m:ctrlPr>
          </m:fPr>
          <m:num>
            <m:r>
              <m:rPr/>
              <w:rPr>
                <w:rFonts w:hint="eastAsia" w:ascii="Cambria Math" w:hAnsi="Cambria Math"/>
              </w:rPr>
              <m:t>1</m:t>
            </m:r>
            <m:ctrlPr>
              <w:rPr>
                <w:rFonts w:ascii="Cambria Math" w:hAnsi="Cambria Math"/>
                <w:i/>
              </w:rPr>
            </m:ctrlPr>
          </m:num>
          <m:den>
            <m:r>
              <m:rPr/>
              <w:rPr>
                <w:rFonts w:hint="eastAsia" w:ascii="Cambria Math" w:hAnsi="Cambria Math"/>
              </w:rPr>
              <m:t>3</m:t>
            </m:r>
            <m:ctrlPr>
              <w:rPr>
                <w:rFonts w:ascii="Cambria Math" w:hAnsi="Cambria Math"/>
                <w:i/>
              </w:rPr>
            </m:ctrlPr>
          </m:den>
        </m:f>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vertAlign w:val="subscript"/>
              </w:rPr>
              <m:t>i</m:t>
            </m:r>
            <m:ctrlPr>
              <w:rPr>
                <w:rFonts w:ascii="Cambria Math" w:hAnsi="Cambria Math"/>
                <w:i/>
              </w:rPr>
            </m:ctrlPr>
          </m:sub>
        </m:sSub>
      </m:oMath>
      <w:r>
        <w:rPr>
          <w:rFonts w:hint="eastAsia"/>
        </w:rPr>
        <w:t>=</w:t>
      </w:r>
      <w:r>
        <w:t>800</w:t>
      </w:r>
      <w:r>
        <w:rPr>
          <w:rFonts w:hint="eastAsia"/>
        </w:rPr>
        <w:t>&gt;450 mm</w:t>
      </w:r>
    </w:p>
    <w:p>
      <w:r>
        <w:rPr>
          <w:rFonts w:hint="eastAsia"/>
        </w:rPr>
        <w:t xml:space="preserve">                d≤</w:t>
      </w:r>
      <m:oMath>
        <m:f>
          <m:fPr>
            <m:ctrlPr>
              <w:rPr>
                <w:rFonts w:ascii="Cambria Math" w:hAnsi="Cambria Math"/>
                <w:i/>
              </w:rPr>
            </m:ctrlPr>
          </m:fPr>
          <m:num>
            <m:r>
              <m:rPr/>
              <w:rPr>
                <w:rFonts w:hint="eastAsia" w:ascii="Cambria Math" w:hAnsi="Cambria Math"/>
              </w:rPr>
              <m:t>1</m:t>
            </m:r>
            <m:ctrlPr>
              <w:rPr>
                <w:rFonts w:hint="eastAsia" w:ascii="Cambria Math" w:hAnsi="Cambria Math"/>
                <w:i/>
              </w:rPr>
            </m:ctrlPr>
          </m:num>
          <m:den>
            <m:r>
              <m:rPr/>
              <w:rPr>
                <w:rFonts w:hint="eastAsia" w:ascii="Cambria Math" w:hAnsi="Cambria Math"/>
              </w:rPr>
              <m:t>2</m:t>
            </m:r>
            <m:ctrlPr>
              <w:rPr>
                <w:rFonts w:ascii="Cambria Math" w:hAnsi="Cambria Math"/>
                <w:i/>
              </w:rPr>
            </m:ctrlPr>
          </m:den>
        </m:f>
        <m:sSub>
          <m:sSubPr>
            <m:ctrlPr>
              <w:rPr>
                <w:rFonts w:ascii="Cambria Math" w:hAnsi="Cambria Math"/>
                <w:i/>
              </w:rPr>
            </m:ctrlPr>
          </m:sSubPr>
          <m:e>
            <m:r>
              <m:rPr/>
              <w:rPr>
                <w:rFonts w:hint="eastAsia" w:ascii="Cambria Math" w:hAnsi="Cambria Math"/>
              </w:rPr>
              <m:t>D</m:t>
            </m:r>
            <m:ctrlPr>
              <w:rPr>
                <w:rFonts w:hint="eastAsia" w:ascii="Cambria Math" w:hAnsi="Cambria Math"/>
                <w:i/>
              </w:rPr>
            </m:ctrlPr>
          </m:e>
          <m:sub>
            <m:r>
              <m:rPr/>
              <w:rPr>
                <w:rFonts w:hint="eastAsia" w:ascii="Cambria Math" w:hAnsi="Cambria Math"/>
              </w:rPr>
              <m:t>i</m:t>
            </m:r>
            <m:ctrlPr>
              <w:rPr>
                <w:rFonts w:ascii="Cambria Math" w:hAnsi="Cambria Math"/>
                <w:i/>
              </w:rPr>
            </m:ctrlPr>
          </m:sub>
        </m:sSub>
      </m:oMath>
      <w:r>
        <w:rPr>
          <w:rFonts w:hint="eastAsia"/>
        </w:rPr>
        <w:t>=</w:t>
      </w:r>
      <w:r>
        <w:t>12</w:t>
      </w:r>
      <w:r>
        <w:rPr>
          <w:rFonts w:hint="eastAsia"/>
        </w:rPr>
        <w:t>00</w:t>
      </w:r>
      <m:oMath>
        <m:r>
          <m:rPr/>
          <w:rPr>
            <w:rFonts w:ascii="Cambria Math" w:hAnsi="Cambria Math"/>
          </w:rPr>
          <m:t>≫</m:t>
        </m:r>
      </m:oMath>
      <w:r>
        <w:rPr>
          <w:rFonts w:hint="eastAsia"/>
        </w:rPr>
        <w:t>450 mm</w:t>
      </w:r>
    </w:p>
    <w:p>
      <w:pPr>
        <w:ind w:firstLine="420"/>
      </w:pPr>
      <w:r>
        <w:rPr>
          <w:rFonts w:hint="eastAsia"/>
        </w:rPr>
        <w:t>釜体上所有开孔都是允许的，人孔直径最大，故把人孔的补强厚度计算出来作为釜体的补强即可，还便于加工制造及焊接。</w:t>
      </w:r>
    </w:p>
    <w:p>
      <w:pPr>
        <w:ind w:firstLine="0"/>
      </w:pPr>
      <w:r>
        <w:rPr>
          <w:rFonts w:hint="eastAsia"/>
        </w:rPr>
        <w:t>(1)人孔的补强：</w:t>
      </w:r>
    </w:p>
    <w:p>
      <w:pPr>
        <w:ind w:firstLine="420"/>
      </w:pPr>
      <w:r>
        <w:rPr>
          <w:rFonts w:hint="eastAsia"/>
        </w:rPr>
        <w:t>因开孔削弱所需的补强面积为：</w:t>
      </w:r>
      <m:oMath>
        <m:r>
          <m:rPr/>
          <w:rPr>
            <w:rFonts w:hint="eastAsia" w:ascii="Cambria Math" w:hAnsi="Cambria Math"/>
          </w:rPr>
          <m:t>A=d×</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hint="eastAsia" w:ascii="Cambria Math" w:hAnsi="Cambria Math"/>
              </w:rPr>
              <m:t>0</m:t>
            </m:r>
            <m:ctrlPr>
              <w:rPr>
                <w:rFonts w:ascii="Cambria Math" w:hAnsi="Cambria Math"/>
                <w:i/>
              </w:rPr>
            </m:ctrlPr>
          </m:sub>
        </m:sSub>
        <m:r>
          <m:rPr/>
          <w:rPr>
            <w:rFonts w:ascii="Cambria Math" w:hAnsi="Cambria Math"/>
          </w:rPr>
          <m:t xml:space="preserve"> m</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2</m:t>
            </m:r>
            <m:ctrlPr>
              <w:rPr>
                <w:rFonts w:ascii="Cambria Math" w:hAnsi="Cambria Math"/>
                <w:i/>
              </w:rPr>
            </m:ctrlPr>
          </m:sup>
        </m:sSup>
      </m:oMath>
    </w:p>
    <w:p>
      <w:pPr>
        <w:ind w:firstLine="420"/>
      </w:pPr>
      <w:r>
        <w:rPr>
          <w:rFonts w:hint="eastAsia"/>
        </w:rPr>
        <w:t>采用开孔等面积补强法，等面积补强法规定：局部补强的金属截面积必须等于或大于开孔所减去的壳壁面积。</w:t>
      </w:r>
    </w:p>
    <w:p>
      <w:pPr>
        <w:ind w:firstLine="420"/>
      </w:pPr>
      <w:r>
        <w:rPr>
          <w:rFonts w:hint="eastAsia"/>
        </w:rPr>
        <w:t>接管为</w:t>
      </w:r>
      <w:r>
        <w:t xml:space="preserve">Q235-B     </w:t>
      </w:r>
      <w:r>
        <w:rPr>
          <w:rFonts w:hint="eastAsia"/>
        </w:rPr>
        <w:t>[</w:t>
      </w:r>
      <w:r>
        <w:t>σ ]t=116 MPa</w:t>
      </w:r>
    </w:p>
    <w:p>
      <m:oMathPara>
        <m:oMath>
          <m:r>
            <m:rPr/>
            <w:rPr>
              <w:rFonts w:ascii="Cambria Math" w:hAnsi="Cambria Math"/>
            </w:rPr>
            <m:t>C=</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=0.6+0=0.6mm</m:t>
          </m:r>
        </m:oMath>
      </m:oMathPara>
    </w:p>
    <w:p>
      <m:oMathPara>
        <m:oMath>
          <m:r>
            <m:rPr/>
            <w:rPr>
              <w:rFonts w:ascii="Cambria Math" w:hAnsi="Cambria Math"/>
            </w:rPr>
            <m:t xml:space="preserve"> d=</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+2C=450+2×0.6=451.2 mm</m:t>
          </m:r>
        </m:oMath>
      </m:oMathPara>
    </w:p>
    <w:p>
      <w:pPr>
        <w:ind w:firstLine="0"/>
      </w:pPr>
      <w:r>
        <w:rPr>
          <w:rFonts w:hint="eastAsia"/>
        </w:rPr>
        <w:t>开孔位于封头中心的80%封头内径范围内。</w:t>
      </w:r>
    </w:p>
    <w:p>
      <w:pPr>
        <w:ind w:firstLine="420"/>
      </w:pPr>
      <w:r>
        <w:rPr>
          <w:rFonts w:hint="eastAsia"/>
        </w:rPr>
        <w:t>封头开孔处的计算壁厚</w:t>
      </w:r>
      <m:oMath>
        <m:sSub>
          <m:sSubPr>
            <m:ctrlPr>
              <w:rPr>
                <w:rFonts w:ascii="Cambria Math" w:hAnsi="Cambria Math"/>
                <w:i/>
              </w:rPr>
            </m:ctrlPr>
          </m:sSubPr>
          <m:e>
            <m:r>
              <m:rPr/>
              <w:rPr>
                <w:rFonts w:hint="eastAsia" w:ascii="Cambria Math" w:hAnsi="Cambria Math"/>
              </w:rPr>
              <m:t>S</m:t>
            </m:r>
            <m:ctrlPr>
              <w:rPr>
                <w:rFonts w:hint="eastAsia" w:ascii="Cambria Math" w:hAnsi="Cambria Math"/>
                <w:i/>
              </w:rPr>
            </m:ctrlPr>
          </m:e>
          <m:sub>
            <m:r>
              <m:rPr/>
              <w:rPr>
                <w:rFonts w:hint="eastAsia" w:ascii="Cambria Math" w:hAnsi="Cambria Math"/>
              </w:rPr>
              <m:t>0</m:t>
            </m:r>
            <m:ctrlPr>
              <w:rPr>
                <w:rFonts w:ascii="Cambria Math" w:hAnsi="Cambria Math"/>
                <w:i/>
              </w:rPr>
            </m:ctrlPr>
          </m:sub>
        </m:sSub>
      </m:oMath>
    </w:p>
    <w:p>
      <w:pPr>
        <w:ind w:firstLine="420"/>
      </w:pPr>
      <m:oMathPara>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r>
            <m:rPr/>
            <w:rPr>
              <w:rFonts w:ascii="Cambria Math" w:hAnsi="Cambria Math"/>
            </w:rPr>
            <m:t>=</m:t>
          </m:r>
          <m:f>
            <m:fPr>
              <m:ctrlPr>
                <w:rPr>
                  <w:rFonts w:ascii="Cambria Math" w:hAnsi="Cambria Math"/>
                  <w:i/>
                </w:rPr>
              </m:ctrlPr>
            </m:fPr>
            <m:num>
              <m:r>
                <m:rPr/>
                <w:rPr>
                  <w:rFonts w:ascii="Cambria Math" w:hAnsi="Cambria Math"/>
                </w:rPr>
                <m:t>P</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num>
            <m:den>
              <m:r>
                <m:rP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r>
                        <m:rPr/>
                        <w:rPr>
                          <w:rFonts w:ascii="Cambria Math" w:hAnsi="Cambria Math"/>
                        </w:rPr>
                        <m:t>σ</m:t>
                      </m:r>
                      <m:ctrlPr>
                        <w:rPr>
                          <w:rFonts w:ascii="Cambria Math" w:hAnsi="Cambria Math"/>
                          <w:i/>
                        </w:rPr>
                      </m:ctrlPr>
                    </m:e>
                  </m:d>
                  <m:ctrlPr>
                    <w:rPr>
                      <w:rFonts w:ascii="Cambria Math" w:hAnsi="Cambria Math"/>
                      <w:i/>
                    </w:rPr>
                  </m:ctrlPr>
                </m:e>
                <m:sup>
                  <m:r>
                    <m:rPr/>
                    <w:rPr>
                      <w:rFonts w:ascii="Cambria Math" w:hAnsi="Cambria Math"/>
                    </w:rPr>
                    <m:t>t</m:t>
                  </m:r>
                  <m:ctrlPr>
                    <w:rPr>
                      <w:rFonts w:ascii="Cambria Math" w:hAnsi="Cambria Math"/>
                      <w:i/>
                    </w:rPr>
                  </m:ctrlPr>
                </m:sup>
              </m:sSup>
              <m:r>
                <m:rPr/>
                <w:rPr>
                  <w:rFonts w:ascii="Cambria Math" w:hAnsi="Cambria Math"/>
                </w:rPr>
                <m:t>−0.5P</m:t>
              </m:r>
              <m:ctrlPr>
                <w:rPr>
                  <w:rFonts w:ascii="Cambria Math" w:hAnsi="Cambria Math"/>
                  <w:i/>
                </w:rPr>
              </m:ctrlPr>
            </m:den>
          </m:f>
          <m:r>
            <m:rPr/>
            <w:rPr>
              <w:rFonts w:ascii="Cambria Math" w:hAnsi="Cambria Math"/>
            </w:rPr>
            <m:t>=</m:t>
          </m:r>
          <m:f>
            <m:fPr>
              <m:ctrlPr>
                <w:rPr>
                  <w:rFonts w:ascii="Cambria Math" w:hAnsi="Cambria Math"/>
                  <w:i/>
                </w:rPr>
              </m:ctrlPr>
            </m:fPr>
            <m:num>
              <m:r>
                <m:rPr/>
                <w:rPr>
                  <w:rFonts w:ascii="Cambria Math" w:hAnsi="Cambria Math"/>
                </w:rPr>
                <m:t>0.33×0.9×2400</m:t>
              </m:r>
              <m:ctrlPr>
                <w:rPr>
                  <w:rFonts w:ascii="Cambria Math" w:hAnsi="Cambria Math"/>
                  <w:i/>
                </w:rPr>
              </m:ctrlPr>
            </m:num>
            <m:den>
              <m:r>
                <m:rPr/>
                <w:rPr>
                  <w:rFonts w:ascii="Cambria Math" w:hAnsi="Cambria Math"/>
                </w:rPr>
                <m:t>2×116−0.5×0.33</m:t>
              </m:r>
              <m:ctrlPr>
                <w:rPr>
                  <w:rFonts w:ascii="Cambria Math" w:hAnsi="Cambria Math"/>
                  <w:i/>
                </w:rPr>
              </m:ctrlPr>
            </m:den>
          </m:f>
          <m:r>
            <m:rPr/>
            <w:rPr>
              <w:rFonts w:ascii="Cambria Math" w:hAnsi="Cambria Math"/>
            </w:rPr>
            <m:t>=3.075mm</m:t>
          </m:r>
        </m:oMath>
      </m:oMathPara>
    </w:p>
    <w:p>
      <w:pPr>
        <w:ind w:firstLine="0"/>
      </w:pPr>
      <w:r>
        <w:rPr>
          <w:rFonts w:hint="eastAsia"/>
        </w:rPr>
        <w:t xml:space="preserve">开孔补强面积：       </w:t>
      </w:r>
      <m:oMath>
        <m:r>
          <m:rPr/>
          <w:rPr>
            <w:rFonts w:hint="eastAsia" w:ascii="Cambria Math" w:hAnsi="Cambria Math"/>
          </w:rPr>
          <m:t>A=d×</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0</m:t>
            </m:r>
            <m:ctrlPr>
              <w:rPr>
                <w:rFonts w:ascii="Cambria Math" w:hAnsi="Cambria Math"/>
                <w:i/>
              </w:rPr>
            </m:ctrlPr>
          </m:sub>
        </m:sSub>
        <m:r>
          <m:rPr/>
          <w:rPr>
            <w:rFonts w:hint="eastAsia" w:ascii="Cambria Math" w:hAnsi="Cambria Math"/>
          </w:rPr>
          <m:t>=451.2×</m:t>
        </m:r>
        <m:r>
          <m:rPr/>
          <w:rPr>
            <w:rFonts w:ascii="Cambria Math" w:hAnsi="Cambria Math"/>
          </w:rPr>
          <m:t>3.075</m:t>
        </m:r>
        <m:r>
          <m:rPr/>
          <w:rPr>
            <w:rFonts w:hint="eastAsia" w:ascii="Cambria Math" w:hAnsi="Cambria Math"/>
          </w:rPr>
          <m:t>≈</m:t>
        </m:r>
        <m:r>
          <m:rPr/>
          <w:rPr>
            <w:rFonts w:ascii="Cambria Math" w:hAnsi="Cambria Math"/>
          </w:rPr>
          <m:t>5017.9</m:t>
        </m:r>
        <m:r>
          <m:rPr/>
          <w:rPr>
            <w:rFonts w:hint="eastAsia" w:ascii="Cambria Math" w:hAnsi="Cambria Math"/>
          </w:rPr>
          <m:t>m</m:t>
        </m:r>
        <m:sSup>
          <m:sSupPr>
            <m:ctrlPr>
              <w:rPr>
                <w:rFonts w:ascii="Cambria Math" w:hAnsi="Cambria Math"/>
                <w:i/>
              </w:rPr>
            </m:ctrlPr>
          </m:sSupPr>
          <m:e>
            <m:r>
              <m:rPr/>
              <w:rPr>
                <w:rFonts w:hint="eastAsia" w:ascii="Cambria Math" w:hAnsi="Cambria Math"/>
              </w:rPr>
              <m:t>m</m:t>
            </m:r>
            <m:ctrlPr>
              <w:rPr>
                <w:rFonts w:hint="eastAsia" w:ascii="Cambria Math" w:hAnsi="Cambria Math"/>
                <w:i/>
              </w:rPr>
            </m:ctrlPr>
          </m:e>
          <m:sup>
            <m:r>
              <m:rPr/>
              <w:rPr>
                <w:rFonts w:hint="eastAsia" w:ascii="Cambria Math" w:hAnsi="Cambria Math"/>
              </w:rPr>
              <m:t>2</m:t>
            </m:r>
            <m:ctrlPr>
              <w:rPr>
                <w:rFonts w:ascii="Cambria Math" w:hAnsi="Cambria Math"/>
                <w:i/>
              </w:rPr>
            </m:ctrlPr>
          </m:sup>
        </m:sSup>
      </m:oMath>
    </w:p>
    <w:p>
      <w:r>
        <w:rPr>
          <w:rFonts w:hint="eastAsia"/>
        </w:rPr>
        <w:t xml:space="preserve">接管补强的有效宽度    </w:t>
      </w:r>
      <m:oMath>
        <m:r>
          <m:rPr/>
          <w:rPr>
            <w:rFonts w:hint="eastAsia" w:ascii="Cambria Math" w:hAnsi="Cambria Math"/>
          </w:rPr>
          <m:t>B=2d=2×451.2=902.4 mm</m:t>
        </m:r>
      </m:oMath>
    </w:p>
    <w:p>
      <w:pPr>
        <w:rPr>
          <w:i/>
        </w:rPr>
      </w:pPr>
      <w:r>
        <w:rPr>
          <w:rFonts w:hint="eastAsia"/>
        </w:rPr>
        <w:t xml:space="preserve"> 外伸处有效长度：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rad>
          <m:radPr>
            <m:degHide m:val="1"/>
            <m:ctrlPr>
              <w:rPr>
                <w:rFonts w:ascii="Cambria Math" w:hAnsi="Cambria Math"/>
                <w:i/>
              </w:rPr>
            </m:ctrlPr>
          </m:radPr>
          <m:deg>
            <m:ctrlPr>
              <w:rPr>
                <w:rFonts w:ascii="Cambria Math" w:hAnsi="Cambria Math"/>
                <w:i/>
              </w:rPr>
            </m:ctrlPr>
          </m:deg>
          <m:e>
            <m:r>
              <m:rPr/>
              <w:rPr>
                <w:rFonts w:ascii="Cambria Math" w:hAnsi="Cambria Math"/>
              </w:rPr>
              <m:t>d</m:t>
            </m:r>
            <m:d>
              <m:dPr>
                <m:ctrlPr>
                  <w:rPr>
                    <w:rFonts w:ascii="Cambria Math" w:hAnsi="Cambria Math"/>
                    <w:i/>
                  </w:rPr>
                </m:ctrlPr>
              </m:d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−C</m:t>
                </m:r>
                <m:ctrlPr>
                  <w:rPr>
                    <w:rFonts w:ascii="Cambria Math" w:hAnsi="Cambria Math"/>
                    <w:i/>
                  </w:rPr>
                </m:ctrlPr>
              </m:e>
            </m:d>
            <m:ctrlPr>
              <w:rPr>
                <w:rFonts w:ascii="Cambria Math" w:hAnsi="Cambria Math"/>
                <w:i/>
              </w:rPr>
            </m:ctrlPr>
          </m:e>
        </m:rad>
        <m:r>
          <m:rPr/>
          <w:rPr>
            <w:rFonts w:ascii="Cambria Math" w:hAnsi="Cambria Math"/>
          </w:rPr>
          <m:t>=</m:t>
        </m:r>
        <m:rad>
          <m:radPr>
            <m:degHide m:val="1"/>
            <m:ctrlPr>
              <w:rPr>
                <w:rFonts w:ascii="Cambria Math" w:hAnsi="Cambria Math"/>
                <w:i/>
              </w:rPr>
            </m:ctrlPr>
          </m:radPr>
          <m:deg>
            <m:ctrlPr>
              <w:rPr>
                <w:rFonts w:ascii="Cambria Math" w:hAnsi="Cambria Math"/>
                <w:i/>
              </w:rPr>
            </m:ctrlPr>
          </m:deg>
          <m:e>
            <m:r>
              <m:rPr/>
              <w:rPr>
                <w:rFonts w:ascii="Cambria Math" w:hAnsi="Cambria Math"/>
              </w:rPr>
              <m:t>451.2×(20−0.6)</m:t>
            </m:r>
            <m:ctrlPr>
              <w:rPr>
                <w:rFonts w:ascii="Cambria Math" w:hAnsi="Cambria Math"/>
                <w:i/>
              </w:rPr>
            </m:ctrlPr>
          </m:e>
        </m:rad>
        <m:r>
          <m:rPr/>
          <w:rPr>
            <w:rFonts w:ascii="Cambria Math" w:hAnsi="Cambria Math"/>
          </w:rPr>
          <m:t>=93.56mm</m:t>
        </m:r>
      </m:oMath>
    </w:p>
    <w:p>
      <w:r>
        <w:rPr>
          <w:rFonts w:hint="eastAsia"/>
        </w:rPr>
        <w:t xml:space="preserve">接管的计算壁厚： </w:t>
      </w:r>
    </w:p>
    <w:p>
      <m:oMath>
        <m:sSub>
          <m:sSubPr>
            <m:ctrlPr>
              <w:rPr>
                <w:rFonts w:ascii="Cambria Math" w:hAnsi="Cambria Math"/>
                <w:i/>
              </w:rPr>
            </m:ctrlPr>
          </m:sSubPr>
          <m:e>
            <m:r>
              <m:rPr/>
              <w:rPr>
                <w:rFonts w:hint="eastAsia" w:ascii="Cambria Math" w:hAnsi="Cambria Math"/>
              </w:rPr>
              <m:t>S</m:t>
            </m:r>
            <m:ctrlPr>
              <w:rPr>
                <w:rFonts w:hint="eastAsia" w:ascii="Cambria Math" w:hAnsi="Cambria Math"/>
                <w:i/>
              </w:rPr>
            </m:ctrlPr>
          </m:e>
          <m:sub>
            <m:r>
              <m:rPr/>
              <w:rPr>
                <w:rFonts w:hint="eastAsia" w:ascii="Cambria Math" w:hAnsi="Cambria Math"/>
              </w:rPr>
              <m:t>t0</m:t>
            </m:r>
            <m:ctrlPr>
              <w:rPr>
                <w:rFonts w:ascii="Cambria Math" w:hAnsi="Cambria Math"/>
                <w:i/>
              </w:rPr>
            </m:ctrlPr>
          </m:sub>
        </m:sSub>
      </m:oMath>
      <w:r>
        <w:rPr>
          <w:rFonts w:hint="eastAsia"/>
        </w:rPr>
        <w:t>可计算：</w:t>
      </w:r>
      <m:oMath>
        <m:sSub>
          <m:sSubPr>
            <m:ctrlPr>
              <w:rPr>
                <w:rFonts w:ascii="Cambria Math" w:hAnsi="Cambria Math"/>
                <w:i/>
              </w:rPr>
            </m:ctrlPr>
          </m:sSubPr>
          <m:e>
            <m:r>
              <m:rPr/>
              <w:rPr>
                <w:rFonts w:hint="eastAsia" w:ascii="Cambria Math" w:hAnsi="Cambria Math"/>
              </w:rPr>
              <m:t>S</m:t>
            </m:r>
            <m:ctrlPr>
              <w:rPr>
                <w:rFonts w:hint="eastAsia" w:ascii="Cambria Math" w:hAnsi="Cambria Math"/>
                <w:i/>
              </w:rPr>
            </m:ctrlPr>
          </m:e>
          <m:sub>
            <m:r>
              <m:rPr/>
              <w:rPr>
                <w:rFonts w:hint="eastAsia" w:ascii="Cambria Math" w:hAnsi="Cambria Math"/>
              </w:rPr>
              <m:t>t0</m:t>
            </m:r>
            <m:ctrlPr>
              <w:rPr>
                <w:rFonts w:ascii="Cambria Math" w:hAnsi="Cambria Math"/>
                <w:i/>
              </w:rPr>
            </m:ctrlPr>
          </m:sub>
        </m:sSub>
        <m:r>
          <m:rPr/>
          <w:rPr>
            <w:rFonts w:hint="eastAsia" w:ascii="Cambria Math" w:hAnsi="Cambria Math"/>
          </w:rPr>
          <m:t>=</m:t>
        </m:r>
        <m:f>
          <m:fPr>
            <m:ctrlPr>
              <w:rPr>
                <w:rFonts w:ascii="Cambria Math" w:hAnsi="Cambria Math"/>
                <w:i/>
              </w:rPr>
            </m:ctrlPr>
          </m:fPr>
          <m:num>
            <m:r>
              <m:rPr/>
              <w:rPr>
                <w:rFonts w:hint="eastAsia" w:ascii="Cambria Math" w:hAnsi="Cambria Math"/>
              </w:rPr>
              <m:t>Pd</m:t>
            </m:r>
            <m:ctrlPr>
              <w:rPr>
                <w:rFonts w:hint="eastAsia" w:ascii="Cambria Math" w:hAnsi="Cambria Math"/>
                <w:i/>
              </w:rPr>
            </m:ctrlPr>
          </m:num>
          <m:den>
            <m:r>
              <m:rPr/>
              <w:rPr>
                <w:rFonts w:hint="eastAsia" w:ascii="Cambria Math" w:hAnsi="Cambria Math"/>
              </w:rPr>
              <m:t>2</m:t>
            </m:r>
            <m:sSup>
              <m:sSupPr>
                <m:ctrlPr>
                  <w:rPr>
                    <w:rFonts w:ascii="Cambria Math" w:hAnsi="Cambria Math"/>
                    <w:i/>
                  </w:rPr>
                </m:ctrlPr>
              </m:sSupPr>
              <m:e>
                <m:d>
                  <m:dPr>
                    <m:begChr m:val="["/>
                    <m:endChr m:val="]"/>
                    <m:ctrlPr>
                      <w:rPr>
                        <w:rFonts w:ascii="Cambria Math" w:hAnsi="Cambria Math"/>
                        <w:i/>
                      </w:rPr>
                    </m:ctrlPr>
                  </m:dPr>
                  <m:e>
                    <m:r>
                      <m:rPr/>
                      <w:rPr>
                        <w:rFonts w:hint="eastAsia" w:ascii="Cambria Math" w:hAnsi="Cambria Math"/>
                      </w:rPr>
                      <m:t>σ</m:t>
                    </m:r>
                    <m:ctrlPr>
                      <w:rPr>
                        <w:rFonts w:ascii="Cambria Math" w:hAnsi="Cambria Math"/>
                        <w:i/>
                      </w:rPr>
                    </m:ctrlPr>
                  </m:e>
                </m:d>
                <m:ctrlPr>
                  <w:rPr>
                    <w:rFonts w:hint="eastAsia" w:ascii="Cambria Math" w:hAnsi="Cambria Math"/>
                    <w:i/>
                  </w:rPr>
                </m:ctrlPr>
              </m:e>
              <m:sup>
                <m:r>
                  <m:rPr/>
                  <w:rPr>
                    <w:rFonts w:hint="eastAsia" w:ascii="Cambria Math" w:hAnsi="Cambria Math"/>
                  </w:rPr>
                  <m:t>t</m:t>
                </m:r>
                <m:ctrlPr>
                  <w:rPr>
                    <w:rFonts w:ascii="Cambria Math" w:hAnsi="Cambria Math"/>
                    <w:i/>
                  </w:rPr>
                </m:ctrlPr>
              </m:sup>
            </m:sSup>
            <m:r>
              <m:rPr/>
              <w:rPr>
                <w:rFonts w:hint="eastAsia" w:ascii="Cambria Math" w:hAnsi="Cambria Math"/>
              </w:rPr>
              <m:t>Φ</m:t>
            </m:r>
            <m:r>
              <m:rPr/>
              <w:rPr>
                <w:rFonts w:hint="eastAsia" w:ascii="微软雅黑" w:hAnsi="微软雅黑" w:eastAsia="微软雅黑" w:cs="微软雅黑"/>
              </w:rPr>
              <m:t>−</m:t>
            </m:r>
            <m:r>
              <m:rPr/>
              <w:rPr>
                <w:rFonts w:hint="eastAsia" w:ascii="Cambria Math" w:hAnsi="Cambria Math"/>
              </w:rPr>
              <m:t>P</m:t>
            </m:r>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ascii="Cambria Math" w:hAnsi="Cambria Math"/>
              </w:rPr>
              <m:t>1.1</m:t>
            </m:r>
            <m:r>
              <m:rPr/>
              <w:rPr>
                <w:rFonts w:hint="eastAsia" w:ascii="Cambria Math" w:hAnsi="Cambria Math"/>
              </w:rPr>
              <m:t>×451.2</m:t>
            </m:r>
            <m:ctrlPr>
              <w:rPr>
                <w:rFonts w:hint="eastAsia" w:ascii="Cambria Math" w:hAnsi="Cambria Math"/>
                <w:i/>
              </w:rPr>
            </m:ctrlPr>
          </m:num>
          <m:den>
            <m:r>
              <m:rPr/>
              <w:rPr>
                <w:rFonts w:hint="eastAsia" w:ascii="Cambria Math" w:hAnsi="Cambria Math"/>
              </w:rPr>
              <m:t>2×116×1</m:t>
            </m:r>
            <m:r>
              <m:rPr/>
              <w:rPr>
                <w:rFonts w:hint="eastAsia" w:ascii="微软雅黑" w:hAnsi="微软雅黑" w:eastAsia="微软雅黑" w:cs="微软雅黑"/>
              </w:rPr>
              <m:t>−</m:t>
            </m:r>
            <m:r>
              <m:rPr/>
              <w:rPr>
                <w:rFonts w:ascii="Cambria Math" w:hAnsi="Cambria Math"/>
              </w:rPr>
              <m:t>1.1</m:t>
            </m:r>
            <m:ctrlPr>
              <w:rPr>
                <w:rFonts w:ascii="Cambria Math" w:hAnsi="Cambria Math"/>
                <w:i/>
              </w:rPr>
            </m:ctrlPr>
          </m:den>
        </m:f>
        <m:r>
          <m:rPr/>
          <w:rPr>
            <w:rFonts w:hint="eastAsia" w:ascii="Cambria Math" w:hAnsi="Cambria Math"/>
          </w:rPr>
          <m:t>=</m:t>
        </m:r>
        <m:r>
          <m:rPr/>
          <w:rPr>
            <w:rFonts w:ascii="Cambria Math" w:hAnsi="Cambria Math"/>
          </w:rPr>
          <m:t>2.150</m:t>
        </m:r>
        <m:r>
          <m:rPr/>
          <w:rPr>
            <w:rFonts w:hint="eastAsia" w:ascii="Cambria Math" w:hAnsi="Cambria Math"/>
          </w:rPr>
          <m:t>mm</m:t>
        </m:r>
      </m:oMath>
    </w:p>
    <w:p>
      <w:r>
        <w:rPr>
          <w:rFonts w:hint="eastAsia"/>
        </w:rPr>
        <w:t>A</w:t>
      </w:r>
      <w:r>
        <w:rPr>
          <w:rFonts w:hint="eastAsia"/>
          <w:vertAlign w:val="subscript"/>
        </w:rPr>
        <w:t>1</w:t>
      </w:r>
      <w:r>
        <w:rPr>
          <w:rFonts w:hint="eastAsia"/>
        </w:rPr>
        <w:t>封头承受内压所需厚度和壁厚附加量：</w:t>
      </w:r>
    </w:p>
    <w:p>
      <w:pPr>
        <w:ind w:firstLine="0"/>
      </w:pPr>
      <m:oMathPara>
        <m:oMath>
          <m:r>
            <m:rPr/>
            <w:rPr>
              <w:rFonts w:hint="eastAsia" w:ascii="Cambria Math" w:hAnsi="Cambria Math"/>
            </w:rPr>
            <m:t xml:space="preserve"> </m:t>
          </m:r>
          <m:sSub>
            <m:sSubPr>
              <m:ctrlPr>
                <w:rPr>
                  <w:rFonts w:ascii="Cambria Math" w:hAnsi="Cambria Math"/>
                  <w:i/>
                </w:rPr>
              </m:ctrlPr>
            </m:sSubPr>
            <m:e>
              <m:r>
                <m:rPr/>
                <w:rPr>
                  <w:rFonts w:hint="eastAsia" w:ascii="Cambria Math" w:hAnsi="Cambria Math"/>
                </w:rPr>
                <m:t>A</m:t>
              </m:r>
              <m:ctrlPr>
                <w:rPr>
                  <w:rFonts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d>
            <m:dPr>
              <m:ctrlPr>
                <w:rPr>
                  <w:rFonts w:ascii="Cambria Math" w:hAnsi="Cambria Math"/>
                  <w:i/>
                </w:rPr>
              </m:ctrlPr>
            </m:dPr>
            <m:e>
              <m:r>
                <m:rPr/>
                <w:rPr>
                  <w:rFonts w:hint="eastAsia" w:ascii="Cambria Math" w:hAnsi="Cambria Math"/>
                </w:rPr>
                <m:t>B</m:t>
              </m:r>
              <m:r>
                <m:rPr/>
                <w:rPr>
                  <w:rFonts w:hint="eastAsia" w:ascii="微软雅黑" w:hAnsi="微软雅黑" w:eastAsia="微软雅黑" w:cs="微软雅黑"/>
                </w:rPr>
                <m:t>−</m:t>
              </m:r>
              <m:r>
                <m:rPr/>
                <w:rPr>
                  <w:rFonts w:hint="eastAsia" w:ascii="Cambria Math" w:hAnsi="Cambria Math"/>
                </w:rPr>
                <m:t>d</m:t>
              </m:r>
              <m:ctrlPr>
                <w:rPr>
                  <w:rFonts w:ascii="Cambria Math" w:hAnsi="Cambria Math"/>
                  <w:i/>
                </w:rPr>
              </m:ctrlPr>
            </m:e>
          </m:d>
          <m:r>
            <m:rPr/>
            <w:rPr>
              <w:rFonts w:ascii="Cambria Math" w:hAnsi="Cambria Math"/>
            </w:rPr>
            <m:t>[(</m:t>
          </m:r>
          <m:r>
            <m:rPr/>
            <w:rPr>
              <w:rFonts w:hint="eastAsia" w:ascii="Cambria Math" w:hAnsi="Cambria Math"/>
            </w:rPr>
            <m:t>S</m:t>
          </m:r>
          <m:r>
            <m:rPr/>
            <w:rPr>
              <w:rFonts w:hint="eastAsia" w:ascii="微软雅黑" w:hAnsi="微软雅黑" w:eastAsia="微软雅黑" w:cs="微软雅黑"/>
            </w:rPr>
            <m:t>−</m:t>
          </m:r>
          <m:r>
            <m:rPr/>
            <w:rPr>
              <w:rFonts w:hint="eastAsia" w:ascii="Cambria Math" w:hAnsi="Cambria Math"/>
            </w:rPr>
            <m:t>C</m:t>
          </m:r>
          <m:r>
            <m:rPr/>
            <w:rPr>
              <w:rFonts w:ascii="Cambria Math" w:hAnsi="Cambria Math"/>
            </w:rPr>
            <m:t>)</m:t>
          </m:r>
          <m:r>
            <m:rPr/>
            <w:rPr>
              <w:rFonts w:hint="eastAsia" w:ascii="微软雅黑" w:hAnsi="微软雅黑" w:eastAsia="微软雅黑" w:cs="微软雅黑"/>
            </w:rPr>
            <m:t>−</m:t>
          </m:r>
          <m:sSub>
            <m:sSubPr>
              <m:ctrlPr>
                <w:rPr>
                  <w:rFonts w:ascii="Cambria Math" w:hAnsi="Cambria Math"/>
                  <w:i/>
                </w:rPr>
              </m:ctrlPr>
            </m:sSubPr>
            <m:e>
              <m:r>
                <m:rPr/>
                <w:rPr>
                  <w:rFonts w:hint="eastAsia" w:ascii="Cambria Math" w:hAnsi="Cambria Math"/>
                </w:rPr>
                <m:t>S</m:t>
              </m:r>
              <m:ctrlPr>
                <w:rPr>
                  <w:rFonts w:ascii="Cambria Math" w:hAnsi="Cambria Math" w:eastAsia="微软雅黑" w:cs="微软雅黑"/>
                  <w:i/>
                </w:rPr>
              </m:ctrlPr>
            </m:e>
            <m:sub>
              <m:r>
                <m:rPr/>
                <w:rPr>
                  <w:rFonts w:hint="eastAsia" w:ascii="Cambria Math" w:hAnsi="Cambria Math"/>
                </w:rPr>
                <m:t>0</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r>
            <m:rPr/>
            <w:rPr>
              <w:rFonts w:hint="eastAsia" w:ascii="Cambria Math" w:hAnsi="Cambria Math"/>
            </w:rPr>
            <m:t>902.4</m:t>
          </m:r>
          <m:r>
            <m:rPr/>
            <w:rPr>
              <w:rFonts w:hint="eastAsia" w:ascii="微软雅黑" w:hAnsi="微软雅黑" w:eastAsia="微软雅黑" w:cs="微软雅黑"/>
            </w:rPr>
            <m:t>−</m:t>
          </m:r>
          <m:r>
            <m:rPr/>
            <w:rPr>
              <w:rFonts w:hint="eastAsia" w:ascii="Cambria Math" w:hAnsi="Cambria Math"/>
            </w:rPr>
            <m:t>451.2</m:t>
          </m:r>
          <m:r>
            <m:rPr/>
            <w:rPr>
              <w:rFonts w:ascii="Cambria Math" w:hAnsi="Cambria Math"/>
            </w:rPr>
            <m:t>)</m:t>
          </m:r>
          <m:r>
            <m:rPr/>
            <w:rPr>
              <w:rFonts w:hint="eastAsia" w:ascii="Cambria Math" w:hAnsi="Cambria Math"/>
            </w:rPr>
            <m:t>×</m:t>
          </m:r>
          <m:r>
            <m:rPr/>
            <w:rPr>
              <w:rFonts w:ascii="Cambria Math" w:hAnsi="Cambria Math"/>
            </w:rPr>
            <m:t>(18</m:t>
          </m:r>
          <m:r>
            <m:rPr/>
            <w:rPr>
              <w:rFonts w:hint="eastAsia" w:ascii="微软雅黑" w:hAnsi="微软雅黑" w:eastAsia="微软雅黑" w:cs="微软雅黑"/>
            </w:rPr>
            <m:t>−</m:t>
          </m:r>
          <m:r>
            <m:rPr/>
            <w:rPr>
              <w:rFonts w:hint="eastAsia" w:ascii="Cambria Math" w:hAnsi="Cambria Math"/>
            </w:rPr>
            <m:t>2.8</m:t>
          </m:r>
          <m:r>
            <m:rPr/>
            <w:rPr>
              <w:rFonts w:hint="eastAsia" w:ascii="微软雅黑" w:hAnsi="微软雅黑" w:eastAsia="微软雅黑" w:cs="微软雅黑"/>
            </w:rPr>
            <m:t>−</m:t>
          </m:r>
          <m:r>
            <m:rPr/>
            <w:rPr>
              <w:rFonts w:ascii="Cambria Math" w:hAnsi="Cambria Math"/>
            </w:rPr>
            <m:t>11.12)</m:t>
          </m:r>
          <m:r>
            <m:rPr/>
            <w:rPr>
              <w:rFonts w:hint="eastAsia" w:ascii="Cambria Math" w:hAnsi="Cambria Math"/>
            </w:rPr>
            <m:t>=</m:t>
          </m:r>
          <m:r>
            <m:rPr/>
            <w:rPr>
              <w:rFonts w:ascii="Cambria Math" w:hAnsi="Cambria Math"/>
            </w:rPr>
            <m:t>1839.3</m:t>
          </m:r>
          <m:r>
            <m:rPr/>
            <w:rPr>
              <w:rFonts w:hint="eastAsia" w:ascii="Cambria Math" w:hAnsi="Cambria Math"/>
            </w:rPr>
            <m:t>m</m:t>
          </m:r>
          <m:sSup>
            <m:sSupPr>
              <m:ctrlPr>
                <w:rPr>
                  <w:rFonts w:ascii="Cambria Math" w:hAnsi="Cambria Math"/>
                  <w:i/>
                </w:rPr>
              </m:ctrlPr>
            </m:sSupPr>
            <m:e>
              <m:r>
                <m:rPr/>
                <w:rPr>
                  <w:rFonts w:hint="eastAsia" w:ascii="Cambria Math" w:hAnsi="Cambria Math"/>
                </w:rPr>
                <m:t>m</m:t>
              </m:r>
              <m:ctrlPr>
                <w:rPr>
                  <w:rFonts w:hint="eastAsia" w:ascii="Cambria Math" w:hAnsi="Cambria Math"/>
                  <w:i/>
                </w:rPr>
              </m:ctrlPr>
            </m:e>
            <m:sup>
              <m:r>
                <m:rPr/>
                <w:rPr>
                  <w:rFonts w:hint="eastAsia" w:ascii="Cambria Math" w:hAnsi="Cambria Math"/>
                </w:rPr>
                <m:t>2</m:t>
              </m:r>
              <m:ctrlPr>
                <w:rPr>
                  <w:rFonts w:ascii="Cambria Math" w:hAnsi="Cambria Math"/>
                  <w:i/>
                </w:rPr>
              </m:ctrlPr>
            </m:sup>
          </m:sSup>
        </m:oMath>
      </m:oMathPara>
    </w:p>
    <w:p>
      <w:r>
        <w:rPr>
          <w:rFonts w:hint="eastAsia"/>
        </w:rPr>
        <w:t>A</w:t>
      </w:r>
      <w:r>
        <w:rPr>
          <w:rFonts w:hint="eastAsia"/>
          <w:vertAlign w:val="subscript"/>
        </w:rPr>
        <w:t>2</w:t>
      </w:r>
      <w:r>
        <w:rPr>
          <w:rFonts w:hint="eastAsia"/>
        </w:rPr>
        <w:t>接管承受内压所需厚度和壁厚附加量：</w:t>
      </w:r>
    </w:p>
    <w:p>
      <w:pPr>
        <w:ind w:firstLine="0"/>
      </w:pPr>
      <w:r>
        <w:rPr>
          <w:rFonts w:hint="eastAsia"/>
        </w:rPr>
        <w:t xml:space="preserve">  </w:t>
      </w:r>
      <m:oMath>
        <m:sSub>
          <m:sSubPr>
            <m:ctrlPr>
              <w:rPr>
                <w:rFonts w:ascii="Cambria Math" w:hAnsi="Cambria Math"/>
                <w:i/>
              </w:rPr>
            </m:ctrlPr>
          </m:sSubPr>
          <m:e>
            <m:r>
              <m:rPr/>
              <w:rPr>
                <w:rFonts w:hint="eastAsia" w:ascii="Cambria Math" w:hAnsi="Cambria Math"/>
              </w:rPr>
              <m:t>A</m:t>
            </m:r>
            <m:ctrlPr>
              <w:rPr>
                <w:rFonts w:hint="eastAsia"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r>
          <m:rPr/>
          <w:rPr>
            <w:rFonts w:ascii="Cambria Math" w:hAnsi="Cambria Math"/>
          </w:rPr>
          <m:t>2ℎ1</m:t>
        </m:r>
        <m:d>
          <m:dPr>
            <m:ctrlPr>
              <w:rPr>
                <w:rFonts w:ascii="Cambria Math" w:hAnsi="Cambria Math"/>
                <w:i/>
              </w:rPr>
            </m:ctrlPr>
          </m:dPr>
          <m:e>
            <m:sSub>
              <m:sSubPr>
                <m:ctrlPr>
                  <w:rPr>
                    <w:rFonts w:ascii="Cambria Math" w:hAnsi="Cambria Math"/>
                    <w:i/>
                  </w:rPr>
                </m:ctrlPr>
              </m:sSubPr>
              <m:e>
                <m:r>
                  <m:rPr/>
                  <w:rPr>
                    <w:rFonts w:hint="eastAsia" w:ascii="Cambria Math" w:hAnsi="Cambria Math"/>
                  </w:rPr>
                  <m:t>S</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hint="eastAsia" w:ascii="微软雅黑" w:hAnsi="微软雅黑" w:eastAsia="微软雅黑" w:cs="微软雅黑"/>
              </w:rPr>
              <m:t>−</m:t>
            </m:r>
            <m:sSub>
              <m:sSubPr>
                <m:ctrlPr>
                  <w:rPr>
                    <w:rFonts w:ascii="Cambria Math" w:hAnsi="Cambria Math"/>
                    <w:i/>
                  </w:rPr>
                </m:ctrlPr>
              </m:sSubPr>
              <m:e>
                <m:r>
                  <m:rPr/>
                  <w:rPr>
                    <w:rFonts w:hint="eastAsia" w:ascii="Cambria Math" w:hAnsi="Cambria Math"/>
                  </w:rPr>
                  <m:t>S</m:t>
                </m:r>
                <m:ctrlPr>
                  <w:rPr>
                    <w:rFonts w:ascii="Cambria Math" w:hAnsi="Cambria Math" w:eastAsia="微软雅黑" w:cs="微软雅黑"/>
                    <w:i/>
                  </w:rPr>
                </m:ctrlPr>
              </m:e>
              <m:sub>
                <m:r>
                  <m:rPr/>
                  <w:rPr>
                    <w:rFonts w:hint="eastAsia" w:ascii="Cambria Math" w:hAnsi="Cambria Math"/>
                  </w:rPr>
                  <m:t>t0</m:t>
                </m:r>
                <m:ctrlPr>
                  <w:rPr>
                    <w:rFonts w:ascii="Cambria Math" w:hAnsi="Cambria Math"/>
                    <w:i/>
                  </w:rPr>
                </m:ctrlPr>
              </m:sub>
            </m:sSub>
            <m:r>
              <m:rPr/>
              <w:rPr>
                <w:rFonts w:hint="eastAsia" w:ascii="微软雅黑" w:hAnsi="微软雅黑" w:eastAsia="微软雅黑" w:cs="微软雅黑"/>
              </w:rPr>
              <m:t>−</m:t>
            </m:r>
            <m:r>
              <m:rPr/>
              <w:rPr>
                <w:rFonts w:hint="eastAsia" w:ascii="Cambria Math" w:hAnsi="Cambria Math"/>
              </w:rPr>
              <m:t>C</m:t>
            </m:r>
            <m:ctrlPr>
              <w:rPr>
                <w:rFonts w:ascii="Cambria Math" w:hAnsi="Cambria Math"/>
                <w:i/>
              </w:rPr>
            </m:ctrlPr>
          </m:e>
        </m:d>
        <m:r>
          <m:rPr/>
          <w:rPr>
            <w:rFonts w:hint="eastAsia" w:ascii="Cambria Math" w:hAnsi="Cambria Math"/>
          </w:rPr>
          <m:t>+2</m:t>
        </m:r>
        <m:r>
          <m:rPr/>
          <w:rPr>
            <w:rFonts w:ascii="Cambria Math" w:hAnsi="Cambria Math" w:eastAsia="MS Gothic" w:cs="MS Gothic"/>
          </w:rPr>
          <m:t>ℎ</m:t>
        </m:r>
        <m:r>
          <m:rPr/>
          <w:rPr>
            <w:rFonts w:hint="eastAsia" w:ascii="Cambria Math" w:hAnsi="Cambria Math"/>
          </w:rPr>
          <m:t>2</m:t>
        </m:r>
        <m:d>
          <m:dPr>
            <m:ctrlPr>
              <w:rPr>
                <w:rFonts w:ascii="Cambria Math" w:hAnsi="Cambria Math"/>
                <w:i/>
              </w:rPr>
            </m:ctrlPr>
          </m:dPr>
          <m:e>
            <m:sSub>
              <m:sSubPr>
                <m:ctrlPr>
                  <w:rPr>
                    <w:rFonts w:ascii="Cambria Math" w:hAnsi="Cambria Math"/>
                    <w:i/>
                  </w:rPr>
                </m:ctrlPr>
              </m:sSubPr>
              <m:e>
                <m:r>
                  <m:rPr/>
                  <w:rPr>
                    <w:rFonts w:hint="eastAsia" w:ascii="Cambria Math" w:hAnsi="Cambria Math"/>
                  </w:rPr>
                  <m:t>S</m:t>
                </m:r>
                <m:ctrlPr>
                  <w:rPr>
                    <w:rFonts w:ascii="Cambria Math" w:hAnsi="Cambria Math"/>
                    <w:i/>
                  </w:rPr>
                </m:ctrlPr>
              </m:e>
              <m:sub>
                <m:r>
                  <m:rPr/>
                  <w:rPr>
                    <w:rFonts w:hint="eastAsia" w:ascii="Cambria Math" w:hAnsi="Cambria Math"/>
                  </w:rPr>
                  <m:t>t</m:t>
                </m:r>
                <m:ctrlPr>
                  <w:rPr>
                    <w:rFonts w:ascii="Cambria Math" w:hAnsi="Cambria Math"/>
                    <w:i/>
                  </w:rPr>
                </m:ctrlPr>
              </m:sub>
            </m:sSub>
            <m:r>
              <m:rPr/>
              <w:rPr>
                <w:rFonts w:hint="eastAsia" w:ascii="微软雅黑" w:hAnsi="微软雅黑" w:eastAsia="微软雅黑" w:cs="微软雅黑"/>
              </w:rPr>
              <m:t>−</m:t>
            </m:r>
            <m:r>
              <m:rPr/>
              <w:rPr>
                <w:rFonts w:hint="eastAsia" w:ascii="Cambria Math" w:hAnsi="Cambria Math"/>
              </w:rPr>
              <m:t>C</m:t>
            </m:r>
            <m:r>
              <m:rPr/>
              <w:rPr>
                <w:rFonts w:hint="eastAsia" w:ascii="微软雅黑" w:hAnsi="微软雅黑" w:eastAsia="微软雅黑" w:cs="微软雅黑"/>
              </w:rPr>
              <m:t>−</m:t>
            </m:r>
            <m:sSub>
              <m:sSubPr>
                <m:ctrlPr>
                  <w:rPr>
                    <w:rFonts w:ascii="Cambria Math" w:hAnsi="Cambria Math"/>
                    <w:i/>
                  </w:rPr>
                </m:ctrlPr>
              </m:sSubPr>
              <m:e>
                <m:r>
                  <m:rPr/>
                  <w:rPr>
                    <w:rFonts w:hint="eastAsia" w:ascii="Cambria Math" w:hAnsi="Cambria Math"/>
                  </w:rPr>
                  <m:t>C</m:t>
                </m:r>
                <m:ctrlPr>
                  <w:rPr>
                    <w:rFonts w:ascii="Cambria Math" w:hAnsi="Cambria Math" w:eastAsia="微软雅黑" w:cs="微软雅黑"/>
                    <w:i/>
                  </w:rPr>
                </m:ctrlPr>
              </m:e>
              <m:sub>
                <m:r>
                  <m:rPr/>
                  <w:rPr>
                    <w:rFonts w:hint="eastAsia" w:ascii="Cambria Math" w:hAnsi="Cambria Math"/>
                  </w:rPr>
                  <m:t>2</m:t>
                </m:r>
                <m:ctrlPr>
                  <w:rPr>
                    <w:rFonts w:ascii="Cambria Math" w:hAnsi="Cambria Math"/>
                    <w:i/>
                  </w:rPr>
                </m:ctrlPr>
              </m:sub>
            </m:sSub>
            <m:ctrlPr>
              <w:rPr>
                <w:rFonts w:ascii="Cambria Math" w:hAnsi="Cambria Math"/>
                <w:i/>
              </w:rPr>
            </m:ctrlPr>
          </m:e>
        </m:d>
        <m:r>
          <m:rPr/>
          <w:rPr>
            <w:rFonts w:hint="eastAsia" w:ascii="Cambria Math" w:hAnsi="Cambria Math"/>
          </w:rPr>
          <m:t>=2×49.36×</m:t>
        </m:r>
        <m:d>
          <m:dPr>
            <m:ctrlPr>
              <w:rPr>
                <w:rFonts w:ascii="Cambria Math" w:hAnsi="Cambria Math"/>
                <w:i/>
              </w:rPr>
            </m:ctrlPr>
          </m:dPr>
          <m:e>
            <m:r>
              <m:rPr/>
              <w:rPr>
                <w:rFonts w:hint="eastAsia" w:ascii="Cambria Math" w:hAnsi="Cambria Math"/>
              </w:rPr>
              <m:t>6</m:t>
            </m:r>
            <m:r>
              <m:rPr/>
              <w:rPr>
                <w:rFonts w:hint="eastAsia" w:ascii="微软雅黑" w:hAnsi="微软雅黑" w:eastAsia="微软雅黑" w:cs="微软雅黑"/>
              </w:rPr>
              <m:t>−</m:t>
            </m:r>
            <m:r>
              <m:rPr/>
              <w:rPr>
                <w:rFonts w:hint="eastAsia" w:ascii="Cambria Math" w:hAnsi="Cambria Math"/>
              </w:rPr>
              <m:t>2.</m:t>
            </m:r>
            <m:r>
              <m:rPr/>
              <w:rPr>
                <w:rFonts w:ascii="Cambria Math" w:hAnsi="Cambria Math"/>
              </w:rPr>
              <m:t>150</m:t>
            </m:r>
            <m:r>
              <m:rPr/>
              <w:rPr>
                <w:rFonts w:hint="eastAsia" w:ascii="微软雅黑" w:hAnsi="微软雅黑" w:eastAsia="微软雅黑" w:cs="微软雅黑"/>
              </w:rPr>
              <m:t>−</m:t>
            </m:r>
            <m:r>
              <m:rPr/>
              <w:rPr>
                <w:rFonts w:hint="eastAsia" w:ascii="Cambria Math" w:hAnsi="Cambria Math"/>
              </w:rPr>
              <m:t>0.6</m:t>
            </m:r>
            <m:ctrlPr>
              <w:rPr>
                <w:rFonts w:ascii="Cambria Math" w:hAnsi="Cambria Math"/>
                <w:i/>
              </w:rPr>
            </m:ctrlPr>
          </m:e>
        </m:d>
        <m:r>
          <m:rPr/>
          <w:rPr>
            <w:rFonts w:ascii="Cambria Math" w:hAnsi="Cambria Math"/>
          </w:rPr>
          <m:t>=320.84</m:t>
        </m:r>
        <m:r>
          <m:rPr/>
          <w:rPr>
            <w:rFonts w:hint="eastAsia" w:ascii="Cambria Math" w:hAnsi="Cambria Math"/>
          </w:rPr>
          <m:t>m</m:t>
        </m:r>
        <m:sSup>
          <m:sSupPr>
            <m:ctrlPr>
              <w:rPr>
                <w:rFonts w:ascii="Cambria Math" w:hAnsi="Cambria Math"/>
                <w:i/>
              </w:rPr>
            </m:ctrlPr>
          </m:sSupPr>
          <m:e>
            <m:r>
              <m:rPr/>
              <w:rPr>
                <w:rFonts w:hint="eastAsia" w:ascii="Cambria Math" w:hAnsi="Cambria Math"/>
              </w:rPr>
              <m:t>m</m:t>
            </m:r>
            <m:ctrlPr>
              <w:rPr>
                <w:rFonts w:hint="eastAsia" w:ascii="Cambria Math" w:hAnsi="Cambria Math"/>
                <w:i/>
              </w:rPr>
            </m:ctrlPr>
          </m:e>
          <m:sup>
            <m:r>
              <m:rPr/>
              <w:rPr>
                <w:rFonts w:hint="eastAsia" w:ascii="Cambria Math" w:hAnsi="Cambria Math"/>
              </w:rPr>
              <m:t>2</m:t>
            </m:r>
            <m:ctrlPr>
              <w:rPr>
                <w:rFonts w:ascii="Cambria Math" w:hAnsi="Cambria Math"/>
                <w:i/>
              </w:rPr>
            </m:ctrlPr>
          </m:sup>
        </m:sSup>
      </m:oMath>
    </w:p>
    <w:p>
      <w:r>
        <w:rPr>
          <w:rFonts w:hint="eastAsia"/>
        </w:rPr>
        <w:t>A</w:t>
      </w:r>
      <w:r>
        <w:rPr>
          <w:rFonts w:hint="eastAsia"/>
          <w:vertAlign w:val="subscript"/>
        </w:rPr>
        <w:t>3</w:t>
      </w:r>
      <w:r>
        <w:rPr>
          <w:rFonts w:hint="eastAsia"/>
        </w:rPr>
        <w:t>补强区内的焊缝截面积：</w:t>
      </w:r>
    </w:p>
    <w:p>
      <m:oMathPara>
        <m:oMath>
          <m:r>
            <m:rPr/>
            <w:rPr>
              <w:rFonts w:hint="eastAsia" w:ascii="Cambria Math" w:hAnsi="Cambria Math"/>
            </w:rPr>
            <m:t xml:space="preserve"> </m:t>
          </m:r>
          <m:sSub>
            <m:sSubPr>
              <m:ctrlPr>
                <w:rPr>
                  <w:rFonts w:ascii="Cambria Math" w:hAnsi="Cambria Math"/>
                  <w:i/>
                </w:rPr>
              </m:ctrlPr>
            </m:sSubPr>
            <m:e>
              <m:r>
                <m:rPr/>
                <w:rPr>
                  <w:rFonts w:hint="eastAsia" w:ascii="Cambria Math" w:hAnsi="Cambria Math"/>
                </w:rPr>
                <m:t>A</m:t>
              </m:r>
              <m:ctrlPr>
                <w:rPr>
                  <w:rFonts w:ascii="Cambria Math" w:hAnsi="Cambria Math"/>
                  <w:i/>
                </w:rPr>
              </m:ctrlPr>
            </m:e>
            <m:sub>
              <m:r>
                <m:rPr/>
                <w:rPr>
                  <w:rFonts w:hint="eastAsia" w:ascii="Cambria Math" w:hAnsi="Cambria Math"/>
                </w:rPr>
                <m:t>3</m:t>
              </m:r>
              <m:ctrlPr>
                <w:rPr>
                  <w:rFonts w:ascii="Cambria Math" w:hAnsi="Cambria Math"/>
                  <w:i/>
                </w:rPr>
              </m:ctrlPr>
            </m:sub>
          </m:sSub>
          <m:r>
            <m:rPr/>
            <w:rPr>
              <w:rFonts w:hint="eastAsia" w:ascii="Cambria Math" w:hAnsi="Cambria Math"/>
            </w:rPr>
            <m:t>=2×</m:t>
          </m:r>
          <m:r>
            <m:rPr/>
            <w:rPr>
              <w:rFonts w:ascii="Cambria Math" w:hAnsi="Cambria Math"/>
            </w:rPr>
            <m:t>(</m:t>
          </m:r>
          <m:f>
            <m:fPr>
              <m:ctrlPr>
                <w:rPr>
                  <w:rFonts w:ascii="Cambria Math" w:hAnsi="Cambria Math"/>
                  <w:i/>
                </w:rPr>
              </m:ctrlPr>
            </m:fPr>
            <m:num>
              <m:r>
                <m:rPr/>
                <w:rPr>
                  <w:rFonts w:hint="eastAsia" w:ascii="Cambria Math" w:hAnsi="Cambria Math"/>
                </w:rPr>
                <m:t>1</m:t>
              </m:r>
              <m:ctrlPr>
                <w:rPr>
                  <w:rFonts w:ascii="Cambria Math" w:hAnsi="Cambria Math"/>
                  <w:i/>
                </w:rPr>
              </m:ctrlPr>
            </m:num>
            <m:den>
              <m:r>
                <m:rPr/>
                <w:rPr>
                  <w:rFonts w:hint="eastAsia" w:ascii="Cambria Math" w:hAnsi="Cambria Math"/>
                </w:rPr>
                <m:t>2</m:t>
              </m:r>
              <m:ctrlPr>
                <w:rPr>
                  <w:rFonts w:ascii="Cambria Math" w:hAnsi="Cambria Math"/>
                  <w:i/>
                </w:rPr>
              </m:ctrlPr>
            </m:den>
          </m:f>
          <m:r>
            <m:rPr/>
            <w:rPr>
              <w:rFonts w:hint="eastAsia" w:ascii="Cambria Math" w:hAnsi="Cambria Math"/>
            </w:rPr>
            <m:t>×6×6</m:t>
          </m:r>
          <m:r>
            <m:rPr/>
            <w:rPr>
              <w:rFonts w:ascii="Cambria Math" w:hAnsi="Cambria Math"/>
            </w:rPr>
            <m:t>)</m:t>
          </m:r>
          <m:r>
            <m:rPr/>
            <w:rPr>
              <w:rFonts w:hint="eastAsia" w:ascii="Cambria Math" w:hAnsi="Cambria Math"/>
            </w:rPr>
            <m:t>=36 m</m:t>
          </m:r>
          <m:sSup>
            <m:sSupPr>
              <m:ctrlPr>
                <w:rPr>
                  <w:rFonts w:ascii="Cambria Math" w:hAnsi="Cambria Math"/>
                  <w:i/>
                </w:rPr>
              </m:ctrlPr>
            </m:sSupPr>
            <m:e>
              <m:r>
                <m:rPr/>
                <w:rPr>
                  <w:rFonts w:hint="eastAsia" w:ascii="Cambria Math" w:hAnsi="Cambria Math"/>
                </w:rPr>
                <m:t>m</m:t>
              </m:r>
              <m:ctrlPr>
                <w:rPr>
                  <w:rFonts w:hint="eastAsia" w:ascii="Cambria Math" w:hAnsi="Cambria Math"/>
                  <w:i/>
                </w:rPr>
              </m:ctrlPr>
            </m:e>
            <m:sup>
              <m:r>
                <m:rPr/>
                <w:rPr>
                  <w:rFonts w:hint="eastAsia" w:ascii="Cambria Math" w:hAnsi="Cambria Math"/>
                </w:rPr>
                <m:t>2</m:t>
              </m:r>
              <m:ctrlPr>
                <w:rPr>
                  <w:rFonts w:ascii="Cambria Math" w:hAnsi="Cambria Math"/>
                  <w:i/>
                </w:rPr>
              </m:ctrlPr>
            </m:sup>
          </m:sSup>
        </m:oMath>
      </m:oMathPara>
    </w:p>
    <w:p>
      <m:oMathPara>
        <m:oMath>
          <m:r>
            <m:rPr/>
            <w:rPr>
              <w:rFonts w:ascii="Cambria Math" w:hAnsi="Cambria Math"/>
            </w:rPr>
            <m:t xml:space="preserve">  </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3</m:t>
              </m:r>
              <m:ctrlPr>
                <w:rPr>
                  <w:rFonts w:ascii="Cambria Math" w:hAnsi="Cambria Math"/>
                  <w:i/>
                </w:rPr>
              </m:ctrlPr>
            </m:sub>
          </m:sSub>
          <m:r>
            <m:rPr/>
            <w:rPr>
              <w:rFonts w:ascii="Cambria Math" w:hAnsi="Cambria Math"/>
            </w:rPr>
            <m:t>=1839.3+320.84+36=2196.1 m</m:t>
          </m:r>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2</m:t>
              </m:r>
              <m:ctrlPr>
                <w:rPr>
                  <w:rFonts w:ascii="Cambria Math" w:hAnsi="Cambria Math"/>
                  <w:i/>
                </w:rPr>
              </m:ctrlPr>
            </m:sup>
          </m:sSup>
        </m:oMath>
      </m:oMathPara>
    </w:p>
    <w:p>
      <w:pPr>
        <w:ind w:firstLine="0"/>
      </w:pPr>
      <w:r>
        <w:rPr>
          <w:rFonts w:hint="eastAsia"/>
        </w:rPr>
        <w:t>则补强区另加的补强面积为：</w:t>
      </w:r>
    </w:p>
    <w:p>
      <w:pPr>
        <w:ind w:firstLine="0"/>
      </w:pPr>
      <m:oMathPara>
        <m:oMath>
          <m:sSub>
            <m:sSubPr>
              <m:ctrlPr>
                <w:rPr>
                  <w:rFonts w:ascii="Cambria Math" w:hAnsi="Cambria Math"/>
                  <w:i/>
                </w:rPr>
              </m:ctrlPr>
            </m:sSubPr>
            <m:e>
              <m:r>
                <m:rPr/>
                <w:rPr>
                  <w:rFonts w:hint="eastAsia" w:ascii="Cambria Math" w:hAnsi="Cambria Math"/>
                </w:rPr>
                <m:t>A</m:t>
              </m:r>
              <m:ctrlPr>
                <w:rPr>
                  <w:rFonts w:ascii="Cambria Math" w:hAnsi="Cambria Math"/>
                  <w:i/>
                </w:rPr>
              </m:ctrlPr>
            </m:e>
            <m:sub>
              <m:r>
                <m:rPr/>
                <w:rPr>
                  <w:rFonts w:hint="eastAsia" w:ascii="Cambria Math" w:hAnsi="Cambria Math"/>
                </w:rPr>
                <m:t>4</m:t>
              </m:r>
              <m:ctrlPr>
                <w:rPr>
                  <w:rFonts w:ascii="Cambria Math" w:hAnsi="Cambria Math"/>
                  <w:i/>
                </w:rPr>
              </m:ctrlPr>
            </m:sub>
          </m:sSub>
          <m:r>
            <m:rPr/>
            <w:rPr>
              <w:rFonts w:hint="eastAsia" w:ascii="Cambria Math" w:hAnsi="Cambria Math"/>
            </w:rPr>
            <m:t>=A</m:t>
          </m:r>
          <m:r>
            <m:rPr/>
            <w:rPr>
              <w:rFonts w:hint="eastAsia" w:ascii="微软雅黑" w:hAnsi="微软雅黑" w:eastAsia="微软雅黑" w:cs="微软雅黑"/>
            </w:rPr>
            <m:t>−</m:t>
          </m:r>
          <m:d>
            <m:dPr>
              <m:ctrlPr>
                <w:rPr>
                  <w:rFonts w:ascii="Cambria Math" w:hAnsi="Cambria Math" w:cs="宋体"/>
                  <w:i/>
                </w:rPr>
              </m:ctrlPr>
            </m:dPr>
            <m:e>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3</m:t>
                  </m:r>
                  <m:ctrlPr>
                    <w:rPr>
                      <w:rFonts w:ascii="Cambria Math" w:hAnsi="Cambria Math"/>
                      <w:i/>
                    </w:rPr>
                  </m:ctrlPr>
                </m:sub>
              </m:sSub>
              <m:ctrlPr>
                <w:rPr>
                  <w:rFonts w:ascii="Cambria Math" w:hAnsi="Cambria Math"/>
                  <w:i/>
                </w:rPr>
              </m:ctrlPr>
            </m:e>
          </m:d>
          <m:r>
            <m:rPr/>
            <w:rPr>
              <w:rFonts w:ascii="Cambria Math" w:hAnsi="Cambria Math"/>
            </w:rPr>
            <m:t>=5017.9−2196.1</m:t>
          </m:r>
          <m:r>
            <m:rPr/>
            <w:rPr>
              <w:rFonts w:hint="eastAsia" w:ascii="Cambria Math" w:hAnsi="Cambria Math"/>
            </w:rPr>
            <m:t>=</m:t>
          </m:r>
          <m:r>
            <m:rPr/>
            <w:rPr>
              <w:rFonts w:ascii="Cambria Math" w:hAnsi="Cambria Math"/>
            </w:rPr>
            <m:t>2821.8</m:t>
          </m:r>
          <m:r>
            <m:rPr/>
            <w:rPr>
              <w:rFonts w:hint="eastAsia" w:ascii="Cambria Math" w:hAnsi="Cambria Math"/>
            </w:rPr>
            <m:t xml:space="preserve"> m</m:t>
          </m:r>
          <m:sSup>
            <m:sSupPr>
              <m:ctrlPr>
                <w:rPr>
                  <w:rFonts w:ascii="Cambria Math" w:hAnsi="Cambria Math"/>
                  <w:i/>
                </w:rPr>
              </m:ctrlPr>
            </m:sSupPr>
            <m:e>
              <m:r>
                <m:rPr/>
                <w:rPr>
                  <w:rFonts w:hint="eastAsia" w:ascii="Cambria Math" w:hAnsi="Cambria Math"/>
                </w:rPr>
                <m:t>m</m:t>
              </m:r>
              <m:ctrlPr>
                <w:rPr>
                  <w:rFonts w:hint="eastAsia" w:ascii="Cambria Math" w:hAnsi="Cambria Math"/>
                  <w:i/>
                </w:rPr>
              </m:ctrlPr>
            </m:e>
            <m:sup>
              <m:r>
                <m:rPr/>
                <w:rPr>
                  <w:rFonts w:hint="eastAsia" w:ascii="Cambria Math" w:hAnsi="Cambria Math"/>
                </w:rPr>
                <m:t>2</m:t>
              </m:r>
              <m:ctrlPr>
                <w:rPr>
                  <w:rFonts w:ascii="Cambria Math" w:hAnsi="Cambria Math"/>
                  <w:i/>
                </w:rPr>
              </m:ctrlPr>
            </m:sup>
          </m:sSup>
        </m:oMath>
      </m:oMathPara>
    </w:p>
    <w:p>
      <w:pPr>
        <w:ind w:firstLine="420"/>
      </w:pPr>
      <w:r>
        <w:rPr>
          <w:rFonts w:hint="eastAsia"/>
        </w:rPr>
        <w:t>所以</w:t>
      </w:r>
      <m:oMath>
        <m:sSub>
          <m:sSubPr>
            <m:ctrlPr>
              <w:rPr>
                <w:rFonts w:ascii="Cambria Math" w:hAnsi="Cambria Math"/>
                <w:i/>
              </w:rPr>
            </m:ctrlPr>
          </m:sSubPr>
          <m:e>
            <m:r>
              <m:rPr/>
              <w:rPr>
                <w:rFonts w:hint="eastAsia" w:ascii="Cambria Math" w:hAnsi="Cambria Math"/>
              </w:rPr>
              <m:t>S</m:t>
            </m:r>
            <m:ctrlPr>
              <w:rPr>
                <w:rFonts w:hint="eastAsia" w:ascii="Cambria Math" w:hAnsi="Cambria Math"/>
                <w:i/>
              </w:rPr>
            </m:ctrlPr>
          </m:e>
          <m:sub>
            <m:r>
              <m:rPr/>
              <w:rPr>
                <w:rFonts w:hint="eastAsia" w:ascii="Cambria Math" w:hAnsi="Cambria Math"/>
              </w:rPr>
              <m:t>补</m:t>
            </m:r>
            <m:ctrlPr>
              <w:rPr>
                <w:rFonts w:ascii="Cambria Math" w:hAnsi="Cambria Math"/>
                <w:i/>
              </w:rPr>
            </m:ctrlPr>
          </m:sub>
        </m:sSub>
        <m:r>
          <m:rPr/>
          <w:rPr>
            <w:rFonts w:hint="eastAsia" w:ascii="Cambria Math" w:hAnsi="Cambria Math"/>
          </w:rPr>
          <m:t>=</m:t>
        </m:r>
        <m:f>
          <m:fPr>
            <m:ctrlPr>
              <w:rPr>
                <w:rFonts w:ascii="Cambria Math" w:hAnsi="Cambria Math"/>
                <w:i/>
              </w:rPr>
            </m:ctrlPr>
          </m:fPr>
          <m:num>
            <m:sSub>
              <m:sSubPr>
                <m:ctrlPr>
                  <w:rPr>
                    <w:rFonts w:ascii="Cambria Math" w:hAnsi="Cambria Math"/>
                    <w:i/>
                  </w:rPr>
                </m:ctrlPr>
              </m:sSubPr>
              <m:e>
                <m:r>
                  <m:rPr/>
                  <w:rPr>
                    <w:rFonts w:hint="eastAsia" w:ascii="Cambria Math" w:hAnsi="Cambria Math"/>
                  </w:rPr>
                  <m:t>A</m:t>
                </m:r>
                <m:ctrlPr>
                  <w:rPr>
                    <w:rFonts w:hint="eastAsia" w:ascii="Cambria Math" w:hAnsi="Cambria Math"/>
                    <w:i/>
                  </w:rPr>
                </m:ctrlPr>
              </m:e>
              <m:sub>
                <m:r>
                  <m:rPr/>
                  <w:rPr>
                    <w:rFonts w:hint="eastAsia" w:ascii="Cambria Math" w:hAnsi="Cambria Math"/>
                  </w:rPr>
                  <m:t>4</m:t>
                </m:r>
                <m:ctrlPr>
                  <w:rPr>
                    <w:rFonts w:ascii="Cambria Math" w:hAnsi="Cambria Math"/>
                    <w:i/>
                  </w:rPr>
                </m:ctrlPr>
              </m:sub>
            </m:sSub>
            <m:ctrlPr>
              <w:rPr>
                <w:rFonts w:hint="eastAsia" w:ascii="Cambria Math" w:hAnsi="Cambria Math"/>
                <w:i/>
              </w:rPr>
            </m:ctrlPr>
          </m:num>
          <m:den>
            <m:r>
              <m:rPr/>
              <w:rPr>
                <w:rFonts w:hint="eastAsia" w:ascii="Cambria Math" w:hAnsi="Cambria Math"/>
              </w:rPr>
              <m:t>B</m:t>
            </m:r>
            <m:r>
              <m:rPr/>
              <w:rPr>
                <w:rFonts w:hint="eastAsia" w:ascii="微软雅黑" w:hAnsi="微软雅黑" w:eastAsia="微软雅黑" w:cs="微软雅黑"/>
              </w:rPr>
              <m:t>−</m:t>
            </m:r>
            <m:d>
              <m:dPr>
                <m:ctrlPr>
                  <w:rPr>
                    <w:rFonts w:ascii="Cambria Math" w:hAnsi="Cambria Math"/>
                    <w:i/>
                  </w:rPr>
                </m:ctrlPr>
              </m:dPr>
              <m:e>
                <m:r>
                  <m:rPr/>
                  <w:rPr>
                    <w:rFonts w:hint="eastAsia" w:ascii="Cambria Math" w:hAnsi="Cambria Math"/>
                  </w:rPr>
                  <m:t>d+2</m:t>
                </m:r>
                <m:sSub>
                  <m:sSubPr>
                    <m:ctrlPr>
                      <w:rPr>
                        <w:rFonts w:ascii="Cambria Math" w:hAnsi="Cambria Math"/>
                        <w:i/>
                      </w:rPr>
                    </m:ctrlPr>
                  </m:sSubPr>
                  <m:e>
                    <m:r>
                      <m:rPr/>
                      <w:rPr>
                        <w:rFonts w:hint="eastAsia" w:ascii="Cambria Math" w:hAnsi="Cambria Math"/>
                      </w:rPr>
                      <m:t>S</m:t>
                    </m:r>
                    <m:ctrlPr>
                      <w:rPr>
                        <w:rFonts w:hint="eastAsia" w:ascii="Cambria Math" w:hAnsi="Cambria Math"/>
                        <w:i/>
                      </w:rPr>
                    </m:ctrlPr>
                  </m:e>
                  <m:sub>
                    <m:r>
                      <m:rPr/>
                      <w:rPr>
                        <w:rFonts w:hint="eastAsia" w:ascii="Cambria Math" w:hAnsi="Cambria Math"/>
                      </w:rPr>
                      <m:t>t0</m:t>
                    </m:r>
                    <m:ctrlPr>
                      <w:rPr>
                        <w:rFonts w:ascii="Cambria Math" w:hAnsi="Cambria Math"/>
                        <w:i/>
                      </w:rPr>
                    </m:ctrlPr>
                  </m:sub>
                </m:sSub>
                <m:ctrlPr>
                  <w:rPr>
                    <w:rFonts w:ascii="Cambria Math" w:hAnsi="Cambria Math"/>
                    <w:i/>
                  </w:rPr>
                </m:ctrlPr>
              </m:e>
            </m:d>
            <m:ctrlPr>
              <w:rPr>
                <w:rFonts w:ascii="Cambria Math" w:hAnsi="Cambria Math"/>
                <w:i/>
              </w:rPr>
            </m:ctrlPr>
          </m:den>
        </m:f>
        <m:r>
          <m:rPr/>
          <w:rPr>
            <w:rFonts w:hint="eastAsia" w:ascii="Cambria Math" w:hAnsi="Cambria Math"/>
          </w:rPr>
          <m:t>=</m:t>
        </m:r>
        <m:f>
          <m:fPr>
            <m:ctrlPr>
              <w:rPr>
                <w:rFonts w:ascii="Cambria Math" w:hAnsi="Cambria Math"/>
                <w:i/>
              </w:rPr>
            </m:ctrlPr>
          </m:fPr>
          <m:num>
            <m:r>
              <m:rPr/>
              <w:rPr>
                <w:rFonts w:ascii="Cambria Math" w:hAnsi="Cambria Math"/>
              </w:rPr>
              <m:t>2821.8</m:t>
            </m:r>
            <m:ctrlPr>
              <w:rPr>
                <w:rFonts w:hint="eastAsia" w:ascii="Cambria Math" w:hAnsi="Cambria Math"/>
                <w:i/>
              </w:rPr>
            </m:ctrlPr>
          </m:num>
          <m:den>
            <m:r>
              <m:rPr/>
              <w:rPr>
                <w:rFonts w:hint="eastAsia" w:ascii="Cambria Math" w:hAnsi="Cambria Math"/>
              </w:rPr>
              <m:t>902.4</m:t>
            </m:r>
            <m:r>
              <m:rPr/>
              <w:rPr>
                <w:rFonts w:hint="eastAsia" w:ascii="微软雅黑" w:hAnsi="微软雅黑" w:eastAsia="微软雅黑" w:cs="微软雅黑"/>
              </w:rPr>
              <m:t>−</m:t>
            </m:r>
            <m:d>
              <m:dPr>
                <m:ctrlPr>
                  <w:rPr>
                    <w:rFonts w:ascii="Cambria Math" w:hAnsi="Cambria Math"/>
                    <w:i/>
                  </w:rPr>
                </m:ctrlPr>
              </m:dPr>
              <m:e>
                <m:r>
                  <m:rPr/>
                  <w:rPr>
                    <w:rFonts w:hint="eastAsia" w:ascii="Cambria Math" w:hAnsi="Cambria Math"/>
                  </w:rPr>
                  <m:t>451.2+2×</m:t>
                </m:r>
                <m:r>
                  <m:rPr/>
                  <w:rPr>
                    <w:rFonts w:ascii="Cambria Math" w:hAnsi="Cambria Math"/>
                  </w:rPr>
                  <m:t>2.150</m:t>
                </m:r>
                <m:ctrlPr>
                  <w:rPr>
                    <w:rFonts w:ascii="Cambria Math" w:hAnsi="Cambria Math"/>
                    <w:i/>
                  </w:rPr>
                </m:ctrlPr>
              </m:e>
            </m:d>
            <m:ctrlPr>
              <w:rPr>
                <w:rFonts w:ascii="Cambria Math" w:hAnsi="Cambria Math"/>
                <w:i/>
              </w:rPr>
            </m:ctrlPr>
          </m:den>
        </m:f>
        <m:r>
          <m:rPr/>
          <w:rPr>
            <w:rFonts w:hint="eastAsia" w:ascii="Cambria Math" w:hAnsi="Cambria Math"/>
          </w:rPr>
          <m:t>=</m:t>
        </m:r>
        <m:r>
          <m:rPr/>
          <w:rPr>
            <w:rFonts w:ascii="Cambria Math" w:hAnsi="Cambria Math"/>
          </w:rPr>
          <m:t>6.336</m:t>
        </m:r>
        <m:r>
          <m:rPr/>
          <w:rPr>
            <w:rFonts w:hint="eastAsia" w:ascii="Cambria Math" w:hAnsi="Cambria Math"/>
          </w:rPr>
          <m:t>m</m:t>
        </m:r>
        <m:sSup>
          <m:sSupPr>
            <m:ctrlPr>
              <w:rPr>
                <w:rFonts w:ascii="Cambria Math" w:hAnsi="Cambria Math"/>
                <w:i/>
              </w:rPr>
            </m:ctrlPr>
          </m:sSupPr>
          <m:e>
            <m:r>
              <m:rPr/>
              <w:rPr>
                <w:rFonts w:hint="eastAsia" w:ascii="Cambria Math" w:hAnsi="Cambria Math"/>
              </w:rPr>
              <m:t>m</m:t>
            </m:r>
            <m:ctrlPr>
              <w:rPr>
                <w:rFonts w:hint="eastAsia" w:ascii="Cambria Math" w:hAnsi="Cambria Math"/>
                <w:i/>
              </w:rPr>
            </m:ctrlPr>
          </m:e>
          <m:sup>
            <m:r>
              <m:rPr/>
              <w:rPr>
                <w:rFonts w:hint="eastAsia" w:ascii="Cambria Math" w:hAnsi="Cambria Math"/>
              </w:rPr>
              <m:t>2</m:t>
            </m:r>
            <m:ctrlPr>
              <w:rPr>
                <w:rFonts w:ascii="Cambria Math" w:hAnsi="Cambria Math"/>
                <w:i/>
              </w:rPr>
            </m:ctrlPr>
          </m:sup>
        </m:sSup>
      </m:oMath>
    </w:p>
    <w:p>
      <w:pPr>
        <w:ind w:firstLine="420"/>
      </w:pPr>
      <w:r>
        <w:rPr>
          <w:rFonts w:hint="eastAsia"/>
        </w:rPr>
        <w:t>所以，取补强厚度为</w:t>
      </w:r>
      <w:r>
        <w:t>7</w:t>
      </w:r>
      <w:r>
        <w:rPr>
          <w:rFonts w:hint="eastAsia"/>
        </w:rPr>
        <w:t>mm。即可满足要求，将个体整体厚度均增加</w:t>
      </w:r>
      <w:r>
        <w:t>7</w:t>
      </w:r>
      <w:r>
        <w:rPr>
          <w:rFonts w:hint="eastAsia"/>
        </w:rPr>
        <w:t>mm，则厚度为26mm，符合钢板的厚度标准。</w:t>
      </w:r>
    </w:p>
    <w:p>
      <w:pPr>
        <w:pStyle w:val="3"/>
        <w:rPr>
          <w:rFonts w:ascii="Times New Roman" w:hAnsi="Times New Roman" w:eastAsia="仿宋" w:cs="Times New Roman"/>
          <w:sz w:val="24"/>
          <w:szCs w:val="40"/>
        </w:rPr>
      </w:pPr>
      <w:bookmarkStart w:id="47" w:name="_Toc29949"/>
      <w:r>
        <w:rPr>
          <w:rFonts w:ascii="Times New Roman" w:hAnsi="Times New Roman" w:eastAsia="仿宋" w:cs="Times New Roman"/>
          <w:sz w:val="24"/>
          <w:szCs w:val="40"/>
        </w:rPr>
        <w:t>支承结构设计计算</w:t>
      </w:r>
      <w:bookmarkEnd w:id="47"/>
    </w:p>
    <w:p>
      <w:pPr>
        <w:pStyle w:val="3"/>
        <w:rPr>
          <w:rFonts w:ascii="Times New Roman" w:hAnsi="Times New Roman" w:eastAsia="仿宋" w:cs="Times New Roman"/>
          <w:sz w:val="24"/>
          <w:szCs w:val="40"/>
        </w:rPr>
      </w:pPr>
      <w:bookmarkStart w:id="48" w:name="_Toc8416"/>
      <w:r>
        <w:rPr>
          <w:rFonts w:ascii="Times New Roman" w:hAnsi="Times New Roman" w:eastAsia="仿宋" w:cs="Times New Roman"/>
          <w:sz w:val="24"/>
          <w:szCs w:val="40"/>
        </w:rPr>
        <w:t>搅拌轴的设计</w:t>
      </w:r>
      <w:bookmarkEnd w:id="48"/>
    </w:p>
    <w:p>
      <w:pPr>
        <w:ind w:firstLine="420"/>
      </w:pPr>
      <w:r>
        <w:rPr>
          <w:rFonts w:hint="eastAsia"/>
        </w:rPr>
        <w:t>要设计的反应釜有两根轴，装在釜外上部的叫传动轴，通常也即是减速装置的输出轴，装在釜里的轴为搅拌轴，两轴用联轴器相连。由于减速装置为成套设备，故在此只设计釜内搅拌轴。</w:t>
      </w:r>
    </w:p>
    <w:p>
      <w:pPr>
        <w:ind w:firstLine="420"/>
      </w:pPr>
      <w:r>
        <w:rPr>
          <w:rFonts w:hint="eastAsia"/>
        </w:rPr>
        <w:t>搅拌轴材质的选用，应从受力情况及工作条件出发，使它安全，适用，容易加工制造和经济合理。搅拌轴工作时，主要是受到扭转力，有时还有弯曲和冲击力的作用，故轴的材质应有足够的强度，刚度和韧性。为了便于加工制造还需要有优良的切削加工性能，所以搅拌轴采用16MnDR材料。</w:t>
      </w:r>
    </w:p>
    <w:p>
      <w:pPr>
        <w:pStyle w:val="26"/>
        <w:ind w:firstLine="420" w:firstLineChars="0"/>
        <w:rPr>
          <w:rFonts w:eastAsia="宋体" w:cs="Times New Roman"/>
          <w:sz w:val="21"/>
        </w:rPr>
      </w:pPr>
      <w:r>
        <w:rPr>
          <w:rFonts w:eastAsia="宋体" w:cs="Times New Roman"/>
          <w:sz w:val="21"/>
        </w:rPr>
        <w:t>因搅拌轴较长，考虑到安装、检修和制造等因素，将轴分为三段。</w:t>
      </w:r>
    </w:p>
    <w:p>
      <w:pPr>
        <w:ind w:firstLine="420"/>
      </w:pPr>
      <w:r>
        <w:t>常称之上、中、下轴。下轴与物料接触易腐蚀，损坏时只需更换下轴而不必整根都换。</w:t>
      </w:r>
    </w:p>
    <w:p>
      <w:pPr>
        <w:pStyle w:val="3"/>
        <w:rPr>
          <w:rFonts w:ascii="Times New Roman" w:hAnsi="Times New Roman" w:eastAsia="仿宋" w:cs="Times New Roman"/>
          <w:sz w:val="24"/>
          <w:szCs w:val="40"/>
        </w:rPr>
      </w:pPr>
      <w:bookmarkStart w:id="49" w:name="_Toc25317"/>
      <w:r>
        <w:rPr>
          <w:rFonts w:ascii="Times New Roman" w:hAnsi="Times New Roman" w:eastAsia="仿宋" w:cs="Times New Roman"/>
          <w:sz w:val="24"/>
          <w:szCs w:val="40"/>
        </w:rPr>
        <w:t>轴承的选择</w:t>
      </w:r>
      <w:bookmarkEnd w:id="49"/>
    </w:p>
    <w:p>
      <w:r>
        <w:tab/>
      </w:r>
      <w:r>
        <w:rPr>
          <w:rFonts w:hint="eastAsia"/>
        </w:rPr>
        <w:t>轴承基本上不受径向力，但微小的偏心也会引起径向力的作用。故选用向心推力圆锥滚子轴承。</w:t>
      </w:r>
    </w:p>
    <w:p>
      <w:pPr>
        <w:ind w:firstLine="420"/>
      </w:pPr>
      <w:r>
        <w:rPr>
          <w:rFonts w:hint="eastAsia"/>
        </w:rPr>
        <w:t>对单列向心推力轴承</w:t>
      </w:r>
      <w:r>
        <w:rPr>
          <w:position w:val="-12"/>
        </w:rPr>
        <w:object>
          <v:shape id="_x0000_i1028" o:spt="75" type="#_x0000_t75" style="height:21pt;width:165pt;" o:ole="t" filled="f" o:preferrelative="t" stroked="f" coordsize="21600,21600">
            <v:path/>
            <v:fill on="f" focussize="0,0"/>
            <v:stroke on="f" joinstyle="miter"/>
            <v:imagedata r:id="rId20" o:title=""/>
            <o:lock v:ext="edit" aspectratio="t"/>
            <w10:wrap type="none"/>
            <w10:anchorlock/>
          </v:shape>
          <o:OLEObject Type="Embed" ProgID="Equation.3" ShapeID="_x0000_i1028" DrawAspect="Content" ObjectID="_1468075726" r:id="rId19">
            <o:LockedField>false</o:LockedField>
          </o:OLEObject>
        </w:object>
      </w:r>
    </w:p>
    <w:p>
      <w:pPr>
        <w:ind w:firstLine="420"/>
      </w:pPr>
      <w:r>
        <w:rPr>
          <w:rFonts w:hint="eastAsia"/>
        </w:rPr>
        <w:t>式中  C——轴承工作能力示数  R—径向负荷本釜R=0</w:t>
      </w:r>
    </w:p>
    <w:p>
      <w:pPr>
        <w:ind w:firstLine="420"/>
      </w:pPr>
      <w:r>
        <w:rPr>
          <w:rFonts w:hint="eastAsia"/>
        </w:rPr>
        <w:t>K</w:t>
      </w:r>
      <w:r>
        <w:rPr>
          <w:rFonts w:hint="eastAsia"/>
          <w:vertAlign w:val="subscript"/>
        </w:rPr>
        <w:t>X</w:t>
      </w:r>
      <w:r>
        <w:rPr>
          <w:rFonts w:hint="eastAsia"/>
        </w:rPr>
        <w:t>——负荷向量相对于内圈外圆旋轴对轴承寿命不同影响系数，查表得 K</w:t>
      </w:r>
      <w:r>
        <w:rPr>
          <w:rFonts w:hint="eastAsia"/>
          <w:vertAlign w:val="subscript"/>
        </w:rPr>
        <w:t>X</w:t>
      </w:r>
      <w:r>
        <w:rPr>
          <w:rFonts w:hint="eastAsia"/>
        </w:rPr>
        <w:t>=</w:t>
      </w:r>
      <w:r>
        <w:t>1</w:t>
      </w:r>
    </w:p>
    <w:p>
      <w:pPr>
        <w:ind w:firstLine="420"/>
      </w:pPr>
      <w:r>
        <w:rPr>
          <w:rFonts w:hint="eastAsia"/>
        </w:rPr>
        <w:t>m——径向负荷和轴向负荷对轴承寿命不同影响的换热系数，查表得</w:t>
      </w:r>
    </w:p>
    <w:p>
      <w:r>
        <w:rPr>
          <w:rFonts w:hint="eastAsia"/>
        </w:rPr>
        <w:t xml:space="preserve"> </w:t>
      </w:r>
      <w:r>
        <w:tab/>
      </w:r>
      <w:r>
        <w:rPr>
          <w:rFonts w:hint="eastAsia"/>
        </w:rPr>
        <w:t>m=1.5（对2007100，7200，7500）</w:t>
      </w:r>
    </w:p>
    <w:p>
      <w:pPr>
        <w:ind w:firstLine="420"/>
      </w:pPr>
      <w:r>
        <w:rPr>
          <w:rFonts w:hint="eastAsia"/>
        </w:rPr>
        <w:t>m=1.8（对7300，7600）</w:t>
      </w:r>
    </w:p>
    <w:p>
      <w:pPr>
        <w:ind w:firstLine="420"/>
      </w:pPr>
      <w:r>
        <w:rPr>
          <w:rFonts w:hint="eastAsia"/>
        </w:rPr>
        <w:t xml:space="preserve"> m=0.7（对27300）</w:t>
      </w:r>
    </w:p>
    <w:p>
      <w:pPr>
        <w:ind w:firstLine="420"/>
      </w:pPr>
      <w:r>
        <w:rPr>
          <w:rFonts w:hint="eastAsia"/>
        </w:rPr>
        <w:t>式中 A——轴向负荷Kg         A=1707.76</w:t>
      </w:r>
    </w:p>
    <w:p>
      <w:pPr>
        <w:ind w:firstLine="420"/>
      </w:pPr>
      <w:r>
        <w:rPr>
          <w:rFonts w:hint="eastAsia"/>
        </w:rPr>
        <w:t>K</w:t>
      </w:r>
      <w:r>
        <w:rPr>
          <w:rFonts w:hint="eastAsia"/>
          <w:vertAlign w:val="subscript"/>
        </w:rPr>
        <w:t>f</w:t>
      </w:r>
      <w:r>
        <w:rPr>
          <w:rFonts w:hint="eastAsia"/>
        </w:rPr>
        <w:t>——轴承负荷性质对轴承影响， 查表4-6-46取1.5</w:t>
      </w:r>
    </w:p>
    <w:p>
      <w:pPr>
        <w:ind w:firstLine="420"/>
      </w:pPr>
      <w:r>
        <w:rPr>
          <w:rFonts w:hint="eastAsia"/>
        </w:rPr>
        <w:t>K</w:t>
      </w:r>
      <w:r>
        <w:rPr>
          <w:rFonts w:hint="eastAsia"/>
          <w:vertAlign w:val="subscript"/>
        </w:rPr>
        <w:t>0</w:t>
      </w:r>
      <w:r>
        <w:rPr>
          <w:rFonts w:hint="eastAsia"/>
        </w:rPr>
        <w:t>——轴承工作温度对轴承寿命影响系数，查表取1.05</w:t>
      </w:r>
    </w:p>
    <w:p>
      <w:pPr>
        <w:ind w:firstLine="420"/>
      </w:pPr>
      <w:r>
        <w:rPr>
          <w:rFonts w:hint="eastAsia"/>
        </w:rPr>
        <w:t>n——转数，rpm</w:t>
      </w:r>
    </w:p>
    <w:p>
      <w:pPr>
        <w:ind w:firstLine="420"/>
      </w:pPr>
      <w:r>
        <w:rPr>
          <w:rFonts w:hint="eastAsia"/>
        </w:rPr>
        <w:t>h——寿命，小时</w:t>
      </w:r>
    </w:p>
    <w:p>
      <w:pPr>
        <w:ind w:firstLine="420"/>
      </w:pPr>
      <w:r>
        <w:rPr>
          <w:rFonts w:hint="eastAsia"/>
        </w:rPr>
        <w:t>s——轴向分力    ，</w:t>
      </w:r>
      <m:oMath>
        <m:r>
          <m:rPr/>
          <w:rPr>
            <w:rFonts w:hint="eastAsia" w:ascii="Cambria Math" w:hAnsi="Cambria Math"/>
          </w:rPr>
          <m:t>S=</m:t>
        </m:r>
        <m:r>
          <m:rPr/>
          <w:rPr>
            <w:rFonts w:ascii="Cambria Math" w:hAnsi="Cambria Math"/>
          </w:rPr>
          <m:t>1.3</m:t>
        </m:r>
        <m:r>
          <m:rPr/>
          <w:rPr>
            <w:rFonts w:hint="eastAsia" w:ascii="Cambria Math" w:hAnsi="Cambria Math"/>
          </w:rPr>
          <m:t>R</m:t>
        </m:r>
        <m:r>
          <m:rPr/>
          <w:rPr>
            <w:rFonts w:ascii="Cambria Math" w:hAnsi="Cambria Math"/>
          </w:rPr>
          <m:t>tgα</m:t>
        </m:r>
        <m:r>
          <m:rPr/>
          <w:rPr>
            <w:rFonts w:hint="eastAsia" w:ascii="Cambria Math" w:hAnsi="Cambria Math"/>
          </w:rPr>
          <m:t>，R=0</m:t>
        </m:r>
      </m:oMath>
      <w:r>
        <w:rPr>
          <w:rFonts w:hint="eastAsia"/>
        </w:rPr>
        <w:t xml:space="preserve">，∴ </w:t>
      </w:r>
      <m:oMath>
        <m:r>
          <m:rPr/>
          <w:rPr>
            <w:rFonts w:hint="eastAsia" w:ascii="Cambria Math" w:hAnsi="Cambria Math"/>
          </w:rPr>
          <m:t>S=</m:t>
        </m:r>
        <m:r>
          <m:rPr/>
          <w:rPr>
            <w:rFonts w:ascii="Cambria Math" w:hAnsi="Cambria Math"/>
          </w:rPr>
          <m:t>0</m:t>
        </m:r>
      </m:oMath>
    </w:p>
    <w:p>
      <w:r>
        <w:rPr>
          <w:rFonts w:hint="eastAsia"/>
        </w:rPr>
        <w:t xml:space="preserve">     ∴ </w:t>
      </w:r>
      <w:r>
        <w:rPr>
          <w:position w:val="-12"/>
        </w:rPr>
        <w:object>
          <v:shape id="_x0000_i1029" o:spt="75" type="#_x0000_t75" style="height:21pt;width:180pt;" o:ole="t" filled="f" o:preferrelative="t" stroked="f" coordsize="21600,21600">
            <v:path/>
            <v:fill on="f" focussize="0,0"/>
            <v:stroke on="f" joinstyle="miter"/>
            <v:imagedata r:id="rId22" o:title=""/>
            <o:lock v:ext="edit" aspectratio="t"/>
            <w10:wrap type="none"/>
            <w10:anchorlock/>
          </v:shape>
          <o:OLEObject Type="Embed" ProgID="Equation.3" ShapeID="_x0000_i1029" DrawAspect="Content" ObjectID="_1468075727" r:id="rId21">
            <o:LockedField>false</o:LockedField>
          </o:OLEObject>
        </w:object>
      </w:r>
    </w:p>
    <w:p>
      <w:r>
        <w:rPr>
          <w:rFonts w:hint="eastAsia"/>
        </w:rPr>
        <w:t xml:space="preserve">     ∴</w:t>
      </w:r>
      <w:r>
        <w:rPr>
          <w:position w:val="-26"/>
        </w:rPr>
        <w:object>
          <v:shape id="_x0000_i1030" o:spt="75" type="#_x0000_t75" style="height:36pt;width:86.95pt;" o:ole="t" filled="f" o:preferrelative="t" stroked="f" coordsize="21600,21600">
            <v:path/>
            <v:fill on="f" focussize="0,0"/>
            <v:stroke on="f" joinstyle="miter"/>
            <v:imagedata r:id="rId24" o:title=""/>
            <o:lock v:ext="edit" aspectratio="t"/>
            <w10:wrap type="none"/>
            <w10:anchorlock/>
          </v:shape>
          <o:OLEObject Type="Embed" ProgID="Equation.3" ShapeID="_x0000_i1030" DrawAspect="Content" ObjectID="_1468075728" r:id="rId23">
            <o:LockedField>false</o:LockedField>
          </o:OLEObject>
        </w:object>
      </w:r>
    </w:p>
    <w:p>
      <w:pPr>
        <w:pStyle w:val="3"/>
        <w:rPr>
          <w:rFonts w:ascii="Times New Roman" w:hAnsi="Times New Roman" w:eastAsia="仿宋" w:cs="Times New Roman"/>
          <w:sz w:val="24"/>
          <w:szCs w:val="40"/>
        </w:rPr>
      </w:pPr>
      <w:bookmarkStart w:id="50" w:name="_Toc7673"/>
      <w:r>
        <w:rPr>
          <w:rFonts w:ascii="Times New Roman" w:hAnsi="Times New Roman" w:eastAsia="仿宋" w:cs="Times New Roman"/>
          <w:sz w:val="24"/>
          <w:szCs w:val="40"/>
        </w:rPr>
        <w:t>人孔的选择</w:t>
      </w:r>
      <w:bookmarkEnd w:id="50"/>
    </w:p>
    <w:p>
      <w:pPr>
        <w:ind w:firstLine="420"/>
      </w:pPr>
      <w:r>
        <w:rPr>
          <w:rFonts w:hint="eastAsia"/>
        </w:rPr>
        <w:t>为开启方便，由现场得，选人孔为手控开关人孔（不锈钢），D</w:t>
      </w:r>
      <w:r>
        <w:rPr>
          <w:rFonts w:hint="eastAsia"/>
          <w:vertAlign w:val="subscript"/>
        </w:rPr>
        <w:t>g</w:t>
      </w:r>
      <w:r>
        <w:rPr>
          <w:rFonts w:hint="eastAsia"/>
        </w:rPr>
        <w:t>=</w:t>
      </w:r>
      <w:r>
        <w:t>500</w:t>
      </w:r>
      <w:r>
        <w:rPr>
          <w:rFonts w:hint="eastAsia"/>
        </w:rPr>
        <w:t>m。</w:t>
      </w:r>
    </w:p>
    <w:p>
      <w:pPr>
        <w:pStyle w:val="3"/>
        <w:rPr>
          <w:rFonts w:ascii="Times New Roman" w:hAnsi="Times New Roman" w:eastAsia="仿宋" w:cs="Times New Roman"/>
          <w:sz w:val="24"/>
          <w:szCs w:val="40"/>
        </w:rPr>
      </w:pPr>
      <w:bookmarkStart w:id="51" w:name="_Toc12995"/>
      <w:r>
        <w:rPr>
          <w:rFonts w:hint="eastAsia" w:ascii="Times New Roman" w:hAnsi="Times New Roman" w:eastAsia="仿宋" w:cs="Times New Roman"/>
          <w:sz w:val="24"/>
          <w:szCs w:val="40"/>
        </w:rPr>
        <w:t>法兰选择</w:t>
      </w:r>
      <w:bookmarkEnd w:id="51"/>
    </w:p>
    <w:p>
      <w:pPr>
        <w:ind w:left="222"/>
      </w:pPr>
      <w:r>
        <w:rPr>
          <w:rFonts w:hint="eastAsia"/>
        </w:rPr>
        <w:t>根据 HG/T 20592-2009《钢制管法兰》，选用接管法兰如下：</w:t>
      </w:r>
    </w:p>
    <w:p>
      <w:pPr>
        <w:ind w:left="222"/>
      </w:pPr>
      <w:r>
        <w:rPr>
          <w:rFonts w:hint="eastAsia"/>
        </w:rPr>
        <w:t>原料进料：PL</w:t>
      </w:r>
      <w:r>
        <w:t>100-0.6 RF 16Mn；</w:t>
      </w:r>
      <w:r>
        <w:rPr>
          <w:rFonts w:hint="eastAsia"/>
        </w:rPr>
        <w:t>P</w:t>
      </w:r>
      <w:r>
        <w:t>L120-0.6 RF 16Mn</w:t>
      </w:r>
    </w:p>
    <w:p>
      <w:pPr>
        <w:ind w:left="222"/>
      </w:pPr>
      <w:r>
        <w:rPr>
          <w:rFonts w:hint="eastAsia"/>
        </w:rPr>
        <w:t>反应器出料：P</w:t>
      </w:r>
      <w:r>
        <w:t>L550-0.6 RF 16Mn</w:t>
      </w:r>
    </w:p>
    <w:p>
      <w:pPr>
        <w:pStyle w:val="3"/>
        <w:rPr>
          <w:rFonts w:ascii="Times New Roman" w:hAnsi="Times New Roman" w:eastAsia="仿宋" w:cs="Times New Roman"/>
          <w:sz w:val="24"/>
          <w:szCs w:val="40"/>
        </w:rPr>
      </w:pPr>
      <w:bookmarkStart w:id="52" w:name="_Toc1540"/>
      <w:r>
        <w:rPr>
          <w:rFonts w:ascii="Times New Roman" w:hAnsi="Times New Roman" w:eastAsia="仿宋" w:cs="Times New Roman"/>
          <w:sz w:val="24"/>
          <w:szCs w:val="40"/>
        </w:rPr>
        <w:t>轴底轴承的选择及支架的设计</w:t>
      </w:r>
      <w:bookmarkEnd w:id="52"/>
    </w:p>
    <w:p>
      <w:pPr>
        <w:ind w:firstLine="420"/>
      </w:pPr>
      <w:r>
        <w:rPr>
          <w:rFonts w:hint="eastAsia"/>
        </w:rPr>
        <w:t>采用三足式底轴承。三足式底轴承结构简单，制作方便。底轴承的轴套和轴瓦可以是整个圆筒。安装时，先将轴承支架定位，后与设备焊接。底轴承起辅助支承作用，故要求结构能在安装后不破坏轴原有的垂直度和同轴度。</w:t>
      </w:r>
    </w:p>
    <w:p>
      <w:pPr>
        <w:pStyle w:val="3"/>
        <w:rPr>
          <w:rFonts w:ascii="Times New Roman" w:hAnsi="Times New Roman" w:eastAsia="仿宋" w:cs="Times New Roman"/>
          <w:sz w:val="24"/>
          <w:szCs w:val="40"/>
        </w:rPr>
      </w:pPr>
      <w:bookmarkStart w:id="53" w:name="_Toc27728"/>
      <w:r>
        <w:rPr>
          <w:rFonts w:ascii="Times New Roman" w:hAnsi="Times New Roman" w:eastAsia="仿宋" w:cs="Times New Roman"/>
          <w:sz w:val="24"/>
          <w:szCs w:val="40"/>
        </w:rPr>
        <w:t>反应器设备条件图</w:t>
      </w:r>
      <w:bookmarkEnd w:id="53"/>
    </w:p>
    <w:p>
      <w:pPr>
        <w:ind w:firstLine="420"/>
      </w:pPr>
      <w:r>
        <w:rPr>
          <w:rFonts w:hint="eastAsia"/>
        </w:rPr>
        <w:t>以下为设备工艺条件图</w:t>
      </w:r>
      <w:r>
        <w:drawing>
          <wp:anchor distT="0" distB="0" distL="114300" distR="114300" simplePos="0" relativeHeight="251667456" behindDoc="0" locked="0" layoutInCell="1" allowOverlap="1">
            <wp:simplePos x="0" y="0"/>
            <wp:positionH relativeFrom="column">
              <wp:posOffset>0</wp:posOffset>
            </wp:positionH>
            <wp:positionV relativeFrom="paragraph">
              <wp:posOffset>304165</wp:posOffset>
            </wp:positionV>
            <wp:extent cx="5274310" cy="3639820"/>
            <wp:effectExtent l="0" t="0" r="2540" b="0"/>
            <wp:wrapTopAndBottom/>
            <wp:docPr id="1027064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64909" name="图片 1"/>
                    <pic:cNvPicPr>
                      <a:picLocks noChangeAspect="1"/>
                    </pic:cNvPicPr>
                  </pic:nvPicPr>
                  <pic:blipFill>
                    <a:blip r:embed="rId25"/>
                    <a:stretch>
                      <a:fillRect/>
                    </a:stretch>
                  </pic:blipFill>
                  <pic:spPr>
                    <a:xfrm>
                      <a:off x="0" y="0"/>
                      <a:ext cx="5274310" cy="3639820"/>
                    </a:xfrm>
                    <a:prstGeom prst="rect">
                      <a:avLst/>
                    </a:prstGeom>
                  </pic:spPr>
                </pic:pic>
              </a:graphicData>
            </a:graphic>
          </wp:anchor>
        </w:drawing>
      </w:r>
      <w:r>
        <w:br w:type="page"/>
      </w:r>
    </w:p>
    <w:p>
      <w:pPr>
        <w:ind w:firstLine="420"/>
      </w:pPr>
      <w:r>
        <w:drawing>
          <wp:anchor distT="0" distB="0" distL="114300" distR="114300" simplePos="0" relativeHeight="251668480" behindDoc="0" locked="0" layoutInCell="1" allowOverlap="1">
            <wp:simplePos x="0" y="0"/>
            <wp:positionH relativeFrom="margin">
              <wp:align>center</wp:align>
            </wp:positionH>
            <wp:positionV relativeFrom="paragraph">
              <wp:posOffset>381000</wp:posOffset>
            </wp:positionV>
            <wp:extent cx="5086350" cy="7248525"/>
            <wp:effectExtent l="0" t="0" r="0" b="9525"/>
            <wp:wrapTopAndBottom/>
            <wp:docPr id="467062096" name="图片 46706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62096" name="图片 467062096"/>
                    <pic:cNvPicPr>
                      <a:picLocks noChangeAspect="1"/>
                    </pic:cNvPicPr>
                  </pic:nvPicPr>
                  <pic:blipFill>
                    <a:blip r:embed="rId26"/>
                    <a:stretch>
                      <a:fillRect/>
                    </a:stretch>
                  </pic:blipFill>
                  <pic:spPr>
                    <a:xfrm>
                      <a:off x="0" y="0"/>
                      <a:ext cx="5086350" cy="7248525"/>
                    </a:xfrm>
                    <a:prstGeom prst="rect">
                      <a:avLst/>
                    </a:prstGeom>
                  </pic:spPr>
                </pic:pic>
              </a:graphicData>
            </a:graphic>
          </wp:anchor>
        </w:drawing>
      </w:r>
      <w:r>
        <w:rPr>
          <w:rFonts w:hint="eastAsia"/>
        </w:rPr>
        <w:t>以下为装配图</w:t>
      </w:r>
    </w:p>
    <w:p/>
    <w:p>
      <w:pPr>
        <w:rPr>
          <w:rFonts w:hint="eastAsia"/>
        </w:rPr>
      </w:pPr>
    </w:p>
    <w:p>
      <w:pPr>
        <w:pStyle w:val="3"/>
        <w:rPr>
          <w:rFonts w:ascii="Times New Roman" w:hAnsi="Times New Roman" w:eastAsia="仿宋" w:cs="Times New Roman"/>
          <w:sz w:val="24"/>
          <w:szCs w:val="40"/>
        </w:rPr>
      </w:pPr>
      <w:r>
        <w:rPr>
          <w:rFonts w:ascii="Times New Roman" w:hAnsi="Times New Roman" w:eastAsia="仿宋" w:cs="Times New Roman"/>
          <w:sz w:val="24"/>
          <w:szCs w:val="40"/>
        </w:rPr>
        <w:t xml:space="preserve"> </w:t>
      </w:r>
      <w:bookmarkStart w:id="54" w:name="_Toc6768"/>
      <w:r>
        <w:rPr>
          <w:rFonts w:hint="eastAsia" w:ascii="Times New Roman" w:hAnsi="Times New Roman" w:eastAsia="仿宋" w:cs="Times New Roman"/>
          <w:sz w:val="24"/>
          <w:szCs w:val="40"/>
        </w:rPr>
        <w:t>SW6-2011机械强度校核</w:t>
      </w:r>
      <w:bookmarkEnd w:id="54"/>
    </w:p>
    <w:tbl>
      <w:tblPr>
        <w:tblStyle w:val="11"/>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8"/>
        <w:gridCol w:w="10"/>
        <w:gridCol w:w="1590"/>
        <w:gridCol w:w="395"/>
        <w:gridCol w:w="830"/>
        <w:gridCol w:w="3575"/>
        <w:gridCol w:w="9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top w:val="single" w:color="auto" w:sz="12" w:space="0"/>
            </w:tcBorders>
          </w:tcPr>
          <w:p>
            <w:pPr>
              <w:jc w:val="center"/>
              <w:rPr>
                <w:rFonts w:hAnsi="宋体"/>
              </w:rPr>
            </w:pPr>
            <w:r>
              <w:rPr>
                <w:rFonts w:hint="eastAsia" w:hAnsi="宋体"/>
                <w:b/>
                <w:bCs/>
              </w:rPr>
              <w:t>内筒体压力计算</w:t>
            </w:r>
          </w:p>
        </w:tc>
        <w:tc>
          <w:tcPr>
            <w:tcW w:w="1225" w:type="dxa"/>
            <w:gridSpan w:val="2"/>
            <w:tcBorders>
              <w:top w:val="single" w:color="auto" w:sz="12" w:space="0"/>
            </w:tcBorders>
          </w:tcPr>
          <w:p>
            <w:pPr>
              <w:jc w:val="center"/>
              <w:rPr>
                <w:rFonts w:hAnsi="宋体"/>
              </w:rPr>
            </w:pPr>
            <w:r>
              <w:rPr>
                <w:rFonts w:hint="eastAsia" w:hAnsi="宋体"/>
              </w:rPr>
              <w:t>计算单位</w:t>
            </w:r>
          </w:p>
        </w:tc>
        <w:tc>
          <w:tcPr>
            <w:tcW w:w="4475" w:type="dxa"/>
            <w:gridSpan w:val="2"/>
            <w:tcBorders>
              <w:top w:val="single" w:color="auto" w:sz="12" w:space="0"/>
            </w:tcBorders>
          </w:tcPr>
          <w:p>
            <w:pPr>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right w:val="single" w:color="auto" w:sz="4" w:space="0"/>
            </w:tcBorders>
          </w:tcPr>
          <w:p>
            <w:pPr>
              <w:jc w:val="center"/>
              <w:rPr>
                <w:rFonts w:hAnsi="宋体"/>
              </w:rPr>
            </w:pPr>
            <w:r>
              <w:rPr>
                <w:rFonts w:hint="eastAsia" w:hAnsi="宋体"/>
              </w:rPr>
              <w:t>计算所依据的标准</w:t>
            </w:r>
          </w:p>
        </w:tc>
        <w:tc>
          <w:tcPr>
            <w:tcW w:w="5700" w:type="dxa"/>
            <w:gridSpan w:val="4"/>
            <w:tcBorders>
              <w:left w:val="single" w:color="auto" w:sz="4" w:space="0"/>
            </w:tcBorders>
          </w:tcPr>
          <w:p>
            <w:pPr>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33" w:type="dxa"/>
            <w:gridSpan w:val="5"/>
          </w:tcPr>
          <w:p>
            <w:pPr>
              <w:jc w:val="center"/>
              <w:rPr>
                <w:rFonts w:hAnsi="宋体"/>
                <w:b/>
                <w:bCs/>
              </w:rPr>
            </w:pPr>
            <w:r>
              <w:rPr>
                <w:rFonts w:hint="eastAsia" w:hAnsi="宋体"/>
              </w:rPr>
              <w:t>计算条件</w:t>
            </w:r>
          </w:p>
        </w:tc>
        <w:tc>
          <w:tcPr>
            <w:tcW w:w="4475" w:type="dxa"/>
            <w:gridSpan w:val="2"/>
          </w:tcPr>
          <w:p>
            <w:pPr>
              <w:jc w:val="center"/>
              <w:rPr>
                <w:rFonts w:hAnsi="宋体"/>
              </w:rPr>
            </w:pPr>
            <w:r>
              <w:rPr>
                <w:rFonts w:hint="eastAsia" w:hAnsi="宋体"/>
              </w:rPr>
              <w:t>筒体简图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95" w:type="dxa"/>
            <w:gridSpan w:val="3"/>
          </w:tcPr>
          <w:p>
            <w:pPr>
              <w:rPr>
                <w:rFonts w:hAnsi="宋体"/>
                <w:b/>
                <w:bCs/>
              </w:rPr>
            </w:pPr>
            <w:r>
              <w:rPr>
                <w:rFonts w:hAnsi="宋体"/>
                <w:b/>
                <w:bCs/>
              </w:rPr>
              <w:t xml:space="preserve"> 0.24</w:t>
            </w:r>
          </w:p>
        </w:tc>
        <w:tc>
          <w:tcPr>
            <w:tcW w:w="830" w:type="dxa"/>
          </w:tcPr>
          <w:p>
            <w:pPr>
              <w:rPr>
                <w:rFonts w:hAnsi="宋体"/>
              </w:rPr>
            </w:pPr>
            <w:r>
              <w:rPr>
                <w:rFonts w:hAnsi="宋体"/>
              </w:rPr>
              <w:t>MPa</w:t>
            </w:r>
          </w:p>
        </w:tc>
        <w:tc>
          <w:tcPr>
            <w:tcW w:w="4475" w:type="dxa"/>
            <w:gridSpan w:val="2"/>
            <w:vMerge w:val="restart"/>
            <w:vAlign w:val="center"/>
          </w:tcPr>
          <w:p>
            <w:pPr>
              <w:jc w:val="center"/>
              <w:rPr>
                <w:rFonts w:hAnsi="宋体"/>
              </w:rPr>
            </w:pPr>
            <w:r>
              <w:rPr>
                <w:rFonts w:hAnsi="宋体"/>
              </w:rPr>
              <w:drawing>
                <wp:inline distT="0" distB="0" distL="0" distR="0">
                  <wp:extent cx="1273810" cy="1502410"/>
                  <wp:effectExtent l="0" t="0" r="0" b="0"/>
                  <wp:docPr id="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273810" cy="150241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设计温度</w:t>
            </w:r>
            <w:r>
              <w:rPr>
                <w:rFonts w:hAnsi="宋体"/>
                <w:i/>
                <w:iCs/>
              </w:rPr>
              <w:t xml:space="preserve"> t</w:t>
            </w:r>
          </w:p>
        </w:tc>
        <w:tc>
          <w:tcPr>
            <w:tcW w:w="1995" w:type="dxa"/>
            <w:gridSpan w:val="3"/>
            <w:tcBorders>
              <w:bottom w:val="nil"/>
            </w:tcBorders>
          </w:tcPr>
          <w:p>
            <w:pPr>
              <w:rPr>
                <w:rFonts w:hAnsi="宋体"/>
                <w:b/>
                <w:bCs/>
              </w:rPr>
            </w:pPr>
            <w:r>
              <w:rPr>
                <w:rFonts w:hAnsi="宋体"/>
                <w:b/>
                <w:bCs/>
              </w:rPr>
              <w:t xml:space="preserve"> 280.00</w:t>
            </w:r>
          </w:p>
        </w:tc>
        <w:tc>
          <w:tcPr>
            <w:tcW w:w="830" w:type="dxa"/>
          </w:tcPr>
          <w:p>
            <w:pPr>
              <w:rPr>
                <w:rFonts w:hAnsi="宋体"/>
              </w:rPr>
            </w:pPr>
            <w:r>
              <w:rPr>
                <w:rFonts w:hint="eastAsia" w:hAnsi="Symbol"/>
              </w:rPr>
              <w:sym w:font="Symbol" w:char="F0B0"/>
            </w:r>
            <w:r>
              <w:rPr>
                <w:rFonts w:hAnsi="宋体"/>
              </w:rPr>
              <w:t xml:space="preserve"> C</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95" w:type="dxa"/>
            <w:gridSpan w:val="3"/>
            <w:tcBorders>
              <w:bottom w:val="single" w:color="auto" w:sz="4" w:space="0"/>
            </w:tcBorders>
          </w:tcPr>
          <w:p>
            <w:pPr>
              <w:rPr>
                <w:rFonts w:hAnsi="宋体"/>
                <w:b/>
                <w:bCs/>
              </w:rPr>
            </w:pPr>
            <w:r>
              <w:rPr>
                <w:rFonts w:hAnsi="宋体"/>
                <w:b/>
                <w:bCs/>
              </w:rPr>
              <w:t xml:space="preserve"> 2600.00</w:t>
            </w:r>
          </w:p>
        </w:tc>
        <w:tc>
          <w:tcPr>
            <w:tcW w:w="830" w:type="dxa"/>
          </w:tcPr>
          <w:p>
            <w:pPr>
              <w:rPr>
                <w:rFonts w:hAnsi="宋体"/>
              </w:rPr>
            </w:pPr>
            <w:r>
              <w:rPr>
                <w:rFonts w:hAnsi="宋体"/>
              </w:rPr>
              <w:t>mm</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材料</w:t>
            </w:r>
          </w:p>
        </w:tc>
        <w:tc>
          <w:tcPr>
            <w:tcW w:w="2825" w:type="dxa"/>
            <w:gridSpan w:val="4"/>
          </w:tcPr>
          <w:p>
            <w:pPr>
              <w:rPr>
                <w:rFonts w:hAnsi="宋体"/>
                <w:b/>
                <w:bCs/>
              </w:rPr>
            </w:pPr>
            <w:r>
              <w:rPr>
                <w:rFonts w:hAnsi="宋体"/>
                <w:b/>
                <w:bCs/>
              </w:rPr>
              <w:t xml:space="preserve"> Q245R   </w:t>
            </w:r>
            <w:r>
              <w:rPr>
                <w:rFonts w:hAnsi="宋体"/>
              </w:rPr>
              <w:t xml:space="preserve">( </w:t>
            </w:r>
            <w:r>
              <w:rPr>
                <w:rFonts w:hint="eastAsia" w:hAnsi="宋体"/>
                <w:b/>
                <w:bCs/>
              </w:rPr>
              <w:t>板材</w:t>
            </w:r>
            <w:r>
              <w:rPr>
                <w:rFonts w:hAnsi="宋体"/>
                <w:b/>
                <w:bCs/>
              </w:rPr>
              <w:t xml:space="preserve"> </w:t>
            </w:r>
            <w:r>
              <w:rPr>
                <w:rFonts w:hAnsi="宋体"/>
              </w:rPr>
              <w:t>)</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Borders>
              <w:bottom w:val="nil"/>
            </w:tcBorders>
          </w:tcPr>
          <w:p>
            <w:pPr>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95" w:type="dxa"/>
            <w:gridSpan w:val="3"/>
          </w:tcPr>
          <w:p>
            <w:pPr>
              <w:rPr>
                <w:rFonts w:hAnsi="宋体"/>
                <w:b/>
                <w:bCs/>
              </w:rPr>
            </w:pPr>
            <w:r>
              <w:rPr>
                <w:rFonts w:hAnsi="宋体"/>
                <w:b/>
                <w:bCs/>
              </w:rPr>
              <w:t xml:space="preserve"> 148.00</w:t>
            </w:r>
          </w:p>
        </w:tc>
        <w:tc>
          <w:tcPr>
            <w:tcW w:w="830" w:type="dxa"/>
          </w:tcPr>
          <w:p>
            <w:pPr>
              <w:rPr>
                <w:rFonts w:hAnsi="宋体"/>
              </w:rPr>
            </w:pPr>
            <w:r>
              <w:rPr>
                <w:rFonts w:hAnsi="宋体"/>
              </w:rPr>
              <w:t>MPa</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95" w:type="dxa"/>
            <w:gridSpan w:val="3"/>
          </w:tcPr>
          <w:p>
            <w:pPr>
              <w:rPr>
                <w:rFonts w:hAnsi="宋体"/>
                <w:b/>
                <w:bCs/>
              </w:rPr>
            </w:pPr>
            <w:r>
              <w:rPr>
                <w:rFonts w:hAnsi="宋体"/>
                <w:b/>
                <w:bCs/>
              </w:rPr>
              <w:t xml:space="preserve"> 111.60</w:t>
            </w:r>
          </w:p>
        </w:tc>
        <w:tc>
          <w:tcPr>
            <w:tcW w:w="830" w:type="dxa"/>
            <w:tcBorders>
              <w:top w:val="nil"/>
              <w:bottom w:val="nil"/>
            </w:tcBorders>
          </w:tcPr>
          <w:p>
            <w:pPr>
              <w:rPr>
                <w:rFonts w:hAnsi="宋体"/>
              </w:rPr>
            </w:pPr>
            <w:r>
              <w:rPr>
                <w:rFonts w:hAnsi="宋体"/>
              </w:rPr>
              <w:t>MPa</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试验温度下屈服点</w:t>
            </w:r>
            <w:r>
              <w:rPr>
                <w:rFonts w:hAnsi="宋体"/>
              </w:rPr>
              <w:t xml:space="preserve"> </w:t>
            </w:r>
            <w:r>
              <w:rPr>
                <w:rFonts w:hint="eastAsia" w:hAnsi="Symbol"/>
                <w:i/>
              </w:rPr>
              <w:t>R</w:t>
            </w:r>
            <w:r>
              <w:rPr>
                <w:rFonts w:hAnsi="宋体"/>
                <w:i/>
                <w:vertAlign w:val="subscript"/>
              </w:rPr>
              <w:t>eL</w:t>
            </w:r>
          </w:p>
        </w:tc>
        <w:tc>
          <w:tcPr>
            <w:tcW w:w="1995" w:type="dxa"/>
            <w:gridSpan w:val="3"/>
          </w:tcPr>
          <w:p>
            <w:pPr>
              <w:rPr>
                <w:rFonts w:hAnsi="宋体"/>
                <w:b/>
                <w:bCs/>
              </w:rPr>
            </w:pPr>
            <w:r>
              <w:rPr>
                <w:rFonts w:hAnsi="宋体"/>
                <w:b/>
                <w:bCs/>
              </w:rPr>
              <w:t xml:space="preserve"> 245.00</w:t>
            </w:r>
          </w:p>
        </w:tc>
        <w:tc>
          <w:tcPr>
            <w:tcW w:w="830" w:type="dxa"/>
          </w:tcPr>
          <w:p>
            <w:pPr>
              <w:rPr>
                <w:rFonts w:hAnsi="宋体"/>
              </w:rPr>
            </w:pPr>
            <w:r>
              <w:rPr>
                <w:rFonts w:hAnsi="宋体"/>
              </w:rPr>
              <w:t>MPa</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95" w:type="dxa"/>
            <w:gridSpan w:val="3"/>
          </w:tcPr>
          <w:p>
            <w:pPr>
              <w:rPr>
                <w:rFonts w:hAnsi="宋体"/>
                <w:b/>
                <w:bCs/>
              </w:rPr>
            </w:pPr>
            <w:r>
              <w:rPr>
                <w:rFonts w:hAnsi="宋体"/>
                <w:b/>
                <w:bCs/>
              </w:rPr>
              <w:t xml:space="preserve"> 0.30</w:t>
            </w:r>
          </w:p>
        </w:tc>
        <w:tc>
          <w:tcPr>
            <w:tcW w:w="830" w:type="dxa"/>
            <w:tcBorders>
              <w:top w:val="nil"/>
              <w:bottom w:val="nil"/>
            </w:tcBorders>
          </w:tcPr>
          <w:p>
            <w:pPr>
              <w:rPr>
                <w:rFonts w:hAnsi="宋体"/>
              </w:rPr>
            </w:pPr>
            <w:r>
              <w:rPr>
                <w:rFonts w:hAnsi="宋体"/>
              </w:rPr>
              <w:t>mm</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95" w:type="dxa"/>
            <w:gridSpan w:val="3"/>
          </w:tcPr>
          <w:p>
            <w:pPr>
              <w:rPr>
                <w:rFonts w:hAnsi="宋体"/>
                <w:b/>
                <w:bCs/>
              </w:rPr>
            </w:pPr>
            <w:r>
              <w:rPr>
                <w:rFonts w:hAnsi="宋体"/>
                <w:b/>
                <w:bCs/>
              </w:rPr>
              <w:t xml:space="preserve"> 3.00</w:t>
            </w:r>
          </w:p>
        </w:tc>
        <w:tc>
          <w:tcPr>
            <w:tcW w:w="830" w:type="dxa"/>
            <w:tcBorders>
              <w:bottom w:val="nil"/>
            </w:tcBorders>
          </w:tcPr>
          <w:p>
            <w:pPr>
              <w:rPr>
                <w:rFonts w:hAnsi="宋体"/>
              </w:rPr>
            </w:pPr>
            <w:r>
              <w:rPr>
                <w:rFonts w:hAnsi="宋体"/>
              </w:rPr>
              <w:t>mm</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80" w:hRule="exact"/>
        </w:trPr>
        <w:tc>
          <w:tcPr>
            <w:tcW w:w="2508" w:type="dxa"/>
          </w:tcPr>
          <w:p>
            <w:pPr>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25" w:type="dxa"/>
            <w:gridSpan w:val="4"/>
          </w:tcPr>
          <w:p>
            <w:pPr>
              <w:rPr>
                <w:rFonts w:hAnsi="宋体"/>
                <w:b/>
                <w:bCs/>
              </w:rPr>
            </w:pPr>
            <w:r>
              <w:rPr>
                <w:rFonts w:hAnsi="宋体"/>
                <w:b/>
                <w:bCs/>
              </w:rPr>
              <w:t xml:space="preserve"> 0.85</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spacing w:before="40" w:after="4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120"/>
              <w:rPr>
                <w:rFonts w:hAnsi="宋体"/>
              </w:rPr>
            </w:pPr>
            <w:r>
              <w:rPr>
                <w:rFonts w:hint="eastAsia" w:hAnsi="宋体"/>
              </w:rPr>
              <w:t>计算厚度</w:t>
            </w:r>
          </w:p>
        </w:tc>
        <w:tc>
          <w:tcPr>
            <w:tcW w:w="6400" w:type="dxa"/>
            <w:gridSpan w:val="5"/>
          </w:tcPr>
          <w:p>
            <w:pPr>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w:t>
            </w:r>
            <w:r>
              <w:rPr>
                <w:rFonts w:hAnsi="宋体"/>
                <w:b/>
                <w:bCs/>
                <w:position w:val="-18"/>
              </w:rPr>
              <w:object>
                <v:shape id="_x0000_i1031" o:spt="75" type="#_x0000_t75" style="height:30pt;width:52.2pt;" o:ole="t" fillcolor="#FFFFFF" filled="f" o:preferrelative="t" stroked="f" coordsize="21600,21600">
                  <v:path/>
                  <v:fill on="f" focussize="0,0"/>
                  <v:stroke on="f" joinstyle="miter"/>
                  <v:imagedata r:id="rId29" o:title=""/>
                  <o:lock v:ext="edit" aspectratio="t"/>
                  <w10:wrap type="none"/>
                  <w10:anchorlock/>
                </v:shape>
                <o:OLEObject Type="Embed" ProgID="Equation.3" ShapeID="_x0000_i1031" DrawAspect="Content" ObjectID="_1468075729" r:id="rId28">
                  <o:LockedField>false</o:LockedField>
                </o:OLEObject>
              </w:object>
            </w:r>
            <w:r>
              <w:rPr>
                <w:rFonts w:hAnsi="宋体"/>
                <w:b/>
                <w:bCs/>
              </w:rPr>
              <w:t xml:space="preserve"> = 3.29</w:t>
            </w:r>
          </w:p>
        </w:tc>
        <w:tc>
          <w:tcPr>
            <w:tcW w:w="900" w:type="dxa"/>
          </w:tcPr>
          <w:p>
            <w:pPr>
              <w:spacing w:before="1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rPr>
                <w:rFonts w:hAnsi="宋体"/>
              </w:rPr>
            </w:pPr>
            <w:r>
              <w:rPr>
                <w:rFonts w:hint="eastAsia" w:hAnsi="宋体"/>
              </w:rPr>
              <w:t>有效厚度</w:t>
            </w:r>
          </w:p>
        </w:tc>
        <w:tc>
          <w:tcPr>
            <w:tcW w:w="6400" w:type="dxa"/>
            <w:gridSpan w:val="5"/>
          </w:tcPr>
          <w:p>
            <w:pPr>
              <w:spacing w:after="4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12.70</w:t>
            </w:r>
          </w:p>
        </w:tc>
        <w:tc>
          <w:tcPr>
            <w:tcW w:w="900" w:type="dxa"/>
          </w:tcPr>
          <w:p>
            <w:pPr>
              <w:spacing w:after="4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rPr>
                <w:rFonts w:hAnsi="宋体"/>
              </w:rPr>
            </w:pPr>
            <w:r>
              <w:rPr>
                <w:rFonts w:hint="eastAsia" w:hAnsi="宋体"/>
              </w:rPr>
              <w:t>名义厚度</w:t>
            </w:r>
          </w:p>
        </w:tc>
        <w:tc>
          <w:tcPr>
            <w:tcW w:w="6400" w:type="dxa"/>
            <w:gridSpan w:val="5"/>
          </w:tcPr>
          <w:p>
            <w:pPr>
              <w:spacing w:after="4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16.00</w:t>
            </w:r>
          </w:p>
        </w:tc>
        <w:tc>
          <w:tcPr>
            <w:tcW w:w="900" w:type="dxa"/>
          </w:tcPr>
          <w:p>
            <w:pPr>
              <w:spacing w:after="4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rPr>
                <w:rFonts w:hAnsi="宋体"/>
              </w:rPr>
            </w:pPr>
            <w:r>
              <w:rPr>
                <w:rFonts w:hint="eastAsia" w:hAnsi="宋体"/>
              </w:rPr>
              <w:t>重量</w:t>
            </w:r>
          </w:p>
        </w:tc>
        <w:tc>
          <w:tcPr>
            <w:tcW w:w="6400" w:type="dxa"/>
            <w:gridSpan w:val="5"/>
          </w:tcPr>
          <w:p>
            <w:pPr>
              <w:spacing w:after="40"/>
              <w:rPr>
                <w:rFonts w:hAnsi="宋体"/>
                <w:b/>
                <w:bCs/>
              </w:rPr>
            </w:pPr>
            <w:r>
              <w:rPr>
                <w:rFonts w:hAnsi="宋体"/>
                <w:b/>
                <w:bCs/>
              </w:rPr>
              <w:t xml:space="preserve"> 4830.70</w:t>
            </w:r>
          </w:p>
        </w:tc>
        <w:tc>
          <w:tcPr>
            <w:tcW w:w="900" w:type="dxa"/>
          </w:tcPr>
          <w:p>
            <w:pPr>
              <w:spacing w:after="40"/>
              <w:rPr>
                <w:rFonts w:hAnsi="宋体"/>
              </w:rPr>
            </w:pPr>
            <w:r>
              <w:rPr>
                <w:rFonts w:hAnsi="宋体"/>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spacing w:before="40" w:after="40"/>
              <w:jc w:val="center"/>
              <w:rPr>
                <w:rFonts w:hAnsi="宋体"/>
                <w:b/>
                <w:bCs/>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rPr>
                <w:rFonts w:hAnsi="宋体"/>
              </w:rPr>
            </w:pPr>
            <w:r>
              <w:rPr>
                <w:rFonts w:hint="eastAsia" w:hAnsi="宋体"/>
              </w:rPr>
              <w:t>压力试验类型</w:t>
            </w:r>
          </w:p>
        </w:tc>
        <w:tc>
          <w:tcPr>
            <w:tcW w:w="7300" w:type="dxa"/>
            <w:gridSpan w:val="6"/>
          </w:tcPr>
          <w:p>
            <w:pPr>
              <w:rPr>
                <w:rFonts w:hAnsi="宋体"/>
                <w:b/>
                <w:bCs/>
              </w:rPr>
            </w:pPr>
            <w:r>
              <w:rPr>
                <w:rFonts w:hAnsi="宋体"/>
                <w:b/>
                <w:bCs/>
              </w:rPr>
              <w:t xml:space="preserve"> 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120"/>
              <w:rPr>
                <w:rFonts w:hAnsi="宋体"/>
              </w:rPr>
            </w:pPr>
            <w:r>
              <w:rPr>
                <w:rFonts w:hint="eastAsia" w:hAnsi="宋体"/>
              </w:rPr>
              <w:t>试验压力值</w:t>
            </w:r>
          </w:p>
        </w:tc>
        <w:tc>
          <w:tcPr>
            <w:tcW w:w="6400" w:type="dxa"/>
            <w:gridSpan w:val="5"/>
          </w:tcPr>
          <w:p>
            <w:pPr>
              <w:spacing w:before="100"/>
              <w:rPr>
                <w:rFonts w:hAnsi="宋体"/>
              </w:rPr>
            </w:pPr>
            <w:r>
              <w:rPr>
                <w:rFonts w:hAnsi="宋体"/>
                <w:i/>
                <w:iCs/>
              </w:rPr>
              <w:t>p</w:t>
            </w:r>
            <w:r>
              <w:rPr>
                <w:rFonts w:hAnsi="宋体"/>
                <w:vertAlign w:val="subscript"/>
              </w:rPr>
              <w:t xml:space="preserve">T </w:t>
            </w:r>
            <w:r>
              <w:rPr>
                <w:rFonts w:hAnsi="宋体"/>
              </w:rPr>
              <w:t>= 1.25</w:t>
            </w:r>
            <w:r>
              <w:rPr>
                <w:rFonts w:hAnsi="宋体"/>
                <w:i/>
                <w:iCs/>
              </w:rPr>
              <w:t xml:space="preserve">p </w:t>
            </w:r>
            <w:r>
              <w:rPr>
                <w:rFonts w:hAnsi="宋体"/>
                <w:position w:val="-28"/>
                <w:vertAlign w:val="superscript"/>
              </w:rPr>
              <w:object>
                <v:shape id="_x0000_i1032" o:spt="75" type="#_x0000_t75" style="height:19.8pt;width:16.2pt;" o:ole="t" fillcolor="#FFFFFF" filled="f" o:preferrelative="t" stroked="f" coordsize="21600,21600">
                  <v:path/>
                  <v:fill on="f" focussize="0,0"/>
                  <v:stroke on="f" joinstyle="miter"/>
                  <v:imagedata r:id="rId31" o:title=""/>
                  <o:lock v:ext="edit" aspectratio="t"/>
                  <w10:wrap type="none"/>
                  <w10:anchorlock/>
                </v:shape>
                <o:OLEObject Type="Embed" ProgID="Equation.3" ShapeID="_x0000_i1032" DrawAspect="Content" ObjectID="_1468075730" r:id="rId30">
                  <o:LockedField>false</o:LockedField>
                </o:OLEObject>
              </w:object>
            </w:r>
            <w:r>
              <w:rPr>
                <w:rFonts w:hAnsi="宋体"/>
              </w:rPr>
              <w:t xml:space="preserve"> = </w:t>
            </w:r>
            <w:r>
              <w:rPr>
                <w:rFonts w:hAnsi="宋体"/>
                <w:b/>
                <w:bCs/>
              </w:rPr>
              <w:t xml:space="preserve"> 0.1500   </w:t>
            </w:r>
            <w:r>
              <w:rPr>
                <w:rFonts w:hAnsi="宋体"/>
              </w:rPr>
              <w:t>(</w:t>
            </w:r>
            <w:r>
              <w:rPr>
                <w:rFonts w:hint="eastAsia" w:hAnsi="宋体"/>
              </w:rPr>
              <w:t>或由用户输入</w:t>
            </w:r>
            <w:r>
              <w:rPr>
                <w:rFonts w:hAnsi="宋体"/>
              </w:rPr>
              <w:t>)</w:t>
            </w:r>
          </w:p>
        </w:tc>
        <w:tc>
          <w:tcPr>
            <w:tcW w:w="900" w:type="dxa"/>
          </w:tcPr>
          <w:p>
            <w:pPr>
              <w:spacing w:before="1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rPr>
                <w:rFonts w:hAnsi="宋体"/>
              </w:rPr>
            </w:pPr>
            <w:r>
              <w:rPr>
                <w:rFonts w:hint="eastAsia" w:hAnsi="宋体"/>
              </w:rPr>
              <w:t>压力试验允许通过</w:t>
            </w:r>
          </w:p>
          <w:p>
            <w:pPr>
              <w:rPr>
                <w:rFonts w:hAnsi="宋体"/>
              </w:rPr>
            </w:pPr>
            <w:r>
              <w:rPr>
                <w:rFonts w:hint="eastAsia" w:hAnsi="宋体"/>
              </w:rPr>
              <w:t>的应力水平</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6400" w:type="dxa"/>
            <w:gridSpan w:val="5"/>
          </w:tcPr>
          <w:p>
            <w:pPr>
              <w:spacing w:before="120"/>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220.50</w:t>
            </w:r>
          </w:p>
        </w:tc>
        <w:tc>
          <w:tcPr>
            <w:tcW w:w="900" w:type="dxa"/>
          </w:tcPr>
          <w:p>
            <w:pPr>
              <w:spacing w:before="1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80"/>
              <w:rPr>
                <w:rFonts w:hAnsi="宋体"/>
              </w:rPr>
            </w:pPr>
            <w:r>
              <w:rPr>
                <w:rFonts w:hint="eastAsia" w:hAnsi="宋体"/>
              </w:rPr>
              <w:t>试验压力下</w:t>
            </w:r>
          </w:p>
          <w:p>
            <w:pPr>
              <w:rPr>
                <w:rFonts w:hAnsi="宋体"/>
              </w:rPr>
            </w:pPr>
            <w:r>
              <w:rPr>
                <w:rFonts w:hint="eastAsia" w:hAnsi="宋体"/>
              </w:rPr>
              <w:t>圆筒的应力</w:t>
            </w:r>
          </w:p>
        </w:tc>
        <w:tc>
          <w:tcPr>
            <w:tcW w:w="6400" w:type="dxa"/>
            <w:gridSpan w:val="5"/>
          </w:tcPr>
          <w:p>
            <w:pPr>
              <w:spacing w:before="100"/>
              <w:rPr>
                <w:rFonts w:hAnsi="宋体"/>
              </w:rPr>
            </w:pPr>
            <w:r>
              <w:rPr>
                <w:rFonts w:hAnsi="宋体"/>
              </w:rPr>
              <w:t xml:space="preserve"> </w:t>
            </w:r>
            <w:r>
              <w:rPr>
                <w:rFonts w:hint="eastAsia" w:hAnsi="Symbol"/>
              </w:rPr>
              <w:sym w:font="Symbol" w:char="F073"/>
            </w:r>
            <w:r>
              <w:rPr>
                <w:rFonts w:hAnsi="宋体"/>
                <w:vertAlign w:val="subscript"/>
              </w:rPr>
              <w:t xml:space="preserve">T </w:t>
            </w:r>
            <w:r>
              <w:rPr>
                <w:rFonts w:hAnsi="宋体"/>
              </w:rPr>
              <w:t xml:space="preserve">= </w:t>
            </w:r>
            <w:r>
              <w:rPr>
                <w:rFonts w:hAnsi="宋体"/>
                <w:position w:val="-30"/>
              </w:rPr>
              <w:object>
                <v:shape id="_x0000_i1033" o:spt="75" type="#_x0000_t75" style="height:28.2pt;width:57pt;" o:ole="t" fillcolor="#FFFFFF" filled="f" o:preferrelative="t" stroked="f" coordsize="21600,21600">
                  <v:path/>
                  <v:fill on="f" focussize="0,0"/>
                  <v:stroke on="f" joinstyle="miter"/>
                  <v:imagedata r:id="rId33" o:title=""/>
                  <o:lock v:ext="edit" aspectratio="t"/>
                  <w10:wrap type="none"/>
                  <w10:anchorlock/>
                </v:shape>
                <o:OLEObject Type="Embed" ProgID="Equation.3" ShapeID="_x0000_i1033" DrawAspect="Content" ObjectID="_1468075731" r:id="rId32">
                  <o:LockedField>false</o:LockedField>
                </o:OLEObject>
              </w:object>
            </w:r>
            <w:r>
              <w:rPr>
                <w:rFonts w:hAnsi="宋体"/>
              </w:rPr>
              <w:t xml:space="preserve"> = </w:t>
            </w:r>
            <w:r>
              <w:rPr>
                <w:rFonts w:hAnsi="宋体"/>
                <w:b/>
                <w:bCs/>
              </w:rPr>
              <w:t>18.15</w:t>
            </w:r>
            <w:r>
              <w:rPr>
                <w:rFonts w:hAnsi="宋体"/>
              </w:rPr>
              <w:t xml:space="preserve">                                          </w:t>
            </w:r>
          </w:p>
        </w:tc>
        <w:tc>
          <w:tcPr>
            <w:tcW w:w="900" w:type="dxa"/>
          </w:tcPr>
          <w:p>
            <w:pPr>
              <w:spacing w:before="24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rPr>
                <w:rFonts w:hAnsi="宋体"/>
              </w:rPr>
            </w:pPr>
            <w:r>
              <w:rPr>
                <w:rFonts w:hint="eastAsia" w:hAnsi="宋体"/>
              </w:rPr>
              <w:t>校核条件</w:t>
            </w:r>
          </w:p>
        </w:tc>
        <w:tc>
          <w:tcPr>
            <w:tcW w:w="7300" w:type="dxa"/>
            <w:gridSpan w:val="6"/>
          </w:tcPr>
          <w:p>
            <w:pPr>
              <w:rPr>
                <w:rFonts w:hAnsi="宋体"/>
              </w:rPr>
            </w:pPr>
            <w:r>
              <w:rPr>
                <w:rFonts w:hAnsi="宋体"/>
              </w:rPr>
              <w:t xml:space="preserve"> </w:t>
            </w: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rPr>
                <w:rFonts w:hAnsi="宋体"/>
              </w:rPr>
            </w:pPr>
            <w:r>
              <w:rPr>
                <w:rFonts w:hint="eastAsia" w:hAnsi="宋体"/>
              </w:rPr>
              <w:t>校核结果</w:t>
            </w:r>
          </w:p>
        </w:tc>
        <w:tc>
          <w:tcPr>
            <w:tcW w:w="7300" w:type="dxa"/>
            <w:gridSpan w:val="6"/>
          </w:tcPr>
          <w:p>
            <w:pPr>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jc w:val="center"/>
              <w:rPr>
                <w:rFonts w:hAnsi="宋体"/>
                <w:b/>
                <w:bCs/>
              </w:rPr>
            </w:pPr>
            <w:r>
              <w:rPr>
                <w:rFonts w:hint="eastAsia" w:hAnsi="宋体"/>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spacing w:before="120"/>
              <w:rPr>
                <w:rFonts w:hAnsi="宋体"/>
              </w:rPr>
            </w:pPr>
            <w:r>
              <w:rPr>
                <w:rFonts w:hint="eastAsia" w:hAnsi="宋体"/>
              </w:rPr>
              <w:t>最大允许工作压力</w:t>
            </w:r>
          </w:p>
        </w:tc>
        <w:tc>
          <w:tcPr>
            <w:tcW w:w="6390" w:type="dxa"/>
            <w:gridSpan w:val="4"/>
            <w:tcBorders>
              <w:top w:val="nil"/>
            </w:tcBorders>
          </w:tcPr>
          <w:p>
            <w:pPr>
              <w:rPr>
                <w:rFonts w:hAnsi="宋体"/>
                <w:b/>
                <w:bCs/>
              </w:rPr>
            </w:pPr>
            <w:r>
              <w:rPr>
                <w:rFonts w:hAnsi="宋体"/>
                <w:i/>
                <w:iCs/>
              </w:rPr>
              <w:t xml:space="preserve"> </w:t>
            </w:r>
            <w:r>
              <w:rPr>
                <w:rFonts w:hAnsi="宋体"/>
              </w:rPr>
              <w:t>[</w:t>
            </w:r>
            <w:r>
              <w:rPr>
                <w:rFonts w:hAnsi="宋体"/>
                <w:i/>
                <w:iCs/>
              </w:rPr>
              <w:t>p</w:t>
            </w:r>
            <w:r>
              <w:rPr>
                <w:rFonts w:hAnsi="宋体"/>
                <w:i/>
                <w:iCs/>
                <w:vertAlign w:val="subscript"/>
              </w:rPr>
              <w:t>w</w:t>
            </w:r>
            <w:r>
              <w:rPr>
                <w:rFonts w:hAnsi="宋体"/>
              </w:rPr>
              <w:t xml:space="preserve">]= </w:t>
            </w:r>
            <w:r>
              <w:rPr>
                <w:rFonts w:hAnsi="宋体"/>
                <w:position w:val="-16"/>
              </w:rPr>
              <w:object>
                <v:shape id="_x0000_i1034" o:spt="75" type="#_x0000_t75" style="height:28.2pt;width:42pt;" o:ole="t" fillcolor="#FFFFFF" filled="f" o:preferrelative="t" stroked="f" coordsize="21600,21600">
                  <v:path/>
                  <v:fill on="f" focussize="0,0"/>
                  <v:stroke on="f" joinstyle="miter"/>
                  <v:imagedata r:id="rId35" o:title=""/>
                  <o:lock v:ext="edit" aspectratio="t"/>
                  <w10:wrap type="none"/>
                  <w10:anchorlock/>
                </v:shape>
                <o:OLEObject Type="Embed" ProgID="Equation.3" ShapeID="_x0000_i1034" DrawAspect="Content" ObjectID="_1468075732" r:id="rId34">
                  <o:LockedField>false</o:LockedField>
                </o:OLEObject>
              </w:object>
            </w:r>
            <w:r>
              <w:rPr>
                <w:rFonts w:hAnsi="宋体"/>
              </w:rPr>
              <w:t xml:space="preserve">= </w:t>
            </w:r>
            <w:r>
              <w:rPr>
                <w:rFonts w:hAnsi="宋体"/>
                <w:b/>
                <w:bCs/>
              </w:rPr>
              <w:t>0.92220</w:t>
            </w:r>
          </w:p>
        </w:tc>
        <w:tc>
          <w:tcPr>
            <w:tcW w:w="900" w:type="dxa"/>
            <w:tcBorders>
              <w:top w:val="nil"/>
            </w:tcBorders>
          </w:tcPr>
          <w:p>
            <w:pPr>
              <w:spacing w:before="1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spacing w:before="120"/>
              <w:rPr>
                <w:rFonts w:hAnsi="宋体"/>
                <w:b/>
                <w:bCs/>
              </w:rPr>
            </w:pPr>
            <w:r>
              <w:rPr>
                <w:rFonts w:hint="eastAsia" w:hAnsi="宋体"/>
              </w:rPr>
              <w:t>设计温度下计算应力</w:t>
            </w:r>
          </w:p>
        </w:tc>
        <w:tc>
          <w:tcPr>
            <w:tcW w:w="6390" w:type="dxa"/>
            <w:gridSpan w:val="4"/>
          </w:tcPr>
          <w:p>
            <w:pPr>
              <w:rPr>
                <w:rFonts w:hAnsi="宋体"/>
                <w:b/>
                <w:bCs/>
              </w:rPr>
            </w:pPr>
            <w:r>
              <w:rPr>
                <w:rFonts w:hAnsi="宋体"/>
                <w:b/>
                <w:bCs/>
              </w:rPr>
              <w:t xml:space="preserve"> </w:t>
            </w:r>
            <w:r>
              <w:rPr>
                <w:rFonts w:hint="eastAsia" w:hAnsi="Symbol"/>
              </w:rPr>
              <w:sym w:font="Symbol" w:char="F073"/>
            </w:r>
            <w:r>
              <w:rPr>
                <w:rFonts w:hAnsi="宋体"/>
                <w:vertAlign w:val="superscript"/>
              </w:rPr>
              <w:t>t</w:t>
            </w:r>
            <w:r>
              <w:rPr>
                <w:rFonts w:hAnsi="宋体"/>
              </w:rPr>
              <w:t xml:space="preserve"> = </w:t>
            </w:r>
            <w:r>
              <w:rPr>
                <w:rFonts w:hAnsi="宋体"/>
                <w:position w:val="-14"/>
              </w:rPr>
              <w:object>
                <v:shape id="_x0000_i1035" o:spt="75" type="#_x0000_t75" style="height:27pt;width:51pt;" o:ole="t" fillcolor="#FFFFFF" filled="f" o:preferrelative="t" stroked="f" coordsize="21600,21600">
                  <v:path/>
                  <v:fill on="f" focussize="0,0"/>
                  <v:stroke on="f" joinstyle="miter"/>
                  <v:imagedata r:id="rId37" o:title=""/>
                  <o:lock v:ext="edit" aspectratio="t"/>
                  <w10:wrap type="none"/>
                  <w10:anchorlock/>
                </v:shape>
                <o:OLEObject Type="Embed" ProgID="Equation.3" ShapeID="_x0000_i1035" DrawAspect="Content" ObjectID="_1468075733" r:id="rId36">
                  <o:LockedField>false</o:LockedField>
                </o:OLEObject>
              </w:object>
            </w:r>
            <w:r>
              <w:rPr>
                <w:rFonts w:hAnsi="宋体"/>
              </w:rPr>
              <w:t xml:space="preserve">= </w:t>
            </w:r>
            <w:r>
              <w:rPr>
                <w:rFonts w:hAnsi="宋体"/>
                <w:b/>
                <w:bCs/>
              </w:rPr>
              <w:t>24.69</w:t>
            </w:r>
          </w:p>
        </w:tc>
        <w:tc>
          <w:tcPr>
            <w:tcW w:w="900" w:type="dxa"/>
          </w:tcPr>
          <w:p>
            <w:pPr>
              <w:spacing w:before="1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rPr>
                <w:rFonts w:hAnsi="宋体"/>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p>
        </w:tc>
        <w:tc>
          <w:tcPr>
            <w:tcW w:w="6390" w:type="dxa"/>
            <w:gridSpan w:val="4"/>
            <w:tcBorders>
              <w:top w:val="nil"/>
            </w:tcBorders>
          </w:tcPr>
          <w:p>
            <w:pPr>
              <w:rPr>
                <w:rFonts w:hAnsi="宋体"/>
                <w:b/>
                <w:bCs/>
              </w:rPr>
            </w:pPr>
            <w:r>
              <w:rPr>
                <w:rFonts w:hAnsi="宋体"/>
                <w:b/>
                <w:bCs/>
              </w:rPr>
              <w:t xml:space="preserve"> 94.86</w:t>
            </w:r>
          </w:p>
        </w:tc>
        <w:tc>
          <w:tcPr>
            <w:tcW w:w="900" w:type="dxa"/>
            <w:tcBorders>
              <w:top w:val="nil"/>
            </w:tcBorders>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bottom w:val="nil"/>
            </w:tcBorders>
          </w:tcPr>
          <w:p>
            <w:pPr>
              <w:rPr>
                <w:rFonts w:hAnsi="宋体"/>
              </w:rPr>
            </w:pPr>
            <w:r>
              <w:rPr>
                <w:rFonts w:hint="eastAsia" w:hAnsi="宋体"/>
              </w:rPr>
              <w:t>校核条件</w:t>
            </w:r>
          </w:p>
        </w:tc>
        <w:tc>
          <w:tcPr>
            <w:tcW w:w="7290" w:type="dxa"/>
            <w:gridSpan w:val="5"/>
            <w:tcBorders>
              <w:top w:val="nil"/>
              <w:bottom w:val="nil"/>
            </w:tcBorders>
          </w:tcPr>
          <w:p>
            <w:pPr>
              <w:rPr>
                <w:rFonts w:hAnsi="宋体"/>
                <w:b/>
                <w:bCs/>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r>
              <w:rPr>
                <w:rFonts w:hAnsi="宋体"/>
                <w:b/>
                <w:bCs/>
              </w:rPr>
              <w:t xml:space="preserve"> </w:t>
            </w:r>
            <w:r>
              <w:rPr>
                <w:rFonts w:hint="eastAsia" w:hAnsi="宋体"/>
              </w:rPr>
              <w:t>≥</w:t>
            </w:r>
            <w:r>
              <w:rPr>
                <w:rFonts w:hint="eastAsia" w:hAnsi="Symbol"/>
              </w:rPr>
              <w:sym w:font="Symbol" w:char="F073"/>
            </w:r>
            <w:r>
              <w:rPr>
                <w:rFonts w:hAnsi="宋体"/>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rPr>
                <w:rFonts w:hAnsi="宋体"/>
                <w:b/>
                <w:bCs/>
              </w:rPr>
            </w:pPr>
            <w:r>
              <w:rPr>
                <w:rFonts w:hint="eastAsia" w:hAnsi="宋体"/>
              </w:rPr>
              <w:t>结论</w:t>
            </w:r>
          </w:p>
        </w:tc>
        <w:tc>
          <w:tcPr>
            <w:tcW w:w="7290" w:type="dxa"/>
            <w:gridSpan w:val="5"/>
          </w:tcPr>
          <w:p>
            <w:pPr>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top w:val="nil"/>
              <w:left w:val="nil"/>
              <w:bottom w:val="nil"/>
              <w:right w:val="nil"/>
            </w:tcBorders>
          </w:tcPr>
          <w:p>
            <w:pPr>
              <w:rPr>
                <w:rFonts w:hAnsi="宋体"/>
              </w:rPr>
            </w:pPr>
          </w:p>
        </w:tc>
      </w:tr>
    </w:tbl>
    <w:p/>
    <w:p>
      <w:r>
        <w:br w:type="page"/>
      </w:r>
    </w:p>
    <w:tbl>
      <w:tblPr>
        <w:tblStyle w:val="11"/>
        <w:tblW w:w="980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783"/>
        <w:gridCol w:w="803"/>
        <w:gridCol w:w="1021"/>
        <w:gridCol w:w="141"/>
        <w:gridCol w:w="563"/>
        <w:gridCol w:w="2202"/>
        <w:gridCol w:w="1451"/>
        <w:gridCol w:w="84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586" w:type="dxa"/>
            <w:gridSpan w:val="2"/>
            <w:tcBorders>
              <w:top w:val="single" w:color="auto" w:sz="12" w:space="0"/>
            </w:tcBorders>
            <w:vAlign w:val="center"/>
          </w:tcPr>
          <w:p>
            <w:pPr>
              <w:jc w:val="center"/>
              <w:rPr>
                <w:rFonts w:hAnsi="宋体"/>
              </w:rPr>
            </w:pPr>
            <w:r>
              <w:rPr>
                <w:rFonts w:hint="eastAsia" w:hAnsi="宋体"/>
                <w:b/>
                <w:bCs/>
              </w:rPr>
              <w:t>内筒体夹套压力计算</w:t>
            </w:r>
          </w:p>
        </w:tc>
        <w:tc>
          <w:tcPr>
            <w:tcW w:w="1162" w:type="dxa"/>
            <w:gridSpan w:val="2"/>
            <w:tcBorders>
              <w:top w:val="single" w:color="auto" w:sz="12" w:space="0"/>
            </w:tcBorders>
            <w:vAlign w:val="center"/>
          </w:tcPr>
          <w:p>
            <w:pPr>
              <w:ind w:left="-43" w:right="-72"/>
              <w:jc w:val="center"/>
              <w:rPr>
                <w:rFonts w:hAnsi="宋体"/>
              </w:rPr>
            </w:pPr>
            <w:r>
              <w:rPr>
                <w:rFonts w:hint="eastAsia" w:hAnsi="宋体"/>
              </w:rPr>
              <w:t>计算单位</w:t>
            </w:r>
          </w:p>
        </w:tc>
        <w:tc>
          <w:tcPr>
            <w:tcW w:w="5061" w:type="dxa"/>
            <w:gridSpan w:val="4"/>
            <w:tcBorders>
              <w:top w:val="single" w:color="auto" w:sz="12" w:space="0"/>
              <w:bottom w:val="single" w:color="auto" w:sz="4" w:space="0"/>
            </w:tcBorders>
            <w:vAlign w:val="center"/>
          </w:tcPr>
          <w:p>
            <w:pPr>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11" w:type="dxa"/>
            <w:gridSpan w:val="5"/>
            <w:tcBorders>
              <w:right w:val="single" w:color="auto" w:sz="4" w:space="0"/>
            </w:tcBorders>
            <w:vAlign w:val="center"/>
          </w:tcPr>
          <w:p>
            <w:pPr>
              <w:jc w:val="center"/>
              <w:rPr>
                <w:rFonts w:hAnsi="宋体"/>
                <w:b/>
                <w:bCs/>
              </w:rPr>
            </w:pPr>
            <w:r>
              <w:rPr>
                <w:rFonts w:hint="eastAsia" w:hAnsi="宋体"/>
              </w:rPr>
              <w:t>计算所依据的标准</w:t>
            </w:r>
          </w:p>
        </w:tc>
        <w:tc>
          <w:tcPr>
            <w:tcW w:w="4498" w:type="dxa"/>
            <w:gridSpan w:val="3"/>
            <w:tcBorders>
              <w:top w:val="single" w:color="auto" w:sz="4" w:space="0"/>
              <w:left w:val="single" w:color="auto" w:sz="4" w:space="0"/>
            </w:tcBorders>
            <w:vAlign w:val="center"/>
          </w:tcPr>
          <w:p>
            <w:pPr>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11" w:type="dxa"/>
            <w:gridSpan w:val="5"/>
            <w:tcBorders>
              <w:right w:val="single" w:color="auto" w:sz="4" w:space="0"/>
            </w:tcBorders>
            <w:vAlign w:val="center"/>
          </w:tcPr>
          <w:p>
            <w:pPr>
              <w:jc w:val="center"/>
              <w:rPr>
                <w:rFonts w:hAnsi="宋体"/>
                <w:b/>
                <w:bCs/>
              </w:rPr>
            </w:pPr>
            <w:r>
              <w:rPr>
                <w:rFonts w:hint="eastAsia" w:hAnsi="宋体"/>
              </w:rPr>
              <w:t>计算条件</w:t>
            </w:r>
          </w:p>
        </w:tc>
        <w:tc>
          <w:tcPr>
            <w:tcW w:w="4498" w:type="dxa"/>
            <w:gridSpan w:val="3"/>
            <w:tcBorders>
              <w:left w:val="single" w:color="auto" w:sz="4" w:space="0"/>
            </w:tcBorders>
            <w:vAlign w:val="center"/>
          </w:tcPr>
          <w:p>
            <w:pPr>
              <w:jc w:val="center"/>
              <w:rPr>
                <w:rFonts w:hAnsi="宋体"/>
              </w:rPr>
            </w:pPr>
            <w:r>
              <w:rPr>
                <w:rFonts w:hint="eastAsia" w:hAnsi="宋体"/>
              </w:rPr>
              <w:t>圆筒简图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6" w:hRule="atLeast"/>
        </w:trPr>
        <w:tc>
          <w:tcPr>
            <w:tcW w:w="2783" w:type="dxa"/>
            <w:vAlign w:val="center"/>
          </w:tcPr>
          <w:p>
            <w:pPr>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824" w:type="dxa"/>
            <w:gridSpan w:val="2"/>
            <w:vAlign w:val="center"/>
          </w:tcPr>
          <w:p>
            <w:pPr>
              <w:rPr>
                <w:rFonts w:hAnsi="宋体"/>
              </w:rPr>
            </w:pPr>
            <w:r>
              <w:rPr>
                <w:rFonts w:hAnsi="宋体"/>
                <w:b/>
                <w:bCs/>
              </w:rPr>
              <w:t xml:space="preserve"> -0.12</w:t>
            </w:r>
          </w:p>
        </w:tc>
        <w:tc>
          <w:tcPr>
            <w:tcW w:w="704" w:type="dxa"/>
            <w:gridSpan w:val="2"/>
            <w:vAlign w:val="center"/>
          </w:tcPr>
          <w:p>
            <w:pPr>
              <w:rPr>
                <w:rFonts w:hAnsi="宋体"/>
              </w:rPr>
            </w:pPr>
            <w:r>
              <w:rPr>
                <w:rFonts w:hAnsi="宋体"/>
              </w:rPr>
              <w:t>MPa</w:t>
            </w:r>
          </w:p>
        </w:tc>
        <w:tc>
          <w:tcPr>
            <w:tcW w:w="4498" w:type="dxa"/>
            <w:gridSpan w:val="3"/>
            <w:vMerge w:val="restart"/>
            <w:vAlign w:val="center"/>
          </w:tcPr>
          <w:p>
            <w:pPr>
              <w:jc w:val="center"/>
              <w:rPr>
                <w:rFonts w:hAnsi="宋体"/>
              </w:rPr>
            </w:pPr>
            <w:r>
              <w:rPr>
                <w:rFonts w:hAnsi="宋体"/>
              </w:rPr>
              <w:drawing>
                <wp:inline distT="0" distB="0" distL="0" distR="0">
                  <wp:extent cx="1327785" cy="168719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327785" cy="1687195"/>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0" w:hRule="atLeast"/>
        </w:trPr>
        <w:tc>
          <w:tcPr>
            <w:tcW w:w="2783" w:type="dxa"/>
            <w:vAlign w:val="center"/>
          </w:tcPr>
          <w:p>
            <w:pPr>
              <w:rPr>
                <w:rFonts w:hAnsi="宋体"/>
              </w:rPr>
            </w:pPr>
            <w:r>
              <w:rPr>
                <w:rFonts w:hint="eastAsia" w:hAnsi="宋体"/>
              </w:rPr>
              <w:t>设计温度</w:t>
            </w:r>
            <w:r>
              <w:rPr>
                <w:rFonts w:hAnsi="宋体"/>
                <w:i/>
                <w:iCs/>
              </w:rPr>
              <w:t xml:space="preserve"> t</w:t>
            </w:r>
          </w:p>
        </w:tc>
        <w:tc>
          <w:tcPr>
            <w:tcW w:w="1824" w:type="dxa"/>
            <w:gridSpan w:val="2"/>
            <w:vAlign w:val="center"/>
          </w:tcPr>
          <w:p>
            <w:pPr>
              <w:rPr>
                <w:rFonts w:hAnsi="宋体"/>
              </w:rPr>
            </w:pPr>
            <w:r>
              <w:rPr>
                <w:rFonts w:hAnsi="宋体"/>
              </w:rPr>
              <w:t xml:space="preserve"> </w:t>
            </w:r>
            <w:r>
              <w:rPr>
                <w:rFonts w:hAnsi="宋体"/>
                <w:b/>
                <w:bCs/>
              </w:rPr>
              <w:t>280.00</w:t>
            </w:r>
          </w:p>
        </w:tc>
        <w:tc>
          <w:tcPr>
            <w:tcW w:w="704" w:type="dxa"/>
            <w:gridSpan w:val="2"/>
            <w:vAlign w:val="center"/>
          </w:tcPr>
          <w:p>
            <w:pPr>
              <w:rPr>
                <w:rFonts w:hAnsi="宋体"/>
              </w:rPr>
            </w:pPr>
            <w:r>
              <w:rPr>
                <w:rFonts w:hint="eastAsia" w:hAnsi="Symbol"/>
              </w:rPr>
              <w:sym w:font="Symbol" w:char="F0B0"/>
            </w:r>
            <w:r>
              <w:rPr>
                <w:rFonts w:hAnsi="宋体"/>
              </w:rPr>
              <w:t xml:space="preserve"> C</w:t>
            </w:r>
          </w:p>
        </w:tc>
        <w:tc>
          <w:tcPr>
            <w:tcW w:w="4498"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Align w:val="center"/>
          </w:tcPr>
          <w:p>
            <w:pPr>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824" w:type="dxa"/>
            <w:gridSpan w:val="2"/>
            <w:vAlign w:val="center"/>
          </w:tcPr>
          <w:p>
            <w:pPr>
              <w:rPr>
                <w:rFonts w:hAnsi="宋体"/>
              </w:rPr>
            </w:pPr>
            <w:r>
              <w:rPr>
                <w:rFonts w:hAnsi="宋体"/>
              </w:rPr>
              <w:t xml:space="preserve"> </w:t>
            </w:r>
            <w:r>
              <w:rPr>
                <w:rFonts w:hAnsi="宋体"/>
                <w:b/>
                <w:bCs/>
              </w:rPr>
              <w:t>2600.00</w:t>
            </w:r>
          </w:p>
        </w:tc>
        <w:tc>
          <w:tcPr>
            <w:tcW w:w="704" w:type="dxa"/>
            <w:gridSpan w:val="2"/>
            <w:vAlign w:val="center"/>
          </w:tcPr>
          <w:p>
            <w:pPr>
              <w:rPr>
                <w:rFonts w:hAnsi="宋体"/>
              </w:rPr>
            </w:pPr>
            <w:r>
              <w:rPr>
                <w:rFonts w:hAnsi="宋体"/>
              </w:rPr>
              <w:t>mm</w:t>
            </w:r>
          </w:p>
        </w:tc>
        <w:tc>
          <w:tcPr>
            <w:tcW w:w="4498"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Align w:val="center"/>
          </w:tcPr>
          <w:p>
            <w:pPr>
              <w:rPr>
                <w:rFonts w:hAnsi="宋体"/>
              </w:rPr>
            </w:pPr>
            <w:r>
              <w:rPr>
                <w:rFonts w:hint="eastAsia" w:hAnsi="宋体"/>
              </w:rPr>
              <w:t>材料名称</w:t>
            </w:r>
          </w:p>
        </w:tc>
        <w:tc>
          <w:tcPr>
            <w:tcW w:w="2528" w:type="dxa"/>
            <w:gridSpan w:val="4"/>
            <w:vAlign w:val="center"/>
          </w:tcPr>
          <w:p>
            <w:pPr>
              <w:rPr>
                <w:rFonts w:hAnsi="宋体"/>
                <w:b/>
                <w:bCs/>
              </w:rPr>
            </w:pPr>
            <w:r>
              <w:rPr>
                <w:rFonts w:hAnsi="宋体"/>
                <w:b/>
                <w:bCs/>
              </w:rPr>
              <w:t xml:space="preserve"> Q245R   </w:t>
            </w:r>
            <w:r>
              <w:rPr>
                <w:rFonts w:hAnsi="宋体"/>
              </w:rPr>
              <w:t>(</w:t>
            </w:r>
            <w:r>
              <w:rPr>
                <w:rFonts w:hint="eastAsia" w:hAnsi="宋体"/>
                <w:b/>
                <w:bCs/>
              </w:rPr>
              <w:t>板材</w:t>
            </w:r>
            <w:r>
              <w:rPr>
                <w:rFonts w:hAnsi="宋体"/>
              </w:rPr>
              <w:t>)</w:t>
            </w:r>
          </w:p>
        </w:tc>
        <w:tc>
          <w:tcPr>
            <w:tcW w:w="4498"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bottom w:val="nil"/>
            </w:tcBorders>
            <w:vAlign w:val="center"/>
          </w:tcPr>
          <w:p>
            <w:pPr>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824" w:type="dxa"/>
            <w:gridSpan w:val="2"/>
            <w:vAlign w:val="center"/>
          </w:tcPr>
          <w:p>
            <w:pPr>
              <w:rPr>
                <w:rFonts w:hAnsi="宋体"/>
                <w:b/>
                <w:bCs/>
              </w:rPr>
            </w:pPr>
            <w:r>
              <w:rPr>
                <w:rFonts w:hAnsi="宋体"/>
                <w:b/>
                <w:bCs/>
              </w:rPr>
              <w:t xml:space="preserve"> 148.00</w:t>
            </w:r>
          </w:p>
        </w:tc>
        <w:tc>
          <w:tcPr>
            <w:tcW w:w="704" w:type="dxa"/>
            <w:gridSpan w:val="2"/>
            <w:vAlign w:val="center"/>
          </w:tcPr>
          <w:p>
            <w:pPr>
              <w:rPr>
                <w:rFonts w:hAnsi="宋体"/>
              </w:rPr>
            </w:pPr>
            <w:r>
              <w:rPr>
                <w:rFonts w:hAnsi="宋体"/>
              </w:rPr>
              <w:t>MPa</w:t>
            </w:r>
          </w:p>
        </w:tc>
        <w:tc>
          <w:tcPr>
            <w:tcW w:w="4498"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Align w:val="center"/>
          </w:tcPr>
          <w:p>
            <w:pPr>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824" w:type="dxa"/>
            <w:gridSpan w:val="2"/>
            <w:vAlign w:val="center"/>
          </w:tcPr>
          <w:p>
            <w:pPr>
              <w:rPr>
                <w:rFonts w:hAnsi="宋体"/>
                <w:b/>
                <w:bCs/>
              </w:rPr>
            </w:pPr>
            <w:r>
              <w:rPr>
                <w:rFonts w:hAnsi="宋体"/>
                <w:b/>
                <w:bCs/>
              </w:rPr>
              <w:t xml:space="preserve"> 111.60</w:t>
            </w:r>
          </w:p>
        </w:tc>
        <w:tc>
          <w:tcPr>
            <w:tcW w:w="704" w:type="dxa"/>
            <w:gridSpan w:val="2"/>
            <w:tcBorders>
              <w:top w:val="nil"/>
              <w:bottom w:val="nil"/>
            </w:tcBorders>
            <w:vAlign w:val="center"/>
          </w:tcPr>
          <w:p>
            <w:pPr>
              <w:rPr>
                <w:rFonts w:hAnsi="宋体"/>
              </w:rPr>
            </w:pPr>
            <w:r>
              <w:rPr>
                <w:rFonts w:hAnsi="宋体"/>
              </w:rPr>
              <w:t>MPa</w:t>
            </w:r>
          </w:p>
        </w:tc>
        <w:tc>
          <w:tcPr>
            <w:tcW w:w="4498"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Align w:val="center"/>
          </w:tcPr>
          <w:p>
            <w:pPr>
              <w:rPr>
                <w:rFonts w:hAnsi="宋体"/>
              </w:rPr>
            </w:pPr>
            <w:r>
              <w:rPr>
                <w:rFonts w:hint="eastAsia" w:hAnsi="宋体"/>
              </w:rPr>
              <w:t>试验温度下屈服点</w:t>
            </w:r>
            <w:r>
              <w:rPr>
                <w:rFonts w:hAnsi="宋体"/>
              </w:rPr>
              <w:t xml:space="preserve"> </w:t>
            </w:r>
            <w:r>
              <w:rPr>
                <w:rFonts w:hint="eastAsia" w:hAnsi="Symbol"/>
                <w:i/>
              </w:rPr>
              <w:t>R</w:t>
            </w:r>
            <w:r>
              <w:rPr>
                <w:rFonts w:hAnsi="宋体"/>
                <w:i/>
                <w:vertAlign w:val="subscript"/>
              </w:rPr>
              <w:t>eL</w:t>
            </w:r>
          </w:p>
        </w:tc>
        <w:tc>
          <w:tcPr>
            <w:tcW w:w="1824" w:type="dxa"/>
            <w:gridSpan w:val="2"/>
            <w:vAlign w:val="center"/>
          </w:tcPr>
          <w:p>
            <w:pPr>
              <w:rPr>
                <w:rFonts w:hAnsi="宋体"/>
                <w:b/>
                <w:bCs/>
              </w:rPr>
            </w:pPr>
            <w:r>
              <w:rPr>
                <w:rFonts w:hAnsi="宋体"/>
                <w:b/>
                <w:bCs/>
              </w:rPr>
              <w:t xml:space="preserve"> 245.00</w:t>
            </w:r>
          </w:p>
        </w:tc>
        <w:tc>
          <w:tcPr>
            <w:tcW w:w="704" w:type="dxa"/>
            <w:gridSpan w:val="2"/>
            <w:vAlign w:val="center"/>
          </w:tcPr>
          <w:p>
            <w:pPr>
              <w:rPr>
                <w:rFonts w:hAnsi="宋体"/>
              </w:rPr>
            </w:pPr>
            <w:r>
              <w:rPr>
                <w:rFonts w:hAnsi="宋体"/>
              </w:rPr>
              <w:t>MPa</w:t>
            </w:r>
          </w:p>
        </w:tc>
        <w:tc>
          <w:tcPr>
            <w:tcW w:w="4498"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Align w:val="center"/>
          </w:tcPr>
          <w:p>
            <w:pPr>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824" w:type="dxa"/>
            <w:gridSpan w:val="2"/>
            <w:vAlign w:val="center"/>
          </w:tcPr>
          <w:p>
            <w:pPr>
              <w:rPr>
                <w:rFonts w:hAnsi="宋体"/>
                <w:b/>
                <w:bCs/>
              </w:rPr>
            </w:pPr>
            <w:r>
              <w:rPr>
                <w:rFonts w:hAnsi="宋体"/>
                <w:b/>
                <w:bCs/>
              </w:rPr>
              <w:t xml:space="preserve"> 0.30</w:t>
            </w:r>
          </w:p>
        </w:tc>
        <w:tc>
          <w:tcPr>
            <w:tcW w:w="704" w:type="dxa"/>
            <w:gridSpan w:val="2"/>
            <w:tcBorders>
              <w:top w:val="nil"/>
              <w:bottom w:val="nil"/>
            </w:tcBorders>
            <w:vAlign w:val="center"/>
          </w:tcPr>
          <w:p>
            <w:pPr>
              <w:rPr>
                <w:rFonts w:hAnsi="宋体"/>
              </w:rPr>
            </w:pPr>
            <w:r>
              <w:rPr>
                <w:rFonts w:hAnsi="宋体"/>
              </w:rPr>
              <w:t>mm</w:t>
            </w:r>
          </w:p>
        </w:tc>
        <w:tc>
          <w:tcPr>
            <w:tcW w:w="4498"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Align w:val="center"/>
          </w:tcPr>
          <w:p>
            <w:pPr>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824" w:type="dxa"/>
            <w:gridSpan w:val="2"/>
            <w:vAlign w:val="center"/>
          </w:tcPr>
          <w:p>
            <w:pPr>
              <w:rPr>
                <w:rFonts w:hAnsi="宋体"/>
                <w:b/>
                <w:bCs/>
              </w:rPr>
            </w:pPr>
            <w:r>
              <w:rPr>
                <w:rFonts w:hAnsi="宋体"/>
                <w:b/>
                <w:bCs/>
              </w:rPr>
              <w:t xml:space="preserve"> 3.00</w:t>
            </w:r>
          </w:p>
        </w:tc>
        <w:tc>
          <w:tcPr>
            <w:tcW w:w="704" w:type="dxa"/>
            <w:gridSpan w:val="2"/>
            <w:tcBorders>
              <w:bottom w:val="nil"/>
            </w:tcBorders>
            <w:vAlign w:val="center"/>
          </w:tcPr>
          <w:p>
            <w:pPr>
              <w:rPr>
                <w:rFonts w:hAnsi="宋体"/>
              </w:rPr>
            </w:pPr>
            <w:r>
              <w:rPr>
                <w:rFonts w:hAnsi="宋体"/>
              </w:rPr>
              <w:t>mm</w:t>
            </w:r>
          </w:p>
        </w:tc>
        <w:tc>
          <w:tcPr>
            <w:tcW w:w="4498"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Align w:val="center"/>
          </w:tcPr>
          <w:p>
            <w:pPr>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528" w:type="dxa"/>
            <w:gridSpan w:val="4"/>
            <w:vAlign w:val="center"/>
          </w:tcPr>
          <w:p>
            <w:pPr>
              <w:rPr>
                <w:rFonts w:hAnsi="宋体"/>
                <w:b/>
                <w:bCs/>
              </w:rPr>
            </w:pPr>
            <w:r>
              <w:rPr>
                <w:rFonts w:hAnsi="宋体"/>
                <w:b/>
                <w:bCs/>
              </w:rPr>
              <w:t xml:space="preserve"> 0.85</w:t>
            </w:r>
          </w:p>
        </w:tc>
        <w:tc>
          <w:tcPr>
            <w:tcW w:w="4498"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9" w:type="dxa"/>
            <w:gridSpan w:val="8"/>
            <w:vAlign w:val="center"/>
          </w:tcPr>
          <w:p>
            <w:pPr>
              <w:jc w:val="center"/>
              <w:rPr>
                <w:rFonts w:hAnsi="宋体"/>
                <w:b/>
                <w:bCs/>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Align w:val="center"/>
          </w:tcPr>
          <w:p>
            <w:pPr>
              <w:rPr>
                <w:rFonts w:hAnsi="宋体"/>
              </w:rPr>
            </w:pPr>
            <w:r>
              <w:rPr>
                <w:rFonts w:hint="eastAsia" w:hAnsi="宋体"/>
              </w:rPr>
              <w:t>压力试验类型</w:t>
            </w:r>
          </w:p>
        </w:tc>
        <w:tc>
          <w:tcPr>
            <w:tcW w:w="7026" w:type="dxa"/>
            <w:gridSpan w:val="7"/>
            <w:vAlign w:val="center"/>
          </w:tcPr>
          <w:p>
            <w:pPr>
              <w:rPr>
                <w:rFonts w:hAnsi="宋体"/>
                <w:b/>
                <w:bCs/>
              </w:rPr>
            </w:pPr>
            <w:r>
              <w:rPr>
                <w:rFonts w:hAnsi="宋体"/>
                <w:b/>
                <w:bCs/>
              </w:rPr>
              <w:t xml:space="preserve"> 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bottom w:val="nil"/>
            </w:tcBorders>
            <w:vAlign w:val="center"/>
          </w:tcPr>
          <w:p>
            <w:pPr>
              <w:rPr>
                <w:rFonts w:hAnsi="宋体"/>
              </w:rPr>
            </w:pPr>
            <w:r>
              <w:rPr>
                <w:rFonts w:hint="eastAsia" w:hAnsi="宋体"/>
              </w:rPr>
              <w:t>试验压力值</w:t>
            </w:r>
          </w:p>
        </w:tc>
        <w:tc>
          <w:tcPr>
            <w:tcW w:w="6181" w:type="dxa"/>
            <w:gridSpan w:val="6"/>
            <w:vAlign w:val="center"/>
          </w:tcPr>
          <w:p>
            <w:pPr>
              <w:rPr>
                <w:rFonts w:hAnsi="宋体"/>
              </w:rPr>
            </w:pPr>
            <w:r>
              <w:rPr>
                <w:rFonts w:hAnsi="宋体"/>
                <w:i/>
                <w:iCs/>
              </w:rPr>
              <w:t>p</w:t>
            </w:r>
            <w:r>
              <w:rPr>
                <w:rFonts w:hAnsi="宋体"/>
                <w:vertAlign w:val="subscript"/>
              </w:rPr>
              <w:t xml:space="preserve">T </w:t>
            </w:r>
            <w:r>
              <w:rPr>
                <w:rFonts w:hAnsi="宋体"/>
              </w:rPr>
              <w:t>= 1.25</w:t>
            </w:r>
            <w:r>
              <w:rPr>
                <w:rFonts w:hAnsi="宋体"/>
                <w:i/>
                <w:iCs/>
              </w:rPr>
              <w:t>p</w:t>
            </w:r>
            <w:r>
              <w:rPr>
                <w:rFonts w:hAnsi="宋体"/>
              </w:rPr>
              <w:t xml:space="preserve"> = </w:t>
            </w:r>
            <w:r>
              <w:rPr>
                <w:rFonts w:hAnsi="宋体"/>
                <w:b/>
                <w:bCs/>
              </w:rPr>
              <w:t xml:space="preserve"> 0.1500   </w:t>
            </w:r>
          </w:p>
        </w:tc>
        <w:tc>
          <w:tcPr>
            <w:tcW w:w="845" w:type="dxa"/>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Align w:val="center"/>
          </w:tcPr>
          <w:p>
            <w:pPr>
              <w:rPr>
                <w:rFonts w:hAnsi="宋体"/>
              </w:rPr>
            </w:pPr>
            <w:r>
              <w:rPr>
                <w:rFonts w:hint="eastAsia" w:hAnsi="宋体"/>
              </w:rPr>
              <w:t>压力试验允许通过的应力</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6181" w:type="dxa"/>
            <w:gridSpan w:val="6"/>
            <w:vAlign w:val="center"/>
          </w:tcPr>
          <w:p>
            <w:pPr>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220.50</w:t>
            </w:r>
          </w:p>
        </w:tc>
        <w:tc>
          <w:tcPr>
            <w:tcW w:w="845" w:type="dxa"/>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bottom w:val="nil"/>
            </w:tcBorders>
            <w:vAlign w:val="center"/>
          </w:tcPr>
          <w:p>
            <w:r>
              <w:rPr>
                <w:rFonts w:hint="eastAsia"/>
              </w:rPr>
              <w:t>试验压力下圆筒的应力</w:t>
            </w:r>
          </w:p>
        </w:tc>
        <w:tc>
          <w:tcPr>
            <w:tcW w:w="6181" w:type="dxa"/>
            <w:gridSpan w:val="6"/>
            <w:vAlign w:val="center"/>
          </w:tcPr>
          <w:p>
            <w:pPr>
              <w:rPr>
                <w:rFonts w:hAnsi="宋体"/>
              </w:rPr>
            </w:pPr>
            <w:r>
              <w:rPr>
                <w:rFonts w:hAnsi="宋体"/>
              </w:rPr>
              <w:t xml:space="preserve"> </w:t>
            </w:r>
            <w:r>
              <w:rPr>
                <w:rFonts w:hint="eastAsia" w:hAnsi="Symbol"/>
              </w:rPr>
              <w:sym w:font="Symbol" w:char="F073"/>
            </w:r>
            <w:r>
              <w:rPr>
                <w:rFonts w:hAnsi="宋体"/>
                <w:vertAlign w:val="subscript"/>
              </w:rPr>
              <w:t xml:space="preserve">T </w:t>
            </w:r>
            <w:r>
              <w:rPr>
                <w:rFonts w:hAnsi="宋体"/>
              </w:rPr>
              <w:t xml:space="preserve">= </w:t>
            </w:r>
            <w:r>
              <w:rPr>
                <w:rFonts w:hAnsi="宋体"/>
                <w:position w:val="-30"/>
              </w:rPr>
              <w:object>
                <v:shape id="_x0000_i1036" o:spt="75" type="#_x0000_t75" style="height:27pt;width:51pt;" o:ole="t" fillcolor="#FFFFFF" filled="f" o:preferrelative="t" stroked="f" coordsize="21600,21600">
                  <v:path/>
                  <v:fill on="f" focussize="0,0"/>
                  <v:stroke on="f" joinstyle="miter"/>
                  <v:imagedata r:id="rId39" o:title=""/>
                  <o:lock v:ext="edit" aspectratio="t"/>
                  <w10:wrap type="none"/>
                  <w10:anchorlock/>
                </v:shape>
                <o:OLEObject Type="Embed" ProgID="Equation.3" ShapeID="_x0000_i1036" DrawAspect="Content" ObjectID="_1468075734" r:id="rId38">
                  <o:LockedField>false</o:LockedField>
                </o:OLEObject>
              </w:object>
            </w:r>
            <w:r>
              <w:rPr>
                <w:rFonts w:hAnsi="宋体"/>
              </w:rPr>
              <w:t xml:space="preserve"> = </w:t>
            </w:r>
            <w:r>
              <w:rPr>
                <w:rFonts w:hAnsi="宋体"/>
                <w:b/>
                <w:bCs/>
              </w:rPr>
              <w:t>18.15</w:t>
            </w:r>
            <w:r>
              <w:rPr>
                <w:rFonts w:hAnsi="宋体"/>
              </w:rPr>
              <w:t xml:space="preserve">  </w:t>
            </w:r>
          </w:p>
        </w:tc>
        <w:tc>
          <w:tcPr>
            <w:tcW w:w="845" w:type="dxa"/>
            <w:vAlign w:val="center"/>
          </w:tcPr>
          <w:p>
            <w:pPr>
              <w:spacing w:before="16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bottom w:val="nil"/>
            </w:tcBorders>
            <w:vAlign w:val="center"/>
          </w:tcPr>
          <w:p>
            <w:pPr>
              <w:rPr>
                <w:rFonts w:hAnsi="宋体"/>
              </w:rPr>
            </w:pPr>
            <w:r>
              <w:rPr>
                <w:rFonts w:hint="eastAsia" w:hAnsi="宋体"/>
              </w:rPr>
              <w:t>校核条件</w:t>
            </w:r>
          </w:p>
        </w:tc>
        <w:tc>
          <w:tcPr>
            <w:tcW w:w="7026" w:type="dxa"/>
            <w:gridSpan w:val="7"/>
            <w:vAlign w:val="center"/>
          </w:tcPr>
          <w:p>
            <w:pPr>
              <w:rPr>
                <w:rFonts w:hAnsi="宋体"/>
              </w:rPr>
            </w:pPr>
            <w:r>
              <w:rPr>
                <w:rFonts w:hAnsi="宋体"/>
              </w:rPr>
              <w:t xml:space="preserve"> </w:t>
            </w: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Align w:val="center"/>
          </w:tcPr>
          <w:p>
            <w:pPr>
              <w:rPr>
                <w:rFonts w:hAnsi="宋体"/>
              </w:rPr>
            </w:pPr>
            <w:r>
              <w:rPr>
                <w:rFonts w:hint="eastAsia" w:hAnsi="宋体"/>
              </w:rPr>
              <w:t>校核结果</w:t>
            </w:r>
          </w:p>
        </w:tc>
        <w:tc>
          <w:tcPr>
            <w:tcW w:w="7026" w:type="dxa"/>
            <w:gridSpan w:val="7"/>
            <w:vAlign w:val="center"/>
          </w:tcPr>
          <w:p>
            <w:pPr>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9" w:type="dxa"/>
            <w:gridSpan w:val="8"/>
            <w:vAlign w:val="center"/>
          </w:tcPr>
          <w:p>
            <w:pPr>
              <w:jc w:val="center"/>
              <w:rPr>
                <w:rFonts w:hAnsi="宋体"/>
                <w:b/>
                <w:bCs/>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top w:val="nil"/>
            </w:tcBorders>
            <w:vAlign w:val="center"/>
          </w:tcPr>
          <w:p>
            <w:pPr>
              <w:rPr>
                <w:rFonts w:hAnsi="宋体"/>
              </w:rPr>
            </w:pPr>
            <w:r>
              <w:rPr>
                <w:rFonts w:hint="eastAsia" w:hAnsi="宋体"/>
              </w:rPr>
              <w:t>计算厚度</w:t>
            </w:r>
          </w:p>
        </w:tc>
        <w:tc>
          <w:tcPr>
            <w:tcW w:w="6181" w:type="dxa"/>
            <w:gridSpan w:val="6"/>
            <w:vAlign w:val="center"/>
          </w:tcPr>
          <w:p>
            <w:pPr>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11.85</w:t>
            </w:r>
          </w:p>
        </w:tc>
        <w:tc>
          <w:tcPr>
            <w:tcW w:w="845" w:type="dxa"/>
            <w:tcBorders>
              <w:bottom w:val="nil"/>
            </w:tcBorders>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top w:val="nil"/>
            </w:tcBorders>
            <w:vAlign w:val="center"/>
          </w:tcPr>
          <w:p>
            <w:pPr>
              <w:rPr>
                <w:rFonts w:hAnsi="宋体"/>
              </w:rPr>
            </w:pPr>
            <w:r>
              <w:rPr>
                <w:rFonts w:hint="eastAsia" w:hAnsi="宋体"/>
              </w:rPr>
              <w:t>有效厚度</w:t>
            </w:r>
          </w:p>
        </w:tc>
        <w:tc>
          <w:tcPr>
            <w:tcW w:w="6181" w:type="dxa"/>
            <w:gridSpan w:val="6"/>
            <w:vAlign w:val="center"/>
          </w:tcPr>
          <w:p>
            <w:pPr>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12.70</w:t>
            </w:r>
          </w:p>
        </w:tc>
        <w:tc>
          <w:tcPr>
            <w:tcW w:w="845" w:type="dxa"/>
            <w:tcBorders>
              <w:bottom w:val="nil"/>
            </w:tcBorders>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top w:val="nil"/>
            </w:tcBorders>
            <w:vAlign w:val="center"/>
          </w:tcPr>
          <w:p>
            <w:pPr>
              <w:rPr>
                <w:rFonts w:hAnsi="宋体"/>
              </w:rPr>
            </w:pPr>
            <w:r>
              <w:rPr>
                <w:rFonts w:hint="eastAsia" w:hAnsi="宋体"/>
              </w:rPr>
              <w:t>名义厚度</w:t>
            </w:r>
          </w:p>
        </w:tc>
        <w:tc>
          <w:tcPr>
            <w:tcW w:w="6181" w:type="dxa"/>
            <w:gridSpan w:val="6"/>
            <w:vAlign w:val="center"/>
          </w:tcPr>
          <w:p>
            <w:pPr>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16.00</w:t>
            </w:r>
          </w:p>
        </w:tc>
        <w:tc>
          <w:tcPr>
            <w:tcW w:w="845" w:type="dxa"/>
            <w:tcBorders>
              <w:bottom w:val="nil"/>
            </w:tcBorders>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top w:val="nil"/>
            </w:tcBorders>
            <w:vAlign w:val="center"/>
          </w:tcPr>
          <w:p>
            <w:pPr>
              <w:rPr>
                <w:rFonts w:hAnsi="宋体"/>
                <w:i/>
                <w:iCs/>
              </w:rPr>
            </w:pPr>
            <w:r>
              <w:rPr>
                <w:rFonts w:hint="eastAsia" w:hAnsi="宋体"/>
              </w:rPr>
              <w:t>外压计算长度</w:t>
            </w:r>
            <w:r>
              <w:rPr>
                <w:rFonts w:hAnsi="宋体"/>
                <w:i/>
                <w:iCs/>
              </w:rPr>
              <w:t xml:space="preserve"> L</w:t>
            </w:r>
          </w:p>
        </w:tc>
        <w:tc>
          <w:tcPr>
            <w:tcW w:w="6181" w:type="dxa"/>
            <w:gridSpan w:val="6"/>
            <w:vAlign w:val="center"/>
          </w:tcPr>
          <w:p>
            <w:pPr>
              <w:rPr>
                <w:rFonts w:hAnsi="宋体"/>
                <w:i/>
                <w:iCs/>
              </w:rPr>
            </w:pPr>
            <w:r>
              <w:rPr>
                <w:rFonts w:hAnsi="宋体"/>
                <w:i/>
                <w:iCs/>
              </w:rPr>
              <w:t xml:space="preserve"> L=</w:t>
            </w:r>
            <w:r>
              <w:rPr>
                <w:rFonts w:hAnsi="宋体"/>
              </w:rPr>
              <w:t xml:space="preserve">  </w:t>
            </w:r>
            <w:r>
              <w:rPr>
                <w:rFonts w:hAnsi="宋体"/>
                <w:b/>
                <w:bCs/>
              </w:rPr>
              <w:t xml:space="preserve">4680.00     </w:t>
            </w:r>
          </w:p>
        </w:tc>
        <w:tc>
          <w:tcPr>
            <w:tcW w:w="845" w:type="dxa"/>
            <w:tcBorders>
              <w:bottom w:val="nil"/>
            </w:tcBorders>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top w:val="nil"/>
            </w:tcBorders>
            <w:vAlign w:val="center"/>
          </w:tcPr>
          <w:p>
            <w:pPr>
              <w:rPr>
                <w:rFonts w:hAnsi="宋体"/>
                <w:i/>
                <w:iCs/>
              </w:rPr>
            </w:pPr>
            <w:r>
              <w:rPr>
                <w:rFonts w:hint="eastAsia" w:hAnsi="宋体"/>
              </w:rPr>
              <w:t>筒体外径</w:t>
            </w:r>
            <w:r>
              <w:rPr>
                <w:rFonts w:hAnsi="宋体"/>
                <w:i/>
                <w:iCs/>
              </w:rPr>
              <w:t xml:space="preserve"> D</w:t>
            </w:r>
            <w:r>
              <w:rPr>
                <w:rFonts w:hAnsi="宋体"/>
                <w:vertAlign w:val="subscript"/>
              </w:rPr>
              <w:t>o</w:t>
            </w:r>
          </w:p>
        </w:tc>
        <w:tc>
          <w:tcPr>
            <w:tcW w:w="6181" w:type="dxa"/>
            <w:gridSpan w:val="6"/>
            <w:vAlign w:val="center"/>
          </w:tcPr>
          <w:p>
            <w:pPr>
              <w:rPr>
                <w:rFonts w:hAnsi="宋体"/>
                <w:i/>
                <w:iCs/>
              </w:rPr>
            </w:pPr>
            <w:r>
              <w:rPr>
                <w:rFonts w:hAnsi="宋体"/>
                <w:i/>
                <w:iCs/>
              </w:rPr>
              <w:t xml:space="preserve"> D</w:t>
            </w:r>
            <w:r>
              <w:rPr>
                <w:rFonts w:hAnsi="宋体"/>
                <w:vertAlign w:val="subscript"/>
              </w:rPr>
              <w:t>o</w:t>
            </w:r>
            <w:r>
              <w:rPr>
                <w:rFonts w:hAnsi="宋体"/>
              </w:rPr>
              <w:t xml:space="preserve">= </w:t>
            </w:r>
            <w:r>
              <w:rPr>
                <w:rFonts w:hAnsi="宋体"/>
                <w:i/>
                <w:iCs/>
              </w:rPr>
              <w:t>D</w:t>
            </w:r>
            <w:r>
              <w:rPr>
                <w:rFonts w:hAnsi="宋体"/>
                <w:vertAlign w:val="subscript"/>
              </w:rPr>
              <w:t>i</w:t>
            </w:r>
            <w:r>
              <w:rPr>
                <w:rFonts w:hAnsi="宋体"/>
              </w:rPr>
              <w:t>+2</w:t>
            </w:r>
            <w:r>
              <w:rPr>
                <w:rFonts w:hint="eastAsia" w:hAnsi="Symbol"/>
                <w:i/>
                <w:iCs/>
              </w:rPr>
              <w:sym w:font="Symbol" w:char="F064"/>
            </w:r>
            <w:r>
              <w:rPr>
                <w:rFonts w:hAnsi="宋体"/>
                <w:vertAlign w:val="subscript"/>
              </w:rPr>
              <w:t>n</w:t>
            </w:r>
            <w:r>
              <w:rPr>
                <w:rFonts w:hAnsi="宋体"/>
                <w:b/>
                <w:bCs/>
              </w:rPr>
              <w:t xml:space="preserve"> = 2632.00</w:t>
            </w:r>
          </w:p>
        </w:tc>
        <w:tc>
          <w:tcPr>
            <w:tcW w:w="845" w:type="dxa"/>
            <w:tcBorders>
              <w:bottom w:val="nil"/>
            </w:tcBorders>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top w:val="nil"/>
            </w:tcBorders>
            <w:vAlign w:val="center"/>
          </w:tcPr>
          <w:p>
            <w:pPr>
              <w:rPr>
                <w:rFonts w:hAnsi="宋体"/>
                <w:i/>
                <w:iCs/>
              </w:rPr>
            </w:pPr>
            <w:r>
              <w:rPr>
                <w:rFonts w:hAnsi="宋体"/>
                <w:i/>
                <w:iCs/>
              </w:rPr>
              <w:t>L/D</w:t>
            </w:r>
            <w:r>
              <w:rPr>
                <w:rFonts w:hAnsi="宋体"/>
                <w:vertAlign w:val="subscript"/>
              </w:rPr>
              <w:t>o</w:t>
            </w:r>
          </w:p>
        </w:tc>
        <w:tc>
          <w:tcPr>
            <w:tcW w:w="7026" w:type="dxa"/>
            <w:gridSpan w:val="7"/>
            <w:vAlign w:val="center"/>
          </w:tcPr>
          <w:p>
            <w:pPr>
              <w:rPr>
                <w:rFonts w:hAnsi="宋体"/>
              </w:rPr>
            </w:pPr>
            <w:r>
              <w:rPr>
                <w:rFonts w:hAnsi="宋体"/>
                <w:b/>
                <w:bCs/>
              </w:rPr>
              <w:t xml:space="preserve"> 1.78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top w:val="nil"/>
            </w:tcBorders>
            <w:vAlign w:val="center"/>
          </w:tcPr>
          <w:p>
            <w:pPr>
              <w:rPr>
                <w:rFonts w:hAnsi="宋体"/>
                <w:i/>
                <w:iCs/>
              </w:rPr>
            </w:pPr>
            <w:r>
              <w:rPr>
                <w:rFonts w:hAnsi="宋体"/>
                <w:i/>
                <w:iCs/>
              </w:rPr>
              <w:t>D</w:t>
            </w:r>
            <w:r>
              <w:rPr>
                <w:rFonts w:hAnsi="宋体"/>
                <w:vertAlign w:val="subscript"/>
              </w:rPr>
              <w:t>o</w:t>
            </w:r>
            <w:r>
              <w:rPr>
                <w:rFonts w:hAnsi="宋体"/>
              </w:rPr>
              <w:t>/</w:t>
            </w:r>
            <w:r>
              <w:rPr>
                <w:rFonts w:hint="eastAsia" w:hAnsi="Symbol"/>
              </w:rPr>
              <w:sym w:font="Symbol" w:char="F064"/>
            </w:r>
            <w:r>
              <w:rPr>
                <w:rFonts w:hAnsi="宋体"/>
                <w:vertAlign w:val="subscript"/>
              </w:rPr>
              <w:t>e</w:t>
            </w:r>
          </w:p>
        </w:tc>
        <w:tc>
          <w:tcPr>
            <w:tcW w:w="7026" w:type="dxa"/>
            <w:gridSpan w:val="7"/>
            <w:vAlign w:val="center"/>
          </w:tcPr>
          <w:p>
            <w:pPr>
              <w:rPr>
                <w:rFonts w:hAnsi="宋体"/>
              </w:rPr>
            </w:pPr>
            <w:r>
              <w:rPr>
                <w:rFonts w:hAnsi="宋体"/>
                <w:b/>
                <w:bCs/>
              </w:rPr>
              <w:t xml:space="preserve"> 207.24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top w:val="nil"/>
            </w:tcBorders>
            <w:vAlign w:val="center"/>
          </w:tcPr>
          <w:p>
            <w:pPr>
              <w:rPr>
                <w:rFonts w:hAnsi="宋体"/>
              </w:rPr>
            </w:pPr>
            <w:r>
              <w:rPr>
                <w:rFonts w:hAnsi="宋体"/>
                <w:i/>
                <w:iCs/>
              </w:rPr>
              <w:t>A</w:t>
            </w:r>
            <w:r>
              <w:rPr>
                <w:rFonts w:hAnsi="宋体"/>
              </w:rPr>
              <w:t xml:space="preserve"> </w:t>
            </w:r>
            <w:r>
              <w:rPr>
                <w:rFonts w:hint="eastAsia" w:hAnsi="宋体"/>
              </w:rPr>
              <w:t>值</w:t>
            </w:r>
          </w:p>
        </w:tc>
        <w:tc>
          <w:tcPr>
            <w:tcW w:w="7026" w:type="dxa"/>
            <w:gridSpan w:val="7"/>
            <w:vAlign w:val="center"/>
          </w:tcPr>
          <w:p>
            <w:pPr>
              <w:rPr>
                <w:rFonts w:hAnsi="宋体"/>
              </w:rPr>
            </w:pPr>
            <w:r>
              <w:rPr>
                <w:rFonts w:hAnsi="宋体"/>
                <w:i/>
                <w:iCs/>
              </w:rPr>
              <w:t xml:space="preserve"> A</w:t>
            </w:r>
            <w:r>
              <w:rPr>
                <w:rFonts w:hAnsi="宋体"/>
              </w:rPr>
              <w:t xml:space="preserve">=  </w:t>
            </w:r>
            <w:r>
              <w:rPr>
                <w:rFonts w:hAnsi="宋体"/>
                <w:b/>
                <w:bCs/>
              </w:rPr>
              <w:t>0.0002448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top w:val="nil"/>
            </w:tcBorders>
            <w:vAlign w:val="center"/>
          </w:tcPr>
          <w:p>
            <w:pPr>
              <w:rPr>
                <w:rFonts w:hAnsi="宋体"/>
              </w:rPr>
            </w:pPr>
            <w:r>
              <w:rPr>
                <w:rFonts w:hAnsi="宋体"/>
                <w:i/>
                <w:iCs/>
              </w:rPr>
              <w:t>B</w:t>
            </w:r>
            <w:r>
              <w:rPr>
                <w:rFonts w:hAnsi="宋体"/>
              </w:rPr>
              <w:t xml:space="preserve"> </w:t>
            </w:r>
            <w:r>
              <w:rPr>
                <w:rFonts w:hint="eastAsia" w:hAnsi="宋体"/>
              </w:rPr>
              <w:t>值</w:t>
            </w:r>
          </w:p>
        </w:tc>
        <w:tc>
          <w:tcPr>
            <w:tcW w:w="7026" w:type="dxa"/>
            <w:gridSpan w:val="7"/>
            <w:vAlign w:val="center"/>
          </w:tcPr>
          <w:p>
            <w:pPr>
              <w:rPr>
                <w:rFonts w:hAnsi="宋体"/>
              </w:rPr>
            </w:pPr>
            <w:r>
              <w:rPr>
                <w:rFonts w:hAnsi="宋体"/>
                <w:i/>
                <w:iCs/>
              </w:rPr>
              <w:t xml:space="preserve"> B= </w:t>
            </w:r>
            <w:r>
              <w:rPr>
                <w:rFonts w:hAnsi="宋体"/>
              </w:rPr>
              <w:t xml:space="preserve"> </w:t>
            </w:r>
            <w:r>
              <w:rPr>
                <w:rFonts w:hAnsi="宋体"/>
                <w:b/>
                <w:bCs/>
              </w:rPr>
              <w:t>29.97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Align w:val="center"/>
          </w:tcPr>
          <w:p>
            <w:pPr>
              <w:rPr>
                <w:rFonts w:hAnsi="宋体"/>
              </w:rPr>
            </w:pPr>
            <w:r>
              <w:rPr>
                <w:rFonts w:hint="eastAsia" w:hAnsi="宋体"/>
              </w:rPr>
              <w:t>重量</w:t>
            </w:r>
          </w:p>
        </w:tc>
        <w:tc>
          <w:tcPr>
            <w:tcW w:w="6181" w:type="dxa"/>
            <w:gridSpan w:val="6"/>
            <w:vAlign w:val="center"/>
          </w:tcPr>
          <w:p>
            <w:pPr>
              <w:rPr>
                <w:rFonts w:hAnsi="宋体"/>
              </w:rPr>
            </w:pPr>
            <w:r>
              <w:rPr>
                <w:rFonts w:hAnsi="宋体"/>
              </w:rPr>
              <w:t xml:space="preserve">  </w:t>
            </w:r>
            <w:r>
              <w:rPr>
                <w:rFonts w:hAnsi="宋体"/>
                <w:b/>
                <w:bCs/>
              </w:rPr>
              <w:t>4830.70</w:t>
            </w:r>
          </w:p>
        </w:tc>
        <w:tc>
          <w:tcPr>
            <w:tcW w:w="845" w:type="dxa"/>
            <w:tcBorders>
              <w:top w:val="nil"/>
            </w:tcBorders>
            <w:vAlign w:val="center"/>
          </w:tcPr>
          <w:p>
            <w:pPr>
              <w:rPr>
                <w:rFonts w:hAnsi="宋体"/>
              </w:rPr>
            </w:pPr>
            <w:r>
              <w:rPr>
                <w:rFonts w:hAnsi="宋体"/>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9" w:type="dxa"/>
            <w:gridSpan w:val="8"/>
            <w:vAlign w:val="center"/>
          </w:tcPr>
          <w:p>
            <w:pPr>
              <w:jc w:val="center"/>
              <w:rPr>
                <w:rFonts w:hAnsi="宋体"/>
                <w:b/>
                <w:bCs/>
              </w:rPr>
            </w:pPr>
            <w:r>
              <w:rPr>
                <w:rFonts w:hint="eastAsia" w:hAnsi="宋体"/>
              </w:rPr>
              <w:t>压力计算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Merge w:val="restart"/>
            <w:tcBorders>
              <w:top w:val="nil"/>
            </w:tcBorders>
            <w:vAlign w:val="center"/>
          </w:tcPr>
          <w:p>
            <w:pPr>
              <w:spacing w:before="80"/>
              <w:rPr>
                <w:rFonts w:hAnsi="宋体"/>
              </w:rPr>
            </w:pPr>
            <w:r>
              <w:rPr>
                <w:rFonts w:hint="eastAsia" w:hAnsi="宋体"/>
              </w:rPr>
              <w:t>许用外压力</w:t>
            </w:r>
          </w:p>
        </w:tc>
        <w:tc>
          <w:tcPr>
            <w:tcW w:w="4730" w:type="dxa"/>
            <w:gridSpan w:val="5"/>
            <w:tcBorders>
              <w:top w:val="nil"/>
              <w:right w:val="single" w:color="auto" w:sz="4" w:space="0"/>
            </w:tcBorders>
            <w:vAlign w:val="center"/>
          </w:tcPr>
          <w:p>
            <w:pPr>
              <w:rPr>
                <w:rFonts w:hAnsi="宋体"/>
                <w:b/>
                <w:bCs/>
              </w:rPr>
            </w:pPr>
            <w:r>
              <w:rPr>
                <w:rFonts w:hint="eastAsia"/>
              </w:rPr>
              <w:t>当</w:t>
            </w:r>
            <w:r>
              <w:rPr>
                <w:position w:val="-12"/>
              </w:rPr>
              <w:object>
                <v:shape id="_x0000_i1037" o:spt="75" type="#_x0000_t75" style="height:15pt;width:52.2pt;" o:ole="t" filled="f" o:preferrelative="t" stroked="f" coordsize="21600,21600">
                  <v:path/>
                  <v:fill on="f" focussize="0,0"/>
                  <v:stroke on="f" joinstyle="miter"/>
                  <v:imagedata r:id="rId41" o:title=""/>
                  <o:lock v:ext="edit" aspectratio="t"/>
                  <w10:wrap type="none"/>
                  <w10:anchorlock/>
                </v:shape>
                <o:OLEObject Type="Embed" ProgID="Equation.3" ShapeID="_x0000_i1037" DrawAspect="Content" ObjectID="_1468075735" r:id="rId40">
                  <o:LockedField>false</o:LockedField>
                </o:OLEObject>
              </w:object>
            </w:r>
            <w:r>
              <w:rPr>
                <w:rFonts w:hint="eastAsia"/>
              </w:rPr>
              <w:t>时，</w:t>
            </w:r>
            <w:r>
              <w:rPr>
                <w:rFonts w:hAnsi="宋体"/>
              </w:rPr>
              <w:t>[</w:t>
            </w:r>
            <w:r>
              <w:rPr>
                <w:rFonts w:hAnsi="宋体"/>
                <w:i/>
                <w:iCs/>
              </w:rPr>
              <w:t>p</w:t>
            </w:r>
            <w:r>
              <w:rPr>
                <w:rFonts w:hAnsi="宋体"/>
              </w:rPr>
              <w:t>]=</w:t>
            </w:r>
            <w:r>
              <w:rPr>
                <w:rFonts w:hAnsi="宋体"/>
                <w:position w:val="-16"/>
              </w:rPr>
              <w:object>
                <v:shape id="_x0000_i1038" o:spt="75" type="#_x0000_t75" style="height:19.8pt;width:25.2pt;" o:ole="t" fillcolor="#FFFFFF" filled="f" o:preferrelative="t" stroked="f" coordsize="21600,21600">
                  <v:path/>
                  <v:fill on="f" focussize="0,0"/>
                  <v:stroke on="f" joinstyle="miter"/>
                  <v:imagedata r:id="rId43" o:title=""/>
                  <o:lock v:ext="edit" aspectratio="t"/>
                  <w10:wrap type="none"/>
                  <w10:anchorlock/>
                </v:shape>
                <o:OLEObject Type="Embed" ProgID="Equation.3" ShapeID="_x0000_i1038" DrawAspect="Content" ObjectID="_1468075736" r:id="rId42">
                  <o:LockedField>false</o:LockedField>
                </o:OLEObject>
              </w:object>
            </w:r>
            <w:r>
              <w:rPr>
                <w:rFonts w:hAnsi="宋体"/>
              </w:rPr>
              <w:t xml:space="preserve"> = </w:t>
            </w:r>
          </w:p>
        </w:tc>
        <w:tc>
          <w:tcPr>
            <w:tcW w:w="1451" w:type="dxa"/>
            <w:vMerge w:val="restart"/>
            <w:tcBorders>
              <w:top w:val="nil"/>
              <w:left w:val="single" w:color="auto" w:sz="4" w:space="0"/>
            </w:tcBorders>
            <w:vAlign w:val="center"/>
          </w:tcPr>
          <w:p>
            <w:pPr>
              <w:rPr>
                <w:rFonts w:hAnsi="宋体"/>
                <w:b/>
                <w:bCs/>
              </w:rPr>
            </w:pPr>
            <w:r>
              <w:rPr>
                <w:rFonts w:hAnsi="宋体"/>
                <w:b/>
                <w:bCs/>
              </w:rPr>
              <w:t>0.14463</w:t>
            </w:r>
          </w:p>
        </w:tc>
        <w:tc>
          <w:tcPr>
            <w:tcW w:w="845" w:type="dxa"/>
            <w:vMerge w:val="restart"/>
            <w:tcBorders>
              <w:top w:val="nil"/>
            </w:tcBorders>
            <w:vAlign w:val="center"/>
          </w:tcPr>
          <w:p>
            <w:pPr>
              <w:spacing w:before="8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vMerge w:val="continue"/>
            <w:vAlign w:val="center"/>
          </w:tcPr>
          <w:p>
            <w:pPr>
              <w:spacing w:before="80"/>
              <w:rPr>
                <w:rFonts w:hAnsi="宋体"/>
              </w:rPr>
            </w:pPr>
          </w:p>
        </w:tc>
        <w:tc>
          <w:tcPr>
            <w:tcW w:w="4730" w:type="dxa"/>
            <w:gridSpan w:val="5"/>
            <w:tcBorders>
              <w:top w:val="nil"/>
              <w:right w:val="single" w:color="auto" w:sz="4" w:space="0"/>
            </w:tcBorders>
            <w:vAlign w:val="center"/>
          </w:tcPr>
          <w:p>
            <w:r>
              <w:rPr>
                <w:rFonts w:hint="eastAsia"/>
              </w:rPr>
              <w:t>当</w:t>
            </w:r>
            <w:r>
              <w:rPr>
                <w:position w:val="-12"/>
              </w:rPr>
              <w:object>
                <v:shape id="_x0000_i1039" o:spt="75" type="#_x0000_t75" style="height:15pt;width:54pt;" o:ole="t" filled="f" o:preferrelative="t" stroked="f" coordsize="21600,21600">
                  <v:path/>
                  <v:fill on="f" focussize="0,0"/>
                  <v:stroke on="f" joinstyle="miter"/>
                  <v:imagedata r:id="rId45" o:title=""/>
                  <o:lock v:ext="edit" aspectratio="t"/>
                  <w10:wrap type="none"/>
                  <w10:anchorlock/>
                </v:shape>
                <o:OLEObject Type="Embed" ProgID="Equation.3" ShapeID="_x0000_i1039" DrawAspect="Content" ObjectID="_1468075737" r:id="rId44">
                  <o:LockedField>false</o:LockedField>
                </o:OLEObject>
              </w:object>
            </w:r>
            <w:r>
              <w:rPr>
                <w:rFonts w:hint="eastAsia"/>
              </w:rPr>
              <w:t>时，</w:t>
            </w:r>
          </w:p>
          <w:p>
            <w:pPr>
              <w:rPr>
                <w:rFonts w:hAnsi="宋体"/>
                <w:i/>
                <w:iCs/>
              </w:rPr>
            </w:pPr>
            <w:r>
              <w:rPr>
                <w:rFonts w:hAnsi="宋体"/>
                <w:position w:val="-30"/>
              </w:rPr>
              <w:object>
                <v:shape id="_x0000_i1040" o:spt="75" type="#_x0000_t75" style="height:30pt;width:205.9pt;" o:ole="t" fillcolor="#FFFFFF" filled="f" o:preferrelative="t" stroked="f" coordsize="21600,21600">
                  <v:path/>
                  <v:fill on="f" focussize="0,0"/>
                  <v:stroke on="f" joinstyle="miter"/>
                  <v:imagedata r:id="rId47" o:title=""/>
                  <o:lock v:ext="edit" aspectratio="t"/>
                  <w10:wrap type="none"/>
                  <w10:anchorlock/>
                </v:shape>
                <o:OLEObject Type="Embed" ProgID="Equation.3" ShapeID="_x0000_i1040" DrawAspect="Content" ObjectID="_1468075738" r:id="rId46">
                  <o:LockedField>false</o:LockedField>
                </o:OLEObject>
              </w:object>
            </w:r>
            <w:r>
              <w:rPr>
                <w:rFonts w:hAnsi="宋体"/>
              </w:rPr>
              <w:t>=</w:t>
            </w:r>
          </w:p>
        </w:tc>
        <w:tc>
          <w:tcPr>
            <w:tcW w:w="1451" w:type="dxa"/>
            <w:vMerge w:val="continue"/>
            <w:tcBorders>
              <w:left w:val="single" w:color="auto" w:sz="4" w:space="0"/>
            </w:tcBorders>
            <w:vAlign w:val="center"/>
          </w:tcPr>
          <w:p>
            <w:pPr>
              <w:rPr>
                <w:rFonts w:hAnsi="宋体"/>
                <w:i/>
                <w:iCs/>
              </w:rPr>
            </w:pPr>
          </w:p>
        </w:tc>
        <w:tc>
          <w:tcPr>
            <w:tcW w:w="845" w:type="dxa"/>
            <w:vMerge w:val="continue"/>
            <w:vAlign w:val="center"/>
          </w:tcPr>
          <w:p>
            <w:pPr>
              <w:spacing w:before="80"/>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83" w:type="dxa"/>
            <w:tcBorders>
              <w:top w:val="nil"/>
              <w:bottom w:val="single" w:color="auto" w:sz="12" w:space="0"/>
            </w:tcBorders>
            <w:vAlign w:val="center"/>
          </w:tcPr>
          <w:p>
            <w:pPr>
              <w:rPr>
                <w:rFonts w:hAnsi="宋体"/>
              </w:rPr>
            </w:pPr>
            <w:r>
              <w:rPr>
                <w:rFonts w:hint="eastAsia" w:hAnsi="宋体"/>
              </w:rPr>
              <w:t>结论</w:t>
            </w:r>
          </w:p>
        </w:tc>
        <w:tc>
          <w:tcPr>
            <w:tcW w:w="7026" w:type="dxa"/>
            <w:gridSpan w:val="7"/>
            <w:tcBorders>
              <w:top w:val="nil"/>
              <w:bottom w:val="single" w:color="auto" w:sz="12" w:space="0"/>
            </w:tcBorders>
            <w:vAlign w:val="center"/>
          </w:tcPr>
          <w:p>
            <w:pPr>
              <w:rPr>
                <w:rFonts w:hAnsi="宋体"/>
              </w:rPr>
            </w:pPr>
            <w:r>
              <w:rPr>
                <w:rFonts w:hAnsi="宋体"/>
                <w:b/>
                <w:bCs/>
              </w:rPr>
              <w:t xml:space="preserve"> 合格</w:t>
            </w:r>
          </w:p>
        </w:tc>
      </w:tr>
    </w:tbl>
    <w:p/>
    <w:p>
      <w:r>
        <w:br w:type="page"/>
      </w:r>
    </w:p>
    <w:tbl>
      <w:tblPr>
        <w:tblStyle w:val="11"/>
        <w:tblW w:w="98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6"/>
        <w:gridCol w:w="372"/>
        <w:gridCol w:w="870"/>
        <w:gridCol w:w="743"/>
        <w:gridCol w:w="607"/>
        <w:gridCol w:w="270"/>
        <w:gridCol w:w="2432"/>
        <w:gridCol w:w="130"/>
        <w:gridCol w:w="20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18" w:type="dxa"/>
            <w:gridSpan w:val="3"/>
            <w:tcBorders>
              <w:top w:val="single" w:color="auto" w:sz="12" w:space="0"/>
            </w:tcBorders>
            <w:vAlign w:val="center"/>
          </w:tcPr>
          <w:p>
            <w:pPr>
              <w:jc w:val="center"/>
              <w:rPr>
                <w:rFonts w:hAnsi="宋体"/>
              </w:rPr>
            </w:pPr>
            <w:r>
              <w:rPr>
                <w:rFonts w:hint="eastAsia" w:hAnsi="宋体"/>
                <w:b/>
                <w:bCs/>
              </w:rPr>
              <w:t>内筒上封头内压计算</w:t>
            </w:r>
          </w:p>
        </w:tc>
        <w:tc>
          <w:tcPr>
            <w:tcW w:w="1350" w:type="dxa"/>
            <w:gridSpan w:val="2"/>
            <w:tcBorders>
              <w:top w:val="single" w:color="auto" w:sz="12" w:space="0"/>
            </w:tcBorders>
            <w:vAlign w:val="center"/>
          </w:tcPr>
          <w:p>
            <w:pPr>
              <w:jc w:val="center"/>
              <w:rPr>
                <w:rFonts w:hAnsi="宋体"/>
              </w:rPr>
            </w:pPr>
            <w:r>
              <w:rPr>
                <w:rFonts w:hint="eastAsia" w:hAnsi="宋体"/>
              </w:rPr>
              <w:t>计算单位</w:t>
            </w:r>
          </w:p>
        </w:tc>
        <w:tc>
          <w:tcPr>
            <w:tcW w:w="4860" w:type="dxa"/>
            <w:gridSpan w:val="4"/>
            <w:tcBorders>
              <w:top w:val="single" w:color="auto" w:sz="12" w:space="0"/>
            </w:tcBorders>
            <w:vAlign w:val="center"/>
          </w:tcPr>
          <w:p>
            <w:pPr>
              <w:jc w:val="center"/>
              <w:rPr>
                <w:rFonts w:hAnsi="宋体"/>
              </w:rPr>
            </w:pPr>
            <w:r>
              <w:rPr>
                <w:rFonts w:hAnsi="宋体"/>
              </w:rPr>
              <w:t xml:space="preserve">  </w:t>
            </w: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jc w:val="center"/>
              <w:rPr>
                <w:rFonts w:hAnsi="宋体"/>
              </w:rPr>
            </w:pPr>
            <w:r>
              <w:rPr>
                <w:rFonts w:hint="eastAsia" w:hAnsi="宋体"/>
              </w:rPr>
              <w:t>计算所依据的标准</w:t>
            </w:r>
          </w:p>
        </w:tc>
        <w:tc>
          <w:tcPr>
            <w:tcW w:w="4590" w:type="dxa"/>
            <w:gridSpan w:val="3"/>
            <w:vAlign w:val="center"/>
          </w:tcPr>
          <w:p>
            <w:pPr>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jc w:val="center"/>
              <w:rPr>
                <w:rFonts w:hAnsi="宋体"/>
                <w:b/>
                <w:bCs/>
              </w:rPr>
            </w:pPr>
            <w:r>
              <w:rPr>
                <w:rFonts w:hint="eastAsia" w:hAnsi="宋体"/>
              </w:rPr>
              <w:t>计算条件</w:t>
            </w:r>
          </w:p>
        </w:tc>
        <w:tc>
          <w:tcPr>
            <w:tcW w:w="4590" w:type="dxa"/>
            <w:gridSpan w:val="3"/>
            <w:vAlign w:val="center"/>
          </w:tcPr>
          <w:p>
            <w:pPr>
              <w:jc w:val="center"/>
              <w:rPr>
                <w:rFonts w:hAnsi="宋体"/>
              </w:rPr>
            </w:pPr>
            <w:r>
              <w:rPr>
                <w:rFonts w:hint="eastAsia" w:hAnsi="宋体"/>
              </w:rPr>
              <w:t>椭圆封头简图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85" w:type="dxa"/>
            <w:gridSpan w:val="3"/>
            <w:vAlign w:val="center"/>
          </w:tcPr>
          <w:p>
            <w:pPr>
              <w:rPr>
                <w:rFonts w:hAnsi="宋体"/>
                <w:b/>
                <w:bCs/>
              </w:rPr>
            </w:pPr>
            <w:r>
              <w:rPr>
                <w:rFonts w:hAnsi="宋体"/>
                <w:b/>
                <w:bCs/>
              </w:rPr>
              <w:t xml:space="preserve"> 0.24</w:t>
            </w:r>
          </w:p>
        </w:tc>
        <w:tc>
          <w:tcPr>
            <w:tcW w:w="877" w:type="dxa"/>
            <w:gridSpan w:val="2"/>
            <w:vAlign w:val="center"/>
          </w:tcPr>
          <w:p>
            <w:pPr>
              <w:rPr>
                <w:rFonts w:hAnsi="宋体"/>
              </w:rPr>
            </w:pPr>
            <w:r>
              <w:rPr>
                <w:rFonts w:hAnsi="宋体"/>
              </w:rPr>
              <w:t>MPa</w:t>
            </w:r>
          </w:p>
        </w:tc>
        <w:tc>
          <w:tcPr>
            <w:tcW w:w="4590" w:type="dxa"/>
            <w:gridSpan w:val="3"/>
            <w:vMerge w:val="restart"/>
            <w:vAlign w:val="center"/>
          </w:tcPr>
          <w:p>
            <w:pPr>
              <w:jc w:val="center"/>
              <w:rPr>
                <w:rFonts w:hAnsi="宋体"/>
              </w:rPr>
            </w:pPr>
            <w:r>
              <w:rPr>
                <w:rFonts w:hAnsi="宋体"/>
              </w:rPr>
              <w:drawing>
                <wp:inline distT="0" distB="0" distL="0" distR="0">
                  <wp:extent cx="2133600" cy="990600"/>
                  <wp:effectExtent l="0" t="0" r="0" b="0"/>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133600" cy="9906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设计温度</w:t>
            </w:r>
            <w:r>
              <w:rPr>
                <w:rFonts w:hAnsi="宋体"/>
                <w:i/>
                <w:iCs/>
              </w:rPr>
              <w:t xml:space="preserve"> t</w:t>
            </w:r>
          </w:p>
        </w:tc>
        <w:tc>
          <w:tcPr>
            <w:tcW w:w="1985" w:type="dxa"/>
            <w:gridSpan w:val="3"/>
            <w:vAlign w:val="center"/>
          </w:tcPr>
          <w:p>
            <w:pPr>
              <w:rPr>
                <w:rFonts w:hAnsi="宋体"/>
                <w:b/>
                <w:bCs/>
              </w:rPr>
            </w:pPr>
            <w:r>
              <w:rPr>
                <w:rFonts w:hAnsi="宋体"/>
                <w:b/>
                <w:bCs/>
              </w:rPr>
              <w:t xml:space="preserve"> 280.00</w:t>
            </w:r>
          </w:p>
        </w:tc>
        <w:tc>
          <w:tcPr>
            <w:tcW w:w="877" w:type="dxa"/>
            <w:gridSpan w:val="2"/>
            <w:vAlign w:val="center"/>
          </w:tcPr>
          <w:p>
            <w:pPr>
              <w:rPr>
                <w:rFonts w:hAnsi="宋体"/>
              </w:rPr>
            </w:pPr>
            <w:r>
              <w:rPr>
                <w:rFonts w:hint="eastAsia" w:hAnsi="Symbol"/>
              </w:rPr>
              <w:sym w:font="Symbol" w:char="F0B0"/>
            </w:r>
            <w:r>
              <w:rPr>
                <w:rFonts w:hAnsi="宋体"/>
              </w:rPr>
              <w:t xml:space="preserve"> C</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85" w:type="dxa"/>
            <w:gridSpan w:val="3"/>
            <w:vAlign w:val="center"/>
          </w:tcPr>
          <w:p>
            <w:pPr>
              <w:rPr>
                <w:rFonts w:hAnsi="宋体"/>
                <w:b/>
                <w:bCs/>
              </w:rPr>
            </w:pPr>
            <w:r>
              <w:rPr>
                <w:rFonts w:hAnsi="宋体"/>
                <w:b/>
                <w:bCs/>
              </w:rPr>
              <w:t xml:space="preserve"> 2600.00</w:t>
            </w:r>
          </w:p>
        </w:tc>
        <w:tc>
          <w:tcPr>
            <w:tcW w:w="877" w:type="dxa"/>
            <w:gridSpan w:val="2"/>
            <w:vAlign w:val="center"/>
          </w:tcPr>
          <w:p>
            <w:pPr>
              <w:rPr>
                <w:rFonts w:hAnsi="宋体"/>
              </w:rPr>
            </w:pPr>
            <w:r>
              <w:rPr>
                <w:rFonts w:hAnsi="宋体"/>
              </w:rPr>
              <w:t>mm</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曲面深度</w:t>
            </w:r>
            <w:r>
              <w:rPr>
                <w:rFonts w:hAnsi="宋体"/>
              </w:rPr>
              <w:t xml:space="preserve"> </w:t>
            </w:r>
            <w:r>
              <w:rPr>
                <w:rFonts w:hAnsi="宋体"/>
                <w:i/>
                <w:iCs/>
              </w:rPr>
              <w:t>h</w:t>
            </w:r>
            <w:r>
              <w:rPr>
                <w:rFonts w:hAnsi="宋体"/>
                <w:vertAlign w:val="subscript"/>
              </w:rPr>
              <w:t>i</w:t>
            </w:r>
          </w:p>
        </w:tc>
        <w:tc>
          <w:tcPr>
            <w:tcW w:w="1985" w:type="dxa"/>
            <w:gridSpan w:val="3"/>
            <w:vAlign w:val="center"/>
          </w:tcPr>
          <w:p>
            <w:pPr>
              <w:rPr>
                <w:rFonts w:hAnsi="宋体"/>
                <w:b/>
                <w:bCs/>
              </w:rPr>
            </w:pPr>
            <w:r>
              <w:rPr>
                <w:rFonts w:hAnsi="宋体"/>
                <w:b/>
                <w:bCs/>
              </w:rPr>
              <w:t xml:space="preserve"> 650.00</w:t>
            </w:r>
          </w:p>
        </w:tc>
        <w:tc>
          <w:tcPr>
            <w:tcW w:w="877" w:type="dxa"/>
            <w:gridSpan w:val="2"/>
            <w:vAlign w:val="center"/>
          </w:tcPr>
          <w:p>
            <w:pPr>
              <w:rPr>
                <w:rFonts w:hAnsi="宋体"/>
              </w:rPr>
            </w:pPr>
            <w:r>
              <w:rPr>
                <w:rFonts w:hAnsi="宋体"/>
              </w:rPr>
              <w:t>mm</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材料</w:t>
            </w:r>
          </w:p>
        </w:tc>
        <w:tc>
          <w:tcPr>
            <w:tcW w:w="2862" w:type="dxa"/>
            <w:gridSpan w:val="5"/>
            <w:vAlign w:val="center"/>
          </w:tcPr>
          <w:p>
            <w:pPr>
              <w:rPr>
                <w:rFonts w:hAnsi="宋体"/>
                <w:b/>
                <w:bCs/>
              </w:rPr>
            </w:pPr>
            <w:r>
              <w:rPr>
                <w:rFonts w:hAnsi="宋体"/>
                <w:b/>
                <w:bCs/>
              </w:rPr>
              <w:t xml:space="preserve"> Q245R   (板材)</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tcBorders>
              <w:bottom w:val="nil"/>
            </w:tcBorders>
            <w:vAlign w:val="center"/>
          </w:tcPr>
          <w:p>
            <w:pPr>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85" w:type="dxa"/>
            <w:gridSpan w:val="3"/>
            <w:vAlign w:val="center"/>
          </w:tcPr>
          <w:p>
            <w:pPr>
              <w:rPr>
                <w:rFonts w:hAnsi="宋体"/>
                <w:b/>
                <w:bCs/>
              </w:rPr>
            </w:pPr>
            <w:r>
              <w:rPr>
                <w:rFonts w:hAnsi="宋体"/>
                <w:b/>
                <w:bCs/>
              </w:rPr>
              <w:t xml:space="preserve"> 111.60</w:t>
            </w:r>
          </w:p>
        </w:tc>
        <w:tc>
          <w:tcPr>
            <w:tcW w:w="877" w:type="dxa"/>
            <w:gridSpan w:val="2"/>
            <w:vAlign w:val="center"/>
          </w:tcPr>
          <w:p>
            <w:pPr>
              <w:rPr>
                <w:rFonts w:hAnsi="宋体"/>
              </w:rPr>
            </w:pPr>
            <w:r>
              <w:rPr>
                <w:rFonts w:hAnsi="宋体"/>
              </w:rPr>
              <w:t>MPa</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85" w:type="dxa"/>
            <w:gridSpan w:val="3"/>
            <w:vAlign w:val="center"/>
          </w:tcPr>
          <w:p>
            <w:pPr>
              <w:rPr>
                <w:rFonts w:hAnsi="宋体"/>
                <w:b/>
                <w:bCs/>
              </w:rPr>
            </w:pPr>
            <w:r>
              <w:rPr>
                <w:rFonts w:hAnsi="宋体"/>
                <w:b/>
                <w:bCs/>
              </w:rPr>
              <w:t xml:space="preserve"> 148.00</w:t>
            </w:r>
          </w:p>
        </w:tc>
        <w:tc>
          <w:tcPr>
            <w:tcW w:w="877" w:type="dxa"/>
            <w:gridSpan w:val="2"/>
            <w:tcBorders>
              <w:top w:val="nil"/>
              <w:bottom w:val="nil"/>
            </w:tcBorders>
            <w:vAlign w:val="center"/>
          </w:tcPr>
          <w:p>
            <w:pPr>
              <w:rPr>
                <w:rFonts w:hAnsi="宋体"/>
              </w:rPr>
            </w:pPr>
            <w:r>
              <w:rPr>
                <w:rFonts w:hAnsi="宋体"/>
              </w:rPr>
              <w:t>MPa</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85" w:type="dxa"/>
            <w:gridSpan w:val="3"/>
            <w:vAlign w:val="center"/>
          </w:tcPr>
          <w:p>
            <w:pPr>
              <w:rPr>
                <w:rFonts w:hAnsi="宋体"/>
                <w:b/>
                <w:bCs/>
              </w:rPr>
            </w:pPr>
            <w:r>
              <w:rPr>
                <w:rFonts w:hAnsi="宋体"/>
                <w:b/>
                <w:bCs/>
              </w:rPr>
              <w:t xml:space="preserve"> 0.30</w:t>
            </w:r>
          </w:p>
        </w:tc>
        <w:tc>
          <w:tcPr>
            <w:tcW w:w="877" w:type="dxa"/>
            <w:gridSpan w:val="2"/>
            <w:vAlign w:val="center"/>
          </w:tcPr>
          <w:p>
            <w:pPr>
              <w:rPr>
                <w:rFonts w:hAnsi="宋体"/>
              </w:rPr>
            </w:pPr>
            <w:r>
              <w:rPr>
                <w:rFonts w:hAnsi="宋体"/>
              </w:rPr>
              <w:t>mm</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85" w:type="dxa"/>
            <w:gridSpan w:val="3"/>
            <w:vAlign w:val="center"/>
          </w:tcPr>
          <w:p>
            <w:pPr>
              <w:rPr>
                <w:rFonts w:hAnsi="宋体"/>
                <w:b/>
                <w:bCs/>
              </w:rPr>
            </w:pPr>
            <w:r>
              <w:rPr>
                <w:rFonts w:hAnsi="宋体"/>
                <w:b/>
                <w:bCs/>
              </w:rPr>
              <w:t xml:space="preserve"> 3.00</w:t>
            </w:r>
          </w:p>
        </w:tc>
        <w:tc>
          <w:tcPr>
            <w:tcW w:w="877" w:type="dxa"/>
            <w:gridSpan w:val="2"/>
            <w:tcBorders>
              <w:top w:val="nil"/>
              <w:bottom w:val="nil"/>
            </w:tcBorders>
            <w:vAlign w:val="center"/>
          </w:tcPr>
          <w:p>
            <w:pPr>
              <w:rPr>
                <w:rFonts w:hAnsi="宋体"/>
              </w:rPr>
            </w:pPr>
            <w:r>
              <w:rPr>
                <w:rFonts w:hAnsi="宋体"/>
              </w:rPr>
              <w:t>mm</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62" w:type="dxa"/>
            <w:gridSpan w:val="5"/>
            <w:vAlign w:val="center"/>
          </w:tcPr>
          <w:p>
            <w:pPr>
              <w:rPr>
                <w:rFonts w:hAnsi="宋体"/>
                <w:b/>
                <w:bCs/>
              </w:rPr>
            </w:pPr>
            <w:r>
              <w:rPr>
                <w:rFonts w:hAnsi="宋体"/>
                <w:b/>
                <w:bCs/>
              </w:rPr>
              <w:t xml:space="preserve"> 0.85</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jc w:val="center"/>
              <w:rPr>
                <w:rFonts w:hAnsi="宋体"/>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1" w:hRule="atLeast"/>
        </w:trPr>
        <w:tc>
          <w:tcPr>
            <w:tcW w:w="2748" w:type="dxa"/>
            <w:gridSpan w:val="2"/>
            <w:tcBorders>
              <w:right w:val="single" w:color="auto" w:sz="4" w:space="0"/>
            </w:tcBorders>
            <w:vAlign w:val="center"/>
          </w:tcPr>
          <w:p>
            <w:pPr>
              <w:rPr>
                <w:rFonts w:hAnsi="宋体"/>
              </w:rPr>
            </w:pPr>
            <w:r>
              <w:rPr>
                <w:rFonts w:hint="eastAsia" w:hAnsi="宋体"/>
              </w:rPr>
              <w:t>压力试验类型</w:t>
            </w:r>
          </w:p>
        </w:tc>
        <w:tc>
          <w:tcPr>
            <w:tcW w:w="7080" w:type="dxa"/>
            <w:gridSpan w:val="7"/>
            <w:tcBorders>
              <w:left w:val="single" w:color="auto" w:sz="4" w:space="0"/>
            </w:tcBorders>
            <w:vAlign w:val="center"/>
          </w:tcPr>
          <w:p>
            <w:pPr>
              <w:rPr>
                <w:rFonts w:hAnsi="宋体"/>
                <w:b/>
                <w:bCs/>
              </w:rPr>
            </w:pPr>
            <w:r>
              <w:rPr>
                <w:rFonts w:hint="eastAsia" w:hAnsi="宋体"/>
                <w:b/>
                <w:bCs/>
              </w:rPr>
              <w:t>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试验压力值</w:t>
            </w:r>
          </w:p>
        </w:tc>
        <w:tc>
          <w:tcPr>
            <w:tcW w:w="5052" w:type="dxa"/>
            <w:gridSpan w:val="6"/>
            <w:tcBorders>
              <w:left w:val="single" w:color="auto" w:sz="4" w:space="0"/>
              <w:right w:val="single" w:color="auto" w:sz="4" w:space="0"/>
            </w:tcBorders>
            <w:vAlign w:val="center"/>
          </w:tcPr>
          <w:p>
            <w:pPr>
              <w:rPr>
                <w:rFonts w:hAnsi="宋体"/>
                <w:b/>
                <w:bCs/>
              </w:rPr>
            </w:pPr>
            <w:r>
              <w:rPr>
                <w:rFonts w:hAnsi="宋体"/>
                <w:b/>
                <w:bCs/>
              </w:rPr>
              <w:t xml:space="preserve"> </w:t>
            </w:r>
            <w:r>
              <w:rPr>
                <w:rFonts w:hAnsi="宋体"/>
                <w:i/>
                <w:iCs/>
              </w:rPr>
              <w:t>p</w:t>
            </w:r>
            <w:r>
              <w:rPr>
                <w:rFonts w:hAnsi="宋体"/>
                <w:vertAlign w:val="subscript"/>
              </w:rPr>
              <w:t xml:space="preserve">T </w:t>
            </w:r>
            <w:r>
              <w:rPr>
                <w:rFonts w:hAnsi="宋体"/>
              </w:rPr>
              <w:t>= 1.25</w:t>
            </w:r>
            <w:r>
              <w:rPr>
                <w:rFonts w:hAnsi="宋体"/>
                <w:i/>
                <w:iCs/>
              </w:rPr>
              <w:t>p</w:t>
            </w:r>
            <w:r>
              <w:rPr>
                <w:position w:val="-28"/>
                <w:szCs w:val="21"/>
                <w:vertAlign w:val="superscript"/>
              </w:rPr>
              <w:object>
                <v:shape id="_x0000_i1041" o:spt="75" type="#_x0000_t75" style="height:19.8pt;width:15pt;" o:ole="t" fillcolor="#FFFFFF" filled="f" o:preferrelative="t" stroked="f" coordsize="21600,21600">
                  <v:path/>
                  <v:fill on="f" focussize="0,0"/>
                  <v:stroke on="f" joinstyle="miter"/>
                  <v:imagedata r:id="rId50" o:title=""/>
                  <o:lock v:ext="edit" aspectratio="t"/>
                  <w10:wrap type="none"/>
                  <w10:anchorlock/>
                </v:shape>
                <o:OLEObject Type="Embed" ProgID="Equation.3" ShapeID="_x0000_i1041" DrawAspect="Content" ObjectID="_1468075739" r:id="rId49">
                  <o:LockedField>false</o:LockedField>
                </o:OLEObject>
              </w:object>
            </w:r>
            <w:r>
              <w:rPr>
                <w:rFonts w:hAnsi="宋体"/>
              </w:rPr>
              <w:t xml:space="preserve">= </w:t>
            </w:r>
            <w:r>
              <w:rPr>
                <w:rFonts w:hAnsi="宋体"/>
                <w:b/>
                <w:bCs/>
              </w:rPr>
              <w:t xml:space="preserve">0.1500  </w:t>
            </w:r>
            <w:r>
              <w:rPr>
                <w:rFonts w:hAnsi="宋体"/>
                <w:bCs/>
              </w:rPr>
              <w:t>(</w:t>
            </w:r>
            <w:r>
              <w:rPr>
                <w:rFonts w:hint="eastAsia" w:hAnsi="宋体"/>
                <w:bCs/>
              </w:rPr>
              <w:t>或由用户输入</w:t>
            </w:r>
            <w:r>
              <w:rPr>
                <w:rFonts w:hAnsi="宋体"/>
                <w:bCs/>
              </w:rPr>
              <w:t>)</w:t>
            </w:r>
          </w:p>
        </w:tc>
        <w:tc>
          <w:tcPr>
            <w:tcW w:w="2028" w:type="dxa"/>
            <w:tcBorders>
              <w:left w:val="single" w:color="auto" w:sz="4" w:space="0"/>
            </w:tcBorders>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压力试验允许通过的应力</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5052" w:type="dxa"/>
            <w:gridSpan w:val="6"/>
            <w:tcBorders>
              <w:left w:val="single" w:color="auto" w:sz="4" w:space="0"/>
              <w:right w:val="single" w:color="auto" w:sz="4" w:space="0"/>
            </w:tcBorders>
            <w:vAlign w:val="center"/>
          </w:tcPr>
          <w:p>
            <w:pPr>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220.50</w:t>
            </w:r>
          </w:p>
        </w:tc>
        <w:tc>
          <w:tcPr>
            <w:tcW w:w="2028" w:type="dxa"/>
            <w:tcBorders>
              <w:left w:val="single" w:color="auto" w:sz="4" w:space="0"/>
            </w:tcBorders>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试验压力下封头的应力</w:t>
            </w:r>
          </w:p>
        </w:tc>
        <w:tc>
          <w:tcPr>
            <w:tcW w:w="5052" w:type="dxa"/>
            <w:gridSpan w:val="6"/>
            <w:tcBorders>
              <w:left w:val="single" w:color="auto" w:sz="4" w:space="0"/>
              <w:right w:val="single" w:color="auto" w:sz="4" w:space="0"/>
            </w:tcBorders>
            <w:vAlign w:val="center"/>
          </w:tcPr>
          <w:p>
            <w:pPr>
              <w:rPr>
                <w:rFonts w:hAnsi="宋体"/>
              </w:rPr>
            </w:pPr>
            <w:r>
              <w:rPr>
                <w:rFonts w:hint="eastAsia" w:hAnsi="Symbol"/>
              </w:rPr>
              <w:sym w:font="Symbol" w:char="F073"/>
            </w:r>
            <w:r>
              <w:rPr>
                <w:rFonts w:hAnsi="宋体"/>
                <w:vertAlign w:val="subscript"/>
              </w:rPr>
              <w:t xml:space="preserve">T </w:t>
            </w:r>
            <w:r>
              <w:rPr>
                <w:rFonts w:hAnsi="宋体"/>
              </w:rPr>
              <w:t xml:space="preserve">= </w:t>
            </w:r>
            <w:r>
              <w:rPr>
                <w:position w:val="-30"/>
              </w:rPr>
              <w:object>
                <v:shape id="_x0000_i1042" o:spt="75" type="#_x0000_t75" style="height:27pt;width:72pt;" o:ole="t" fillcolor="#FFFFFF" filled="f" o:preferrelative="t" stroked="f" coordsize="21600,21600">
                  <v:path/>
                  <v:fill on="f" focussize="0,0"/>
                  <v:stroke on="f" joinstyle="miter"/>
                  <v:imagedata r:id="rId52" o:title=""/>
                  <o:lock v:ext="edit" aspectratio="t"/>
                  <w10:wrap type="none"/>
                  <w10:anchorlock/>
                </v:shape>
                <o:OLEObject Type="Embed" ProgID="Equation.3" ShapeID="_x0000_i1042" DrawAspect="Content" ObjectID="_1468075740" r:id="rId51">
                  <o:LockedField>false</o:LockedField>
                </o:OLEObject>
              </w:object>
            </w:r>
            <w:r>
              <w:rPr>
                <w:rFonts w:hAnsi="宋体"/>
              </w:rPr>
              <w:t xml:space="preserve">= </w:t>
            </w:r>
            <w:r>
              <w:rPr>
                <w:rFonts w:hAnsi="宋体"/>
                <w:b/>
                <w:bCs/>
              </w:rPr>
              <w:t>48.86</w:t>
            </w:r>
          </w:p>
        </w:tc>
        <w:tc>
          <w:tcPr>
            <w:tcW w:w="2028" w:type="dxa"/>
            <w:tcBorders>
              <w:left w:val="single" w:color="auto" w:sz="4" w:space="0"/>
            </w:tcBorders>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校核条件</w:t>
            </w:r>
          </w:p>
        </w:tc>
        <w:tc>
          <w:tcPr>
            <w:tcW w:w="7080" w:type="dxa"/>
            <w:gridSpan w:val="7"/>
            <w:tcBorders>
              <w:left w:val="single" w:color="auto" w:sz="4" w:space="0"/>
            </w:tcBorders>
            <w:vAlign w:val="center"/>
          </w:tcPr>
          <w:p>
            <w:pPr>
              <w:ind w:firstLine="105" w:firstLineChars="50"/>
              <w:rPr>
                <w:rFonts w:hAnsi="宋体"/>
              </w:rPr>
            </w:pP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校核结果</w:t>
            </w:r>
          </w:p>
        </w:tc>
        <w:tc>
          <w:tcPr>
            <w:tcW w:w="7080" w:type="dxa"/>
            <w:gridSpan w:val="7"/>
            <w:tcBorders>
              <w:left w:val="single" w:color="auto" w:sz="4" w:space="0"/>
            </w:tcBorders>
            <w:vAlign w:val="center"/>
          </w:tcPr>
          <w:p>
            <w:pPr>
              <w:ind w:firstLine="105" w:firstLineChars="50"/>
              <w:rPr>
                <w:rFonts w:hAnsi="宋体"/>
                <w:b/>
                <w:bCs/>
              </w:rPr>
            </w:pPr>
            <w:r>
              <w:rPr>
                <w:rFonts w:hint="eastAsia" w:hAnsi="宋体"/>
                <w:b/>
                <w:bCs/>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rPr>
                <w:rFonts w:hAnsi="宋体"/>
              </w:rPr>
            </w:pPr>
            <w:r>
              <w:rPr>
                <w:rFonts w:hint="eastAsia" w:hAnsi="宋体"/>
              </w:rPr>
              <w:t>形状系数</w:t>
            </w:r>
          </w:p>
        </w:tc>
        <w:tc>
          <w:tcPr>
            <w:tcW w:w="7080" w:type="dxa"/>
            <w:gridSpan w:val="7"/>
            <w:vAlign w:val="center"/>
          </w:tcPr>
          <w:p>
            <w:pPr>
              <w:rPr>
                <w:rFonts w:hAnsi="宋体"/>
              </w:rPr>
            </w:pPr>
            <w:r>
              <w:rPr>
                <w:rFonts w:hAnsi="宋体"/>
                <w:i/>
                <w:iCs/>
              </w:rPr>
              <w:t xml:space="preserve"> </w:t>
            </w:r>
            <w:r>
              <w:rPr>
                <w:rFonts w:hAnsi="宋体"/>
                <w:i/>
                <w:iCs/>
                <w:position w:val="-12"/>
              </w:rPr>
              <w:t xml:space="preserve">K </w:t>
            </w:r>
            <w:r>
              <w:rPr>
                <w:rFonts w:hAnsi="宋体"/>
                <w:position w:val="-12"/>
              </w:rPr>
              <w:t xml:space="preserve">= </w:t>
            </w:r>
            <w:r>
              <w:rPr>
                <w:rFonts w:hAnsi="宋体"/>
                <w:position w:val="-44"/>
              </w:rPr>
              <w:object>
                <v:shape id="_x0000_i1043" o:spt="75" type="#_x0000_t75" style="height:39pt;width:60pt;" o:ole="t" fillcolor="#FFFFFF" filled="f" o:preferrelative="t" stroked="f" coordsize="21600,21600">
                  <v:path/>
                  <v:fill on="f" focussize="0,0"/>
                  <v:stroke on="f" joinstyle="miter"/>
                  <v:imagedata r:id="rId54" o:title=""/>
                  <o:lock v:ext="edit" aspectratio="t"/>
                  <w10:wrap type="none"/>
                  <w10:anchorlock/>
                </v:shape>
                <o:OLEObject Type="Embed" ProgID="Equation.3" ShapeID="_x0000_i1043" DrawAspect="Content" ObjectID="_1468075741" r:id="rId53">
                  <o:LockedField>false</o:LockedField>
                </o:OLEObject>
              </w:object>
            </w:r>
            <w:r>
              <w:rPr>
                <w:rFonts w:hAnsi="宋体"/>
              </w:rPr>
              <w:t xml:space="preserve"> </w:t>
            </w:r>
            <w:r>
              <w:rPr>
                <w:rFonts w:hAnsi="宋体"/>
                <w:position w:val="-12"/>
              </w:rPr>
              <w:t xml:space="preserve">= </w:t>
            </w:r>
            <w:r>
              <w:rPr>
                <w:rFonts w:hAnsi="宋体"/>
                <w:b/>
                <w:bCs/>
                <w:position w:val="-12"/>
              </w:rPr>
              <w:t>1.0000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rPr>
                <w:rFonts w:hAnsi="宋体"/>
              </w:rPr>
            </w:pPr>
            <w:r>
              <w:rPr>
                <w:rFonts w:hint="eastAsia" w:hAnsi="宋体"/>
              </w:rPr>
              <w:t>计算厚度</w:t>
            </w:r>
          </w:p>
        </w:tc>
        <w:tc>
          <w:tcPr>
            <w:tcW w:w="4922"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h</w:t>
            </w:r>
            <w:r>
              <w:rPr>
                <w:rFonts w:hAnsi="宋体"/>
              </w:rPr>
              <w:t xml:space="preserve"> = </w:t>
            </w:r>
            <w:r>
              <w:rPr>
                <w:rFonts w:hAnsi="宋体"/>
                <w:position w:val="-18"/>
              </w:rPr>
              <w:object>
                <v:shape id="_x0000_i1044" o:spt="75" type="#_x0000_t75" style="height:28.8pt;width:61.8pt;" o:ole="t" fillcolor="#FFFFFF" filled="f" o:preferrelative="t" stroked="f" coordsize="21600,21600">
                  <v:path/>
                  <v:fill on="f" focussize="0,0"/>
                  <v:stroke on="f" joinstyle="miter"/>
                  <v:imagedata r:id="rId56" o:title=""/>
                  <o:lock v:ext="edit" aspectratio="t"/>
                  <w10:wrap type="none"/>
                  <w10:anchorlock/>
                </v:shape>
                <o:OLEObject Type="Embed" ProgID="Equation.3" ShapeID="_x0000_i1044" DrawAspect="Content" ObjectID="_1468075742" r:id="rId55">
                  <o:LockedField>false</o:LockedField>
                </o:OLEObject>
              </w:object>
            </w:r>
            <w:r>
              <w:rPr>
                <w:rFonts w:hAnsi="宋体"/>
                <w:b/>
                <w:bCs/>
              </w:rPr>
              <w:t xml:space="preserve"> = 3.29</w:t>
            </w:r>
          </w:p>
        </w:tc>
        <w:tc>
          <w:tcPr>
            <w:tcW w:w="2158" w:type="dxa"/>
            <w:gridSpan w:val="2"/>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有效厚度</w:t>
            </w:r>
          </w:p>
        </w:tc>
        <w:tc>
          <w:tcPr>
            <w:tcW w:w="4922"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eh</w:t>
            </w: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4.70</w:t>
            </w:r>
          </w:p>
        </w:tc>
        <w:tc>
          <w:tcPr>
            <w:tcW w:w="2158" w:type="dxa"/>
            <w:gridSpan w:val="2"/>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最小厚度</w:t>
            </w:r>
          </w:p>
        </w:tc>
        <w:tc>
          <w:tcPr>
            <w:tcW w:w="4922"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min</w:t>
            </w:r>
            <w:r>
              <w:rPr>
                <w:rFonts w:hAnsi="宋体"/>
              </w:rPr>
              <w:t xml:space="preserve"> = </w:t>
            </w:r>
            <w:r>
              <w:rPr>
                <w:rFonts w:hAnsi="宋体"/>
                <w:b/>
                <w:bCs/>
              </w:rPr>
              <w:t>3.90</w:t>
            </w:r>
          </w:p>
        </w:tc>
        <w:tc>
          <w:tcPr>
            <w:tcW w:w="2158" w:type="dxa"/>
            <w:gridSpan w:val="2"/>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名义厚度</w:t>
            </w:r>
          </w:p>
        </w:tc>
        <w:tc>
          <w:tcPr>
            <w:tcW w:w="4922"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b/>
                <w:bCs/>
              </w:rPr>
              <w:t>8.00</w:t>
            </w:r>
          </w:p>
        </w:tc>
        <w:tc>
          <w:tcPr>
            <w:tcW w:w="2158" w:type="dxa"/>
            <w:gridSpan w:val="2"/>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结论</w:t>
            </w:r>
          </w:p>
        </w:tc>
        <w:tc>
          <w:tcPr>
            <w:tcW w:w="7080" w:type="dxa"/>
            <w:gridSpan w:val="7"/>
            <w:vAlign w:val="center"/>
          </w:tcPr>
          <w:p>
            <w:pPr>
              <w:rPr>
                <w:rFonts w:hAnsi="宋体"/>
              </w:rPr>
            </w:pPr>
            <w:r>
              <w:rPr>
                <w:rFonts w:hAnsi="宋体"/>
              </w:rPr>
              <w:t xml:space="preserve"> </w:t>
            </w:r>
            <w:r>
              <w:rPr>
                <w:rFonts w:hint="eastAsia" w:hAnsi="宋体"/>
                <w:b/>
                <w:bCs/>
              </w:rPr>
              <w:t>满足最小厚度要求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bottom w:val="nil"/>
            </w:tcBorders>
            <w:vAlign w:val="center"/>
          </w:tcPr>
          <w:p>
            <w:pPr>
              <w:rPr>
                <w:rFonts w:hAnsi="宋体"/>
              </w:rPr>
            </w:pPr>
            <w:r>
              <w:rPr>
                <w:rFonts w:hint="eastAsia" w:hAnsi="宋体"/>
              </w:rPr>
              <w:t>重量</w:t>
            </w:r>
          </w:p>
        </w:tc>
        <w:tc>
          <w:tcPr>
            <w:tcW w:w="4922" w:type="dxa"/>
            <w:gridSpan w:val="5"/>
            <w:tcBorders>
              <w:top w:val="single" w:color="auto" w:sz="4" w:space="0"/>
              <w:bottom w:val="nil"/>
            </w:tcBorders>
            <w:vAlign w:val="center"/>
          </w:tcPr>
          <w:p>
            <w:pPr>
              <w:rPr>
                <w:rFonts w:hAnsi="宋体"/>
              </w:rPr>
            </w:pPr>
            <w:r>
              <w:rPr>
                <w:rFonts w:hAnsi="宋体"/>
              </w:rPr>
              <w:t xml:space="preserve"> </w:t>
            </w:r>
            <w:r>
              <w:rPr>
                <w:rFonts w:hAnsi="宋体"/>
                <w:b/>
                <w:bCs/>
              </w:rPr>
              <w:t>468.56</w:t>
            </w:r>
          </w:p>
        </w:tc>
        <w:tc>
          <w:tcPr>
            <w:tcW w:w="2158" w:type="dxa"/>
            <w:gridSpan w:val="2"/>
            <w:tcBorders>
              <w:bottom w:val="nil"/>
            </w:tcBorders>
            <w:vAlign w:val="center"/>
          </w:tcPr>
          <w:p>
            <w:pPr>
              <w:rPr>
                <w:rFonts w:hAnsi="宋体"/>
              </w:rPr>
            </w:pPr>
            <w:r>
              <w:rPr>
                <w:rFonts w:hAnsi="宋体"/>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top w:val="single" w:color="auto" w:sz="4" w:space="0"/>
            </w:tcBorders>
            <w:vAlign w:val="center"/>
          </w:tcPr>
          <w:p>
            <w:pPr>
              <w:jc w:val="center"/>
              <w:rPr>
                <w:rFonts w:hAnsi="宋体"/>
              </w:rPr>
            </w:pPr>
            <w:r>
              <w:rPr>
                <w:rFonts w:hint="eastAsia" w:hAnsi="宋体"/>
              </w:rPr>
              <w:t>压</w:t>
            </w:r>
            <w:r>
              <w:rPr>
                <w:rFonts w:hAnsi="宋体"/>
              </w:rPr>
              <w:t xml:space="preserve">  </w:t>
            </w:r>
            <w:r>
              <w:rPr>
                <w:rFonts w:hint="eastAsia" w:hAnsi="宋体"/>
              </w:rPr>
              <w:t>力</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最大允许工作压力</w:t>
            </w:r>
          </w:p>
        </w:tc>
        <w:tc>
          <w:tcPr>
            <w:tcW w:w="4922" w:type="dxa"/>
            <w:gridSpan w:val="5"/>
            <w:vAlign w:val="center"/>
          </w:tcPr>
          <w:p>
            <w:pPr>
              <w:rPr>
                <w:rFonts w:hAnsi="宋体"/>
                <w:b/>
                <w:bCs/>
              </w:rPr>
            </w:pPr>
            <w:r>
              <w:rPr>
                <w:rFonts w:hAnsi="宋体"/>
                <w:i/>
                <w:iCs/>
                <w:position w:val="12"/>
              </w:rPr>
              <w:t xml:space="preserve"> </w:t>
            </w:r>
            <w:r>
              <w:rPr>
                <w:rFonts w:hAnsi="宋体"/>
                <w:position w:val="12"/>
              </w:rPr>
              <w:t>[</w:t>
            </w:r>
            <w:r>
              <w:rPr>
                <w:rFonts w:hAnsi="宋体"/>
                <w:i/>
                <w:iCs/>
                <w:position w:val="12"/>
              </w:rPr>
              <w:t>p</w:t>
            </w:r>
            <w:r>
              <w:rPr>
                <w:rFonts w:hAnsi="宋体"/>
                <w:i/>
                <w:iCs/>
                <w:position w:val="12"/>
                <w:vertAlign w:val="subscript"/>
              </w:rPr>
              <w:t>w</w:t>
            </w:r>
            <w:r>
              <w:rPr>
                <w:rFonts w:hAnsi="宋体"/>
                <w:position w:val="12"/>
              </w:rPr>
              <w:t>]=</w:t>
            </w:r>
            <w:r>
              <w:rPr>
                <w:rFonts w:hAnsi="宋体"/>
              </w:rPr>
              <w:t xml:space="preserve"> </w:t>
            </w:r>
            <w:r>
              <w:rPr>
                <w:rFonts w:hAnsi="宋体"/>
                <w:position w:val="-16"/>
              </w:rPr>
              <w:object>
                <v:shape id="_x0000_i1045" o:spt="75" type="#_x0000_t75" style="height:34.2pt;width:61.8pt;" o:ole="t" fillcolor="#FFFFFF" filled="f" o:preferrelative="t" stroked="f" coordsize="21600,21600">
                  <v:path/>
                  <v:fill on="f" focussize="0,0"/>
                  <v:stroke on="f" joinstyle="miter"/>
                  <v:imagedata r:id="rId58" o:title=""/>
                  <o:lock v:ext="edit" aspectratio="t"/>
                  <w10:wrap type="none"/>
                  <w10:anchorlock/>
                </v:shape>
                <o:OLEObject Type="Embed" ProgID="Equation.3" ShapeID="_x0000_i1045" DrawAspect="Content" ObjectID="_1468075743" r:id="rId57">
                  <o:LockedField>false</o:LockedField>
                </o:OLEObject>
              </w:object>
            </w:r>
            <w:r>
              <w:rPr>
                <w:rFonts w:hAnsi="宋体"/>
                <w:position w:val="12"/>
              </w:rPr>
              <w:t xml:space="preserve">= </w:t>
            </w:r>
            <w:r>
              <w:rPr>
                <w:rFonts w:hAnsi="宋体"/>
                <w:b/>
                <w:bCs/>
                <w:position w:val="12"/>
              </w:rPr>
              <w:t>0.34265</w:t>
            </w:r>
          </w:p>
        </w:tc>
        <w:tc>
          <w:tcPr>
            <w:tcW w:w="2158" w:type="dxa"/>
            <w:gridSpan w:val="2"/>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rPr>
                <w:rFonts w:hAnsi="宋体"/>
              </w:rPr>
            </w:pPr>
            <w:r>
              <w:rPr>
                <w:rFonts w:hint="eastAsia" w:hAnsi="宋体"/>
              </w:rPr>
              <w:t>结论</w:t>
            </w:r>
          </w:p>
        </w:tc>
        <w:tc>
          <w:tcPr>
            <w:tcW w:w="7080" w:type="dxa"/>
            <w:gridSpan w:val="7"/>
            <w:tcBorders>
              <w:top w:val="nil"/>
            </w:tcBorders>
            <w:vAlign w:val="center"/>
          </w:tcPr>
          <w:p>
            <w:pPr>
              <w:rPr>
                <w:rFonts w:hAnsi="宋体"/>
                <w:b/>
                <w:bCs/>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left w:val="nil"/>
              <w:bottom w:val="nil"/>
              <w:right w:val="nil"/>
            </w:tcBorders>
            <w:vAlign w:val="center"/>
          </w:tcPr>
          <w:p>
            <w:pPr>
              <w:rPr>
                <w:rFonts w:hAnsi="宋体"/>
                <w:b/>
                <w:bCs/>
              </w:rPr>
            </w:pPr>
          </w:p>
        </w:tc>
      </w:tr>
    </w:tbl>
    <w:p>
      <w:pPr>
        <w:rPr>
          <w:rFonts w:hAnsi="宋体"/>
        </w:rPr>
      </w:pPr>
    </w:p>
    <w:p>
      <w:r>
        <w:br w:type="page"/>
      </w:r>
    </w:p>
    <w:tbl>
      <w:tblPr>
        <w:tblStyle w:val="11"/>
        <w:tblW w:w="4946" w:type="pct"/>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83"/>
        <w:gridCol w:w="2452"/>
        <w:gridCol w:w="1103"/>
        <w:gridCol w:w="3652"/>
        <w:gridCol w:w="27"/>
        <w:gridCol w:w="6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800" w:type="pct"/>
            <w:gridSpan w:val="2"/>
            <w:tcBorders>
              <w:top w:val="single" w:color="auto" w:sz="12" w:space="0"/>
            </w:tcBorders>
            <w:vAlign w:val="center"/>
          </w:tcPr>
          <w:p>
            <w:pPr>
              <w:jc w:val="center"/>
              <w:rPr>
                <w:rFonts w:hAnsi="宋体"/>
                <w:b/>
                <w:szCs w:val="24"/>
              </w:rPr>
            </w:pPr>
            <w:r>
              <w:rPr>
                <w:rFonts w:hint="eastAsia" w:hAnsi="宋体"/>
                <w:b/>
                <w:szCs w:val="24"/>
              </w:rPr>
              <w:t>内压薄壁椭圆形封头的校核</w:t>
            </w:r>
          </w:p>
        </w:tc>
        <w:tc>
          <w:tcPr>
            <w:tcW w:w="654" w:type="pct"/>
            <w:tcBorders>
              <w:top w:val="single" w:color="auto" w:sz="12" w:space="0"/>
            </w:tcBorders>
            <w:vAlign w:val="center"/>
          </w:tcPr>
          <w:p>
            <w:pPr>
              <w:jc w:val="center"/>
              <w:rPr>
                <w:rFonts w:hAnsi="宋体"/>
                <w:szCs w:val="24"/>
              </w:rPr>
            </w:pPr>
            <w:r>
              <w:rPr>
                <w:rFonts w:hint="eastAsia" w:hAnsi="宋体"/>
                <w:szCs w:val="24"/>
              </w:rPr>
              <w:t>计算单位</w:t>
            </w:r>
          </w:p>
        </w:tc>
        <w:tc>
          <w:tcPr>
            <w:tcW w:w="2546" w:type="pct"/>
            <w:gridSpan w:val="3"/>
            <w:tcBorders>
              <w:top w:val="single" w:color="auto" w:sz="12" w:space="0"/>
            </w:tcBorders>
            <w:vAlign w:val="center"/>
          </w:tcPr>
          <w:p>
            <w:pPr>
              <w:jc w:val="center"/>
              <w:rPr>
                <w:rFonts w:hAnsi="宋体"/>
                <w:b/>
                <w:szCs w:val="24"/>
              </w:rPr>
            </w:pPr>
            <w:r>
              <w:rPr>
                <w:rFonts w:hint="eastAsia" w:hAnsi="宋体"/>
                <w:b/>
                <w:szCs w:val="24"/>
              </w:rPr>
              <w:t>同济大学 58同济</w:t>
            </w:r>
            <w:r>
              <w:rPr>
                <w:rFonts w:hAnsi="宋体"/>
                <w:b/>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800" w:type="pct"/>
            <w:gridSpan w:val="2"/>
            <w:vAlign w:val="center"/>
          </w:tcPr>
          <w:p>
            <w:pPr>
              <w:jc w:val="center"/>
              <w:rPr>
                <w:rFonts w:hAnsi="宋体"/>
                <w:szCs w:val="24"/>
              </w:rPr>
            </w:pPr>
            <w:r>
              <w:rPr>
                <w:rFonts w:hint="eastAsia" w:hAnsi="宋体"/>
                <w:szCs w:val="24"/>
              </w:rPr>
              <w:t>计算所依据的标准</w:t>
            </w:r>
          </w:p>
        </w:tc>
        <w:tc>
          <w:tcPr>
            <w:tcW w:w="3200" w:type="pct"/>
            <w:gridSpan w:val="4"/>
            <w:vAlign w:val="center"/>
          </w:tcPr>
          <w:p>
            <w:pPr>
              <w:rPr>
                <w:szCs w:val="24"/>
              </w:rPr>
            </w:pPr>
            <w:r>
              <w:rPr>
                <w:b/>
                <w:szCs w:val="24"/>
              </w:rPr>
              <w:t>HG/T 20582-2020</w:t>
            </w:r>
            <w:r>
              <w:rPr>
                <w:rFonts w:hAnsi="宋体"/>
                <w:b/>
                <w:szCs w:val="24"/>
              </w:rPr>
              <w:t xml:space="preserve"> </w:t>
            </w:r>
            <w:r>
              <w:rPr>
                <w:rFonts w:hint="eastAsia" w:hAnsi="宋体"/>
                <w:b/>
                <w:szCs w:val="24"/>
              </w:rPr>
              <w:t>“</w:t>
            </w:r>
            <w:r>
              <w:rPr>
                <w:rFonts w:hAnsi="宋体"/>
                <w:b/>
                <w:szCs w:val="24"/>
              </w:rPr>
              <w:t xml:space="preserve">23 </w:t>
            </w:r>
            <w:r>
              <w:rPr>
                <w:rFonts w:hint="eastAsia" w:hAnsi="宋体"/>
                <w:b/>
                <w:szCs w:val="24"/>
              </w:rPr>
              <w:t>内压薄壁凸形封头的设计和计算”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rFonts w:hAnsi="宋体"/>
                <w:szCs w:val="24"/>
              </w:rPr>
            </w:pPr>
            <w:r>
              <w:rPr>
                <w:i/>
                <w:szCs w:val="24"/>
              </w:rPr>
              <w:t>δ</w:t>
            </w:r>
            <w:r>
              <w:rPr>
                <w:szCs w:val="24"/>
              </w:rPr>
              <w:t>/</w:t>
            </w:r>
            <w:r>
              <w:rPr>
                <w:i/>
                <w:szCs w:val="24"/>
              </w:rPr>
              <w:t>L</w:t>
            </w:r>
          </w:p>
        </w:tc>
        <w:tc>
          <w:tcPr>
            <w:tcW w:w="2836" w:type="pct"/>
            <w:gridSpan w:val="3"/>
            <w:tcBorders>
              <w:left w:val="single" w:color="auto" w:sz="4" w:space="0"/>
            </w:tcBorders>
            <w:vAlign w:val="center"/>
          </w:tcPr>
          <w:p>
            <w:pPr>
              <w:rPr>
                <w:rFonts w:hAnsi="宋体"/>
                <w:szCs w:val="24"/>
              </w:rPr>
            </w:pPr>
            <w:r>
              <w:rPr>
                <w:rFonts w:hAnsi="宋体"/>
                <w:b/>
                <w:szCs w:val="24"/>
              </w:rPr>
              <w:t>0.1406</w:t>
            </w:r>
          </w:p>
        </w:tc>
        <w:tc>
          <w:tcPr>
            <w:tcW w:w="364" w:type="pct"/>
            <w:tcBorders>
              <w:left w:val="single" w:color="auto" w:sz="4" w:space="0"/>
            </w:tcBorders>
            <w:vAlign w:val="center"/>
          </w:tcPr>
          <w:p>
            <w:pPr>
              <w:rPr>
                <w:szCs w:val="24"/>
              </w:rPr>
            </w:pPr>
            <w:r>
              <w:rPr>
                <w:szCs w:val="2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rFonts w:hAnsi="宋体"/>
                <w:szCs w:val="24"/>
              </w:rPr>
            </w:pPr>
            <w:r>
              <w:rPr>
                <w:rFonts w:hint="eastAsia" w:hAnsi="宋体"/>
                <w:szCs w:val="24"/>
              </w:rPr>
              <w:t>封头过渡段转角内半径</w:t>
            </w:r>
            <w:r>
              <w:rPr>
                <w:rFonts w:hAnsi="宋体"/>
                <w:szCs w:val="24"/>
              </w:rPr>
              <w:t xml:space="preserve"> </w:t>
            </w:r>
            <w:r>
              <w:rPr>
                <w:i/>
                <w:szCs w:val="24"/>
              </w:rPr>
              <w:t>r</w:t>
            </w:r>
          </w:p>
        </w:tc>
        <w:tc>
          <w:tcPr>
            <w:tcW w:w="2836" w:type="pct"/>
            <w:gridSpan w:val="3"/>
            <w:tcBorders>
              <w:left w:val="single" w:color="auto" w:sz="4" w:space="0"/>
            </w:tcBorders>
            <w:vAlign w:val="center"/>
          </w:tcPr>
          <w:p>
            <w:pPr>
              <w:rPr>
                <w:rFonts w:hAnsi="宋体"/>
                <w:szCs w:val="24"/>
              </w:rPr>
            </w:pPr>
            <w:r>
              <w:rPr>
                <w:rFonts w:hAnsi="宋体"/>
                <w:b/>
                <w:szCs w:val="24"/>
              </w:rPr>
              <w:t>442</w:t>
            </w:r>
          </w:p>
        </w:tc>
        <w:tc>
          <w:tcPr>
            <w:tcW w:w="364" w:type="pct"/>
            <w:tcBorders>
              <w:left w:val="single" w:color="auto" w:sz="4" w:space="0"/>
            </w:tcBorders>
            <w:vAlign w:val="center"/>
          </w:tcPr>
          <w:p>
            <w:pPr>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常数</w:t>
            </w:r>
            <w:r>
              <w:rPr>
                <w:szCs w:val="24"/>
              </w:rPr>
              <w:t xml:space="preserve"> </w:t>
            </w:r>
            <w:r>
              <w:rPr>
                <w:i/>
                <w:szCs w:val="24"/>
              </w:rPr>
              <w:t>a</w:t>
            </w:r>
          </w:p>
        </w:tc>
        <w:tc>
          <w:tcPr>
            <w:tcW w:w="3200" w:type="pct"/>
            <w:gridSpan w:val="4"/>
            <w:tcBorders>
              <w:left w:val="single" w:color="auto" w:sz="4" w:space="0"/>
            </w:tcBorders>
            <w:vAlign w:val="center"/>
          </w:tcPr>
          <w:p>
            <w:pPr>
              <w:rPr>
                <w:rFonts w:hAnsi="宋体"/>
                <w:b/>
                <w:szCs w:val="24"/>
              </w:rPr>
            </w:pPr>
            <w:r>
              <w:rPr>
                <w:rFonts w:hAnsi="宋体"/>
                <w:b/>
                <w:szCs w:val="24"/>
              </w:rPr>
              <w:t>858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常数</w:t>
            </w:r>
            <w:r>
              <w:rPr>
                <w:szCs w:val="24"/>
              </w:rPr>
              <w:t xml:space="preserve"> </w:t>
            </w:r>
            <w:r>
              <w:rPr>
                <w:i/>
                <w:szCs w:val="24"/>
              </w:rPr>
              <w:t>b</w:t>
            </w:r>
          </w:p>
        </w:tc>
        <w:tc>
          <w:tcPr>
            <w:tcW w:w="3200" w:type="pct"/>
            <w:gridSpan w:val="4"/>
            <w:tcBorders>
              <w:left w:val="single" w:color="auto" w:sz="4" w:space="0"/>
            </w:tcBorders>
            <w:vAlign w:val="center"/>
          </w:tcPr>
          <w:p>
            <w:pPr>
              <w:rPr>
                <w:rFonts w:hAnsi="宋体"/>
                <w:b/>
                <w:szCs w:val="24"/>
              </w:rPr>
            </w:pPr>
            <w:r>
              <w:rPr>
                <w:rFonts w:hAnsi="宋体"/>
                <w:b/>
                <w:szCs w:val="24"/>
              </w:rPr>
              <w:t>1898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常数</w:t>
            </w:r>
            <w:r>
              <w:rPr>
                <w:szCs w:val="24"/>
              </w:rPr>
              <w:t xml:space="preserve"> </w:t>
            </w:r>
            <w:r>
              <w:rPr>
                <w:i/>
                <w:szCs w:val="24"/>
              </w:rPr>
              <w:t>c</w:t>
            </w:r>
          </w:p>
        </w:tc>
        <w:tc>
          <w:tcPr>
            <w:tcW w:w="3200" w:type="pct"/>
            <w:gridSpan w:val="4"/>
            <w:tcBorders>
              <w:left w:val="single" w:color="auto" w:sz="4" w:space="0"/>
            </w:tcBorders>
            <w:vAlign w:val="center"/>
          </w:tcPr>
          <w:p>
            <w:pPr>
              <w:rPr>
                <w:rFonts w:hAnsi="宋体"/>
                <w:szCs w:val="24"/>
              </w:rPr>
            </w:pPr>
            <w:r>
              <w:rPr>
                <w:rFonts w:hAnsi="宋体"/>
                <w:b/>
                <w:szCs w:val="24"/>
              </w:rPr>
              <w:t>1386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系数</w:t>
            </w:r>
            <w:r>
              <w:rPr>
                <w:szCs w:val="24"/>
              </w:rPr>
              <w:t xml:space="preserve"> </w:t>
            </w:r>
            <w:r>
              <w:rPr>
                <w:i/>
                <w:szCs w:val="24"/>
              </w:rPr>
              <w:t>C</w:t>
            </w:r>
            <w:r>
              <w:rPr>
                <w:szCs w:val="24"/>
                <w:vertAlign w:val="subscript"/>
              </w:rPr>
              <w:t>1</w:t>
            </w:r>
          </w:p>
        </w:tc>
        <w:tc>
          <w:tcPr>
            <w:tcW w:w="3200" w:type="pct"/>
            <w:gridSpan w:val="4"/>
            <w:tcBorders>
              <w:left w:val="single" w:color="auto" w:sz="4" w:space="0"/>
            </w:tcBorders>
            <w:vAlign w:val="center"/>
          </w:tcPr>
          <w:p>
            <w:pPr>
              <w:rPr>
                <w:rFonts w:hAnsi="宋体"/>
                <w:b/>
                <w:szCs w:val="24"/>
              </w:rPr>
            </w:pPr>
            <w:r>
              <w:rPr>
                <w:rFonts w:hAnsi="宋体"/>
                <w:b/>
                <w:szCs w:val="24"/>
              </w:rPr>
              <w:t>0.72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系数</w:t>
            </w:r>
            <w:r>
              <w:rPr>
                <w:szCs w:val="24"/>
              </w:rPr>
              <w:t xml:space="preserve"> </w:t>
            </w:r>
            <w:r>
              <w:rPr>
                <w:i/>
                <w:szCs w:val="24"/>
              </w:rPr>
              <w:t>C</w:t>
            </w:r>
            <w:r>
              <w:rPr>
                <w:szCs w:val="24"/>
                <w:vertAlign w:val="subscript"/>
              </w:rPr>
              <w:t>2</w:t>
            </w:r>
          </w:p>
        </w:tc>
        <w:tc>
          <w:tcPr>
            <w:tcW w:w="3200" w:type="pct"/>
            <w:gridSpan w:val="4"/>
            <w:tcBorders>
              <w:left w:val="single" w:color="auto" w:sz="4" w:space="0"/>
            </w:tcBorders>
            <w:vAlign w:val="center"/>
          </w:tcPr>
          <w:p>
            <w:pPr>
              <w:rPr>
                <w:rFonts w:hAnsi="宋体"/>
                <w:b/>
                <w:szCs w:val="24"/>
              </w:rPr>
            </w:pPr>
            <w:r>
              <w:rPr>
                <w:rFonts w:hAnsi="宋体"/>
                <w:b/>
                <w:szCs w:val="24"/>
              </w:rPr>
              <w:t>1.02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rFonts w:hAnsi="宋体"/>
                <w:szCs w:val="24"/>
              </w:rPr>
            </w:pPr>
            <w:r>
              <w:rPr>
                <w:rFonts w:hint="eastAsia"/>
                <w:szCs w:val="24"/>
              </w:rPr>
              <w:t>常数</w:t>
            </w:r>
            <w:r>
              <w:rPr>
                <w:szCs w:val="24"/>
              </w:rPr>
              <w:t xml:space="preserve"> </w:t>
            </w:r>
            <w:r>
              <w:rPr>
                <w:rFonts w:ascii="Arial" w:hAnsi="Arial"/>
                <w:i/>
                <w:szCs w:val="24"/>
              </w:rPr>
              <w:t>β</w:t>
            </w:r>
          </w:p>
        </w:tc>
        <w:tc>
          <w:tcPr>
            <w:tcW w:w="3200" w:type="pct"/>
            <w:gridSpan w:val="4"/>
            <w:tcBorders>
              <w:left w:val="single" w:color="auto" w:sz="4" w:space="0"/>
            </w:tcBorders>
            <w:vAlign w:val="center"/>
          </w:tcPr>
          <w:p>
            <w:pPr>
              <w:rPr>
                <w:rFonts w:hAnsi="宋体"/>
                <w:szCs w:val="24"/>
              </w:rPr>
            </w:pPr>
            <w:r>
              <w:rPr>
                <w:rFonts w:eastAsia="Times New Roman"/>
                <w:position w:val="-10"/>
                <w:szCs w:val="24"/>
              </w:rPr>
              <w:object>
                <v:shape id="_x0000_i1046" o:spt="75" type="#_x0000_t75" style="height:16.2pt;width:91.2pt;" o:ole="t" filled="f" o:preferrelative="t" stroked="f" coordsize="21600,21600">
                  <v:path/>
                  <v:fill on="f" focussize="0,0"/>
                  <v:stroke on="f" joinstyle="miter"/>
                  <v:imagedata r:id="rId60" o:title=""/>
                  <o:lock v:ext="edit" aspectratio="t"/>
                  <w10:wrap type="none"/>
                  <w10:anchorlock/>
                </v:shape>
                <o:OLEObject Type="Embed" ProgID="Equation.3" ShapeID="_x0000_i1046" DrawAspect="Content" ObjectID="_1468075744" r:id="rId59">
                  <o:LockedField>false</o:LockedField>
                </o:OLEObject>
              </w:object>
            </w:r>
            <w:r>
              <w:rPr>
                <w:rFonts w:hAnsi="宋体"/>
                <w:b/>
                <w:szCs w:val="24"/>
              </w:rPr>
              <w:t>1.10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szCs w:val="24"/>
              </w:rPr>
              <w:t>常数</w:t>
            </w:r>
            <w:r>
              <w:rPr>
                <w:position w:val="-10"/>
                <w:szCs w:val="24"/>
              </w:rPr>
              <w:object>
                <v:shape id="_x0000_i1047" o:spt="75" type="#_x0000_t75" style="height:13.2pt;width:10.8pt;" o:ole="t" filled="f" o:preferrelative="t" stroked="f" coordsize="21600,21600">
                  <v:path/>
                  <v:fill on="f" focussize="0,0"/>
                  <v:stroke on="f" joinstyle="miter"/>
                  <v:imagedata r:id="rId62" o:title=""/>
                  <o:lock v:ext="edit" aspectratio="t"/>
                  <w10:wrap type="none"/>
                  <w10:anchorlock/>
                </v:shape>
                <o:OLEObject Type="Embed" ProgID="Msxml2.SAXXMLReader.6.0" ShapeID="_x0000_i1047" DrawAspect="Content" ObjectID="_1468075745" r:id="rId61">
                  <o:LockedField>false</o:LockedField>
                </o:OLEObject>
              </w:object>
            </w:r>
          </w:p>
        </w:tc>
        <w:tc>
          <w:tcPr>
            <w:tcW w:w="3200" w:type="pct"/>
            <w:gridSpan w:val="4"/>
            <w:vAlign w:val="center"/>
          </w:tcPr>
          <w:p>
            <w:pPr>
              <w:rPr>
                <w:rFonts w:hAnsi="宋体"/>
                <w:szCs w:val="24"/>
              </w:rPr>
            </w:pPr>
            <w:r>
              <w:rPr>
                <w:position w:val="-16"/>
                <w:szCs w:val="24"/>
              </w:rPr>
              <w:object>
                <v:shape id="_x0000_i1048" o:spt="75" type="#_x0000_t75" style="height:22.2pt;width:73.8pt;" o:ole="t" filled="f" o:preferrelative="t" stroked="f" coordsize="21600,21600">
                  <v:path/>
                  <v:fill on="f" focussize="0,0"/>
                  <v:stroke on="f" joinstyle="miter"/>
                  <v:imagedata r:id="rId64" o:title=""/>
                  <o:lock v:ext="edit" aspectratio="t"/>
                  <w10:wrap type="none"/>
                  <w10:anchorlock/>
                </v:shape>
                <o:OLEObject Type="Embed" ProgID="Equation.3" ShapeID="_x0000_i1048" DrawAspect="Content" ObjectID="_1468075746" r:id="rId63">
                  <o:LockedField>false</o:LockedField>
                </o:OLEObject>
              </w:object>
            </w:r>
            <w:r>
              <w:rPr>
                <w:rFonts w:hAnsi="宋体"/>
                <w:b/>
                <w:szCs w:val="24"/>
              </w:rPr>
              <w:t>0.20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常数</w:t>
            </w:r>
            <w:r>
              <w:rPr>
                <w:rFonts w:hAnsi="宋体"/>
                <w:szCs w:val="24"/>
              </w:rPr>
              <w:t xml:space="preserve"> </w:t>
            </w:r>
            <w:r>
              <w:rPr>
                <w:i/>
                <w:szCs w:val="24"/>
              </w:rPr>
              <w:t>R</w:t>
            </w:r>
            <w:r>
              <w:rPr>
                <w:szCs w:val="24"/>
                <w:vertAlign w:val="subscript"/>
              </w:rPr>
              <w:t>e</w:t>
            </w:r>
          </w:p>
        </w:tc>
        <w:tc>
          <w:tcPr>
            <w:tcW w:w="3200" w:type="pct"/>
            <w:gridSpan w:val="4"/>
            <w:vAlign w:val="center"/>
          </w:tcPr>
          <w:p>
            <w:pPr>
              <w:rPr>
                <w:rFonts w:hAnsi="宋体"/>
                <w:szCs w:val="24"/>
              </w:rPr>
            </w:pPr>
            <w:r>
              <w:rPr>
                <w:position w:val="-12"/>
                <w:szCs w:val="24"/>
              </w:rPr>
              <w:object>
                <v:shape id="_x0000_i1049" o:spt="75" type="#_x0000_t75" style="height:18pt;width:58.75pt;" o:ole="t" filled="f" o:preferrelative="t" stroked="f" coordsize="21600,21600">
                  <v:path/>
                  <v:fill on="f" focussize="0,0"/>
                  <v:stroke on="f" joinstyle="miter"/>
                  <v:imagedata r:id="rId66" o:title=""/>
                  <o:lock v:ext="edit" aspectratio="t"/>
                  <w10:wrap type="none"/>
                  <w10:anchorlock/>
                </v:shape>
                <o:OLEObject Type="Embed" ProgID="Equation.3" ShapeID="_x0000_i1049" DrawAspect="Content" ObjectID="_1468075747" r:id="rId65">
                  <o:LockedField>false</o:LockedField>
                </o:OLEObject>
              </w:object>
            </w:r>
            <w:r>
              <w:rPr>
                <w:rFonts w:hAnsi="宋体"/>
                <w:b/>
                <w:szCs w:val="24"/>
              </w:rPr>
              <w:t>1828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预期在过渡区产生弹性失稳时的应力</w:t>
            </w:r>
          </w:p>
        </w:tc>
        <w:tc>
          <w:tcPr>
            <w:tcW w:w="2820" w:type="pct"/>
            <w:gridSpan w:val="2"/>
            <w:vAlign w:val="center"/>
          </w:tcPr>
          <w:p>
            <w:pPr>
              <w:rPr>
                <w:rFonts w:hAnsi="宋体"/>
                <w:szCs w:val="24"/>
              </w:rPr>
            </w:pPr>
            <w:r>
              <w:rPr>
                <w:position w:val="-32"/>
                <w:szCs w:val="24"/>
              </w:rPr>
              <w:object>
                <v:shape id="_x0000_i1050" o:spt="75" type="#_x0000_t75" style="height:37.8pt;width:85.15pt;" o:ole="t" filled="f" o:preferrelative="t" stroked="f" coordsize="21600,21600">
                  <v:path/>
                  <v:fill on="f" focussize="0,0"/>
                  <v:stroke on="f" joinstyle="miter"/>
                  <v:imagedata r:id="rId68" o:title=""/>
                  <o:lock v:ext="edit" aspectratio="t"/>
                  <w10:wrap type="none"/>
                  <w10:anchorlock/>
                </v:shape>
                <o:OLEObject Type="Embed" ProgID="Equation.3" ShapeID="_x0000_i1050" DrawAspect="Content" ObjectID="_1468075748" r:id="rId67">
                  <o:LockedField>false</o:LockedField>
                </o:OLEObject>
              </w:object>
            </w:r>
            <w:r>
              <w:rPr>
                <w:rFonts w:hAnsi="宋体"/>
                <w:szCs w:val="24"/>
              </w:rPr>
              <w:t xml:space="preserve"> </w:t>
            </w:r>
            <w:r>
              <w:rPr>
                <w:rFonts w:hAnsi="宋体"/>
                <w:b/>
                <w:szCs w:val="24"/>
              </w:rPr>
              <w:t>995.4</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预期在过渡区产生弹性失稳的内压值</w:t>
            </w:r>
          </w:p>
        </w:tc>
        <w:tc>
          <w:tcPr>
            <w:tcW w:w="2820" w:type="pct"/>
            <w:gridSpan w:val="2"/>
            <w:vAlign w:val="center"/>
          </w:tcPr>
          <w:p>
            <w:pPr>
              <w:rPr>
                <w:rFonts w:hAnsi="宋体"/>
                <w:szCs w:val="24"/>
              </w:rPr>
            </w:pPr>
            <w:r>
              <w:rPr>
                <w:position w:val="-30"/>
                <w:szCs w:val="24"/>
              </w:rPr>
              <w:object>
                <v:shape id="_x0000_i1051" o:spt="75" type="#_x0000_t75" style="height:36pt;width:121.85pt;" o:ole="t" filled="f" o:preferrelative="t" stroked="f" coordsize="21600,21600">
                  <v:path/>
                  <v:fill on="f" focussize="0,0"/>
                  <v:stroke on="f" joinstyle="miter"/>
                  <v:imagedata r:id="rId70" o:title=""/>
                  <o:lock v:ext="edit" aspectratio="t"/>
                  <w10:wrap type="none"/>
                  <w10:anchorlock/>
                </v:shape>
                <o:OLEObject Type="Embed" ProgID="Equation.3" ShapeID="_x0000_i1051" DrawAspect="Content" ObjectID="_1468075749" r:id="rId69">
                  <o:LockedField>false</o:LockedField>
                </o:OLEObject>
              </w:object>
            </w:r>
            <w:r>
              <w:rPr>
                <w:rFonts w:hAnsi="宋体"/>
                <w:b/>
                <w:szCs w:val="24"/>
              </w:rPr>
              <w:t>1.65</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在设计温度下材料的屈服强度</w:t>
            </w:r>
          </w:p>
        </w:tc>
        <w:tc>
          <w:tcPr>
            <w:tcW w:w="2820" w:type="pct"/>
            <w:gridSpan w:val="2"/>
            <w:vAlign w:val="center"/>
          </w:tcPr>
          <w:p>
            <w:pPr>
              <w:rPr>
                <w:rFonts w:hAnsi="宋体"/>
                <w:szCs w:val="24"/>
              </w:rPr>
            </w:pPr>
            <w:r>
              <w:rPr>
                <w:position w:val="-14"/>
                <w:szCs w:val="24"/>
              </w:rPr>
              <w:object>
                <v:shape id="_x0000_i1052" o:spt="75" type="#_x0000_t75" style="height:19.2pt;width:25.8pt;" o:ole="t" filled="f" o:preferrelative="t" stroked="f" coordsize="21600,21600">
                  <v:path/>
                  <v:fill on="f" focussize="0,0"/>
                  <v:stroke on="f" joinstyle="miter"/>
                  <v:imagedata r:id="rId72" o:title=""/>
                  <o:lock v:ext="edit" aspectratio="t"/>
                  <w10:wrap type="none"/>
                  <w10:anchorlock/>
                </v:shape>
                <o:OLEObject Type="Embed" ProgID="Equation.3" ShapeID="_x0000_i1052" DrawAspect="Content" ObjectID="_1468075750" r:id="rId71">
                  <o:LockedField>false</o:LockedField>
                </o:OLEObject>
              </w:object>
            </w:r>
            <w:r>
              <w:rPr>
                <w:rFonts w:hAnsi="宋体"/>
                <w:b/>
                <w:szCs w:val="24"/>
              </w:rPr>
              <w:t>168</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在过渡区最大应力达到设计温度下材料屈服强度时的内压值</w:t>
            </w:r>
          </w:p>
        </w:tc>
        <w:tc>
          <w:tcPr>
            <w:tcW w:w="2820" w:type="pct"/>
            <w:gridSpan w:val="2"/>
            <w:vAlign w:val="center"/>
          </w:tcPr>
          <w:p>
            <w:pPr>
              <w:rPr>
                <w:rFonts w:hAnsi="宋体"/>
                <w:szCs w:val="24"/>
              </w:rPr>
            </w:pPr>
            <w:r>
              <w:rPr>
                <w:position w:val="-30"/>
                <w:szCs w:val="24"/>
              </w:rPr>
              <w:object>
                <v:shape id="_x0000_i1053" o:spt="75" type="#_x0000_t75" style="height:36pt;width:123pt;" o:ole="t" filled="f" o:preferrelative="t" stroked="f" coordsize="21600,21600">
                  <v:path/>
                  <v:fill on="f" focussize="0,0"/>
                  <v:stroke on="f" joinstyle="miter"/>
                  <v:imagedata r:id="rId74" o:title=""/>
                  <o:lock v:ext="edit" aspectratio="t"/>
                  <w10:wrap type="none"/>
                  <w10:anchorlock/>
                </v:shape>
                <o:OLEObject Type="Embed" ProgID="Equation.3" ShapeID="_x0000_i1053" DrawAspect="Content" ObjectID="_1468075751" r:id="rId73">
                  <o:LockedField>false</o:LockedField>
                </o:OLEObject>
              </w:object>
            </w:r>
            <w:r>
              <w:rPr>
                <w:rFonts w:hAnsi="宋体"/>
                <w:b/>
                <w:szCs w:val="24"/>
              </w:rPr>
              <w:t>0.28</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过渡区导致屈曲失效的内压值</w:t>
            </w:r>
          </w:p>
        </w:tc>
        <w:tc>
          <w:tcPr>
            <w:tcW w:w="2820" w:type="pct"/>
            <w:gridSpan w:val="2"/>
            <w:vAlign w:val="center"/>
          </w:tcPr>
          <w:p>
            <w:pPr>
              <w:rPr>
                <w:rFonts w:hAnsi="宋体"/>
                <w:szCs w:val="24"/>
              </w:rPr>
            </w:pPr>
            <w:r>
              <w:rPr>
                <w:i/>
                <w:szCs w:val="24"/>
              </w:rPr>
              <w:t>P</w:t>
            </w:r>
            <w:r>
              <w:rPr>
                <w:szCs w:val="24"/>
                <w:vertAlign w:val="subscript"/>
              </w:rPr>
              <w:t>ck</w:t>
            </w:r>
            <w:r>
              <w:rPr>
                <w:rFonts w:hint="eastAsia" w:hAnsi="Symbol"/>
                <w:szCs w:val="24"/>
              </w:rPr>
              <w:t xml:space="preserve">= </w:t>
            </w:r>
            <w:r>
              <w:rPr>
                <w:rFonts w:hAnsi="宋体"/>
                <w:b/>
                <w:szCs w:val="24"/>
              </w:rPr>
              <w:t>0.43</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计算厚度</w:t>
            </w:r>
          </w:p>
        </w:tc>
        <w:tc>
          <w:tcPr>
            <w:tcW w:w="2820" w:type="pct"/>
            <w:gridSpan w:val="2"/>
            <w:vAlign w:val="center"/>
          </w:tcPr>
          <w:p>
            <w:pPr>
              <w:rPr>
                <w:rFonts w:hAnsi="宋体"/>
                <w:szCs w:val="24"/>
              </w:rPr>
            </w:pPr>
            <w:r>
              <w:rPr>
                <w:i/>
              </w:rPr>
              <w:sym w:font="Symbol" w:char="F064"/>
            </w:r>
            <w:r>
              <w:rPr>
                <w:szCs w:val="24"/>
                <w:vertAlign w:val="subscript"/>
              </w:rPr>
              <w:t>p</w:t>
            </w:r>
            <w:r>
              <w:rPr>
                <w:rFonts w:hAnsi="宋体"/>
                <w:szCs w:val="24"/>
              </w:rPr>
              <w:t xml:space="preserve"> = </w:t>
            </w:r>
            <w:r>
              <w:rPr>
                <w:rFonts w:hAnsi="宋体"/>
                <w:b/>
                <w:szCs w:val="24"/>
              </w:rPr>
              <w:t>3.29</w:t>
            </w:r>
          </w:p>
        </w:tc>
        <w:tc>
          <w:tcPr>
            <w:tcW w:w="380" w:type="pct"/>
            <w:gridSpan w:val="2"/>
            <w:vAlign w:val="center"/>
          </w:tcPr>
          <w:p>
            <w:pPr>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46" w:type="pct"/>
            <w:tcBorders>
              <w:top w:val="nil"/>
            </w:tcBorders>
            <w:vAlign w:val="center"/>
          </w:tcPr>
          <w:p>
            <w:pPr>
              <w:rPr>
                <w:rFonts w:hAnsi="宋体"/>
                <w:szCs w:val="24"/>
              </w:rPr>
            </w:pPr>
            <w:r>
              <w:rPr>
                <w:rFonts w:hint="eastAsia" w:hAnsi="宋体"/>
                <w:szCs w:val="24"/>
              </w:rPr>
              <w:t>注</w:t>
            </w:r>
          </w:p>
        </w:tc>
        <w:tc>
          <w:tcPr>
            <w:tcW w:w="4654" w:type="pct"/>
            <w:gridSpan w:val="5"/>
            <w:vAlign w:val="center"/>
          </w:tcPr>
          <w:p>
            <w:pPr>
              <w:rPr>
                <w:rFonts w:hAnsi="宋体"/>
                <w:szCs w:val="24"/>
              </w:rPr>
            </w:pPr>
            <w:r>
              <w:rPr>
                <w:rFonts w:hint="eastAsia" w:hAnsi="宋体"/>
                <w:b/>
                <w:szCs w:val="24"/>
              </w:rPr>
              <w:t>本计算书中的计算厚度已考虑了内压下的弹性失稳，为满足</w:t>
            </w:r>
            <w:r>
              <w:rPr>
                <w:rFonts w:hAnsi="宋体"/>
                <w:b/>
                <w:szCs w:val="24"/>
              </w:rPr>
              <w:t>HG/T 20582-2020中第23章计算方法的计算厚度。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left w:val="nil"/>
              <w:bottom w:val="nil"/>
              <w:right w:val="nil"/>
            </w:tcBorders>
            <w:vAlign w:val="center"/>
          </w:tcPr>
          <w:p>
            <w:pPr>
              <w:rPr>
                <w:rFonts w:hAnsi="宋体"/>
                <w:b/>
                <w:szCs w:val="24"/>
              </w:rPr>
            </w:pPr>
          </w:p>
        </w:tc>
      </w:tr>
    </w:tbl>
    <w:p>
      <w:pPr>
        <w:rPr>
          <w:szCs w:val="24"/>
        </w:rPr>
      </w:pPr>
    </w:p>
    <w:p>
      <w:r>
        <w:br w:type="page"/>
      </w:r>
    </w:p>
    <w:tbl>
      <w:tblPr>
        <w:tblStyle w:val="11"/>
        <w:tblW w:w="98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6"/>
        <w:gridCol w:w="372"/>
        <w:gridCol w:w="870"/>
        <w:gridCol w:w="743"/>
        <w:gridCol w:w="607"/>
        <w:gridCol w:w="270"/>
        <w:gridCol w:w="2432"/>
        <w:gridCol w:w="130"/>
        <w:gridCol w:w="20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18" w:type="dxa"/>
            <w:gridSpan w:val="3"/>
            <w:tcBorders>
              <w:top w:val="single" w:color="auto" w:sz="12" w:space="0"/>
            </w:tcBorders>
            <w:vAlign w:val="center"/>
          </w:tcPr>
          <w:p>
            <w:pPr>
              <w:jc w:val="center"/>
              <w:rPr>
                <w:rFonts w:hAnsi="宋体"/>
              </w:rPr>
            </w:pPr>
            <w:r>
              <w:rPr>
                <w:rFonts w:hint="eastAsia" w:hAnsi="宋体"/>
                <w:b/>
                <w:bCs/>
              </w:rPr>
              <w:t>内筒下封头压力计算</w:t>
            </w:r>
          </w:p>
        </w:tc>
        <w:tc>
          <w:tcPr>
            <w:tcW w:w="1350" w:type="dxa"/>
            <w:gridSpan w:val="2"/>
            <w:tcBorders>
              <w:top w:val="single" w:color="auto" w:sz="12" w:space="0"/>
            </w:tcBorders>
            <w:vAlign w:val="center"/>
          </w:tcPr>
          <w:p>
            <w:pPr>
              <w:jc w:val="center"/>
              <w:rPr>
                <w:rFonts w:hAnsi="宋体"/>
              </w:rPr>
            </w:pPr>
            <w:r>
              <w:rPr>
                <w:rFonts w:hint="eastAsia" w:hAnsi="宋体"/>
              </w:rPr>
              <w:t>计算单位</w:t>
            </w:r>
          </w:p>
        </w:tc>
        <w:tc>
          <w:tcPr>
            <w:tcW w:w="4860" w:type="dxa"/>
            <w:gridSpan w:val="4"/>
            <w:tcBorders>
              <w:top w:val="single" w:color="auto" w:sz="12" w:space="0"/>
            </w:tcBorders>
            <w:vAlign w:val="center"/>
          </w:tcPr>
          <w:p>
            <w:pPr>
              <w:jc w:val="center"/>
              <w:rPr>
                <w:rFonts w:hAnsi="宋体"/>
              </w:rPr>
            </w:pPr>
            <w:r>
              <w:rPr>
                <w:rFonts w:hAnsi="宋体"/>
              </w:rPr>
              <w:t xml:space="preserve">  </w:t>
            </w: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jc w:val="center"/>
              <w:rPr>
                <w:rFonts w:hAnsi="宋体"/>
              </w:rPr>
            </w:pPr>
            <w:r>
              <w:rPr>
                <w:rFonts w:hint="eastAsia" w:hAnsi="宋体"/>
              </w:rPr>
              <w:t>计算所依据的标准</w:t>
            </w:r>
          </w:p>
        </w:tc>
        <w:tc>
          <w:tcPr>
            <w:tcW w:w="4590" w:type="dxa"/>
            <w:gridSpan w:val="3"/>
            <w:vAlign w:val="center"/>
          </w:tcPr>
          <w:p>
            <w:pPr>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jc w:val="center"/>
              <w:rPr>
                <w:rFonts w:hAnsi="宋体"/>
                <w:b/>
                <w:bCs/>
              </w:rPr>
            </w:pPr>
            <w:r>
              <w:rPr>
                <w:rFonts w:hint="eastAsia" w:hAnsi="宋体"/>
              </w:rPr>
              <w:t>计算条件</w:t>
            </w:r>
          </w:p>
        </w:tc>
        <w:tc>
          <w:tcPr>
            <w:tcW w:w="4590" w:type="dxa"/>
            <w:gridSpan w:val="3"/>
            <w:vAlign w:val="center"/>
          </w:tcPr>
          <w:p>
            <w:pPr>
              <w:jc w:val="center"/>
              <w:rPr>
                <w:rFonts w:hAnsi="宋体"/>
              </w:rPr>
            </w:pPr>
            <w:r>
              <w:rPr>
                <w:rFonts w:hint="eastAsia" w:hAnsi="宋体"/>
              </w:rPr>
              <w:t>椭圆封头简图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85" w:type="dxa"/>
            <w:gridSpan w:val="3"/>
            <w:vAlign w:val="center"/>
          </w:tcPr>
          <w:p>
            <w:pPr>
              <w:rPr>
                <w:rFonts w:hAnsi="宋体"/>
                <w:b/>
                <w:bCs/>
              </w:rPr>
            </w:pPr>
            <w:r>
              <w:rPr>
                <w:rFonts w:hAnsi="宋体"/>
                <w:b/>
                <w:bCs/>
              </w:rPr>
              <w:t xml:space="preserve"> 0.24</w:t>
            </w:r>
          </w:p>
        </w:tc>
        <w:tc>
          <w:tcPr>
            <w:tcW w:w="877" w:type="dxa"/>
            <w:gridSpan w:val="2"/>
            <w:vAlign w:val="center"/>
          </w:tcPr>
          <w:p>
            <w:pPr>
              <w:rPr>
                <w:rFonts w:hAnsi="宋体"/>
              </w:rPr>
            </w:pPr>
            <w:r>
              <w:rPr>
                <w:rFonts w:hAnsi="宋体"/>
              </w:rPr>
              <w:t>MPa</w:t>
            </w:r>
          </w:p>
        </w:tc>
        <w:tc>
          <w:tcPr>
            <w:tcW w:w="4590" w:type="dxa"/>
            <w:gridSpan w:val="3"/>
            <w:vMerge w:val="restart"/>
            <w:vAlign w:val="center"/>
          </w:tcPr>
          <w:p>
            <w:pPr>
              <w:jc w:val="center"/>
              <w:rPr>
                <w:rFonts w:hAnsi="宋体"/>
              </w:rPr>
            </w:pPr>
            <w:r>
              <w:rPr>
                <w:rFonts w:hAnsi="宋体"/>
              </w:rPr>
              <w:drawing>
                <wp:inline distT="0" distB="0" distL="0" distR="0">
                  <wp:extent cx="2133600" cy="990600"/>
                  <wp:effectExtent l="0" t="0" r="0" b="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133600" cy="9906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设计温度</w:t>
            </w:r>
            <w:r>
              <w:rPr>
                <w:rFonts w:hAnsi="宋体"/>
                <w:i/>
                <w:iCs/>
              </w:rPr>
              <w:t xml:space="preserve"> t</w:t>
            </w:r>
          </w:p>
        </w:tc>
        <w:tc>
          <w:tcPr>
            <w:tcW w:w="1985" w:type="dxa"/>
            <w:gridSpan w:val="3"/>
            <w:vAlign w:val="center"/>
          </w:tcPr>
          <w:p>
            <w:pPr>
              <w:rPr>
                <w:rFonts w:hAnsi="宋体"/>
                <w:b/>
                <w:bCs/>
              </w:rPr>
            </w:pPr>
            <w:r>
              <w:rPr>
                <w:rFonts w:hAnsi="宋体"/>
                <w:b/>
                <w:bCs/>
              </w:rPr>
              <w:t xml:space="preserve"> 280.00</w:t>
            </w:r>
          </w:p>
        </w:tc>
        <w:tc>
          <w:tcPr>
            <w:tcW w:w="877" w:type="dxa"/>
            <w:gridSpan w:val="2"/>
            <w:vAlign w:val="center"/>
          </w:tcPr>
          <w:p>
            <w:pPr>
              <w:rPr>
                <w:rFonts w:hAnsi="宋体"/>
              </w:rPr>
            </w:pPr>
            <w:r>
              <w:rPr>
                <w:rFonts w:hint="eastAsia" w:hAnsi="Symbol"/>
              </w:rPr>
              <w:sym w:font="Symbol" w:char="F0B0"/>
            </w:r>
            <w:r>
              <w:rPr>
                <w:rFonts w:hAnsi="宋体"/>
              </w:rPr>
              <w:t xml:space="preserve"> C</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85" w:type="dxa"/>
            <w:gridSpan w:val="3"/>
            <w:vAlign w:val="center"/>
          </w:tcPr>
          <w:p>
            <w:pPr>
              <w:rPr>
                <w:rFonts w:hAnsi="宋体"/>
                <w:b/>
                <w:bCs/>
              </w:rPr>
            </w:pPr>
            <w:r>
              <w:rPr>
                <w:rFonts w:hAnsi="宋体"/>
                <w:b/>
                <w:bCs/>
              </w:rPr>
              <w:t xml:space="preserve"> 2600.00</w:t>
            </w:r>
          </w:p>
        </w:tc>
        <w:tc>
          <w:tcPr>
            <w:tcW w:w="877" w:type="dxa"/>
            <w:gridSpan w:val="2"/>
            <w:vAlign w:val="center"/>
          </w:tcPr>
          <w:p>
            <w:pPr>
              <w:rPr>
                <w:rFonts w:hAnsi="宋体"/>
              </w:rPr>
            </w:pPr>
            <w:r>
              <w:rPr>
                <w:rFonts w:hAnsi="宋体"/>
              </w:rPr>
              <w:t>mm</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曲面深度</w:t>
            </w:r>
            <w:r>
              <w:rPr>
                <w:rFonts w:hAnsi="宋体"/>
              </w:rPr>
              <w:t xml:space="preserve"> </w:t>
            </w:r>
            <w:r>
              <w:rPr>
                <w:rFonts w:hAnsi="宋体"/>
                <w:i/>
                <w:iCs/>
              </w:rPr>
              <w:t>h</w:t>
            </w:r>
            <w:r>
              <w:rPr>
                <w:rFonts w:hAnsi="宋体"/>
                <w:vertAlign w:val="subscript"/>
              </w:rPr>
              <w:t>i</w:t>
            </w:r>
          </w:p>
        </w:tc>
        <w:tc>
          <w:tcPr>
            <w:tcW w:w="1985" w:type="dxa"/>
            <w:gridSpan w:val="3"/>
            <w:vAlign w:val="center"/>
          </w:tcPr>
          <w:p>
            <w:pPr>
              <w:rPr>
                <w:rFonts w:hAnsi="宋体"/>
                <w:b/>
                <w:bCs/>
              </w:rPr>
            </w:pPr>
            <w:r>
              <w:rPr>
                <w:rFonts w:hAnsi="宋体"/>
                <w:b/>
                <w:bCs/>
              </w:rPr>
              <w:t xml:space="preserve"> 650.00</w:t>
            </w:r>
          </w:p>
        </w:tc>
        <w:tc>
          <w:tcPr>
            <w:tcW w:w="877" w:type="dxa"/>
            <w:gridSpan w:val="2"/>
            <w:vAlign w:val="center"/>
          </w:tcPr>
          <w:p>
            <w:pPr>
              <w:rPr>
                <w:rFonts w:hAnsi="宋体"/>
              </w:rPr>
            </w:pPr>
            <w:r>
              <w:rPr>
                <w:rFonts w:hAnsi="宋体"/>
              </w:rPr>
              <w:t>mm</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材料</w:t>
            </w:r>
          </w:p>
        </w:tc>
        <w:tc>
          <w:tcPr>
            <w:tcW w:w="2862" w:type="dxa"/>
            <w:gridSpan w:val="5"/>
            <w:vAlign w:val="center"/>
          </w:tcPr>
          <w:p>
            <w:pPr>
              <w:rPr>
                <w:rFonts w:hAnsi="宋体"/>
                <w:b/>
                <w:bCs/>
              </w:rPr>
            </w:pPr>
            <w:r>
              <w:rPr>
                <w:rFonts w:hAnsi="宋体"/>
                <w:b/>
                <w:bCs/>
              </w:rPr>
              <w:t xml:space="preserve"> Q245R   (板材)</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tcBorders>
              <w:bottom w:val="nil"/>
            </w:tcBorders>
            <w:vAlign w:val="center"/>
          </w:tcPr>
          <w:p>
            <w:pPr>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85" w:type="dxa"/>
            <w:gridSpan w:val="3"/>
            <w:vAlign w:val="center"/>
          </w:tcPr>
          <w:p>
            <w:pPr>
              <w:rPr>
                <w:rFonts w:hAnsi="宋体"/>
                <w:b/>
                <w:bCs/>
              </w:rPr>
            </w:pPr>
            <w:r>
              <w:rPr>
                <w:rFonts w:hAnsi="宋体"/>
                <w:b/>
                <w:bCs/>
              </w:rPr>
              <w:t xml:space="preserve"> 111.60</w:t>
            </w:r>
          </w:p>
        </w:tc>
        <w:tc>
          <w:tcPr>
            <w:tcW w:w="877" w:type="dxa"/>
            <w:gridSpan w:val="2"/>
            <w:vAlign w:val="center"/>
          </w:tcPr>
          <w:p>
            <w:pPr>
              <w:rPr>
                <w:rFonts w:hAnsi="宋体"/>
              </w:rPr>
            </w:pPr>
            <w:r>
              <w:rPr>
                <w:rFonts w:hAnsi="宋体"/>
              </w:rPr>
              <w:t>MPa</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85" w:type="dxa"/>
            <w:gridSpan w:val="3"/>
            <w:vAlign w:val="center"/>
          </w:tcPr>
          <w:p>
            <w:pPr>
              <w:rPr>
                <w:rFonts w:hAnsi="宋体"/>
                <w:b/>
                <w:bCs/>
              </w:rPr>
            </w:pPr>
            <w:r>
              <w:rPr>
                <w:rFonts w:hAnsi="宋体"/>
                <w:b/>
                <w:bCs/>
              </w:rPr>
              <w:t xml:space="preserve"> 148.00</w:t>
            </w:r>
          </w:p>
        </w:tc>
        <w:tc>
          <w:tcPr>
            <w:tcW w:w="877" w:type="dxa"/>
            <w:gridSpan w:val="2"/>
            <w:tcBorders>
              <w:top w:val="nil"/>
              <w:bottom w:val="nil"/>
            </w:tcBorders>
            <w:vAlign w:val="center"/>
          </w:tcPr>
          <w:p>
            <w:pPr>
              <w:rPr>
                <w:rFonts w:hAnsi="宋体"/>
              </w:rPr>
            </w:pPr>
            <w:r>
              <w:rPr>
                <w:rFonts w:hAnsi="宋体"/>
              </w:rPr>
              <w:t>MPa</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85" w:type="dxa"/>
            <w:gridSpan w:val="3"/>
            <w:vAlign w:val="center"/>
          </w:tcPr>
          <w:p>
            <w:pPr>
              <w:rPr>
                <w:rFonts w:hAnsi="宋体"/>
                <w:b/>
                <w:bCs/>
              </w:rPr>
            </w:pPr>
            <w:r>
              <w:rPr>
                <w:rFonts w:hAnsi="宋体"/>
                <w:b/>
                <w:bCs/>
              </w:rPr>
              <w:t xml:space="preserve"> 0.00</w:t>
            </w:r>
          </w:p>
        </w:tc>
        <w:tc>
          <w:tcPr>
            <w:tcW w:w="877" w:type="dxa"/>
            <w:gridSpan w:val="2"/>
            <w:vAlign w:val="center"/>
          </w:tcPr>
          <w:p>
            <w:pPr>
              <w:rPr>
                <w:rFonts w:hAnsi="宋体"/>
              </w:rPr>
            </w:pPr>
            <w:r>
              <w:rPr>
                <w:rFonts w:hAnsi="宋体"/>
              </w:rPr>
              <w:t>mm</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85" w:type="dxa"/>
            <w:gridSpan w:val="3"/>
            <w:vAlign w:val="center"/>
          </w:tcPr>
          <w:p>
            <w:pPr>
              <w:rPr>
                <w:rFonts w:hAnsi="宋体"/>
                <w:b/>
                <w:bCs/>
              </w:rPr>
            </w:pPr>
            <w:r>
              <w:rPr>
                <w:rFonts w:hAnsi="宋体"/>
                <w:b/>
                <w:bCs/>
              </w:rPr>
              <w:t xml:space="preserve"> 3.00</w:t>
            </w:r>
          </w:p>
        </w:tc>
        <w:tc>
          <w:tcPr>
            <w:tcW w:w="877" w:type="dxa"/>
            <w:gridSpan w:val="2"/>
            <w:tcBorders>
              <w:top w:val="nil"/>
              <w:bottom w:val="nil"/>
            </w:tcBorders>
            <w:vAlign w:val="center"/>
          </w:tcPr>
          <w:p>
            <w:pPr>
              <w:rPr>
                <w:rFonts w:hAnsi="宋体"/>
              </w:rPr>
            </w:pPr>
            <w:r>
              <w:rPr>
                <w:rFonts w:hAnsi="宋体"/>
              </w:rPr>
              <w:t>mm</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62" w:type="dxa"/>
            <w:gridSpan w:val="5"/>
            <w:vAlign w:val="center"/>
          </w:tcPr>
          <w:p>
            <w:pPr>
              <w:rPr>
                <w:rFonts w:hAnsi="宋体"/>
                <w:b/>
                <w:bCs/>
              </w:rPr>
            </w:pPr>
            <w:r>
              <w:rPr>
                <w:rFonts w:hAnsi="宋体"/>
                <w:b/>
                <w:bCs/>
              </w:rPr>
              <w:t xml:space="preserve"> 0.85</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jc w:val="center"/>
              <w:rPr>
                <w:rFonts w:hAnsi="宋体"/>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1" w:hRule="atLeast"/>
        </w:trPr>
        <w:tc>
          <w:tcPr>
            <w:tcW w:w="2748" w:type="dxa"/>
            <w:gridSpan w:val="2"/>
            <w:tcBorders>
              <w:right w:val="single" w:color="auto" w:sz="4" w:space="0"/>
            </w:tcBorders>
            <w:vAlign w:val="center"/>
          </w:tcPr>
          <w:p>
            <w:pPr>
              <w:rPr>
                <w:rFonts w:hAnsi="宋体"/>
              </w:rPr>
            </w:pPr>
            <w:r>
              <w:rPr>
                <w:rFonts w:hint="eastAsia" w:hAnsi="宋体"/>
              </w:rPr>
              <w:t>压力试验类型</w:t>
            </w:r>
          </w:p>
        </w:tc>
        <w:tc>
          <w:tcPr>
            <w:tcW w:w="7080" w:type="dxa"/>
            <w:gridSpan w:val="7"/>
            <w:tcBorders>
              <w:left w:val="single" w:color="auto" w:sz="4" w:space="0"/>
            </w:tcBorders>
            <w:vAlign w:val="center"/>
          </w:tcPr>
          <w:p>
            <w:pPr>
              <w:rPr>
                <w:rFonts w:hAnsi="宋体"/>
                <w:b/>
                <w:bCs/>
              </w:rPr>
            </w:pPr>
            <w:r>
              <w:rPr>
                <w:rFonts w:hint="eastAsia" w:hAnsi="宋体"/>
                <w:b/>
                <w:bCs/>
              </w:rPr>
              <w:t>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试验压力值</w:t>
            </w:r>
          </w:p>
        </w:tc>
        <w:tc>
          <w:tcPr>
            <w:tcW w:w="5052" w:type="dxa"/>
            <w:gridSpan w:val="6"/>
            <w:tcBorders>
              <w:left w:val="single" w:color="auto" w:sz="4" w:space="0"/>
              <w:right w:val="single" w:color="auto" w:sz="4" w:space="0"/>
            </w:tcBorders>
            <w:vAlign w:val="center"/>
          </w:tcPr>
          <w:p>
            <w:pPr>
              <w:rPr>
                <w:rFonts w:hAnsi="宋体"/>
                <w:b/>
                <w:bCs/>
              </w:rPr>
            </w:pPr>
            <w:r>
              <w:rPr>
                <w:rFonts w:hAnsi="宋体"/>
                <w:b/>
                <w:bCs/>
              </w:rPr>
              <w:t xml:space="preserve"> </w:t>
            </w:r>
            <w:r>
              <w:rPr>
                <w:rFonts w:hAnsi="宋体"/>
                <w:i/>
                <w:iCs/>
              </w:rPr>
              <w:t>p</w:t>
            </w:r>
            <w:r>
              <w:rPr>
                <w:rFonts w:hAnsi="宋体"/>
                <w:vertAlign w:val="subscript"/>
              </w:rPr>
              <w:t xml:space="preserve">T </w:t>
            </w:r>
            <w:r>
              <w:rPr>
                <w:rFonts w:hAnsi="宋体"/>
              </w:rPr>
              <w:t>= 1.25</w:t>
            </w:r>
            <w:r>
              <w:rPr>
                <w:rFonts w:hAnsi="宋体"/>
                <w:i/>
                <w:iCs/>
              </w:rPr>
              <w:t>p</w:t>
            </w:r>
            <w:r>
              <w:rPr>
                <w:position w:val="-28"/>
                <w:szCs w:val="21"/>
                <w:vertAlign w:val="superscript"/>
              </w:rPr>
              <w:object>
                <v:shape id="_x0000_i1054" o:spt="75" type="#_x0000_t75" style="height:19.8pt;width:15pt;" o:ole="t" fillcolor="#FFFFFF" filled="f" o:preferrelative="t" stroked="f" coordsize="21600,21600">
                  <v:path/>
                  <v:fill on="f" focussize="0,0"/>
                  <v:stroke on="f" joinstyle="miter"/>
                  <v:imagedata r:id="rId50" o:title=""/>
                  <o:lock v:ext="edit" aspectratio="t"/>
                  <w10:wrap type="none"/>
                  <w10:anchorlock/>
                </v:shape>
                <o:OLEObject Type="Embed" ProgID="Equation.3" ShapeID="_x0000_i1054" DrawAspect="Content" ObjectID="_1468075752" r:id="rId75">
                  <o:LockedField>false</o:LockedField>
                </o:OLEObject>
              </w:object>
            </w:r>
            <w:r>
              <w:rPr>
                <w:rFonts w:hAnsi="宋体"/>
              </w:rPr>
              <w:t xml:space="preserve">= </w:t>
            </w:r>
            <w:r>
              <w:rPr>
                <w:rFonts w:hAnsi="宋体"/>
                <w:b/>
                <w:bCs/>
              </w:rPr>
              <w:t xml:space="preserve">0.1500  </w:t>
            </w:r>
            <w:r>
              <w:rPr>
                <w:rFonts w:hAnsi="宋体"/>
                <w:bCs/>
              </w:rPr>
              <w:t>(</w:t>
            </w:r>
            <w:r>
              <w:rPr>
                <w:rFonts w:hint="eastAsia" w:hAnsi="宋体"/>
                <w:bCs/>
              </w:rPr>
              <w:t>或由用户输入</w:t>
            </w:r>
            <w:r>
              <w:rPr>
                <w:rFonts w:hAnsi="宋体"/>
                <w:bCs/>
              </w:rPr>
              <w:t>)</w:t>
            </w:r>
          </w:p>
        </w:tc>
        <w:tc>
          <w:tcPr>
            <w:tcW w:w="2028" w:type="dxa"/>
            <w:tcBorders>
              <w:left w:val="single" w:color="auto" w:sz="4" w:space="0"/>
            </w:tcBorders>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压力试验允许通过的应力</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5052" w:type="dxa"/>
            <w:gridSpan w:val="6"/>
            <w:tcBorders>
              <w:left w:val="single" w:color="auto" w:sz="4" w:space="0"/>
              <w:right w:val="single" w:color="auto" w:sz="4" w:space="0"/>
            </w:tcBorders>
            <w:vAlign w:val="center"/>
          </w:tcPr>
          <w:p>
            <w:pPr>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220.50</w:t>
            </w:r>
          </w:p>
        </w:tc>
        <w:tc>
          <w:tcPr>
            <w:tcW w:w="2028" w:type="dxa"/>
            <w:tcBorders>
              <w:left w:val="single" w:color="auto" w:sz="4" w:space="0"/>
            </w:tcBorders>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试验压力下封头的应力</w:t>
            </w:r>
          </w:p>
        </w:tc>
        <w:tc>
          <w:tcPr>
            <w:tcW w:w="5052" w:type="dxa"/>
            <w:gridSpan w:val="6"/>
            <w:tcBorders>
              <w:left w:val="single" w:color="auto" w:sz="4" w:space="0"/>
              <w:right w:val="single" w:color="auto" w:sz="4" w:space="0"/>
            </w:tcBorders>
            <w:vAlign w:val="center"/>
          </w:tcPr>
          <w:p>
            <w:pPr>
              <w:rPr>
                <w:rFonts w:hAnsi="宋体"/>
              </w:rPr>
            </w:pPr>
            <w:r>
              <w:rPr>
                <w:rFonts w:hint="eastAsia" w:hAnsi="Symbol"/>
              </w:rPr>
              <w:sym w:font="Symbol" w:char="F073"/>
            </w:r>
            <w:r>
              <w:rPr>
                <w:rFonts w:hAnsi="宋体"/>
                <w:vertAlign w:val="subscript"/>
              </w:rPr>
              <w:t xml:space="preserve">T </w:t>
            </w:r>
            <w:r>
              <w:rPr>
                <w:rFonts w:hAnsi="宋体"/>
              </w:rPr>
              <w:t xml:space="preserve">= </w:t>
            </w:r>
            <w:r>
              <w:rPr>
                <w:position w:val="-30"/>
              </w:rPr>
              <w:object>
                <v:shape id="_x0000_i1055" o:spt="75" type="#_x0000_t75" style="height:27pt;width:72pt;" o:ole="t" fillcolor="#FFFFFF" filled="f" o:preferrelative="t" stroked="f" coordsize="21600,21600">
                  <v:path/>
                  <v:fill on="f" focussize="0,0"/>
                  <v:stroke on="f" joinstyle="miter"/>
                  <v:imagedata r:id="rId52" o:title=""/>
                  <o:lock v:ext="edit" aspectratio="t"/>
                  <w10:wrap type="none"/>
                  <w10:anchorlock/>
                </v:shape>
                <o:OLEObject Type="Embed" ProgID="Equation.3" ShapeID="_x0000_i1055" DrawAspect="Content" ObjectID="_1468075753" r:id="rId76">
                  <o:LockedField>false</o:LockedField>
                </o:OLEObject>
              </w:object>
            </w:r>
            <w:r>
              <w:rPr>
                <w:rFonts w:hAnsi="宋体"/>
              </w:rPr>
              <w:t xml:space="preserve">= </w:t>
            </w:r>
            <w:r>
              <w:rPr>
                <w:rFonts w:hAnsi="宋体"/>
                <w:b/>
                <w:bCs/>
              </w:rPr>
              <w:t>32.82</w:t>
            </w:r>
          </w:p>
        </w:tc>
        <w:tc>
          <w:tcPr>
            <w:tcW w:w="2028" w:type="dxa"/>
            <w:tcBorders>
              <w:left w:val="single" w:color="auto" w:sz="4" w:space="0"/>
            </w:tcBorders>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校核条件</w:t>
            </w:r>
          </w:p>
        </w:tc>
        <w:tc>
          <w:tcPr>
            <w:tcW w:w="7080" w:type="dxa"/>
            <w:gridSpan w:val="7"/>
            <w:tcBorders>
              <w:left w:val="single" w:color="auto" w:sz="4" w:space="0"/>
            </w:tcBorders>
            <w:vAlign w:val="center"/>
          </w:tcPr>
          <w:p>
            <w:pPr>
              <w:ind w:firstLine="105" w:firstLineChars="50"/>
              <w:rPr>
                <w:rFonts w:hAnsi="宋体"/>
              </w:rPr>
            </w:pP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校核结果</w:t>
            </w:r>
          </w:p>
        </w:tc>
        <w:tc>
          <w:tcPr>
            <w:tcW w:w="7080" w:type="dxa"/>
            <w:gridSpan w:val="7"/>
            <w:tcBorders>
              <w:left w:val="single" w:color="auto" w:sz="4" w:space="0"/>
            </w:tcBorders>
            <w:vAlign w:val="center"/>
          </w:tcPr>
          <w:p>
            <w:pPr>
              <w:ind w:firstLine="105" w:firstLineChars="50"/>
              <w:rPr>
                <w:rFonts w:hAnsi="宋体"/>
                <w:b/>
                <w:bCs/>
              </w:rPr>
            </w:pPr>
            <w:r>
              <w:rPr>
                <w:rFonts w:hint="eastAsia" w:hAnsi="宋体"/>
                <w:b/>
                <w:bCs/>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rPr>
                <w:rFonts w:hAnsi="宋体"/>
              </w:rPr>
            </w:pPr>
            <w:r>
              <w:rPr>
                <w:rFonts w:hint="eastAsia" w:hAnsi="宋体"/>
              </w:rPr>
              <w:t>形状系数</w:t>
            </w:r>
          </w:p>
        </w:tc>
        <w:tc>
          <w:tcPr>
            <w:tcW w:w="7080" w:type="dxa"/>
            <w:gridSpan w:val="7"/>
            <w:vAlign w:val="center"/>
          </w:tcPr>
          <w:p>
            <w:pPr>
              <w:rPr>
                <w:rFonts w:hAnsi="宋体"/>
              </w:rPr>
            </w:pPr>
            <w:r>
              <w:rPr>
                <w:rFonts w:hAnsi="宋体"/>
                <w:i/>
                <w:iCs/>
              </w:rPr>
              <w:t xml:space="preserve"> </w:t>
            </w:r>
            <w:r>
              <w:rPr>
                <w:rFonts w:hAnsi="宋体"/>
                <w:i/>
                <w:iCs/>
                <w:position w:val="-12"/>
              </w:rPr>
              <w:t xml:space="preserve">K </w:t>
            </w:r>
            <w:r>
              <w:rPr>
                <w:rFonts w:hAnsi="宋体"/>
                <w:position w:val="-12"/>
              </w:rPr>
              <w:t xml:space="preserve">= </w:t>
            </w:r>
            <w:r>
              <w:rPr>
                <w:rFonts w:hAnsi="宋体"/>
                <w:position w:val="-44"/>
              </w:rPr>
              <w:object>
                <v:shape id="_x0000_i1056" o:spt="75" type="#_x0000_t75" style="height:39pt;width:60pt;" o:ole="t" fillcolor="#FFFFFF" filled="f" o:preferrelative="t" stroked="f" coordsize="21600,21600">
                  <v:path/>
                  <v:fill on="f" focussize="0,0"/>
                  <v:stroke on="f" joinstyle="miter"/>
                  <v:imagedata r:id="rId54" o:title=""/>
                  <o:lock v:ext="edit" aspectratio="t"/>
                  <w10:wrap type="none"/>
                  <w10:anchorlock/>
                </v:shape>
                <o:OLEObject Type="Embed" ProgID="Equation.3" ShapeID="_x0000_i1056" DrawAspect="Content" ObjectID="_1468075754" r:id="rId77">
                  <o:LockedField>false</o:LockedField>
                </o:OLEObject>
              </w:object>
            </w:r>
            <w:r>
              <w:rPr>
                <w:rFonts w:hAnsi="宋体"/>
              </w:rPr>
              <w:t xml:space="preserve"> </w:t>
            </w:r>
            <w:r>
              <w:rPr>
                <w:rFonts w:hAnsi="宋体"/>
                <w:position w:val="-12"/>
              </w:rPr>
              <w:t xml:space="preserve">= </w:t>
            </w:r>
            <w:r>
              <w:rPr>
                <w:rFonts w:hAnsi="宋体"/>
                <w:b/>
                <w:bCs/>
                <w:position w:val="-12"/>
              </w:rPr>
              <w:t>1.0000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rPr>
                <w:rFonts w:hAnsi="宋体"/>
              </w:rPr>
            </w:pPr>
            <w:r>
              <w:rPr>
                <w:rFonts w:hint="eastAsia" w:hAnsi="宋体"/>
              </w:rPr>
              <w:t>计算厚度</w:t>
            </w:r>
          </w:p>
        </w:tc>
        <w:tc>
          <w:tcPr>
            <w:tcW w:w="4922"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h</w:t>
            </w:r>
            <w:r>
              <w:rPr>
                <w:rFonts w:hAnsi="宋体"/>
              </w:rPr>
              <w:t xml:space="preserve"> = </w:t>
            </w:r>
            <w:r>
              <w:rPr>
                <w:rFonts w:hAnsi="宋体"/>
                <w:position w:val="-18"/>
              </w:rPr>
              <w:object>
                <v:shape id="_x0000_i1057" o:spt="75" type="#_x0000_t75" style="height:28.8pt;width:61.8pt;" o:ole="t" fillcolor="#FFFFFF" filled="f" o:preferrelative="t" stroked="f" coordsize="21600,21600">
                  <v:path/>
                  <v:fill on="f" focussize="0,0"/>
                  <v:stroke on="f" joinstyle="miter"/>
                  <v:imagedata r:id="rId56" o:title=""/>
                  <o:lock v:ext="edit" aspectratio="t"/>
                  <w10:wrap type="none"/>
                  <w10:anchorlock/>
                </v:shape>
                <o:OLEObject Type="Embed" ProgID="Equation.3" ShapeID="_x0000_i1057" DrawAspect="Content" ObjectID="_1468075755" r:id="rId78">
                  <o:LockedField>false</o:LockedField>
                </o:OLEObject>
              </w:object>
            </w:r>
            <w:r>
              <w:rPr>
                <w:rFonts w:hAnsi="宋体"/>
                <w:b/>
                <w:bCs/>
              </w:rPr>
              <w:t xml:space="preserve"> = 3.29</w:t>
            </w:r>
          </w:p>
        </w:tc>
        <w:tc>
          <w:tcPr>
            <w:tcW w:w="2158" w:type="dxa"/>
            <w:gridSpan w:val="2"/>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有效厚度</w:t>
            </w:r>
          </w:p>
        </w:tc>
        <w:tc>
          <w:tcPr>
            <w:tcW w:w="4922"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eh</w:t>
            </w: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7.00</w:t>
            </w:r>
          </w:p>
        </w:tc>
        <w:tc>
          <w:tcPr>
            <w:tcW w:w="2158" w:type="dxa"/>
            <w:gridSpan w:val="2"/>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最小厚度</w:t>
            </w:r>
          </w:p>
        </w:tc>
        <w:tc>
          <w:tcPr>
            <w:tcW w:w="4922"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min</w:t>
            </w:r>
            <w:r>
              <w:rPr>
                <w:rFonts w:hAnsi="宋体"/>
              </w:rPr>
              <w:t xml:space="preserve"> = </w:t>
            </w:r>
            <w:r>
              <w:rPr>
                <w:rFonts w:hAnsi="宋体"/>
                <w:b/>
                <w:bCs/>
              </w:rPr>
              <w:t>3.90</w:t>
            </w:r>
          </w:p>
        </w:tc>
        <w:tc>
          <w:tcPr>
            <w:tcW w:w="2158" w:type="dxa"/>
            <w:gridSpan w:val="2"/>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名义厚度</w:t>
            </w:r>
          </w:p>
        </w:tc>
        <w:tc>
          <w:tcPr>
            <w:tcW w:w="4922"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b/>
                <w:bCs/>
              </w:rPr>
              <w:t>10.00</w:t>
            </w:r>
          </w:p>
        </w:tc>
        <w:tc>
          <w:tcPr>
            <w:tcW w:w="2158" w:type="dxa"/>
            <w:gridSpan w:val="2"/>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结论</w:t>
            </w:r>
          </w:p>
        </w:tc>
        <w:tc>
          <w:tcPr>
            <w:tcW w:w="7080" w:type="dxa"/>
            <w:gridSpan w:val="7"/>
            <w:vAlign w:val="center"/>
          </w:tcPr>
          <w:p>
            <w:pPr>
              <w:rPr>
                <w:rFonts w:hAnsi="宋体"/>
              </w:rPr>
            </w:pPr>
            <w:r>
              <w:rPr>
                <w:rFonts w:hAnsi="宋体"/>
              </w:rPr>
              <w:t xml:space="preserve"> </w:t>
            </w:r>
            <w:r>
              <w:rPr>
                <w:rFonts w:hint="eastAsia" w:hAnsi="宋体"/>
                <w:b/>
                <w:bCs/>
              </w:rPr>
              <w:t>满足最小厚度要求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bottom w:val="nil"/>
            </w:tcBorders>
            <w:vAlign w:val="center"/>
          </w:tcPr>
          <w:p>
            <w:pPr>
              <w:rPr>
                <w:rFonts w:hAnsi="宋体"/>
              </w:rPr>
            </w:pPr>
            <w:r>
              <w:rPr>
                <w:rFonts w:hint="eastAsia" w:hAnsi="宋体"/>
              </w:rPr>
              <w:t>重量</w:t>
            </w:r>
          </w:p>
        </w:tc>
        <w:tc>
          <w:tcPr>
            <w:tcW w:w="4922" w:type="dxa"/>
            <w:gridSpan w:val="5"/>
            <w:tcBorders>
              <w:top w:val="single" w:color="auto" w:sz="4" w:space="0"/>
              <w:bottom w:val="nil"/>
            </w:tcBorders>
            <w:vAlign w:val="center"/>
          </w:tcPr>
          <w:p>
            <w:pPr>
              <w:rPr>
                <w:rFonts w:hAnsi="宋体"/>
              </w:rPr>
            </w:pPr>
            <w:r>
              <w:rPr>
                <w:rFonts w:hAnsi="宋体"/>
              </w:rPr>
              <w:t xml:space="preserve"> </w:t>
            </w:r>
            <w:r>
              <w:rPr>
                <w:rFonts w:hAnsi="宋体"/>
                <w:b/>
                <w:bCs/>
              </w:rPr>
              <w:t>586.80</w:t>
            </w:r>
          </w:p>
        </w:tc>
        <w:tc>
          <w:tcPr>
            <w:tcW w:w="2158" w:type="dxa"/>
            <w:gridSpan w:val="2"/>
            <w:tcBorders>
              <w:bottom w:val="nil"/>
            </w:tcBorders>
            <w:vAlign w:val="center"/>
          </w:tcPr>
          <w:p>
            <w:pPr>
              <w:rPr>
                <w:rFonts w:hAnsi="宋体"/>
              </w:rPr>
            </w:pPr>
            <w:r>
              <w:rPr>
                <w:rFonts w:hAnsi="宋体"/>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top w:val="single" w:color="auto" w:sz="4" w:space="0"/>
            </w:tcBorders>
            <w:vAlign w:val="center"/>
          </w:tcPr>
          <w:p>
            <w:pPr>
              <w:jc w:val="center"/>
              <w:rPr>
                <w:rFonts w:hAnsi="宋体"/>
              </w:rPr>
            </w:pPr>
            <w:r>
              <w:rPr>
                <w:rFonts w:hint="eastAsia" w:hAnsi="宋体"/>
              </w:rPr>
              <w:t>压</w:t>
            </w:r>
            <w:r>
              <w:rPr>
                <w:rFonts w:hAnsi="宋体"/>
              </w:rPr>
              <w:t xml:space="preserve">  </w:t>
            </w:r>
            <w:r>
              <w:rPr>
                <w:rFonts w:hint="eastAsia" w:hAnsi="宋体"/>
              </w:rPr>
              <w:t>力</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最大允许工作压力</w:t>
            </w:r>
          </w:p>
        </w:tc>
        <w:tc>
          <w:tcPr>
            <w:tcW w:w="4922" w:type="dxa"/>
            <w:gridSpan w:val="5"/>
            <w:vAlign w:val="center"/>
          </w:tcPr>
          <w:p>
            <w:pPr>
              <w:rPr>
                <w:rFonts w:hAnsi="宋体"/>
                <w:b/>
                <w:bCs/>
              </w:rPr>
            </w:pPr>
            <w:r>
              <w:rPr>
                <w:rFonts w:hAnsi="宋体"/>
                <w:i/>
                <w:iCs/>
                <w:position w:val="12"/>
              </w:rPr>
              <w:t xml:space="preserve"> </w:t>
            </w:r>
            <w:r>
              <w:rPr>
                <w:rFonts w:hAnsi="宋体"/>
                <w:position w:val="12"/>
              </w:rPr>
              <w:t>[</w:t>
            </w:r>
            <w:r>
              <w:rPr>
                <w:rFonts w:hAnsi="宋体"/>
                <w:i/>
                <w:iCs/>
                <w:position w:val="12"/>
              </w:rPr>
              <w:t>p</w:t>
            </w:r>
            <w:r>
              <w:rPr>
                <w:rFonts w:hAnsi="宋体"/>
                <w:i/>
                <w:iCs/>
                <w:position w:val="12"/>
                <w:vertAlign w:val="subscript"/>
              </w:rPr>
              <w:t>w</w:t>
            </w:r>
            <w:r>
              <w:rPr>
                <w:rFonts w:hAnsi="宋体"/>
                <w:position w:val="12"/>
              </w:rPr>
              <w:t>]=</w:t>
            </w:r>
            <w:r>
              <w:rPr>
                <w:rFonts w:hAnsi="宋体"/>
              </w:rPr>
              <w:t xml:space="preserve"> </w:t>
            </w:r>
            <w:r>
              <w:rPr>
                <w:rFonts w:hAnsi="宋体"/>
                <w:position w:val="-16"/>
              </w:rPr>
              <w:object>
                <v:shape id="_x0000_i1058" o:spt="75" type="#_x0000_t75" style="height:34.2pt;width:61.8pt;" o:ole="t" fillcolor="#FFFFFF" filled="f" o:preferrelative="t" stroked="f" coordsize="21600,21600">
                  <v:path/>
                  <v:fill on="f" focussize="0,0"/>
                  <v:stroke on="f" joinstyle="miter"/>
                  <v:imagedata r:id="rId58" o:title=""/>
                  <o:lock v:ext="edit" aspectratio="t"/>
                  <w10:wrap type="none"/>
                  <w10:anchorlock/>
                </v:shape>
                <o:OLEObject Type="Embed" ProgID="Equation.3" ShapeID="_x0000_i1058" DrawAspect="Content" ObjectID="_1468075756" r:id="rId79">
                  <o:LockedField>false</o:LockedField>
                </o:OLEObject>
              </w:object>
            </w:r>
            <w:r>
              <w:rPr>
                <w:rFonts w:hAnsi="宋体"/>
                <w:position w:val="12"/>
              </w:rPr>
              <w:t xml:space="preserve">= </w:t>
            </w:r>
            <w:r>
              <w:rPr>
                <w:rFonts w:hAnsi="宋体"/>
                <w:b/>
                <w:bCs/>
                <w:position w:val="12"/>
              </w:rPr>
              <w:t>0.51010</w:t>
            </w:r>
          </w:p>
        </w:tc>
        <w:tc>
          <w:tcPr>
            <w:tcW w:w="2158" w:type="dxa"/>
            <w:gridSpan w:val="2"/>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rPr>
                <w:rFonts w:hAnsi="宋体"/>
              </w:rPr>
            </w:pPr>
            <w:r>
              <w:rPr>
                <w:rFonts w:hint="eastAsia" w:hAnsi="宋体"/>
              </w:rPr>
              <w:t>结论</w:t>
            </w:r>
          </w:p>
        </w:tc>
        <w:tc>
          <w:tcPr>
            <w:tcW w:w="7080" w:type="dxa"/>
            <w:gridSpan w:val="7"/>
            <w:tcBorders>
              <w:top w:val="nil"/>
            </w:tcBorders>
            <w:vAlign w:val="center"/>
          </w:tcPr>
          <w:p>
            <w:pPr>
              <w:rPr>
                <w:rFonts w:hAnsi="宋体"/>
                <w:b/>
                <w:bCs/>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left w:val="nil"/>
              <w:bottom w:val="nil"/>
              <w:right w:val="nil"/>
            </w:tcBorders>
            <w:vAlign w:val="center"/>
          </w:tcPr>
          <w:p>
            <w:pPr>
              <w:rPr>
                <w:rFonts w:hAnsi="宋体"/>
                <w:b/>
                <w:bCs/>
              </w:rPr>
            </w:pPr>
          </w:p>
        </w:tc>
      </w:tr>
    </w:tbl>
    <w:p>
      <w:pPr>
        <w:rPr>
          <w:rFonts w:hAnsi="宋体"/>
        </w:rPr>
      </w:pPr>
    </w:p>
    <w:p>
      <w:r>
        <w:br w:type="page"/>
      </w:r>
    </w:p>
    <w:tbl>
      <w:tblPr>
        <w:tblStyle w:val="11"/>
        <w:tblW w:w="4946" w:type="pct"/>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83"/>
        <w:gridCol w:w="2452"/>
        <w:gridCol w:w="1103"/>
        <w:gridCol w:w="3652"/>
        <w:gridCol w:w="27"/>
        <w:gridCol w:w="6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800" w:type="pct"/>
            <w:gridSpan w:val="2"/>
            <w:tcBorders>
              <w:top w:val="single" w:color="auto" w:sz="12" w:space="0"/>
            </w:tcBorders>
            <w:vAlign w:val="center"/>
          </w:tcPr>
          <w:p>
            <w:pPr>
              <w:jc w:val="center"/>
              <w:rPr>
                <w:rFonts w:hAnsi="宋体"/>
                <w:b/>
                <w:szCs w:val="24"/>
              </w:rPr>
            </w:pPr>
            <w:r>
              <w:rPr>
                <w:rFonts w:hint="eastAsia" w:hAnsi="宋体"/>
                <w:b/>
                <w:szCs w:val="24"/>
              </w:rPr>
              <w:t>内压薄壁椭圆形封头的校核</w:t>
            </w:r>
          </w:p>
        </w:tc>
        <w:tc>
          <w:tcPr>
            <w:tcW w:w="654" w:type="pct"/>
            <w:tcBorders>
              <w:top w:val="single" w:color="auto" w:sz="12" w:space="0"/>
            </w:tcBorders>
            <w:vAlign w:val="center"/>
          </w:tcPr>
          <w:p>
            <w:pPr>
              <w:jc w:val="center"/>
              <w:rPr>
                <w:rFonts w:hAnsi="宋体"/>
                <w:szCs w:val="24"/>
              </w:rPr>
            </w:pPr>
            <w:r>
              <w:rPr>
                <w:rFonts w:hint="eastAsia" w:hAnsi="宋体"/>
                <w:szCs w:val="24"/>
              </w:rPr>
              <w:t>计算单位</w:t>
            </w:r>
          </w:p>
        </w:tc>
        <w:tc>
          <w:tcPr>
            <w:tcW w:w="2546" w:type="pct"/>
            <w:gridSpan w:val="3"/>
            <w:tcBorders>
              <w:top w:val="single" w:color="auto" w:sz="12" w:space="0"/>
            </w:tcBorders>
            <w:vAlign w:val="center"/>
          </w:tcPr>
          <w:p>
            <w:pPr>
              <w:jc w:val="center"/>
              <w:rPr>
                <w:rFonts w:hAnsi="宋体"/>
                <w:b/>
                <w:szCs w:val="24"/>
              </w:rPr>
            </w:pPr>
            <w:r>
              <w:rPr>
                <w:rFonts w:hint="eastAsia" w:hAnsi="宋体"/>
                <w:b/>
                <w:szCs w:val="24"/>
              </w:rPr>
              <w:t>同济大学 58同济</w:t>
            </w:r>
            <w:r>
              <w:rPr>
                <w:rFonts w:hAnsi="宋体"/>
                <w:b/>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800" w:type="pct"/>
            <w:gridSpan w:val="2"/>
            <w:vAlign w:val="center"/>
          </w:tcPr>
          <w:p>
            <w:pPr>
              <w:jc w:val="center"/>
              <w:rPr>
                <w:rFonts w:hAnsi="宋体"/>
                <w:szCs w:val="24"/>
              </w:rPr>
            </w:pPr>
            <w:r>
              <w:rPr>
                <w:rFonts w:hint="eastAsia" w:hAnsi="宋体"/>
                <w:szCs w:val="24"/>
              </w:rPr>
              <w:t>计算所依据的标准</w:t>
            </w:r>
          </w:p>
        </w:tc>
        <w:tc>
          <w:tcPr>
            <w:tcW w:w="3200" w:type="pct"/>
            <w:gridSpan w:val="4"/>
            <w:vAlign w:val="center"/>
          </w:tcPr>
          <w:p>
            <w:pPr>
              <w:rPr>
                <w:szCs w:val="24"/>
              </w:rPr>
            </w:pPr>
            <w:r>
              <w:rPr>
                <w:b/>
                <w:szCs w:val="24"/>
              </w:rPr>
              <w:t>HG/T 20582-2020</w:t>
            </w:r>
            <w:r>
              <w:rPr>
                <w:rFonts w:hAnsi="宋体"/>
                <w:b/>
                <w:szCs w:val="24"/>
              </w:rPr>
              <w:t xml:space="preserve"> </w:t>
            </w:r>
            <w:r>
              <w:rPr>
                <w:rFonts w:hint="eastAsia" w:hAnsi="宋体"/>
                <w:b/>
                <w:szCs w:val="24"/>
              </w:rPr>
              <w:t>“</w:t>
            </w:r>
            <w:r>
              <w:rPr>
                <w:rFonts w:hAnsi="宋体"/>
                <w:b/>
                <w:szCs w:val="24"/>
              </w:rPr>
              <w:t xml:space="preserve">23 </w:t>
            </w:r>
            <w:r>
              <w:rPr>
                <w:rFonts w:hint="eastAsia" w:hAnsi="宋体"/>
                <w:b/>
                <w:szCs w:val="24"/>
              </w:rPr>
              <w:t>内压薄壁凸形封头的设计和计算”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rFonts w:hAnsi="宋体"/>
                <w:szCs w:val="24"/>
              </w:rPr>
            </w:pPr>
            <w:r>
              <w:rPr>
                <w:i/>
                <w:szCs w:val="24"/>
              </w:rPr>
              <w:t>δ</w:t>
            </w:r>
            <w:r>
              <w:rPr>
                <w:szCs w:val="24"/>
              </w:rPr>
              <w:t>/</w:t>
            </w:r>
            <w:r>
              <w:rPr>
                <w:i/>
                <w:szCs w:val="24"/>
              </w:rPr>
              <w:t>L</w:t>
            </w:r>
          </w:p>
        </w:tc>
        <w:tc>
          <w:tcPr>
            <w:tcW w:w="2836" w:type="pct"/>
            <w:gridSpan w:val="3"/>
            <w:tcBorders>
              <w:left w:val="single" w:color="auto" w:sz="4" w:space="0"/>
            </w:tcBorders>
            <w:vAlign w:val="center"/>
          </w:tcPr>
          <w:p>
            <w:pPr>
              <w:rPr>
                <w:rFonts w:hAnsi="宋体"/>
                <w:szCs w:val="24"/>
              </w:rPr>
            </w:pPr>
            <w:r>
              <w:rPr>
                <w:rFonts w:hAnsi="宋体"/>
                <w:b/>
                <w:szCs w:val="24"/>
              </w:rPr>
              <w:t>0.1406</w:t>
            </w:r>
          </w:p>
        </w:tc>
        <w:tc>
          <w:tcPr>
            <w:tcW w:w="364" w:type="pct"/>
            <w:tcBorders>
              <w:left w:val="single" w:color="auto" w:sz="4" w:space="0"/>
            </w:tcBorders>
            <w:vAlign w:val="center"/>
          </w:tcPr>
          <w:p>
            <w:pPr>
              <w:rPr>
                <w:szCs w:val="24"/>
              </w:rPr>
            </w:pPr>
            <w:r>
              <w:rPr>
                <w:szCs w:val="2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rFonts w:hAnsi="宋体"/>
                <w:szCs w:val="24"/>
              </w:rPr>
            </w:pPr>
            <w:r>
              <w:rPr>
                <w:rFonts w:hint="eastAsia" w:hAnsi="宋体"/>
                <w:szCs w:val="24"/>
              </w:rPr>
              <w:t>封头过渡段转角内半径</w:t>
            </w:r>
            <w:r>
              <w:rPr>
                <w:rFonts w:hAnsi="宋体"/>
                <w:szCs w:val="24"/>
              </w:rPr>
              <w:t xml:space="preserve"> </w:t>
            </w:r>
            <w:r>
              <w:rPr>
                <w:i/>
                <w:szCs w:val="24"/>
              </w:rPr>
              <w:t>r</w:t>
            </w:r>
          </w:p>
        </w:tc>
        <w:tc>
          <w:tcPr>
            <w:tcW w:w="2836" w:type="pct"/>
            <w:gridSpan w:val="3"/>
            <w:tcBorders>
              <w:left w:val="single" w:color="auto" w:sz="4" w:space="0"/>
            </w:tcBorders>
            <w:vAlign w:val="center"/>
          </w:tcPr>
          <w:p>
            <w:pPr>
              <w:rPr>
                <w:rFonts w:hAnsi="宋体"/>
                <w:szCs w:val="24"/>
              </w:rPr>
            </w:pPr>
            <w:r>
              <w:rPr>
                <w:rFonts w:hAnsi="宋体"/>
                <w:b/>
                <w:szCs w:val="24"/>
              </w:rPr>
              <w:t>442</w:t>
            </w:r>
          </w:p>
        </w:tc>
        <w:tc>
          <w:tcPr>
            <w:tcW w:w="364" w:type="pct"/>
            <w:tcBorders>
              <w:left w:val="single" w:color="auto" w:sz="4" w:space="0"/>
            </w:tcBorders>
            <w:vAlign w:val="center"/>
          </w:tcPr>
          <w:p>
            <w:pPr>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常数</w:t>
            </w:r>
            <w:r>
              <w:rPr>
                <w:szCs w:val="24"/>
              </w:rPr>
              <w:t xml:space="preserve"> </w:t>
            </w:r>
            <w:r>
              <w:rPr>
                <w:i/>
                <w:szCs w:val="24"/>
              </w:rPr>
              <w:t>a</w:t>
            </w:r>
          </w:p>
        </w:tc>
        <w:tc>
          <w:tcPr>
            <w:tcW w:w="3200" w:type="pct"/>
            <w:gridSpan w:val="4"/>
            <w:tcBorders>
              <w:left w:val="single" w:color="auto" w:sz="4" w:space="0"/>
            </w:tcBorders>
            <w:vAlign w:val="center"/>
          </w:tcPr>
          <w:p>
            <w:pPr>
              <w:rPr>
                <w:rFonts w:hAnsi="宋体"/>
                <w:b/>
                <w:szCs w:val="24"/>
              </w:rPr>
            </w:pPr>
            <w:r>
              <w:rPr>
                <w:rFonts w:hAnsi="宋体"/>
                <w:b/>
                <w:szCs w:val="24"/>
              </w:rPr>
              <w:t>858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常数</w:t>
            </w:r>
            <w:r>
              <w:rPr>
                <w:szCs w:val="24"/>
              </w:rPr>
              <w:t xml:space="preserve"> </w:t>
            </w:r>
            <w:r>
              <w:rPr>
                <w:i/>
                <w:szCs w:val="24"/>
              </w:rPr>
              <w:t>b</w:t>
            </w:r>
          </w:p>
        </w:tc>
        <w:tc>
          <w:tcPr>
            <w:tcW w:w="3200" w:type="pct"/>
            <w:gridSpan w:val="4"/>
            <w:tcBorders>
              <w:left w:val="single" w:color="auto" w:sz="4" w:space="0"/>
            </w:tcBorders>
            <w:vAlign w:val="center"/>
          </w:tcPr>
          <w:p>
            <w:pPr>
              <w:rPr>
                <w:rFonts w:hAnsi="宋体"/>
                <w:b/>
                <w:szCs w:val="24"/>
              </w:rPr>
            </w:pPr>
            <w:r>
              <w:rPr>
                <w:rFonts w:hAnsi="宋体"/>
                <w:b/>
                <w:szCs w:val="24"/>
              </w:rPr>
              <w:t>1898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常数</w:t>
            </w:r>
            <w:r>
              <w:rPr>
                <w:szCs w:val="24"/>
              </w:rPr>
              <w:t xml:space="preserve"> </w:t>
            </w:r>
            <w:r>
              <w:rPr>
                <w:i/>
                <w:szCs w:val="24"/>
              </w:rPr>
              <w:t>c</w:t>
            </w:r>
          </w:p>
        </w:tc>
        <w:tc>
          <w:tcPr>
            <w:tcW w:w="3200" w:type="pct"/>
            <w:gridSpan w:val="4"/>
            <w:tcBorders>
              <w:left w:val="single" w:color="auto" w:sz="4" w:space="0"/>
            </w:tcBorders>
            <w:vAlign w:val="center"/>
          </w:tcPr>
          <w:p>
            <w:pPr>
              <w:rPr>
                <w:rFonts w:hAnsi="宋体"/>
                <w:szCs w:val="24"/>
              </w:rPr>
            </w:pPr>
            <w:r>
              <w:rPr>
                <w:rFonts w:hAnsi="宋体"/>
                <w:b/>
                <w:szCs w:val="24"/>
              </w:rPr>
              <w:t>1386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系数</w:t>
            </w:r>
            <w:r>
              <w:rPr>
                <w:szCs w:val="24"/>
              </w:rPr>
              <w:t xml:space="preserve"> </w:t>
            </w:r>
            <w:r>
              <w:rPr>
                <w:i/>
                <w:szCs w:val="24"/>
              </w:rPr>
              <w:t>C</w:t>
            </w:r>
            <w:r>
              <w:rPr>
                <w:szCs w:val="24"/>
                <w:vertAlign w:val="subscript"/>
              </w:rPr>
              <w:t>1</w:t>
            </w:r>
          </w:p>
        </w:tc>
        <w:tc>
          <w:tcPr>
            <w:tcW w:w="3200" w:type="pct"/>
            <w:gridSpan w:val="4"/>
            <w:tcBorders>
              <w:left w:val="single" w:color="auto" w:sz="4" w:space="0"/>
            </w:tcBorders>
            <w:vAlign w:val="center"/>
          </w:tcPr>
          <w:p>
            <w:pPr>
              <w:rPr>
                <w:rFonts w:hAnsi="宋体"/>
                <w:b/>
                <w:szCs w:val="24"/>
              </w:rPr>
            </w:pPr>
            <w:r>
              <w:rPr>
                <w:rFonts w:hAnsi="宋体"/>
                <w:b/>
                <w:szCs w:val="24"/>
              </w:rPr>
              <w:t>0.72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系数</w:t>
            </w:r>
            <w:r>
              <w:rPr>
                <w:szCs w:val="24"/>
              </w:rPr>
              <w:t xml:space="preserve"> </w:t>
            </w:r>
            <w:r>
              <w:rPr>
                <w:i/>
                <w:szCs w:val="24"/>
              </w:rPr>
              <w:t>C</w:t>
            </w:r>
            <w:r>
              <w:rPr>
                <w:szCs w:val="24"/>
                <w:vertAlign w:val="subscript"/>
              </w:rPr>
              <w:t>2</w:t>
            </w:r>
          </w:p>
        </w:tc>
        <w:tc>
          <w:tcPr>
            <w:tcW w:w="3200" w:type="pct"/>
            <w:gridSpan w:val="4"/>
            <w:tcBorders>
              <w:left w:val="single" w:color="auto" w:sz="4" w:space="0"/>
            </w:tcBorders>
            <w:vAlign w:val="center"/>
          </w:tcPr>
          <w:p>
            <w:pPr>
              <w:rPr>
                <w:rFonts w:hAnsi="宋体"/>
                <w:b/>
                <w:szCs w:val="24"/>
              </w:rPr>
            </w:pPr>
            <w:r>
              <w:rPr>
                <w:rFonts w:hAnsi="宋体"/>
                <w:b/>
                <w:szCs w:val="24"/>
              </w:rPr>
              <w:t>1.02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rFonts w:hAnsi="宋体"/>
                <w:szCs w:val="24"/>
              </w:rPr>
            </w:pPr>
            <w:r>
              <w:rPr>
                <w:rFonts w:hint="eastAsia"/>
                <w:szCs w:val="24"/>
              </w:rPr>
              <w:t>常数</w:t>
            </w:r>
            <w:r>
              <w:rPr>
                <w:szCs w:val="24"/>
              </w:rPr>
              <w:t xml:space="preserve"> </w:t>
            </w:r>
            <w:r>
              <w:rPr>
                <w:rFonts w:ascii="Arial" w:hAnsi="Arial"/>
                <w:i/>
                <w:szCs w:val="24"/>
              </w:rPr>
              <w:t>β</w:t>
            </w:r>
          </w:p>
        </w:tc>
        <w:tc>
          <w:tcPr>
            <w:tcW w:w="3200" w:type="pct"/>
            <w:gridSpan w:val="4"/>
            <w:tcBorders>
              <w:left w:val="single" w:color="auto" w:sz="4" w:space="0"/>
            </w:tcBorders>
            <w:vAlign w:val="center"/>
          </w:tcPr>
          <w:p>
            <w:pPr>
              <w:rPr>
                <w:rFonts w:hAnsi="宋体"/>
                <w:szCs w:val="24"/>
              </w:rPr>
            </w:pPr>
            <w:r>
              <w:rPr>
                <w:rFonts w:eastAsia="Times New Roman"/>
                <w:position w:val="-10"/>
                <w:szCs w:val="24"/>
              </w:rPr>
              <w:object>
                <v:shape id="_x0000_i1059" o:spt="75" type="#_x0000_t75" style="height:16.2pt;width:91.2pt;" o:ole="t" filled="f" o:preferrelative="t" stroked="f" coordsize="21600,21600">
                  <v:path/>
                  <v:fill on="f" focussize="0,0"/>
                  <v:stroke on="f" joinstyle="miter"/>
                  <v:imagedata r:id="rId60" o:title=""/>
                  <o:lock v:ext="edit" aspectratio="t"/>
                  <w10:wrap type="none"/>
                  <w10:anchorlock/>
                </v:shape>
                <o:OLEObject Type="Embed" ProgID="Equation.3" ShapeID="_x0000_i1059" DrawAspect="Content" ObjectID="_1468075757" r:id="rId80">
                  <o:LockedField>false</o:LockedField>
                </o:OLEObject>
              </w:object>
            </w:r>
            <w:r>
              <w:rPr>
                <w:rFonts w:hAnsi="宋体"/>
                <w:b/>
                <w:szCs w:val="24"/>
              </w:rPr>
              <w:t>1.10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szCs w:val="24"/>
              </w:rPr>
              <w:t>常数</w:t>
            </w:r>
            <w:r>
              <w:rPr>
                <w:position w:val="-10"/>
                <w:szCs w:val="24"/>
              </w:rPr>
              <w:object>
                <v:shape id="_x0000_i1060" o:spt="75" type="#_x0000_t75" style="height:13.2pt;width:10.8pt;" o:ole="t" filled="f" o:preferrelative="t" stroked="f" coordsize="21600,21600">
                  <v:path/>
                  <v:fill on="f" focussize="0,0"/>
                  <v:stroke on="f" joinstyle="miter"/>
                  <v:imagedata r:id="rId62" o:title=""/>
                  <o:lock v:ext="edit" aspectratio="t"/>
                  <w10:wrap type="none"/>
                  <w10:anchorlock/>
                </v:shape>
                <o:OLEObject Type="Embed" ProgID="Msxml2.SAXXMLReader.6.0" ShapeID="_x0000_i1060" DrawAspect="Content" ObjectID="_1468075758" r:id="rId81">
                  <o:LockedField>false</o:LockedField>
                </o:OLEObject>
              </w:object>
            </w:r>
          </w:p>
        </w:tc>
        <w:tc>
          <w:tcPr>
            <w:tcW w:w="3200" w:type="pct"/>
            <w:gridSpan w:val="4"/>
            <w:vAlign w:val="center"/>
          </w:tcPr>
          <w:p>
            <w:pPr>
              <w:rPr>
                <w:rFonts w:hAnsi="宋体"/>
                <w:szCs w:val="24"/>
              </w:rPr>
            </w:pPr>
            <w:r>
              <w:rPr>
                <w:position w:val="-16"/>
                <w:szCs w:val="24"/>
              </w:rPr>
              <w:object>
                <v:shape id="_x0000_i1061" o:spt="75" type="#_x0000_t75" style="height:22.2pt;width:73.8pt;" o:ole="t" filled="f" o:preferrelative="t" stroked="f" coordsize="21600,21600">
                  <v:path/>
                  <v:fill on="f" focussize="0,0"/>
                  <v:stroke on="f" joinstyle="miter"/>
                  <v:imagedata r:id="rId64" o:title=""/>
                  <o:lock v:ext="edit" aspectratio="t"/>
                  <w10:wrap type="none"/>
                  <w10:anchorlock/>
                </v:shape>
                <o:OLEObject Type="Embed" ProgID="Equation.3" ShapeID="_x0000_i1061" DrawAspect="Content" ObjectID="_1468075759" r:id="rId82">
                  <o:LockedField>false</o:LockedField>
                </o:OLEObject>
              </w:object>
            </w:r>
            <w:r>
              <w:rPr>
                <w:rFonts w:hAnsi="宋体"/>
                <w:b/>
                <w:szCs w:val="24"/>
              </w:rPr>
              <w:t>0.20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常数</w:t>
            </w:r>
            <w:r>
              <w:rPr>
                <w:rFonts w:hAnsi="宋体"/>
                <w:szCs w:val="24"/>
              </w:rPr>
              <w:t xml:space="preserve"> </w:t>
            </w:r>
            <w:r>
              <w:rPr>
                <w:i/>
                <w:szCs w:val="24"/>
              </w:rPr>
              <w:t>R</w:t>
            </w:r>
            <w:r>
              <w:rPr>
                <w:szCs w:val="24"/>
                <w:vertAlign w:val="subscript"/>
              </w:rPr>
              <w:t>e</w:t>
            </w:r>
          </w:p>
        </w:tc>
        <w:tc>
          <w:tcPr>
            <w:tcW w:w="3200" w:type="pct"/>
            <w:gridSpan w:val="4"/>
            <w:vAlign w:val="center"/>
          </w:tcPr>
          <w:p>
            <w:pPr>
              <w:rPr>
                <w:rFonts w:hAnsi="宋体"/>
                <w:szCs w:val="24"/>
              </w:rPr>
            </w:pPr>
            <w:r>
              <w:rPr>
                <w:position w:val="-12"/>
                <w:szCs w:val="24"/>
              </w:rPr>
              <w:object>
                <v:shape id="_x0000_i1062" o:spt="75" type="#_x0000_t75" style="height:18pt;width:58.75pt;" o:ole="t" filled="f" o:preferrelative="t" stroked="f" coordsize="21600,21600">
                  <v:path/>
                  <v:fill on="f" focussize="0,0"/>
                  <v:stroke on="f" joinstyle="miter"/>
                  <v:imagedata r:id="rId66" o:title=""/>
                  <o:lock v:ext="edit" aspectratio="t"/>
                  <w10:wrap type="none"/>
                  <w10:anchorlock/>
                </v:shape>
                <o:OLEObject Type="Embed" ProgID="Equation.3" ShapeID="_x0000_i1062" DrawAspect="Content" ObjectID="_1468075760" r:id="rId83">
                  <o:LockedField>false</o:LockedField>
                </o:OLEObject>
              </w:object>
            </w:r>
            <w:r>
              <w:rPr>
                <w:rFonts w:hAnsi="宋体"/>
                <w:b/>
                <w:szCs w:val="24"/>
              </w:rPr>
              <w:t>1828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预期在过渡区产生弹性失稳时的应力</w:t>
            </w:r>
          </w:p>
        </w:tc>
        <w:tc>
          <w:tcPr>
            <w:tcW w:w="2820" w:type="pct"/>
            <w:gridSpan w:val="2"/>
            <w:vAlign w:val="center"/>
          </w:tcPr>
          <w:p>
            <w:pPr>
              <w:rPr>
                <w:rFonts w:hAnsi="宋体"/>
                <w:szCs w:val="24"/>
              </w:rPr>
            </w:pPr>
            <w:r>
              <w:rPr>
                <w:position w:val="-32"/>
                <w:szCs w:val="24"/>
              </w:rPr>
              <w:object>
                <v:shape id="_x0000_i1063" o:spt="75" type="#_x0000_t75" style="height:37.8pt;width:85.15pt;" o:ole="t" filled="f" o:preferrelative="t" stroked="f" coordsize="21600,21600">
                  <v:path/>
                  <v:fill on="f" focussize="0,0"/>
                  <v:stroke on="f" joinstyle="miter"/>
                  <v:imagedata r:id="rId68" o:title=""/>
                  <o:lock v:ext="edit" aspectratio="t"/>
                  <w10:wrap type="none"/>
                  <w10:anchorlock/>
                </v:shape>
                <o:OLEObject Type="Embed" ProgID="Equation.3" ShapeID="_x0000_i1063" DrawAspect="Content" ObjectID="_1468075761" r:id="rId84">
                  <o:LockedField>false</o:LockedField>
                </o:OLEObject>
              </w:object>
            </w:r>
            <w:r>
              <w:rPr>
                <w:rFonts w:hAnsi="宋体"/>
                <w:szCs w:val="24"/>
              </w:rPr>
              <w:t xml:space="preserve"> </w:t>
            </w:r>
            <w:r>
              <w:rPr>
                <w:rFonts w:hAnsi="宋体"/>
                <w:b/>
                <w:szCs w:val="24"/>
              </w:rPr>
              <w:t>995.4</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预期在过渡区产生弹性失稳的内压值</w:t>
            </w:r>
          </w:p>
        </w:tc>
        <w:tc>
          <w:tcPr>
            <w:tcW w:w="2820" w:type="pct"/>
            <w:gridSpan w:val="2"/>
            <w:vAlign w:val="center"/>
          </w:tcPr>
          <w:p>
            <w:pPr>
              <w:rPr>
                <w:rFonts w:hAnsi="宋体"/>
                <w:szCs w:val="24"/>
              </w:rPr>
            </w:pPr>
            <w:r>
              <w:rPr>
                <w:position w:val="-30"/>
                <w:szCs w:val="24"/>
              </w:rPr>
              <w:object>
                <v:shape id="_x0000_i1064" o:spt="75" type="#_x0000_t75" style="height:36pt;width:121.85pt;" o:ole="t" filled="f" o:preferrelative="t" stroked="f" coordsize="21600,21600">
                  <v:path/>
                  <v:fill on="f" focussize="0,0"/>
                  <v:stroke on="f" joinstyle="miter"/>
                  <v:imagedata r:id="rId70" o:title=""/>
                  <o:lock v:ext="edit" aspectratio="t"/>
                  <w10:wrap type="none"/>
                  <w10:anchorlock/>
                </v:shape>
                <o:OLEObject Type="Embed" ProgID="Equation.3" ShapeID="_x0000_i1064" DrawAspect="Content" ObjectID="_1468075762" r:id="rId85">
                  <o:LockedField>false</o:LockedField>
                </o:OLEObject>
              </w:object>
            </w:r>
            <w:r>
              <w:rPr>
                <w:rFonts w:hAnsi="宋体"/>
                <w:b/>
                <w:szCs w:val="24"/>
              </w:rPr>
              <w:t>1.65</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在设计温度下材料的屈服强度</w:t>
            </w:r>
          </w:p>
        </w:tc>
        <w:tc>
          <w:tcPr>
            <w:tcW w:w="2820" w:type="pct"/>
            <w:gridSpan w:val="2"/>
            <w:vAlign w:val="center"/>
          </w:tcPr>
          <w:p>
            <w:pPr>
              <w:rPr>
                <w:rFonts w:hAnsi="宋体"/>
                <w:szCs w:val="24"/>
              </w:rPr>
            </w:pPr>
            <w:r>
              <w:rPr>
                <w:position w:val="-14"/>
                <w:szCs w:val="24"/>
              </w:rPr>
              <w:object>
                <v:shape id="_x0000_i1065" o:spt="75" type="#_x0000_t75" style="height:19.2pt;width:25.8pt;" o:ole="t" filled="f" o:preferrelative="t" stroked="f" coordsize="21600,21600">
                  <v:path/>
                  <v:fill on="f" focussize="0,0"/>
                  <v:stroke on="f" joinstyle="miter"/>
                  <v:imagedata r:id="rId72" o:title=""/>
                  <o:lock v:ext="edit" aspectratio="t"/>
                  <w10:wrap type="none"/>
                  <w10:anchorlock/>
                </v:shape>
                <o:OLEObject Type="Embed" ProgID="Equation.3" ShapeID="_x0000_i1065" DrawAspect="Content" ObjectID="_1468075763" r:id="rId86">
                  <o:LockedField>false</o:LockedField>
                </o:OLEObject>
              </w:object>
            </w:r>
            <w:r>
              <w:rPr>
                <w:rFonts w:hAnsi="宋体"/>
                <w:b/>
                <w:szCs w:val="24"/>
              </w:rPr>
              <w:t>168</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在过渡区最大应力达到设计温度下材料屈服强度时的内压值</w:t>
            </w:r>
          </w:p>
        </w:tc>
        <w:tc>
          <w:tcPr>
            <w:tcW w:w="2820" w:type="pct"/>
            <w:gridSpan w:val="2"/>
            <w:vAlign w:val="center"/>
          </w:tcPr>
          <w:p>
            <w:pPr>
              <w:rPr>
                <w:rFonts w:hAnsi="宋体"/>
                <w:szCs w:val="24"/>
              </w:rPr>
            </w:pPr>
            <w:r>
              <w:rPr>
                <w:position w:val="-30"/>
                <w:szCs w:val="24"/>
              </w:rPr>
              <w:object>
                <v:shape id="_x0000_i1066" o:spt="75" type="#_x0000_t75" style="height:36pt;width:123pt;" o:ole="t" filled="f" o:preferrelative="t" stroked="f" coordsize="21600,21600">
                  <v:path/>
                  <v:fill on="f" focussize="0,0"/>
                  <v:stroke on="f" joinstyle="miter"/>
                  <v:imagedata r:id="rId74" o:title=""/>
                  <o:lock v:ext="edit" aspectratio="t"/>
                  <w10:wrap type="none"/>
                  <w10:anchorlock/>
                </v:shape>
                <o:OLEObject Type="Embed" ProgID="Equation.3" ShapeID="_x0000_i1066" DrawAspect="Content" ObjectID="_1468075764" r:id="rId87">
                  <o:LockedField>false</o:LockedField>
                </o:OLEObject>
              </w:object>
            </w:r>
            <w:r>
              <w:rPr>
                <w:rFonts w:hAnsi="宋体"/>
                <w:b/>
                <w:szCs w:val="24"/>
              </w:rPr>
              <w:t>0.28</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过渡区导致屈曲失效的内压值</w:t>
            </w:r>
          </w:p>
        </w:tc>
        <w:tc>
          <w:tcPr>
            <w:tcW w:w="2820" w:type="pct"/>
            <w:gridSpan w:val="2"/>
            <w:vAlign w:val="center"/>
          </w:tcPr>
          <w:p>
            <w:pPr>
              <w:rPr>
                <w:rFonts w:hAnsi="宋体"/>
                <w:szCs w:val="24"/>
              </w:rPr>
            </w:pPr>
            <w:r>
              <w:rPr>
                <w:i/>
                <w:szCs w:val="24"/>
              </w:rPr>
              <w:t>P</w:t>
            </w:r>
            <w:r>
              <w:rPr>
                <w:szCs w:val="24"/>
                <w:vertAlign w:val="subscript"/>
              </w:rPr>
              <w:t>ck</w:t>
            </w:r>
            <w:r>
              <w:rPr>
                <w:rFonts w:hint="eastAsia" w:hAnsi="Symbol"/>
                <w:szCs w:val="24"/>
              </w:rPr>
              <w:t xml:space="preserve">= </w:t>
            </w:r>
            <w:r>
              <w:rPr>
                <w:rFonts w:hAnsi="宋体"/>
                <w:b/>
                <w:szCs w:val="24"/>
              </w:rPr>
              <w:t>0.43</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计算厚度</w:t>
            </w:r>
          </w:p>
        </w:tc>
        <w:tc>
          <w:tcPr>
            <w:tcW w:w="2820" w:type="pct"/>
            <w:gridSpan w:val="2"/>
            <w:vAlign w:val="center"/>
          </w:tcPr>
          <w:p>
            <w:pPr>
              <w:rPr>
                <w:rFonts w:hAnsi="宋体"/>
                <w:szCs w:val="24"/>
              </w:rPr>
            </w:pPr>
            <w:r>
              <w:rPr>
                <w:i/>
              </w:rPr>
              <w:sym w:font="Symbol" w:char="F064"/>
            </w:r>
            <w:r>
              <w:rPr>
                <w:szCs w:val="24"/>
                <w:vertAlign w:val="subscript"/>
              </w:rPr>
              <w:t>p</w:t>
            </w:r>
            <w:r>
              <w:rPr>
                <w:rFonts w:hAnsi="宋体"/>
                <w:szCs w:val="24"/>
              </w:rPr>
              <w:t xml:space="preserve"> = </w:t>
            </w:r>
            <w:r>
              <w:rPr>
                <w:rFonts w:hAnsi="宋体"/>
                <w:b/>
                <w:szCs w:val="24"/>
              </w:rPr>
              <w:t>3.29</w:t>
            </w:r>
          </w:p>
        </w:tc>
        <w:tc>
          <w:tcPr>
            <w:tcW w:w="380" w:type="pct"/>
            <w:gridSpan w:val="2"/>
            <w:vAlign w:val="center"/>
          </w:tcPr>
          <w:p>
            <w:pPr>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46" w:type="pct"/>
            <w:tcBorders>
              <w:top w:val="nil"/>
            </w:tcBorders>
            <w:vAlign w:val="center"/>
          </w:tcPr>
          <w:p>
            <w:pPr>
              <w:rPr>
                <w:rFonts w:hAnsi="宋体"/>
                <w:szCs w:val="24"/>
              </w:rPr>
            </w:pPr>
            <w:r>
              <w:rPr>
                <w:rFonts w:hint="eastAsia" w:hAnsi="宋体"/>
                <w:szCs w:val="24"/>
              </w:rPr>
              <w:t>注</w:t>
            </w:r>
          </w:p>
        </w:tc>
        <w:tc>
          <w:tcPr>
            <w:tcW w:w="4654" w:type="pct"/>
            <w:gridSpan w:val="5"/>
            <w:vAlign w:val="center"/>
          </w:tcPr>
          <w:p>
            <w:pPr>
              <w:rPr>
                <w:rFonts w:hAnsi="宋体"/>
                <w:szCs w:val="24"/>
              </w:rPr>
            </w:pPr>
            <w:r>
              <w:rPr>
                <w:rFonts w:hint="eastAsia" w:hAnsi="宋体"/>
                <w:b/>
                <w:szCs w:val="24"/>
              </w:rPr>
              <w:t>本计算书中的计算厚度已考虑了内压下的弹性失稳，为满足</w:t>
            </w:r>
            <w:r>
              <w:rPr>
                <w:rFonts w:hAnsi="宋体"/>
                <w:b/>
                <w:szCs w:val="24"/>
              </w:rPr>
              <w:t>HG/T 20582-2020中第23章计算方法的计算厚度。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left w:val="nil"/>
              <w:bottom w:val="nil"/>
              <w:right w:val="nil"/>
            </w:tcBorders>
            <w:vAlign w:val="center"/>
          </w:tcPr>
          <w:p>
            <w:pPr>
              <w:rPr>
                <w:rFonts w:hAnsi="宋体"/>
                <w:b/>
                <w:szCs w:val="24"/>
              </w:rPr>
            </w:pPr>
          </w:p>
        </w:tc>
      </w:tr>
    </w:tbl>
    <w:p>
      <w:pPr>
        <w:rPr>
          <w:szCs w:val="24"/>
        </w:rPr>
      </w:pPr>
    </w:p>
    <w:p>
      <w:r>
        <w:br w:type="page"/>
      </w:r>
    </w:p>
    <w:tbl>
      <w:tblPr>
        <w:tblStyle w:val="11"/>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908"/>
        <w:gridCol w:w="620"/>
        <w:gridCol w:w="1260"/>
        <w:gridCol w:w="420"/>
        <w:gridCol w:w="800"/>
        <w:gridCol w:w="3000"/>
        <w:gridCol w:w="8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528" w:type="dxa"/>
            <w:gridSpan w:val="2"/>
            <w:tcBorders>
              <w:top w:val="single" w:color="auto" w:sz="12" w:space="0"/>
            </w:tcBorders>
            <w:vAlign w:val="center"/>
          </w:tcPr>
          <w:p>
            <w:pPr>
              <w:jc w:val="center"/>
              <w:rPr>
                <w:rFonts w:hAnsi="宋体"/>
                <w:b/>
                <w:bCs/>
              </w:rPr>
            </w:pPr>
            <w:r>
              <w:rPr>
                <w:rFonts w:hint="eastAsia" w:hAnsi="宋体"/>
                <w:b/>
                <w:bCs/>
              </w:rPr>
              <w:t>内筒下封头夹套压力工况计算</w:t>
            </w:r>
          </w:p>
        </w:tc>
        <w:tc>
          <w:tcPr>
            <w:tcW w:w="1260" w:type="dxa"/>
            <w:tcBorders>
              <w:top w:val="single" w:color="auto" w:sz="12" w:space="0"/>
            </w:tcBorders>
            <w:vAlign w:val="center"/>
          </w:tcPr>
          <w:p>
            <w:pPr>
              <w:jc w:val="center"/>
              <w:rPr>
                <w:rFonts w:hAnsi="宋体"/>
              </w:rPr>
            </w:pPr>
            <w:r>
              <w:rPr>
                <w:rFonts w:hint="eastAsia" w:hAnsi="宋体"/>
              </w:rPr>
              <w:t>计算单位</w:t>
            </w:r>
          </w:p>
        </w:tc>
        <w:tc>
          <w:tcPr>
            <w:tcW w:w="5020" w:type="dxa"/>
            <w:gridSpan w:val="4"/>
            <w:tcBorders>
              <w:top w:val="single" w:color="auto" w:sz="12" w:space="0"/>
            </w:tcBorders>
            <w:vAlign w:val="center"/>
          </w:tcPr>
          <w:p>
            <w:pPr>
              <w:jc w:val="center"/>
              <w:rPr>
                <w:rFonts w:hAnsi="宋体"/>
                <w:b/>
                <w:bCs/>
              </w:rPr>
            </w:pPr>
            <w:r>
              <w:rPr>
                <w:rFonts w:hAnsi="宋体"/>
                <w:b/>
                <w:bCs/>
              </w:rPr>
              <w:t xml:space="preserve">  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008" w:type="dxa"/>
            <w:gridSpan w:val="5"/>
            <w:vAlign w:val="center"/>
          </w:tcPr>
          <w:p>
            <w:pPr>
              <w:jc w:val="center"/>
              <w:rPr>
                <w:rFonts w:hAnsi="宋体"/>
              </w:rPr>
            </w:pPr>
            <w:r>
              <w:rPr>
                <w:rFonts w:hint="eastAsia" w:hAnsi="宋体"/>
              </w:rPr>
              <w:t>计算所依据的标准</w:t>
            </w:r>
          </w:p>
        </w:tc>
        <w:tc>
          <w:tcPr>
            <w:tcW w:w="3800" w:type="dxa"/>
            <w:gridSpan w:val="2"/>
            <w:vAlign w:val="center"/>
          </w:tcPr>
          <w:p>
            <w:pPr>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008" w:type="dxa"/>
            <w:gridSpan w:val="5"/>
            <w:vAlign w:val="center"/>
          </w:tcPr>
          <w:p>
            <w:pPr>
              <w:jc w:val="center"/>
              <w:rPr>
                <w:rFonts w:hAnsi="宋体"/>
                <w:b/>
                <w:bCs/>
              </w:rPr>
            </w:pPr>
            <w:r>
              <w:rPr>
                <w:rFonts w:hint="eastAsia" w:hAnsi="宋体"/>
              </w:rPr>
              <w:t>计算条件</w:t>
            </w:r>
          </w:p>
        </w:tc>
        <w:tc>
          <w:tcPr>
            <w:tcW w:w="3800" w:type="dxa"/>
            <w:gridSpan w:val="2"/>
            <w:vAlign w:val="center"/>
          </w:tcPr>
          <w:p>
            <w:pPr>
              <w:jc w:val="center"/>
              <w:rPr>
                <w:rFonts w:hAnsi="宋体"/>
              </w:rPr>
            </w:pPr>
            <w:r>
              <w:rPr>
                <w:rFonts w:hint="eastAsia" w:hAnsi="宋体"/>
              </w:rPr>
              <w:t>椭圆封头简图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908" w:type="dxa"/>
            <w:vAlign w:val="center"/>
          </w:tcPr>
          <w:p>
            <w:pPr>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2300" w:type="dxa"/>
            <w:gridSpan w:val="3"/>
            <w:vAlign w:val="center"/>
          </w:tcPr>
          <w:p>
            <w:pPr>
              <w:rPr>
                <w:rFonts w:hAnsi="宋体"/>
              </w:rPr>
            </w:pPr>
            <w:r>
              <w:rPr>
                <w:rFonts w:hAnsi="宋体"/>
                <w:b/>
                <w:bCs/>
              </w:rPr>
              <w:t xml:space="preserve"> -0.12</w:t>
            </w:r>
          </w:p>
        </w:tc>
        <w:tc>
          <w:tcPr>
            <w:tcW w:w="800" w:type="dxa"/>
            <w:vAlign w:val="center"/>
          </w:tcPr>
          <w:p>
            <w:pPr>
              <w:rPr>
                <w:rFonts w:hAnsi="宋体"/>
              </w:rPr>
            </w:pPr>
            <w:r>
              <w:rPr>
                <w:rFonts w:hAnsi="宋体"/>
              </w:rPr>
              <w:t>MPa</w:t>
            </w:r>
          </w:p>
        </w:tc>
        <w:tc>
          <w:tcPr>
            <w:tcW w:w="3800" w:type="dxa"/>
            <w:gridSpan w:val="2"/>
            <w:vMerge w:val="restart"/>
            <w:vAlign w:val="center"/>
          </w:tcPr>
          <w:p>
            <w:pPr>
              <w:rPr>
                <w:rFonts w:hAnsi="宋体"/>
              </w:rPr>
            </w:pPr>
            <w:r>
              <w:rPr>
                <w:rFonts w:hAnsi="宋体"/>
              </w:rPr>
              <w:t xml:space="preserve"> </w:t>
            </w:r>
            <w:r>
              <w:rPr>
                <w:rFonts w:hAnsi="宋体"/>
              </w:rPr>
              <w:drawing>
                <wp:inline distT="0" distB="0" distL="0" distR="0">
                  <wp:extent cx="2133600" cy="990600"/>
                  <wp:effectExtent l="0" t="0" r="0" b="0"/>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133600" cy="9906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vAlign w:val="center"/>
          </w:tcPr>
          <w:p>
            <w:pPr>
              <w:rPr>
                <w:rFonts w:hAnsi="宋体"/>
              </w:rPr>
            </w:pPr>
            <w:r>
              <w:rPr>
                <w:rFonts w:hint="eastAsia" w:hAnsi="宋体"/>
              </w:rPr>
              <w:t>设计温度</w:t>
            </w:r>
            <w:r>
              <w:rPr>
                <w:rFonts w:hAnsi="宋体"/>
                <w:i/>
                <w:iCs/>
              </w:rPr>
              <w:t xml:space="preserve"> t</w:t>
            </w:r>
          </w:p>
        </w:tc>
        <w:tc>
          <w:tcPr>
            <w:tcW w:w="2300" w:type="dxa"/>
            <w:gridSpan w:val="3"/>
            <w:vAlign w:val="center"/>
          </w:tcPr>
          <w:p>
            <w:pPr>
              <w:rPr>
                <w:rFonts w:hAnsi="宋体"/>
              </w:rPr>
            </w:pPr>
            <w:r>
              <w:rPr>
                <w:rFonts w:hAnsi="宋体"/>
              </w:rPr>
              <w:t xml:space="preserve"> </w:t>
            </w:r>
            <w:r>
              <w:rPr>
                <w:rFonts w:hAnsi="宋体"/>
                <w:b/>
                <w:bCs/>
              </w:rPr>
              <w:t>280.00</w:t>
            </w:r>
          </w:p>
        </w:tc>
        <w:tc>
          <w:tcPr>
            <w:tcW w:w="800" w:type="dxa"/>
            <w:vAlign w:val="center"/>
          </w:tcPr>
          <w:p>
            <w:pPr>
              <w:rPr>
                <w:rFonts w:hAnsi="宋体"/>
              </w:rPr>
            </w:pPr>
            <w:r>
              <w:rPr>
                <w:rFonts w:hint="eastAsia" w:hAnsi="Symbol"/>
              </w:rPr>
              <w:sym w:font="Symbol" w:char="F0B0"/>
            </w:r>
            <w:r>
              <w:rPr>
                <w:rFonts w:hAnsi="宋体"/>
              </w:rPr>
              <w:t xml:space="preserve"> C</w:t>
            </w:r>
          </w:p>
        </w:tc>
        <w:tc>
          <w:tcPr>
            <w:tcW w:w="3800" w:type="dxa"/>
            <w:gridSpan w:val="2"/>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vAlign w:val="center"/>
          </w:tcPr>
          <w:p>
            <w:pPr>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2300" w:type="dxa"/>
            <w:gridSpan w:val="3"/>
            <w:vAlign w:val="center"/>
          </w:tcPr>
          <w:p>
            <w:pPr>
              <w:rPr>
                <w:rFonts w:hAnsi="宋体"/>
              </w:rPr>
            </w:pPr>
            <w:r>
              <w:rPr>
                <w:rFonts w:hAnsi="宋体"/>
                <w:b/>
                <w:bCs/>
              </w:rPr>
              <w:t xml:space="preserve"> 2600.00</w:t>
            </w:r>
          </w:p>
        </w:tc>
        <w:tc>
          <w:tcPr>
            <w:tcW w:w="800" w:type="dxa"/>
            <w:vAlign w:val="center"/>
          </w:tcPr>
          <w:p>
            <w:pPr>
              <w:rPr>
                <w:rFonts w:hAnsi="宋体"/>
              </w:rPr>
            </w:pPr>
            <w:r>
              <w:rPr>
                <w:rFonts w:hAnsi="宋体"/>
              </w:rPr>
              <w:t>mm</w:t>
            </w:r>
          </w:p>
        </w:tc>
        <w:tc>
          <w:tcPr>
            <w:tcW w:w="3800" w:type="dxa"/>
            <w:gridSpan w:val="2"/>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vAlign w:val="center"/>
          </w:tcPr>
          <w:p>
            <w:pPr>
              <w:rPr>
                <w:rFonts w:hAnsi="宋体"/>
              </w:rPr>
            </w:pPr>
            <w:r>
              <w:rPr>
                <w:rFonts w:hint="eastAsia" w:hAnsi="宋体"/>
              </w:rPr>
              <w:t>曲面深度</w:t>
            </w:r>
            <w:r>
              <w:rPr>
                <w:rFonts w:hAnsi="宋体"/>
              </w:rPr>
              <w:t xml:space="preserve"> </w:t>
            </w:r>
            <w:r>
              <w:rPr>
                <w:rFonts w:hAnsi="宋体"/>
                <w:i/>
                <w:iCs/>
              </w:rPr>
              <w:t>h</w:t>
            </w:r>
            <w:r>
              <w:rPr>
                <w:rFonts w:hAnsi="宋体"/>
                <w:vertAlign w:val="subscript"/>
              </w:rPr>
              <w:t>i</w:t>
            </w:r>
          </w:p>
        </w:tc>
        <w:tc>
          <w:tcPr>
            <w:tcW w:w="2300" w:type="dxa"/>
            <w:gridSpan w:val="3"/>
            <w:vAlign w:val="center"/>
          </w:tcPr>
          <w:p>
            <w:pPr>
              <w:rPr>
                <w:rFonts w:hAnsi="宋体"/>
              </w:rPr>
            </w:pPr>
            <w:r>
              <w:rPr>
                <w:rFonts w:hAnsi="宋体"/>
              </w:rPr>
              <w:t xml:space="preserve"> </w:t>
            </w:r>
            <w:r>
              <w:rPr>
                <w:rFonts w:hAnsi="宋体"/>
                <w:b/>
                <w:bCs/>
              </w:rPr>
              <w:t>650.00</w:t>
            </w:r>
          </w:p>
        </w:tc>
        <w:tc>
          <w:tcPr>
            <w:tcW w:w="800" w:type="dxa"/>
            <w:vAlign w:val="center"/>
          </w:tcPr>
          <w:p>
            <w:pPr>
              <w:rPr>
                <w:rFonts w:hAnsi="宋体"/>
              </w:rPr>
            </w:pPr>
            <w:r>
              <w:rPr>
                <w:rFonts w:hAnsi="宋体"/>
              </w:rPr>
              <w:t>mm</w:t>
            </w:r>
          </w:p>
        </w:tc>
        <w:tc>
          <w:tcPr>
            <w:tcW w:w="3800" w:type="dxa"/>
            <w:gridSpan w:val="2"/>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vAlign w:val="center"/>
          </w:tcPr>
          <w:p>
            <w:pPr>
              <w:rPr>
                <w:rFonts w:hAnsi="宋体"/>
              </w:rPr>
            </w:pPr>
            <w:r>
              <w:rPr>
                <w:rFonts w:hint="eastAsia" w:hAnsi="宋体"/>
              </w:rPr>
              <w:t>材料</w:t>
            </w:r>
          </w:p>
        </w:tc>
        <w:tc>
          <w:tcPr>
            <w:tcW w:w="3100" w:type="dxa"/>
            <w:gridSpan w:val="4"/>
            <w:vAlign w:val="center"/>
          </w:tcPr>
          <w:p>
            <w:pPr>
              <w:rPr>
                <w:rFonts w:hAnsi="宋体"/>
                <w:b/>
                <w:bCs/>
              </w:rPr>
            </w:pPr>
            <w:r>
              <w:rPr>
                <w:rFonts w:hAnsi="宋体"/>
                <w:b/>
                <w:bCs/>
              </w:rPr>
              <w:t xml:space="preserve"> Q245R   </w:t>
            </w:r>
            <w:r>
              <w:rPr>
                <w:rFonts w:hAnsi="宋体"/>
              </w:rPr>
              <w:t>(</w:t>
            </w:r>
            <w:r>
              <w:rPr>
                <w:rFonts w:hint="eastAsia" w:hAnsi="宋体"/>
                <w:b/>
                <w:bCs/>
              </w:rPr>
              <w:t>板材</w:t>
            </w:r>
            <w:r>
              <w:rPr>
                <w:rFonts w:hAnsi="宋体"/>
              </w:rPr>
              <w:t>)</w:t>
            </w:r>
          </w:p>
        </w:tc>
        <w:tc>
          <w:tcPr>
            <w:tcW w:w="3800" w:type="dxa"/>
            <w:gridSpan w:val="2"/>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bottom w:val="nil"/>
            </w:tcBorders>
            <w:vAlign w:val="center"/>
          </w:tcPr>
          <w:p>
            <w:pPr>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2300" w:type="dxa"/>
            <w:gridSpan w:val="3"/>
            <w:vAlign w:val="center"/>
          </w:tcPr>
          <w:p>
            <w:pPr>
              <w:rPr>
                <w:rFonts w:hAnsi="宋体"/>
                <w:b/>
                <w:bCs/>
              </w:rPr>
            </w:pPr>
            <w:r>
              <w:rPr>
                <w:rFonts w:hAnsi="宋体"/>
                <w:b/>
                <w:bCs/>
              </w:rPr>
              <w:t xml:space="preserve"> 148.00</w:t>
            </w:r>
          </w:p>
        </w:tc>
        <w:tc>
          <w:tcPr>
            <w:tcW w:w="800" w:type="dxa"/>
            <w:vAlign w:val="center"/>
          </w:tcPr>
          <w:p>
            <w:pPr>
              <w:rPr>
                <w:rFonts w:hAnsi="宋体"/>
              </w:rPr>
            </w:pPr>
            <w:r>
              <w:rPr>
                <w:rFonts w:hAnsi="宋体"/>
              </w:rPr>
              <w:t>MPa</w:t>
            </w:r>
          </w:p>
        </w:tc>
        <w:tc>
          <w:tcPr>
            <w:tcW w:w="3800" w:type="dxa"/>
            <w:gridSpan w:val="2"/>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vAlign w:val="center"/>
          </w:tcPr>
          <w:p>
            <w:pPr>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2300" w:type="dxa"/>
            <w:gridSpan w:val="3"/>
            <w:vAlign w:val="center"/>
          </w:tcPr>
          <w:p>
            <w:pPr>
              <w:rPr>
                <w:rFonts w:hAnsi="宋体"/>
                <w:b/>
                <w:bCs/>
              </w:rPr>
            </w:pPr>
            <w:r>
              <w:rPr>
                <w:rFonts w:hAnsi="宋体"/>
                <w:b/>
                <w:bCs/>
              </w:rPr>
              <w:t xml:space="preserve"> 111.60</w:t>
            </w:r>
          </w:p>
        </w:tc>
        <w:tc>
          <w:tcPr>
            <w:tcW w:w="800" w:type="dxa"/>
            <w:tcBorders>
              <w:top w:val="nil"/>
              <w:bottom w:val="nil"/>
            </w:tcBorders>
            <w:vAlign w:val="center"/>
          </w:tcPr>
          <w:p>
            <w:pPr>
              <w:rPr>
                <w:rFonts w:hAnsi="宋体"/>
              </w:rPr>
            </w:pPr>
            <w:r>
              <w:rPr>
                <w:rFonts w:hAnsi="宋体"/>
              </w:rPr>
              <w:t>MPa</w:t>
            </w:r>
          </w:p>
        </w:tc>
        <w:tc>
          <w:tcPr>
            <w:tcW w:w="3800" w:type="dxa"/>
            <w:gridSpan w:val="2"/>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908" w:type="dxa"/>
            <w:vAlign w:val="center"/>
          </w:tcPr>
          <w:p>
            <w:pPr>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2300" w:type="dxa"/>
            <w:gridSpan w:val="3"/>
            <w:vAlign w:val="center"/>
          </w:tcPr>
          <w:p>
            <w:pPr>
              <w:rPr>
                <w:rFonts w:hAnsi="宋体"/>
                <w:b/>
                <w:bCs/>
              </w:rPr>
            </w:pPr>
            <w:r>
              <w:rPr>
                <w:rFonts w:hAnsi="宋体"/>
                <w:b/>
                <w:bCs/>
              </w:rPr>
              <w:t xml:space="preserve"> 0.00</w:t>
            </w:r>
          </w:p>
        </w:tc>
        <w:tc>
          <w:tcPr>
            <w:tcW w:w="800" w:type="dxa"/>
            <w:vAlign w:val="center"/>
          </w:tcPr>
          <w:p>
            <w:pPr>
              <w:rPr>
                <w:rFonts w:hAnsi="宋体"/>
              </w:rPr>
            </w:pPr>
            <w:r>
              <w:rPr>
                <w:rFonts w:hAnsi="宋体"/>
              </w:rPr>
              <w:t>mm</w:t>
            </w:r>
          </w:p>
        </w:tc>
        <w:tc>
          <w:tcPr>
            <w:tcW w:w="3800" w:type="dxa"/>
            <w:gridSpan w:val="2"/>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vAlign w:val="center"/>
          </w:tcPr>
          <w:p>
            <w:pPr>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2300" w:type="dxa"/>
            <w:gridSpan w:val="3"/>
            <w:vAlign w:val="center"/>
          </w:tcPr>
          <w:p>
            <w:pPr>
              <w:rPr>
                <w:rFonts w:hAnsi="宋体"/>
                <w:b/>
                <w:bCs/>
              </w:rPr>
            </w:pPr>
            <w:r>
              <w:rPr>
                <w:rFonts w:hAnsi="宋体"/>
                <w:b/>
                <w:bCs/>
              </w:rPr>
              <w:t xml:space="preserve"> 3.00</w:t>
            </w:r>
          </w:p>
        </w:tc>
        <w:tc>
          <w:tcPr>
            <w:tcW w:w="800" w:type="dxa"/>
            <w:tcBorders>
              <w:top w:val="nil"/>
              <w:bottom w:val="nil"/>
            </w:tcBorders>
            <w:vAlign w:val="center"/>
          </w:tcPr>
          <w:p>
            <w:pPr>
              <w:rPr>
                <w:rFonts w:hAnsi="宋体"/>
              </w:rPr>
            </w:pPr>
            <w:r>
              <w:rPr>
                <w:rFonts w:hAnsi="宋体"/>
              </w:rPr>
              <w:t>mm</w:t>
            </w:r>
          </w:p>
        </w:tc>
        <w:tc>
          <w:tcPr>
            <w:tcW w:w="3800" w:type="dxa"/>
            <w:gridSpan w:val="2"/>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908" w:type="dxa"/>
            <w:vAlign w:val="center"/>
          </w:tcPr>
          <w:p>
            <w:pPr>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3100" w:type="dxa"/>
            <w:gridSpan w:val="4"/>
            <w:vAlign w:val="center"/>
          </w:tcPr>
          <w:p>
            <w:pPr>
              <w:rPr>
                <w:rFonts w:hAnsi="宋体"/>
                <w:b/>
                <w:bCs/>
              </w:rPr>
            </w:pPr>
            <w:r>
              <w:rPr>
                <w:rFonts w:hAnsi="宋体"/>
                <w:b/>
                <w:bCs/>
              </w:rPr>
              <w:t xml:space="preserve"> 0.85</w:t>
            </w:r>
          </w:p>
        </w:tc>
        <w:tc>
          <w:tcPr>
            <w:tcW w:w="3800" w:type="dxa"/>
            <w:gridSpan w:val="2"/>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vAlign w:val="center"/>
          </w:tcPr>
          <w:p>
            <w:pPr>
              <w:jc w:val="center"/>
              <w:rPr>
                <w:rFonts w:hAnsi="宋体"/>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right w:val="single" w:color="auto" w:sz="4" w:space="0"/>
            </w:tcBorders>
            <w:vAlign w:val="center"/>
          </w:tcPr>
          <w:p>
            <w:pPr>
              <w:rPr>
                <w:rFonts w:hAnsi="宋体"/>
              </w:rPr>
            </w:pPr>
            <w:r>
              <w:rPr>
                <w:rFonts w:hint="eastAsia" w:hAnsi="宋体"/>
              </w:rPr>
              <w:t>压力试验类型</w:t>
            </w:r>
          </w:p>
        </w:tc>
        <w:tc>
          <w:tcPr>
            <w:tcW w:w="6900" w:type="dxa"/>
            <w:gridSpan w:val="6"/>
            <w:tcBorders>
              <w:left w:val="single" w:color="auto" w:sz="4" w:space="0"/>
            </w:tcBorders>
            <w:vAlign w:val="center"/>
          </w:tcPr>
          <w:p>
            <w:pPr>
              <w:rPr>
                <w:rFonts w:hAnsi="宋体"/>
                <w:b/>
                <w:bCs/>
              </w:rPr>
            </w:pPr>
            <w:r>
              <w:rPr>
                <w:rFonts w:hint="eastAsia" w:hAnsi="宋体"/>
                <w:b/>
                <w:bCs/>
              </w:rPr>
              <w:t>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right w:val="single" w:color="auto" w:sz="4" w:space="0"/>
            </w:tcBorders>
            <w:vAlign w:val="center"/>
          </w:tcPr>
          <w:p>
            <w:pPr>
              <w:rPr>
                <w:rFonts w:hAnsi="宋体"/>
              </w:rPr>
            </w:pPr>
            <w:r>
              <w:rPr>
                <w:rFonts w:hint="eastAsia" w:hAnsi="宋体"/>
              </w:rPr>
              <w:t>试验压力值</w:t>
            </w:r>
          </w:p>
        </w:tc>
        <w:tc>
          <w:tcPr>
            <w:tcW w:w="6100" w:type="dxa"/>
            <w:gridSpan w:val="5"/>
            <w:tcBorders>
              <w:left w:val="single" w:color="auto" w:sz="4" w:space="0"/>
              <w:right w:val="single" w:color="auto" w:sz="4" w:space="0"/>
            </w:tcBorders>
            <w:vAlign w:val="center"/>
          </w:tcPr>
          <w:p>
            <w:pPr>
              <w:rPr>
                <w:rFonts w:hAnsi="宋体"/>
                <w:b/>
                <w:bCs/>
              </w:rPr>
            </w:pPr>
            <w:r>
              <w:rPr>
                <w:rFonts w:hAnsi="宋体"/>
                <w:b/>
                <w:bCs/>
              </w:rPr>
              <w:t xml:space="preserve"> </w:t>
            </w:r>
            <w:r>
              <w:rPr>
                <w:rFonts w:hAnsi="宋体"/>
                <w:i/>
                <w:iCs/>
              </w:rPr>
              <w:t>p</w:t>
            </w:r>
            <w:r>
              <w:rPr>
                <w:rFonts w:hAnsi="宋体"/>
                <w:vertAlign w:val="subscript"/>
              </w:rPr>
              <w:t xml:space="preserve">T </w:t>
            </w:r>
            <w:r>
              <w:rPr>
                <w:rFonts w:hAnsi="宋体"/>
              </w:rPr>
              <w:t>= 1.25</w:t>
            </w:r>
            <w:r>
              <w:rPr>
                <w:rFonts w:hAnsi="宋体"/>
                <w:i/>
                <w:iCs/>
              </w:rPr>
              <w:t>p</w:t>
            </w:r>
            <w:r>
              <w:rPr>
                <w:rFonts w:hAnsi="宋体"/>
              </w:rPr>
              <w:t xml:space="preserve">= </w:t>
            </w:r>
            <w:r>
              <w:rPr>
                <w:rFonts w:hAnsi="宋体"/>
                <w:b/>
                <w:bCs/>
              </w:rPr>
              <w:t>0.1500</w:t>
            </w:r>
          </w:p>
        </w:tc>
        <w:tc>
          <w:tcPr>
            <w:tcW w:w="800" w:type="dxa"/>
            <w:tcBorders>
              <w:left w:val="single" w:color="auto" w:sz="4" w:space="0"/>
            </w:tcBorders>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right w:val="single" w:color="auto" w:sz="4" w:space="0"/>
            </w:tcBorders>
            <w:vAlign w:val="center"/>
          </w:tcPr>
          <w:p>
            <w:pPr>
              <w:rPr>
                <w:rFonts w:hAnsi="宋体"/>
              </w:rPr>
            </w:pPr>
            <w:r>
              <w:rPr>
                <w:rFonts w:hint="eastAsia" w:hAnsi="宋体"/>
              </w:rPr>
              <w:t>压力试验允许通过的应力</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6100" w:type="dxa"/>
            <w:gridSpan w:val="5"/>
            <w:tcBorders>
              <w:left w:val="single" w:color="auto" w:sz="4" w:space="0"/>
              <w:right w:val="single" w:color="auto" w:sz="4" w:space="0"/>
            </w:tcBorders>
            <w:vAlign w:val="center"/>
          </w:tcPr>
          <w:p>
            <w:pPr>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220.50</w:t>
            </w:r>
          </w:p>
        </w:tc>
        <w:tc>
          <w:tcPr>
            <w:tcW w:w="800" w:type="dxa"/>
            <w:tcBorders>
              <w:left w:val="single" w:color="auto" w:sz="4" w:space="0"/>
            </w:tcBorders>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right w:val="single" w:color="auto" w:sz="4" w:space="0"/>
            </w:tcBorders>
            <w:vAlign w:val="center"/>
          </w:tcPr>
          <w:p>
            <w:pPr>
              <w:rPr>
                <w:rFonts w:hAnsi="宋体"/>
              </w:rPr>
            </w:pPr>
            <w:r>
              <w:rPr>
                <w:rFonts w:hint="eastAsia" w:hAnsi="宋体"/>
              </w:rPr>
              <w:t>试验压力下封头的应力</w:t>
            </w:r>
          </w:p>
        </w:tc>
        <w:tc>
          <w:tcPr>
            <w:tcW w:w="6100" w:type="dxa"/>
            <w:gridSpan w:val="5"/>
            <w:tcBorders>
              <w:left w:val="single" w:color="auto" w:sz="4" w:space="0"/>
              <w:right w:val="single" w:color="auto" w:sz="4" w:space="0"/>
            </w:tcBorders>
            <w:vAlign w:val="center"/>
          </w:tcPr>
          <w:p>
            <w:pPr>
              <w:rPr>
                <w:rFonts w:hAnsi="宋体"/>
              </w:rPr>
            </w:pPr>
            <w:r>
              <w:rPr>
                <w:rFonts w:hint="eastAsia" w:hAnsi="Symbol"/>
              </w:rPr>
              <w:sym w:font="Symbol" w:char="F073"/>
            </w:r>
            <w:r>
              <w:rPr>
                <w:rFonts w:hAnsi="宋体"/>
                <w:vertAlign w:val="subscript"/>
              </w:rPr>
              <w:t xml:space="preserve">T </w:t>
            </w:r>
            <w:r>
              <w:rPr>
                <w:rFonts w:hAnsi="宋体"/>
              </w:rPr>
              <w:t xml:space="preserve">= </w:t>
            </w:r>
            <w:r>
              <w:rPr>
                <w:rFonts w:hAnsi="宋体"/>
                <w:position w:val="-30"/>
              </w:rPr>
              <w:object>
                <v:shape id="_x0000_i1067" o:spt="75" type="#_x0000_t75" style="height:27pt;width:67.2pt;" o:ole="t" fillcolor="#FFFFFF" filled="f" o:preferrelative="t" stroked="f" coordsize="21600,21600">
                  <v:path/>
                  <v:fill on="f" focussize="0,0"/>
                  <v:stroke on="f" joinstyle="miter"/>
                  <v:imagedata r:id="rId89" o:title=""/>
                  <o:lock v:ext="edit" aspectratio="t"/>
                  <w10:wrap type="none"/>
                  <w10:anchorlock/>
                </v:shape>
                <o:OLEObject Type="Embed" ProgID="Equation.3" ShapeID="_x0000_i1067" DrawAspect="Content" ObjectID="_1468075765" r:id="rId88">
                  <o:LockedField>false</o:LockedField>
                </o:OLEObject>
              </w:object>
            </w:r>
            <w:r>
              <w:rPr>
                <w:rFonts w:hAnsi="宋体"/>
              </w:rPr>
              <w:t xml:space="preserve">= </w:t>
            </w:r>
            <w:r>
              <w:rPr>
                <w:rFonts w:hAnsi="宋体"/>
                <w:b/>
                <w:bCs/>
              </w:rPr>
              <w:t>32.82</w:t>
            </w:r>
          </w:p>
        </w:tc>
        <w:tc>
          <w:tcPr>
            <w:tcW w:w="800" w:type="dxa"/>
            <w:tcBorders>
              <w:left w:val="single" w:color="auto" w:sz="4" w:space="0"/>
            </w:tcBorders>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right w:val="single" w:color="auto" w:sz="4" w:space="0"/>
            </w:tcBorders>
            <w:vAlign w:val="center"/>
          </w:tcPr>
          <w:p>
            <w:pPr>
              <w:rPr>
                <w:rFonts w:hAnsi="宋体"/>
              </w:rPr>
            </w:pPr>
            <w:r>
              <w:rPr>
                <w:rFonts w:hint="eastAsia" w:hAnsi="宋体"/>
              </w:rPr>
              <w:t>校核条件</w:t>
            </w:r>
          </w:p>
        </w:tc>
        <w:tc>
          <w:tcPr>
            <w:tcW w:w="6900" w:type="dxa"/>
            <w:gridSpan w:val="6"/>
            <w:tcBorders>
              <w:left w:val="single" w:color="auto" w:sz="4" w:space="0"/>
            </w:tcBorders>
            <w:vAlign w:val="center"/>
          </w:tcPr>
          <w:p>
            <w:pPr>
              <w:ind w:firstLine="105" w:firstLineChars="50"/>
              <w:rPr>
                <w:rFonts w:hAnsi="宋体"/>
              </w:rPr>
            </w:pP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right w:val="single" w:color="auto" w:sz="4" w:space="0"/>
            </w:tcBorders>
            <w:vAlign w:val="center"/>
          </w:tcPr>
          <w:p>
            <w:pPr>
              <w:rPr>
                <w:rFonts w:hAnsi="宋体"/>
              </w:rPr>
            </w:pPr>
            <w:r>
              <w:rPr>
                <w:rFonts w:hint="eastAsia" w:hAnsi="宋体"/>
              </w:rPr>
              <w:t>校核结果</w:t>
            </w:r>
          </w:p>
        </w:tc>
        <w:tc>
          <w:tcPr>
            <w:tcW w:w="6900" w:type="dxa"/>
            <w:gridSpan w:val="6"/>
            <w:tcBorders>
              <w:left w:val="single" w:color="auto" w:sz="4" w:space="0"/>
            </w:tcBorders>
            <w:vAlign w:val="center"/>
          </w:tcPr>
          <w:p>
            <w:pPr>
              <w:ind w:firstLine="105" w:firstLineChars="50"/>
              <w:rPr>
                <w:rFonts w:hAnsi="宋体"/>
                <w:b/>
                <w:bCs/>
              </w:rPr>
            </w:pPr>
            <w:r>
              <w:rPr>
                <w:rFonts w:hint="eastAsia" w:hAnsi="宋体"/>
                <w:b/>
                <w:bCs/>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vAlign w:val="center"/>
          </w:tcPr>
          <w:p>
            <w:pPr>
              <w:jc w:val="center"/>
              <w:rPr>
                <w:rFonts w:hAnsi="宋体"/>
              </w:rPr>
            </w:pPr>
            <w:r>
              <w:rPr>
                <w:rFonts w:hint="eastAsia" w:hAnsi="宋体"/>
              </w:rPr>
              <w:t>厚</w:t>
            </w:r>
            <w:r>
              <w:rPr>
                <w:rFonts w:hAnsi="宋体"/>
              </w:rPr>
              <w:t xml:space="preserve">  </w:t>
            </w:r>
            <w:r>
              <w:rPr>
                <w:rFonts w:hint="eastAsia" w:hAnsi="宋体"/>
              </w:rPr>
              <w:t>度</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top w:val="nil"/>
            </w:tcBorders>
            <w:vAlign w:val="center"/>
          </w:tcPr>
          <w:p>
            <w:pPr>
              <w:rPr>
                <w:rFonts w:hAnsi="宋体"/>
              </w:rPr>
            </w:pPr>
            <w:r>
              <w:rPr>
                <w:rFonts w:hint="eastAsia" w:hAnsi="宋体"/>
              </w:rPr>
              <w:t>计算厚度</w:t>
            </w:r>
          </w:p>
        </w:tc>
        <w:tc>
          <w:tcPr>
            <w:tcW w:w="6100"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h</w:t>
            </w:r>
            <w:r>
              <w:rPr>
                <w:rFonts w:hAnsi="宋体"/>
              </w:rPr>
              <w:t xml:space="preserve"> = </w:t>
            </w:r>
            <w:r>
              <w:rPr>
                <w:rFonts w:hAnsi="宋体"/>
                <w:b/>
                <w:bCs/>
              </w:rPr>
              <w:t>6.57</w:t>
            </w:r>
          </w:p>
        </w:tc>
        <w:tc>
          <w:tcPr>
            <w:tcW w:w="800" w:type="dxa"/>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top w:val="nil"/>
            </w:tcBorders>
            <w:vAlign w:val="center"/>
          </w:tcPr>
          <w:p>
            <w:pPr>
              <w:rPr>
                <w:rFonts w:hAnsi="宋体"/>
              </w:rPr>
            </w:pPr>
            <w:r>
              <w:rPr>
                <w:rFonts w:hint="eastAsia" w:hAnsi="宋体"/>
              </w:rPr>
              <w:t>有效厚度</w:t>
            </w:r>
          </w:p>
        </w:tc>
        <w:tc>
          <w:tcPr>
            <w:tcW w:w="6100"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eh</w:t>
            </w: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7.00</w:t>
            </w:r>
          </w:p>
        </w:tc>
        <w:tc>
          <w:tcPr>
            <w:tcW w:w="800" w:type="dxa"/>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top w:val="nil"/>
            </w:tcBorders>
            <w:vAlign w:val="center"/>
          </w:tcPr>
          <w:p>
            <w:pPr>
              <w:rPr>
                <w:rFonts w:hAnsi="宋体"/>
              </w:rPr>
            </w:pPr>
            <w:r>
              <w:rPr>
                <w:rFonts w:hint="eastAsia" w:hAnsi="宋体"/>
              </w:rPr>
              <w:t>名义厚度</w:t>
            </w:r>
          </w:p>
        </w:tc>
        <w:tc>
          <w:tcPr>
            <w:tcW w:w="6100"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b/>
                <w:bCs/>
              </w:rPr>
              <w:t>10.00</w:t>
            </w:r>
          </w:p>
        </w:tc>
        <w:tc>
          <w:tcPr>
            <w:tcW w:w="800" w:type="dxa"/>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top w:val="nil"/>
            </w:tcBorders>
            <w:vAlign w:val="center"/>
          </w:tcPr>
          <w:p>
            <w:pPr>
              <w:rPr>
                <w:rFonts w:hAnsi="宋体"/>
              </w:rPr>
            </w:pPr>
            <w:r>
              <w:rPr>
                <w:rFonts w:hint="eastAsia" w:hAnsi="宋体"/>
              </w:rPr>
              <w:t>外径</w:t>
            </w:r>
            <w:r>
              <w:rPr>
                <w:rFonts w:hAnsi="宋体"/>
                <w:i/>
                <w:iCs/>
              </w:rPr>
              <w:t xml:space="preserve"> D</w:t>
            </w:r>
            <w:r>
              <w:rPr>
                <w:rFonts w:hAnsi="宋体"/>
                <w:vertAlign w:val="subscript"/>
              </w:rPr>
              <w:t>o</w:t>
            </w:r>
          </w:p>
        </w:tc>
        <w:tc>
          <w:tcPr>
            <w:tcW w:w="6100" w:type="dxa"/>
            <w:gridSpan w:val="5"/>
            <w:vAlign w:val="center"/>
          </w:tcPr>
          <w:p>
            <w:pPr>
              <w:rPr>
                <w:rFonts w:hAnsi="宋体"/>
                <w:i/>
                <w:iCs/>
              </w:rPr>
            </w:pPr>
            <w:r>
              <w:rPr>
                <w:rFonts w:hAnsi="宋体"/>
                <w:i/>
                <w:iCs/>
              </w:rPr>
              <w:t xml:space="preserve"> D</w:t>
            </w:r>
            <w:r>
              <w:rPr>
                <w:rFonts w:hAnsi="宋体"/>
                <w:vertAlign w:val="subscript"/>
              </w:rPr>
              <w:t>o</w:t>
            </w:r>
            <w:r>
              <w:rPr>
                <w:rFonts w:hAnsi="宋体"/>
              </w:rPr>
              <w:t xml:space="preserve">= </w:t>
            </w:r>
            <w:r>
              <w:rPr>
                <w:rFonts w:hAnsi="宋体"/>
                <w:i/>
                <w:iCs/>
              </w:rPr>
              <w:t>D</w:t>
            </w:r>
            <w:r>
              <w:rPr>
                <w:rFonts w:hAnsi="宋体"/>
                <w:vertAlign w:val="subscript"/>
              </w:rPr>
              <w:t>i</w:t>
            </w:r>
            <w:r>
              <w:rPr>
                <w:rFonts w:hAnsi="宋体"/>
              </w:rPr>
              <w:t>+2</w:t>
            </w:r>
            <w:r>
              <w:rPr>
                <w:rFonts w:hint="eastAsia" w:hAnsi="Symbol"/>
              </w:rPr>
              <w:sym w:font="Symbol" w:char="F064"/>
            </w:r>
            <w:r>
              <w:rPr>
                <w:rFonts w:hAnsi="宋体"/>
                <w:vertAlign w:val="subscript"/>
              </w:rPr>
              <w:t>nh</w:t>
            </w:r>
            <w:r>
              <w:rPr>
                <w:rFonts w:hAnsi="宋体"/>
                <w:b/>
                <w:bCs/>
              </w:rPr>
              <w:t xml:space="preserve"> = 2620.00</w:t>
            </w:r>
          </w:p>
        </w:tc>
        <w:tc>
          <w:tcPr>
            <w:tcW w:w="800" w:type="dxa"/>
            <w:vAlign w:val="center"/>
          </w:tcPr>
          <w:p>
            <w:pPr>
              <w:rPr>
                <w:rFonts w:hAnsi="宋体"/>
                <w:i/>
                <w:iCs/>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top w:val="nil"/>
            </w:tcBorders>
            <w:vAlign w:val="center"/>
          </w:tcPr>
          <w:p>
            <w:pPr>
              <w:rPr>
                <w:rFonts w:hAnsi="宋体"/>
              </w:rPr>
            </w:pPr>
            <w:r>
              <w:rPr>
                <w:rFonts w:hint="eastAsia" w:hAnsi="宋体"/>
              </w:rPr>
              <w:t>系数</w:t>
            </w:r>
            <w:r>
              <w:rPr>
                <w:rFonts w:hAnsi="宋体"/>
              </w:rPr>
              <w:t xml:space="preserve"> </w:t>
            </w:r>
            <w:r>
              <w:rPr>
                <w:rFonts w:hAnsi="宋体"/>
                <w:i/>
                <w:iCs/>
              </w:rPr>
              <w:t>K</w:t>
            </w:r>
            <w:r>
              <w:rPr>
                <w:rFonts w:hAnsi="宋体"/>
                <w:vertAlign w:val="subscript"/>
              </w:rPr>
              <w:t>1</w:t>
            </w:r>
          </w:p>
        </w:tc>
        <w:tc>
          <w:tcPr>
            <w:tcW w:w="6900" w:type="dxa"/>
            <w:gridSpan w:val="6"/>
            <w:vAlign w:val="center"/>
          </w:tcPr>
          <w:p>
            <w:pPr>
              <w:rPr>
                <w:rFonts w:hAnsi="宋体"/>
              </w:rPr>
            </w:pPr>
            <w:r>
              <w:rPr>
                <w:rFonts w:hAnsi="宋体"/>
                <w:i/>
                <w:iCs/>
              </w:rPr>
              <w:t xml:space="preserve"> K</w:t>
            </w:r>
            <w:r>
              <w:rPr>
                <w:rFonts w:hAnsi="宋体"/>
                <w:vertAlign w:val="subscript"/>
              </w:rPr>
              <w:t>1</w:t>
            </w:r>
            <w:r>
              <w:rPr>
                <w:rFonts w:hAnsi="宋体"/>
                <w:i/>
                <w:iCs/>
              </w:rPr>
              <w:t xml:space="preserve"> </w:t>
            </w:r>
            <w:r>
              <w:rPr>
                <w:rFonts w:hAnsi="宋体"/>
              </w:rPr>
              <w:t xml:space="preserve">=  </w:t>
            </w:r>
            <w:r>
              <w:rPr>
                <w:rFonts w:hAnsi="宋体"/>
                <w:b/>
                <w:bCs/>
              </w:rPr>
              <w:t>0.8932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top w:val="nil"/>
            </w:tcBorders>
            <w:vAlign w:val="center"/>
          </w:tcPr>
          <w:p>
            <w:pPr>
              <w:spacing w:before="120"/>
              <w:rPr>
                <w:rFonts w:hAnsi="宋体"/>
              </w:rPr>
            </w:pPr>
            <w:r>
              <w:rPr>
                <w:rFonts w:hAnsi="宋体"/>
                <w:i/>
                <w:iCs/>
              </w:rPr>
              <w:t>A</w:t>
            </w:r>
            <w:r>
              <w:rPr>
                <w:rFonts w:hAnsi="宋体"/>
              </w:rPr>
              <w:t xml:space="preserve"> </w:t>
            </w:r>
            <w:r>
              <w:rPr>
                <w:rFonts w:hint="eastAsia" w:hAnsi="宋体"/>
              </w:rPr>
              <w:t>值</w:t>
            </w:r>
          </w:p>
        </w:tc>
        <w:tc>
          <w:tcPr>
            <w:tcW w:w="6900" w:type="dxa"/>
            <w:gridSpan w:val="6"/>
            <w:vAlign w:val="center"/>
          </w:tcPr>
          <w:p>
            <w:pPr>
              <w:rPr>
                <w:rFonts w:hAnsi="宋体"/>
              </w:rPr>
            </w:pPr>
            <w:r>
              <w:rPr>
                <w:rFonts w:hAnsi="宋体"/>
                <w:i/>
                <w:iCs/>
              </w:rPr>
              <w:t>A</w:t>
            </w:r>
            <w:r>
              <w:rPr>
                <w:rFonts w:hAnsi="宋体"/>
                <w:b/>
                <w:bCs/>
              </w:rPr>
              <w:t xml:space="preserve">= </w:t>
            </w:r>
            <w:r>
              <w:rPr>
                <w:rFonts w:hAnsi="宋体"/>
                <w:b/>
                <w:bCs/>
                <w:position w:val="-20"/>
              </w:rPr>
              <w:object>
                <v:shape id="_x0000_i1068" o:spt="75" type="#_x0000_t75" style="height:31.8pt;width:60pt;" o:ole="t" fillcolor="#FFFFFF" filled="f" o:preferrelative="t" stroked="f" coordsize="21600,21600">
                  <v:path/>
                  <v:fill on="f" focussize="0,0"/>
                  <v:stroke on="f" joinstyle="miter"/>
                  <v:imagedata r:id="rId91" o:title=""/>
                  <o:lock v:ext="edit" aspectratio="t"/>
                  <w10:wrap type="none"/>
                  <w10:anchorlock/>
                </v:shape>
                <o:OLEObject Type="Embed" ProgID="Equation.3" ShapeID="_x0000_i1068" DrawAspect="Content" ObjectID="_1468075766" r:id="rId90">
                  <o:LockedField>false</o:LockedField>
                </o:OLEObject>
              </w:object>
            </w:r>
            <w:r>
              <w:rPr>
                <w:rFonts w:hAnsi="宋体"/>
                <w:b/>
                <w:bCs/>
              </w:rPr>
              <w:t xml:space="preserve"> = 0.0003739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908" w:type="dxa"/>
            <w:tcBorders>
              <w:top w:val="nil"/>
            </w:tcBorders>
            <w:vAlign w:val="center"/>
          </w:tcPr>
          <w:p>
            <w:pPr>
              <w:rPr>
                <w:rFonts w:hAnsi="宋体"/>
              </w:rPr>
            </w:pPr>
            <w:r>
              <w:rPr>
                <w:rFonts w:hAnsi="宋体"/>
                <w:i/>
                <w:iCs/>
              </w:rPr>
              <w:t>B</w:t>
            </w:r>
            <w:r>
              <w:rPr>
                <w:rFonts w:hAnsi="宋体"/>
              </w:rPr>
              <w:t xml:space="preserve"> </w:t>
            </w:r>
            <w:r>
              <w:rPr>
                <w:rFonts w:hint="eastAsia" w:hAnsi="宋体"/>
              </w:rPr>
              <w:t>值</w:t>
            </w:r>
          </w:p>
        </w:tc>
        <w:tc>
          <w:tcPr>
            <w:tcW w:w="6900" w:type="dxa"/>
            <w:gridSpan w:val="6"/>
            <w:vAlign w:val="center"/>
          </w:tcPr>
          <w:p>
            <w:pPr>
              <w:rPr>
                <w:rFonts w:hAnsi="宋体"/>
              </w:rPr>
            </w:pPr>
            <w:r>
              <w:rPr>
                <w:rFonts w:hAnsi="宋体"/>
                <w:i/>
                <w:iCs/>
              </w:rPr>
              <w:t>B</w:t>
            </w:r>
            <w:r>
              <w:rPr>
                <w:rFonts w:hAnsi="宋体"/>
                <w:b/>
                <w:bCs/>
              </w:rPr>
              <w:t>= 45.57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vAlign w:val="center"/>
          </w:tcPr>
          <w:p>
            <w:pPr>
              <w:rPr>
                <w:rFonts w:hAnsi="宋体"/>
              </w:rPr>
            </w:pPr>
            <w:r>
              <w:rPr>
                <w:rFonts w:hint="eastAsia" w:hAnsi="宋体"/>
              </w:rPr>
              <w:t>重量</w:t>
            </w:r>
          </w:p>
        </w:tc>
        <w:tc>
          <w:tcPr>
            <w:tcW w:w="6100" w:type="dxa"/>
            <w:gridSpan w:val="5"/>
            <w:vAlign w:val="center"/>
          </w:tcPr>
          <w:p>
            <w:pPr>
              <w:rPr>
                <w:rFonts w:hAnsi="宋体"/>
              </w:rPr>
            </w:pPr>
            <w:r>
              <w:rPr>
                <w:rFonts w:hAnsi="宋体"/>
              </w:rPr>
              <w:t xml:space="preserve"> </w:t>
            </w:r>
            <w:r>
              <w:rPr>
                <w:rFonts w:hAnsi="宋体"/>
                <w:b/>
                <w:bCs/>
              </w:rPr>
              <w:t>586.80</w:t>
            </w:r>
          </w:p>
        </w:tc>
        <w:tc>
          <w:tcPr>
            <w:tcW w:w="800" w:type="dxa"/>
            <w:vAlign w:val="center"/>
          </w:tcPr>
          <w:p>
            <w:pPr>
              <w:rPr>
                <w:rFonts w:hAnsi="宋体"/>
              </w:rPr>
            </w:pPr>
            <w:r>
              <w:rPr>
                <w:rFonts w:hAnsi="宋体"/>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vAlign w:val="center"/>
          </w:tcPr>
          <w:p>
            <w:pPr>
              <w:jc w:val="center"/>
              <w:rPr>
                <w:rFonts w:hAnsi="宋体"/>
              </w:rPr>
            </w:pPr>
            <w:r>
              <w:rPr>
                <w:rFonts w:hint="eastAsia" w:hAnsi="宋体"/>
              </w:rPr>
              <w:t>压</w:t>
            </w:r>
            <w:r>
              <w:rPr>
                <w:rFonts w:hAnsi="宋体"/>
              </w:rPr>
              <w:t xml:space="preserve">  </w:t>
            </w:r>
            <w:r>
              <w:rPr>
                <w:rFonts w:hint="eastAsia" w:hAnsi="宋体"/>
              </w:rPr>
              <w:t>力</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top w:val="nil"/>
            </w:tcBorders>
            <w:vAlign w:val="center"/>
          </w:tcPr>
          <w:p>
            <w:pPr>
              <w:rPr>
                <w:rFonts w:hAnsi="宋体"/>
              </w:rPr>
            </w:pPr>
            <w:r>
              <w:rPr>
                <w:rFonts w:hint="eastAsia" w:hAnsi="宋体"/>
              </w:rPr>
              <w:t>许用外压力</w:t>
            </w:r>
          </w:p>
        </w:tc>
        <w:tc>
          <w:tcPr>
            <w:tcW w:w="6100" w:type="dxa"/>
            <w:gridSpan w:val="5"/>
            <w:tcBorders>
              <w:top w:val="nil"/>
            </w:tcBorders>
            <w:vAlign w:val="center"/>
          </w:tcPr>
          <w:p>
            <w:pPr>
              <w:rPr>
                <w:rFonts w:hAnsi="宋体"/>
                <w:b/>
                <w:bCs/>
              </w:rPr>
            </w:pPr>
            <w:r>
              <w:rPr>
                <w:rFonts w:hAnsi="宋体"/>
                <w:i/>
                <w:iCs/>
              </w:rPr>
              <w:t xml:space="preserve"> </w:t>
            </w:r>
            <w:r>
              <w:rPr>
                <w:rFonts w:hAnsi="宋体"/>
              </w:rPr>
              <w:t>[</w:t>
            </w:r>
            <w:r>
              <w:rPr>
                <w:rFonts w:hAnsi="宋体"/>
                <w:i/>
                <w:iCs/>
              </w:rPr>
              <w:t>p</w:t>
            </w:r>
            <w:r>
              <w:rPr>
                <w:rFonts w:hAnsi="宋体"/>
              </w:rPr>
              <w:t>]=</w:t>
            </w:r>
            <w:r>
              <w:rPr>
                <w:rFonts w:hAnsi="宋体"/>
                <w:i/>
                <w:iCs/>
              </w:rPr>
              <w:t xml:space="preserve"> </w:t>
            </w:r>
            <w:r>
              <w:rPr>
                <w:rFonts w:hAnsi="宋体"/>
                <w:position w:val="-16"/>
              </w:rPr>
              <w:object>
                <v:shape id="_x0000_i1069" o:spt="75" type="#_x0000_t75" style="height:27pt;width:51pt;" o:ole="t" fillcolor="#FFFFFF" filled="f" o:preferrelative="t" stroked="f" coordsize="21600,21600">
                  <v:path/>
                  <v:fill on="f" focussize="0,0"/>
                  <v:stroke on="f" joinstyle="miter"/>
                  <v:imagedata r:id="rId93" o:title=""/>
                  <o:lock v:ext="edit" aspectratio="t"/>
                  <w10:wrap type="none"/>
                  <w10:anchorlock/>
                </v:shape>
                <o:OLEObject Type="Embed" ProgID="Equation.3" ShapeID="_x0000_i1069" DrawAspect="Content" ObjectID="_1468075767" r:id="rId92">
                  <o:LockedField>false</o:LockedField>
                </o:OLEObject>
              </w:object>
            </w:r>
            <w:r>
              <w:rPr>
                <w:rFonts w:hAnsi="宋体"/>
              </w:rPr>
              <w:t xml:space="preserve"> = </w:t>
            </w:r>
            <w:r>
              <w:rPr>
                <w:rFonts w:hAnsi="宋体"/>
                <w:b/>
                <w:bCs/>
              </w:rPr>
              <w:t>0.13633</w:t>
            </w:r>
          </w:p>
        </w:tc>
        <w:tc>
          <w:tcPr>
            <w:tcW w:w="800" w:type="dxa"/>
            <w:tcBorders>
              <w:top w:val="nil"/>
            </w:tcBorders>
            <w:vAlign w:val="center"/>
          </w:tcPr>
          <w:p>
            <w:pPr>
              <w:rPr>
                <w:rFonts w:hAnsi="宋体"/>
                <w:b/>
                <w:bCs/>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908" w:type="dxa"/>
            <w:tcBorders>
              <w:top w:val="nil"/>
            </w:tcBorders>
            <w:vAlign w:val="center"/>
          </w:tcPr>
          <w:p>
            <w:pPr>
              <w:rPr>
                <w:rFonts w:hAnsi="宋体"/>
              </w:rPr>
            </w:pPr>
            <w:r>
              <w:rPr>
                <w:rFonts w:hint="eastAsia" w:hAnsi="宋体"/>
              </w:rPr>
              <w:t>结论</w:t>
            </w:r>
          </w:p>
        </w:tc>
        <w:tc>
          <w:tcPr>
            <w:tcW w:w="6900" w:type="dxa"/>
            <w:gridSpan w:val="6"/>
            <w:tcBorders>
              <w:top w:val="nil"/>
            </w:tcBorders>
            <w:vAlign w:val="center"/>
          </w:tcPr>
          <w:p>
            <w:pPr>
              <w:rPr>
                <w:rFonts w:hAnsi="宋体"/>
                <w:b/>
                <w:bCs/>
              </w:rPr>
            </w:pPr>
            <w:r>
              <w:rPr>
                <w:rFonts w:hAnsi="宋体"/>
                <w:b/>
                <w:bCs/>
              </w:rPr>
              <w:t xml:space="preserve"> 合格。夹套水压试验时，内筒下封头需充压 0.002 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left w:val="nil"/>
              <w:bottom w:val="nil"/>
              <w:right w:val="nil"/>
            </w:tcBorders>
            <w:vAlign w:val="center"/>
          </w:tcPr>
          <w:p>
            <w:pPr>
              <w:rPr>
                <w:rFonts w:hAnsi="宋体"/>
                <w:b/>
                <w:bCs/>
              </w:rPr>
            </w:pPr>
          </w:p>
        </w:tc>
      </w:tr>
    </w:tbl>
    <w:p/>
    <w:p>
      <w:r>
        <w:br w:type="page"/>
      </w:r>
    </w:p>
    <w:tbl>
      <w:tblPr>
        <w:tblStyle w:val="11"/>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08"/>
        <w:gridCol w:w="10"/>
        <w:gridCol w:w="1590"/>
        <w:gridCol w:w="395"/>
        <w:gridCol w:w="830"/>
        <w:gridCol w:w="3575"/>
        <w:gridCol w:w="9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top w:val="single" w:color="auto" w:sz="12" w:space="0"/>
            </w:tcBorders>
          </w:tcPr>
          <w:p>
            <w:pPr>
              <w:jc w:val="center"/>
              <w:rPr>
                <w:rFonts w:hAnsi="宋体"/>
              </w:rPr>
            </w:pPr>
            <w:r>
              <w:rPr>
                <w:rFonts w:hint="eastAsia" w:hAnsi="宋体"/>
                <w:b/>
                <w:bCs/>
              </w:rPr>
              <w:t>夹套圆筒体计算</w:t>
            </w:r>
          </w:p>
        </w:tc>
        <w:tc>
          <w:tcPr>
            <w:tcW w:w="1225" w:type="dxa"/>
            <w:gridSpan w:val="2"/>
            <w:tcBorders>
              <w:top w:val="single" w:color="auto" w:sz="12" w:space="0"/>
            </w:tcBorders>
          </w:tcPr>
          <w:p>
            <w:pPr>
              <w:jc w:val="center"/>
              <w:rPr>
                <w:rFonts w:hAnsi="宋体"/>
              </w:rPr>
            </w:pPr>
            <w:r>
              <w:rPr>
                <w:rFonts w:hint="eastAsia" w:hAnsi="宋体"/>
              </w:rPr>
              <w:t>计算单位</w:t>
            </w:r>
          </w:p>
        </w:tc>
        <w:tc>
          <w:tcPr>
            <w:tcW w:w="4475" w:type="dxa"/>
            <w:gridSpan w:val="2"/>
            <w:tcBorders>
              <w:top w:val="single" w:color="auto" w:sz="12" w:space="0"/>
            </w:tcBorders>
          </w:tcPr>
          <w:p>
            <w:pPr>
              <w:jc w:val="center"/>
              <w:rPr>
                <w:rFonts w:hAnsi="宋体"/>
              </w:rPr>
            </w:pP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108" w:type="dxa"/>
            <w:gridSpan w:val="3"/>
            <w:tcBorders>
              <w:right w:val="single" w:color="auto" w:sz="4" w:space="0"/>
            </w:tcBorders>
          </w:tcPr>
          <w:p>
            <w:pPr>
              <w:jc w:val="center"/>
              <w:rPr>
                <w:rFonts w:hAnsi="宋体"/>
              </w:rPr>
            </w:pPr>
            <w:r>
              <w:rPr>
                <w:rFonts w:hint="eastAsia" w:hAnsi="宋体"/>
              </w:rPr>
              <w:t>计算所依据的标准</w:t>
            </w:r>
          </w:p>
        </w:tc>
        <w:tc>
          <w:tcPr>
            <w:tcW w:w="5700" w:type="dxa"/>
            <w:gridSpan w:val="4"/>
            <w:tcBorders>
              <w:left w:val="single" w:color="auto" w:sz="4" w:space="0"/>
            </w:tcBorders>
          </w:tcPr>
          <w:p>
            <w:pPr>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333" w:type="dxa"/>
            <w:gridSpan w:val="5"/>
          </w:tcPr>
          <w:p>
            <w:pPr>
              <w:jc w:val="center"/>
              <w:rPr>
                <w:rFonts w:hAnsi="宋体"/>
                <w:b/>
                <w:bCs/>
              </w:rPr>
            </w:pPr>
            <w:r>
              <w:rPr>
                <w:rFonts w:hint="eastAsia" w:hAnsi="宋体"/>
              </w:rPr>
              <w:t>计算条件</w:t>
            </w:r>
          </w:p>
        </w:tc>
        <w:tc>
          <w:tcPr>
            <w:tcW w:w="4475" w:type="dxa"/>
            <w:gridSpan w:val="2"/>
          </w:tcPr>
          <w:p>
            <w:pPr>
              <w:jc w:val="center"/>
              <w:rPr>
                <w:rFonts w:hAnsi="宋体"/>
              </w:rPr>
            </w:pPr>
            <w:r>
              <w:rPr>
                <w:rFonts w:hint="eastAsia" w:hAnsi="宋体"/>
              </w:rPr>
              <w:t>筒体简图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95" w:type="dxa"/>
            <w:gridSpan w:val="3"/>
          </w:tcPr>
          <w:p>
            <w:pPr>
              <w:rPr>
                <w:rFonts w:hAnsi="宋体"/>
                <w:b/>
                <w:bCs/>
              </w:rPr>
            </w:pPr>
            <w:r>
              <w:rPr>
                <w:rFonts w:hAnsi="宋体"/>
                <w:b/>
                <w:bCs/>
              </w:rPr>
              <w:t xml:space="preserve"> 0.12</w:t>
            </w:r>
          </w:p>
        </w:tc>
        <w:tc>
          <w:tcPr>
            <w:tcW w:w="830" w:type="dxa"/>
          </w:tcPr>
          <w:p>
            <w:pPr>
              <w:rPr>
                <w:rFonts w:hAnsi="宋体"/>
              </w:rPr>
            </w:pPr>
            <w:r>
              <w:rPr>
                <w:rFonts w:hAnsi="宋体"/>
              </w:rPr>
              <w:t>MPa</w:t>
            </w:r>
          </w:p>
        </w:tc>
        <w:tc>
          <w:tcPr>
            <w:tcW w:w="4475" w:type="dxa"/>
            <w:gridSpan w:val="2"/>
            <w:vMerge w:val="restart"/>
            <w:vAlign w:val="center"/>
          </w:tcPr>
          <w:p>
            <w:pPr>
              <w:jc w:val="center"/>
              <w:rPr>
                <w:rFonts w:hAnsi="宋体"/>
              </w:rPr>
            </w:pPr>
            <w:r>
              <w:rPr>
                <w:rFonts w:hAnsi="宋体"/>
              </w:rPr>
              <w:drawing>
                <wp:inline distT="0" distB="0" distL="0" distR="0">
                  <wp:extent cx="1273810" cy="1502410"/>
                  <wp:effectExtent l="0" t="0" r="0" b="0"/>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273810" cy="150241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设计温度</w:t>
            </w:r>
            <w:r>
              <w:rPr>
                <w:rFonts w:hAnsi="宋体"/>
                <w:i/>
                <w:iCs/>
              </w:rPr>
              <w:t xml:space="preserve"> t</w:t>
            </w:r>
          </w:p>
        </w:tc>
        <w:tc>
          <w:tcPr>
            <w:tcW w:w="1995" w:type="dxa"/>
            <w:gridSpan w:val="3"/>
            <w:tcBorders>
              <w:bottom w:val="nil"/>
            </w:tcBorders>
          </w:tcPr>
          <w:p>
            <w:pPr>
              <w:rPr>
                <w:rFonts w:hAnsi="宋体"/>
                <w:b/>
                <w:bCs/>
              </w:rPr>
            </w:pPr>
            <w:r>
              <w:rPr>
                <w:rFonts w:hAnsi="宋体"/>
                <w:b/>
                <w:bCs/>
              </w:rPr>
              <w:t xml:space="preserve"> 280.00</w:t>
            </w:r>
          </w:p>
        </w:tc>
        <w:tc>
          <w:tcPr>
            <w:tcW w:w="830" w:type="dxa"/>
          </w:tcPr>
          <w:p>
            <w:pPr>
              <w:rPr>
                <w:rFonts w:hAnsi="宋体"/>
              </w:rPr>
            </w:pPr>
            <w:r>
              <w:rPr>
                <w:rFonts w:hint="eastAsia" w:hAnsi="Symbol"/>
              </w:rPr>
              <w:sym w:font="Symbol" w:char="F0B0"/>
            </w:r>
            <w:r>
              <w:rPr>
                <w:rFonts w:hAnsi="宋体"/>
              </w:rPr>
              <w:t xml:space="preserve"> C</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95" w:type="dxa"/>
            <w:gridSpan w:val="3"/>
            <w:tcBorders>
              <w:bottom w:val="single" w:color="auto" w:sz="4" w:space="0"/>
            </w:tcBorders>
          </w:tcPr>
          <w:p>
            <w:pPr>
              <w:rPr>
                <w:rFonts w:hAnsi="宋体"/>
                <w:b/>
                <w:bCs/>
              </w:rPr>
            </w:pPr>
            <w:r>
              <w:rPr>
                <w:rFonts w:hAnsi="宋体"/>
                <w:b/>
                <w:bCs/>
              </w:rPr>
              <w:t xml:space="preserve"> 2800.00</w:t>
            </w:r>
          </w:p>
        </w:tc>
        <w:tc>
          <w:tcPr>
            <w:tcW w:w="830" w:type="dxa"/>
          </w:tcPr>
          <w:p>
            <w:pPr>
              <w:rPr>
                <w:rFonts w:hAnsi="宋体"/>
              </w:rPr>
            </w:pPr>
            <w:r>
              <w:rPr>
                <w:rFonts w:hAnsi="宋体"/>
              </w:rPr>
              <w:t>mm</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材料</w:t>
            </w:r>
          </w:p>
        </w:tc>
        <w:tc>
          <w:tcPr>
            <w:tcW w:w="2825" w:type="dxa"/>
            <w:gridSpan w:val="4"/>
          </w:tcPr>
          <w:p>
            <w:pPr>
              <w:rPr>
                <w:rFonts w:hAnsi="宋体"/>
                <w:b/>
                <w:bCs/>
              </w:rPr>
            </w:pPr>
            <w:r>
              <w:rPr>
                <w:rFonts w:hAnsi="宋体"/>
                <w:b/>
                <w:bCs/>
              </w:rPr>
              <w:t xml:space="preserve"> Q245R   </w:t>
            </w:r>
            <w:r>
              <w:rPr>
                <w:rFonts w:hAnsi="宋体"/>
              </w:rPr>
              <w:t xml:space="preserve">( </w:t>
            </w:r>
            <w:r>
              <w:rPr>
                <w:rFonts w:hint="eastAsia" w:hAnsi="宋体"/>
                <w:b/>
                <w:bCs/>
              </w:rPr>
              <w:t>板材</w:t>
            </w:r>
            <w:r>
              <w:rPr>
                <w:rFonts w:hAnsi="宋体"/>
                <w:b/>
                <w:bCs/>
              </w:rPr>
              <w:t xml:space="preserve"> </w:t>
            </w:r>
            <w:r>
              <w:rPr>
                <w:rFonts w:hAnsi="宋体"/>
              </w:rPr>
              <w:t>)</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Borders>
              <w:bottom w:val="nil"/>
            </w:tcBorders>
          </w:tcPr>
          <w:p>
            <w:pPr>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95" w:type="dxa"/>
            <w:gridSpan w:val="3"/>
          </w:tcPr>
          <w:p>
            <w:pPr>
              <w:rPr>
                <w:rFonts w:hAnsi="宋体"/>
                <w:b/>
                <w:bCs/>
              </w:rPr>
            </w:pPr>
            <w:r>
              <w:rPr>
                <w:rFonts w:hAnsi="宋体"/>
                <w:b/>
                <w:bCs/>
              </w:rPr>
              <w:t xml:space="preserve"> 148.00</w:t>
            </w:r>
          </w:p>
        </w:tc>
        <w:tc>
          <w:tcPr>
            <w:tcW w:w="830" w:type="dxa"/>
          </w:tcPr>
          <w:p>
            <w:pPr>
              <w:rPr>
                <w:rFonts w:hAnsi="宋体"/>
              </w:rPr>
            </w:pPr>
            <w:r>
              <w:rPr>
                <w:rFonts w:hAnsi="宋体"/>
              </w:rPr>
              <w:t>MPa</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95" w:type="dxa"/>
            <w:gridSpan w:val="3"/>
          </w:tcPr>
          <w:p>
            <w:pPr>
              <w:rPr>
                <w:rFonts w:hAnsi="宋体"/>
                <w:b/>
                <w:bCs/>
              </w:rPr>
            </w:pPr>
            <w:r>
              <w:rPr>
                <w:rFonts w:hAnsi="宋体"/>
                <w:b/>
                <w:bCs/>
              </w:rPr>
              <w:t xml:space="preserve"> 111.60</w:t>
            </w:r>
          </w:p>
        </w:tc>
        <w:tc>
          <w:tcPr>
            <w:tcW w:w="830" w:type="dxa"/>
            <w:tcBorders>
              <w:top w:val="nil"/>
              <w:bottom w:val="nil"/>
            </w:tcBorders>
          </w:tcPr>
          <w:p>
            <w:pPr>
              <w:rPr>
                <w:rFonts w:hAnsi="宋体"/>
              </w:rPr>
            </w:pPr>
            <w:r>
              <w:rPr>
                <w:rFonts w:hAnsi="宋体"/>
              </w:rPr>
              <w:t>MPa</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试验温度下屈服点</w:t>
            </w:r>
            <w:r>
              <w:rPr>
                <w:rFonts w:hAnsi="宋体"/>
              </w:rPr>
              <w:t xml:space="preserve"> </w:t>
            </w:r>
            <w:r>
              <w:rPr>
                <w:rFonts w:hint="eastAsia" w:hAnsi="Symbol"/>
                <w:i/>
              </w:rPr>
              <w:t>R</w:t>
            </w:r>
            <w:r>
              <w:rPr>
                <w:rFonts w:hAnsi="宋体"/>
                <w:i/>
                <w:vertAlign w:val="subscript"/>
              </w:rPr>
              <w:t>eL</w:t>
            </w:r>
          </w:p>
        </w:tc>
        <w:tc>
          <w:tcPr>
            <w:tcW w:w="1995" w:type="dxa"/>
            <w:gridSpan w:val="3"/>
          </w:tcPr>
          <w:p>
            <w:pPr>
              <w:rPr>
                <w:rFonts w:hAnsi="宋体"/>
                <w:b/>
                <w:bCs/>
              </w:rPr>
            </w:pPr>
            <w:r>
              <w:rPr>
                <w:rFonts w:hAnsi="宋体"/>
                <w:b/>
                <w:bCs/>
              </w:rPr>
              <w:t xml:space="preserve"> 245.00</w:t>
            </w:r>
          </w:p>
        </w:tc>
        <w:tc>
          <w:tcPr>
            <w:tcW w:w="830" w:type="dxa"/>
          </w:tcPr>
          <w:p>
            <w:pPr>
              <w:rPr>
                <w:rFonts w:hAnsi="宋体"/>
              </w:rPr>
            </w:pPr>
            <w:r>
              <w:rPr>
                <w:rFonts w:hAnsi="宋体"/>
              </w:rPr>
              <w:t>MPa</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95" w:type="dxa"/>
            <w:gridSpan w:val="3"/>
          </w:tcPr>
          <w:p>
            <w:pPr>
              <w:rPr>
                <w:rFonts w:hAnsi="宋体"/>
                <w:b/>
                <w:bCs/>
              </w:rPr>
            </w:pPr>
            <w:r>
              <w:rPr>
                <w:rFonts w:hAnsi="宋体"/>
                <w:b/>
                <w:bCs/>
              </w:rPr>
              <w:t xml:space="preserve"> 0.30</w:t>
            </w:r>
          </w:p>
        </w:tc>
        <w:tc>
          <w:tcPr>
            <w:tcW w:w="830" w:type="dxa"/>
            <w:tcBorders>
              <w:top w:val="nil"/>
              <w:bottom w:val="nil"/>
            </w:tcBorders>
          </w:tcPr>
          <w:p>
            <w:pPr>
              <w:rPr>
                <w:rFonts w:hAnsi="宋体"/>
              </w:rPr>
            </w:pPr>
            <w:r>
              <w:rPr>
                <w:rFonts w:hAnsi="宋体"/>
              </w:rPr>
              <w:t>mm</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95" w:type="dxa"/>
            <w:gridSpan w:val="3"/>
          </w:tcPr>
          <w:p>
            <w:pPr>
              <w:rPr>
                <w:rFonts w:hAnsi="宋体"/>
                <w:b/>
                <w:bCs/>
              </w:rPr>
            </w:pPr>
            <w:r>
              <w:rPr>
                <w:rFonts w:hAnsi="宋体"/>
                <w:b/>
                <w:bCs/>
              </w:rPr>
              <w:t xml:space="preserve"> 3.00</w:t>
            </w:r>
          </w:p>
        </w:tc>
        <w:tc>
          <w:tcPr>
            <w:tcW w:w="830" w:type="dxa"/>
            <w:tcBorders>
              <w:bottom w:val="nil"/>
            </w:tcBorders>
          </w:tcPr>
          <w:p>
            <w:pPr>
              <w:rPr>
                <w:rFonts w:hAnsi="宋体"/>
              </w:rPr>
            </w:pPr>
            <w:r>
              <w:rPr>
                <w:rFonts w:hAnsi="宋体"/>
              </w:rPr>
              <w:t>mm</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0" w:hRule="exact"/>
        </w:trPr>
        <w:tc>
          <w:tcPr>
            <w:tcW w:w="2508" w:type="dxa"/>
          </w:tcPr>
          <w:p>
            <w:pPr>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25" w:type="dxa"/>
            <w:gridSpan w:val="4"/>
          </w:tcPr>
          <w:p>
            <w:pPr>
              <w:rPr>
                <w:rFonts w:hAnsi="宋体"/>
                <w:b/>
                <w:bCs/>
              </w:rPr>
            </w:pPr>
            <w:r>
              <w:rPr>
                <w:rFonts w:hAnsi="宋体"/>
                <w:b/>
                <w:bCs/>
              </w:rPr>
              <w:t xml:space="preserve"> 0.85</w:t>
            </w:r>
          </w:p>
        </w:tc>
        <w:tc>
          <w:tcPr>
            <w:tcW w:w="4475" w:type="dxa"/>
            <w:gridSpan w:val="2"/>
            <w:vMerge w:val="continue"/>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Pr>
        <w:tc>
          <w:tcPr>
            <w:tcW w:w="9808" w:type="dxa"/>
            <w:gridSpan w:val="7"/>
          </w:tcPr>
          <w:p>
            <w:pPr>
              <w:spacing w:before="40" w:after="40"/>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spacing w:before="120"/>
              <w:rPr>
                <w:rFonts w:hAnsi="宋体"/>
              </w:rPr>
            </w:pPr>
            <w:r>
              <w:rPr>
                <w:rFonts w:hint="eastAsia" w:hAnsi="宋体"/>
              </w:rPr>
              <w:t>计算厚度</w:t>
            </w:r>
          </w:p>
        </w:tc>
        <w:tc>
          <w:tcPr>
            <w:tcW w:w="6400" w:type="dxa"/>
            <w:gridSpan w:val="5"/>
          </w:tcPr>
          <w:p>
            <w:pPr>
              <w:rPr>
                <w:rFonts w:hAnsi="宋体"/>
              </w:rPr>
            </w:pPr>
            <w:r>
              <w:rPr>
                <w:rFonts w:hAnsi="宋体"/>
              </w:rPr>
              <w:t xml:space="preserve"> </w:t>
            </w:r>
            <w:r>
              <w:rPr>
                <w:rFonts w:hint="eastAsia" w:hAnsi="Symbol"/>
              </w:rPr>
              <w:sym w:font="Symbol" w:char="F064"/>
            </w:r>
            <w:r>
              <w:rPr>
                <w:rFonts w:hAnsi="宋体"/>
              </w:rPr>
              <w:t xml:space="preserve"> =</w:t>
            </w:r>
            <w:r>
              <w:rPr>
                <w:rFonts w:hAnsi="宋体"/>
                <w:b/>
                <w:bCs/>
              </w:rPr>
              <w:t xml:space="preserve"> </w:t>
            </w:r>
            <w:r>
              <w:rPr>
                <w:rFonts w:hAnsi="宋体"/>
                <w:b/>
                <w:bCs/>
                <w:position w:val="-18"/>
              </w:rPr>
              <w:object>
                <v:shape id="_x0000_i1070" o:spt="75" type="#_x0000_t75" style="height:30pt;width:52.2pt;" o:ole="t" fillcolor="#FFFFFF" filled="f" o:preferrelative="t" stroked="f" coordsize="21600,21600">
                  <v:path/>
                  <v:fill on="f" focussize="0,0"/>
                  <v:stroke on="f" joinstyle="miter"/>
                  <v:imagedata r:id="rId29" o:title=""/>
                  <o:lock v:ext="edit" aspectratio="t"/>
                  <w10:wrap type="none"/>
                  <w10:anchorlock/>
                </v:shape>
                <o:OLEObject Type="Embed" ProgID="Equation.3" ShapeID="_x0000_i1070" DrawAspect="Content" ObjectID="_1468075768" r:id="rId94">
                  <o:LockedField>false</o:LockedField>
                </o:OLEObject>
              </w:object>
            </w:r>
            <w:r>
              <w:rPr>
                <w:rFonts w:hAnsi="宋体"/>
                <w:b/>
                <w:bCs/>
              </w:rPr>
              <w:t xml:space="preserve"> = 1.77</w:t>
            </w:r>
          </w:p>
        </w:tc>
        <w:tc>
          <w:tcPr>
            <w:tcW w:w="900" w:type="dxa"/>
          </w:tcPr>
          <w:p>
            <w:pPr>
              <w:spacing w:before="12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rPr>
                <w:rFonts w:hAnsi="宋体"/>
              </w:rPr>
            </w:pPr>
            <w:r>
              <w:rPr>
                <w:rFonts w:hint="eastAsia" w:hAnsi="宋体"/>
              </w:rPr>
              <w:t>有效厚度</w:t>
            </w:r>
          </w:p>
        </w:tc>
        <w:tc>
          <w:tcPr>
            <w:tcW w:w="6400" w:type="dxa"/>
            <w:gridSpan w:val="5"/>
          </w:tcPr>
          <w:p>
            <w:pPr>
              <w:spacing w:after="40"/>
              <w:rPr>
                <w:rFonts w:hAnsi="宋体"/>
              </w:rPr>
            </w:pPr>
            <w:r>
              <w:rPr>
                <w:rFonts w:hAnsi="宋体"/>
              </w:rPr>
              <w:t xml:space="preserve"> </w:t>
            </w:r>
            <w:r>
              <w:rPr>
                <w:rFonts w:hint="eastAsia" w:hAnsi="Symbol"/>
              </w:rPr>
              <w:sym w:font="Symbol" w:char="F064"/>
            </w:r>
            <w:r>
              <w:rPr>
                <w:rFonts w:hAnsi="宋体"/>
                <w:vertAlign w:val="subscript"/>
              </w:rPr>
              <w:t>e</w:t>
            </w: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3.70</w:t>
            </w:r>
          </w:p>
        </w:tc>
        <w:tc>
          <w:tcPr>
            <w:tcW w:w="900" w:type="dxa"/>
          </w:tcPr>
          <w:p>
            <w:pPr>
              <w:spacing w:after="4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rPr>
                <w:rFonts w:hAnsi="宋体"/>
              </w:rPr>
            </w:pPr>
            <w:r>
              <w:rPr>
                <w:rFonts w:hint="eastAsia" w:hAnsi="宋体"/>
              </w:rPr>
              <w:t>名义厚度</w:t>
            </w:r>
          </w:p>
        </w:tc>
        <w:tc>
          <w:tcPr>
            <w:tcW w:w="6400" w:type="dxa"/>
            <w:gridSpan w:val="5"/>
          </w:tcPr>
          <w:p>
            <w:pPr>
              <w:spacing w:after="40"/>
              <w:rPr>
                <w:rFonts w:hAnsi="宋体"/>
              </w:rPr>
            </w:pPr>
            <w:r>
              <w:rPr>
                <w:rFonts w:hAnsi="宋体"/>
              </w:rPr>
              <w:t xml:space="preserve"> </w:t>
            </w:r>
            <w:r>
              <w:rPr>
                <w:rFonts w:hint="eastAsia" w:hAnsi="Symbol"/>
              </w:rPr>
              <w:sym w:font="Symbol" w:char="F064"/>
            </w:r>
            <w:r>
              <w:rPr>
                <w:rFonts w:hAnsi="宋体"/>
                <w:vertAlign w:val="subscript"/>
              </w:rPr>
              <w:t>n</w:t>
            </w:r>
            <w:r>
              <w:rPr>
                <w:rFonts w:hAnsi="宋体"/>
              </w:rPr>
              <w:t xml:space="preserve"> =  </w:t>
            </w:r>
            <w:r>
              <w:rPr>
                <w:rFonts w:hAnsi="宋体"/>
                <w:b/>
                <w:bCs/>
              </w:rPr>
              <w:t>7.00</w:t>
            </w:r>
          </w:p>
        </w:tc>
        <w:tc>
          <w:tcPr>
            <w:tcW w:w="900" w:type="dxa"/>
          </w:tcPr>
          <w:p>
            <w:pPr>
              <w:spacing w:after="40"/>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508" w:type="dxa"/>
          </w:tcPr>
          <w:p>
            <w:pPr>
              <w:spacing w:after="40"/>
              <w:rPr>
                <w:rFonts w:hAnsi="宋体"/>
              </w:rPr>
            </w:pPr>
            <w:r>
              <w:rPr>
                <w:rFonts w:hint="eastAsia" w:hAnsi="宋体"/>
              </w:rPr>
              <w:t>重量</w:t>
            </w:r>
          </w:p>
        </w:tc>
        <w:tc>
          <w:tcPr>
            <w:tcW w:w="6400" w:type="dxa"/>
            <w:gridSpan w:val="5"/>
          </w:tcPr>
          <w:p>
            <w:pPr>
              <w:spacing w:after="40"/>
              <w:rPr>
                <w:rFonts w:hAnsi="宋体"/>
                <w:b/>
                <w:bCs/>
              </w:rPr>
            </w:pPr>
            <w:r>
              <w:rPr>
                <w:rFonts w:hAnsi="宋体"/>
                <w:b/>
                <w:bCs/>
              </w:rPr>
              <w:t xml:space="preserve"> 1453.68</w:t>
            </w:r>
          </w:p>
        </w:tc>
        <w:tc>
          <w:tcPr>
            <w:tcW w:w="900" w:type="dxa"/>
          </w:tcPr>
          <w:p>
            <w:pPr>
              <w:spacing w:after="40"/>
              <w:rPr>
                <w:rFonts w:hAnsi="宋体"/>
              </w:rPr>
            </w:pPr>
            <w:r>
              <w:rPr>
                <w:rFonts w:hAnsi="宋体"/>
              </w:rPr>
              <w:t>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spacing w:before="40" w:after="40"/>
              <w:jc w:val="center"/>
              <w:rPr>
                <w:rFonts w:hAnsi="宋体"/>
                <w:b/>
                <w:bCs/>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rPr>
                <w:rFonts w:hAnsi="宋体"/>
              </w:rPr>
            </w:pPr>
            <w:r>
              <w:rPr>
                <w:rFonts w:hint="eastAsia" w:hAnsi="宋体"/>
              </w:rPr>
              <w:t>压力试验类型</w:t>
            </w:r>
          </w:p>
        </w:tc>
        <w:tc>
          <w:tcPr>
            <w:tcW w:w="7300" w:type="dxa"/>
            <w:gridSpan w:val="6"/>
          </w:tcPr>
          <w:p>
            <w:pPr>
              <w:rPr>
                <w:rFonts w:hAnsi="宋体"/>
                <w:b/>
                <w:bCs/>
              </w:rPr>
            </w:pPr>
            <w:r>
              <w:rPr>
                <w:rFonts w:hAnsi="宋体"/>
                <w:b/>
                <w:bCs/>
              </w:rPr>
              <w:t xml:space="preserve"> 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120"/>
              <w:rPr>
                <w:rFonts w:hAnsi="宋体"/>
              </w:rPr>
            </w:pPr>
            <w:r>
              <w:rPr>
                <w:rFonts w:hint="eastAsia" w:hAnsi="宋体"/>
              </w:rPr>
              <w:t>试验压力值</w:t>
            </w:r>
          </w:p>
        </w:tc>
        <w:tc>
          <w:tcPr>
            <w:tcW w:w="6400" w:type="dxa"/>
            <w:gridSpan w:val="5"/>
          </w:tcPr>
          <w:p>
            <w:pPr>
              <w:spacing w:before="100"/>
              <w:rPr>
                <w:rFonts w:hAnsi="宋体"/>
              </w:rPr>
            </w:pPr>
            <w:r>
              <w:rPr>
                <w:rFonts w:hAnsi="宋体"/>
                <w:i/>
                <w:iCs/>
              </w:rPr>
              <w:t>p</w:t>
            </w:r>
            <w:r>
              <w:rPr>
                <w:rFonts w:hAnsi="宋体"/>
                <w:vertAlign w:val="subscript"/>
              </w:rPr>
              <w:t xml:space="preserve">T </w:t>
            </w:r>
            <w:r>
              <w:rPr>
                <w:rFonts w:hAnsi="宋体"/>
              </w:rPr>
              <w:t>= 1.25</w:t>
            </w:r>
            <w:r>
              <w:rPr>
                <w:rFonts w:hAnsi="宋体"/>
                <w:i/>
                <w:iCs/>
              </w:rPr>
              <w:t xml:space="preserve">p </w:t>
            </w:r>
            <w:r>
              <w:rPr>
                <w:rFonts w:hAnsi="宋体"/>
                <w:position w:val="-28"/>
                <w:vertAlign w:val="superscript"/>
              </w:rPr>
              <w:object>
                <v:shape id="_x0000_i1071" o:spt="75" type="#_x0000_t75" style="height:19.8pt;width:16.2pt;" o:ole="t" fillcolor="#FFFFFF" filled="f" o:preferrelative="t" stroked="f" coordsize="21600,21600">
                  <v:path/>
                  <v:fill on="f" focussize="0,0"/>
                  <v:stroke on="f" joinstyle="miter"/>
                  <v:imagedata r:id="rId31" o:title=""/>
                  <o:lock v:ext="edit" aspectratio="t"/>
                  <w10:wrap type="none"/>
                  <w10:anchorlock/>
                </v:shape>
                <o:OLEObject Type="Embed" ProgID="Equation.3" ShapeID="_x0000_i1071" DrawAspect="Content" ObjectID="_1468075769" r:id="rId95">
                  <o:LockedField>false</o:LockedField>
                </o:OLEObject>
              </w:object>
            </w:r>
            <w:r>
              <w:rPr>
                <w:rFonts w:hAnsi="宋体"/>
              </w:rPr>
              <w:t xml:space="preserve"> = </w:t>
            </w:r>
            <w:r>
              <w:rPr>
                <w:rFonts w:hAnsi="宋体"/>
                <w:b/>
                <w:bCs/>
              </w:rPr>
              <w:t xml:space="preserve"> 0.1500   </w:t>
            </w:r>
            <w:r>
              <w:rPr>
                <w:rFonts w:hAnsi="宋体"/>
              </w:rPr>
              <w:t>(</w:t>
            </w:r>
            <w:r>
              <w:rPr>
                <w:rFonts w:hint="eastAsia" w:hAnsi="宋体"/>
              </w:rPr>
              <w:t>或由用户输入</w:t>
            </w:r>
            <w:r>
              <w:rPr>
                <w:rFonts w:hAnsi="宋体"/>
              </w:rPr>
              <w:t>)</w:t>
            </w:r>
          </w:p>
        </w:tc>
        <w:tc>
          <w:tcPr>
            <w:tcW w:w="900" w:type="dxa"/>
          </w:tcPr>
          <w:p>
            <w:pPr>
              <w:spacing w:before="1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rPr>
                <w:rFonts w:hAnsi="宋体"/>
              </w:rPr>
            </w:pPr>
            <w:r>
              <w:rPr>
                <w:rFonts w:hint="eastAsia" w:hAnsi="宋体"/>
              </w:rPr>
              <w:t>压力试验允许通过</w:t>
            </w:r>
          </w:p>
          <w:p>
            <w:pPr>
              <w:rPr>
                <w:rFonts w:hAnsi="宋体"/>
              </w:rPr>
            </w:pPr>
            <w:r>
              <w:rPr>
                <w:rFonts w:hint="eastAsia" w:hAnsi="宋体"/>
              </w:rPr>
              <w:t>的应力水平</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6400" w:type="dxa"/>
            <w:gridSpan w:val="5"/>
          </w:tcPr>
          <w:p>
            <w:pPr>
              <w:spacing w:before="120"/>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220.50</w:t>
            </w:r>
          </w:p>
        </w:tc>
        <w:tc>
          <w:tcPr>
            <w:tcW w:w="900" w:type="dxa"/>
          </w:tcPr>
          <w:p>
            <w:pPr>
              <w:spacing w:before="1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spacing w:before="80"/>
              <w:rPr>
                <w:rFonts w:hAnsi="宋体"/>
              </w:rPr>
            </w:pPr>
            <w:r>
              <w:rPr>
                <w:rFonts w:hint="eastAsia" w:hAnsi="宋体"/>
              </w:rPr>
              <w:t>试验压力下</w:t>
            </w:r>
          </w:p>
          <w:p>
            <w:pPr>
              <w:rPr>
                <w:rFonts w:hAnsi="宋体"/>
              </w:rPr>
            </w:pPr>
            <w:r>
              <w:rPr>
                <w:rFonts w:hint="eastAsia" w:hAnsi="宋体"/>
              </w:rPr>
              <w:t>圆筒的应力</w:t>
            </w:r>
          </w:p>
        </w:tc>
        <w:tc>
          <w:tcPr>
            <w:tcW w:w="6400" w:type="dxa"/>
            <w:gridSpan w:val="5"/>
          </w:tcPr>
          <w:p>
            <w:pPr>
              <w:spacing w:before="100"/>
              <w:rPr>
                <w:rFonts w:hAnsi="宋体"/>
              </w:rPr>
            </w:pPr>
            <w:r>
              <w:rPr>
                <w:rFonts w:hAnsi="宋体"/>
              </w:rPr>
              <w:t xml:space="preserve"> </w:t>
            </w:r>
            <w:r>
              <w:rPr>
                <w:rFonts w:hint="eastAsia" w:hAnsi="Symbol"/>
              </w:rPr>
              <w:sym w:font="Symbol" w:char="F073"/>
            </w:r>
            <w:r>
              <w:rPr>
                <w:rFonts w:hAnsi="宋体"/>
                <w:vertAlign w:val="subscript"/>
              </w:rPr>
              <w:t xml:space="preserve">T </w:t>
            </w:r>
            <w:r>
              <w:rPr>
                <w:rFonts w:hAnsi="宋体"/>
              </w:rPr>
              <w:t xml:space="preserve">= </w:t>
            </w:r>
            <w:r>
              <w:rPr>
                <w:rFonts w:hAnsi="宋体"/>
                <w:position w:val="-30"/>
              </w:rPr>
              <w:object>
                <v:shape id="_x0000_i1072" o:spt="75" type="#_x0000_t75" style="height:28.2pt;width:57pt;" o:ole="t" fillcolor="#FFFFFF" filled="f" o:preferrelative="t" stroked="f" coordsize="21600,21600">
                  <v:path/>
                  <v:fill on="f" focussize="0,0"/>
                  <v:stroke on="f" joinstyle="miter"/>
                  <v:imagedata r:id="rId33" o:title=""/>
                  <o:lock v:ext="edit" aspectratio="t"/>
                  <w10:wrap type="none"/>
                  <w10:anchorlock/>
                </v:shape>
                <o:OLEObject Type="Embed" ProgID="Equation.3" ShapeID="_x0000_i1072" DrawAspect="Content" ObjectID="_1468075770" r:id="rId96">
                  <o:LockedField>false</o:LockedField>
                </o:OLEObject>
              </w:object>
            </w:r>
            <w:r>
              <w:rPr>
                <w:rFonts w:hAnsi="宋体"/>
              </w:rPr>
              <w:t xml:space="preserve"> = </w:t>
            </w:r>
            <w:r>
              <w:rPr>
                <w:rFonts w:hAnsi="宋体"/>
                <w:b/>
                <w:bCs/>
              </w:rPr>
              <w:t>66.86</w:t>
            </w:r>
            <w:r>
              <w:rPr>
                <w:rFonts w:hAnsi="宋体"/>
              </w:rPr>
              <w:t xml:space="preserve">                                          </w:t>
            </w:r>
          </w:p>
        </w:tc>
        <w:tc>
          <w:tcPr>
            <w:tcW w:w="900" w:type="dxa"/>
          </w:tcPr>
          <w:p>
            <w:pPr>
              <w:spacing w:before="24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Borders>
              <w:bottom w:val="nil"/>
            </w:tcBorders>
          </w:tcPr>
          <w:p>
            <w:pPr>
              <w:rPr>
                <w:rFonts w:hAnsi="宋体"/>
              </w:rPr>
            </w:pPr>
            <w:r>
              <w:rPr>
                <w:rFonts w:hint="eastAsia" w:hAnsi="宋体"/>
              </w:rPr>
              <w:t>校核条件</w:t>
            </w:r>
          </w:p>
        </w:tc>
        <w:tc>
          <w:tcPr>
            <w:tcW w:w="7300" w:type="dxa"/>
            <w:gridSpan w:val="6"/>
          </w:tcPr>
          <w:p>
            <w:pPr>
              <w:rPr>
                <w:rFonts w:hAnsi="宋体"/>
              </w:rPr>
            </w:pPr>
            <w:r>
              <w:rPr>
                <w:rFonts w:hAnsi="宋体"/>
              </w:rPr>
              <w:t xml:space="preserve"> </w:t>
            </w: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08" w:type="dxa"/>
          </w:tcPr>
          <w:p>
            <w:pPr>
              <w:rPr>
                <w:rFonts w:hAnsi="宋体"/>
              </w:rPr>
            </w:pPr>
            <w:r>
              <w:rPr>
                <w:rFonts w:hint="eastAsia" w:hAnsi="宋体"/>
              </w:rPr>
              <w:t>校核结果</w:t>
            </w:r>
          </w:p>
        </w:tc>
        <w:tc>
          <w:tcPr>
            <w:tcW w:w="7300" w:type="dxa"/>
            <w:gridSpan w:val="6"/>
          </w:tcPr>
          <w:p>
            <w:pPr>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Pr>
          <w:p>
            <w:pPr>
              <w:jc w:val="center"/>
              <w:rPr>
                <w:rFonts w:hAnsi="宋体"/>
                <w:b/>
                <w:bCs/>
              </w:rPr>
            </w:pPr>
            <w:r>
              <w:rPr>
                <w:rFonts w:hint="eastAsia" w:hAnsi="宋体"/>
              </w:rPr>
              <w:t>压力及应力计算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spacing w:before="120"/>
              <w:rPr>
                <w:rFonts w:hAnsi="宋体"/>
              </w:rPr>
            </w:pPr>
            <w:r>
              <w:rPr>
                <w:rFonts w:hint="eastAsia" w:hAnsi="宋体"/>
              </w:rPr>
              <w:t>最大允许工作压力</w:t>
            </w:r>
          </w:p>
        </w:tc>
        <w:tc>
          <w:tcPr>
            <w:tcW w:w="6390" w:type="dxa"/>
            <w:gridSpan w:val="4"/>
            <w:tcBorders>
              <w:top w:val="nil"/>
            </w:tcBorders>
          </w:tcPr>
          <w:p>
            <w:pPr>
              <w:rPr>
                <w:rFonts w:hAnsi="宋体"/>
                <w:b/>
                <w:bCs/>
              </w:rPr>
            </w:pPr>
            <w:r>
              <w:rPr>
                <w:rFonts w:hAnsi="宋体"/>
                <w:i/>
                <w:iCs/>
              </w:rPr>
              <w:t xml:space="preserve"> </w:t>
            </w:r>
            <w:r>
              <w:rPr>
                <w:rFonts w:hAnsi="宋体"/>
              </w:rPr>
              <w:t>[</w:t>
            </w:r>
            <w:r>
              <w:rPr>
                <w:rFonts w:hAnsi="宋体"/>
                <w:i/>
                <w:iCs/>
              </w:rPr>
              <w:t>p</w:t>
            </w:r>
            <w:r>
              <w:rPr>
                <w:rFonts w:hAnsi="宋体"/>
                <w:i/>
                <w:iCs/>
                <w:vertAlign w:val="subscript"/>
              </w:rPr>
              <w:t>w</w:t>
            </w:r>
            <w:r>
              <w:rPr>
                <w:rFonts w:hAnsi="宋体"/>
              </w:rPr>
              <w:t xml:space="preserve">]= </w:t>
            </w:r>
            <w:r>
              <w:rPr>
                <w:rFonts w:hAnsi="宋体"/>
                <w:position w:val="-16"/>
              </w:rPr>
              <w:object>
                <v:shape id="_x0000_i1073" o:spt="75" type="#_x0000_t75" style="height:28.2pt;width:42pt;" o:ole="t" fillcolor="#FFFFFF" filled="f" o:preferrelative="t" stroked="f" coordsize="21600,21600">
                  <v:path/>
                  <v:fill on="f" focussize="0,0"/>
                  <v:stroke on="f" joinstyle="miter"/>
                  <v:imagedata r:id="rId35" o:title=""/>
                  <o:lock v:ext="edit" aspectratio="t"/>
                  <w10:wrap type="none"/>
                  <w10:anchorlock/>
                </v:shape>
                <o:OLEObject Type="Embed" ProgID="Equation.3" ShapeID="_x0000_i1073" DrawAspect="Content" ObjectID="_1468075771" r:id="rId97">
                  <o:LockedField>false</o:LockedField>
                </o:OLEObject>
              </w:object>
            </w:r>
            <w:r>
              <w:rPr>
                <w:rFonts w:hAnsi="宋体"/>
              </w:rPr>
              <w:t xml:space="preserve">= </w:t>
            </w:r>
            <w:r>
              <w:rPr>
                <w:rFonts w:hAnsi="宋体"/>
                <w:b/>
                <w:bCs/>
              </w:rPr>
              <w:t>0.25037</w:t>
            </w:r>
          </w:p>
        </w:tc>
        <w:tc>
          <w:tcPr>
            <w:tcW w:w="900" w:type="dxa"/>
            <w:tcBorders>
              <w:top w:val="nil"/>
            </w:tcBorders>
          </w:tcPr>
          <w:p>
            <w:pPr>
              <w:spacing w:before="1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spacing w:before="120"/>
              <w:rPr>
                <w:rFonts w:hAnsi="宋体"/>
                <w:b/>
                <w:bCs/>
              </w:rPr>
            </w:pPr>
            <w:r>
              <w:rPr>
                <w:rFonts w:hint="eastAsia" w:hAnsi="宋体"/>
              </w:rPr>
              <w:t>设计温度下计算应力</w:t>
            </w:r>
          </w:p>
        </w:tc>
        <w:tc>
          <w:tcPr>
            <w:tcW w:w="6390" w:type="dxa"/>
            <w:gridSpan w:val="4"/>
          </w:tcPr>
          <w:p>
            <w:pPr>
              <w:rPr>
                <w:rFonts w:hAnsi="宋体"/>
                <w:b/>
                <w:bCs/>
              </w:rPr>
            </w:pPr>
            <w:r>
              <w:rPr>
                <w:rFonts w:hAnsi="宋体"/>
                <w:b/>
                <w:bCs/>
              </w:rPr>
              <w:t xml:space="preserve"> </w:t>
            </w:r>
            <w:r>
              <w:rPr>
                <w:rFonts w:hint="eastAsia" w:hAnsi="Symbol"/>
              </w:rPr>
              <w:sym w:font="Symbol" w:char="F073"/>
            </w:r>
            <w:r>
              <w:rPr>
                <w:rFonts w:hAnsi="宋体"/>
                <w:vertAlign w:val="superscript"/>
              </w:rPr>
              <w:t>t</w:t>
            </w:r>
            <w:r>
              <w:rPr>
                <w:rFonts w:hAnsi="宋体"/>
              </w:rPr>
              <w:t xml:space="preserve"> = </w:t>
            </w:r>
            <w:r>
              <w:rPr>
                <w:rFonts w:hAnsi="宋体"/>
                <w:position w:val="-14"/>
              </w:rPr>
              <w:object>
                <v:shape id="_x0000_i1074" o:spt="75" type="#_x0000_t75" style="height:27pt;width:51pt;" o:ole="t" fillcolor="#FFFFFF" filled="f" o:preferrelative="t" stroked="f" coordsize="21600,21600">
                  <v:path/>
                  <v:fill on="f" focussize="0,0"/>
                  <v:stroke on="f" joinstyle="miter"/>
                  <v:imagedata r:id="rId37" o:title=""/>
                  <o:lock v:ext="edit" aspectratio="t"/>
                  <w10:wrap type="none"/>
                  <w10:anchorlock/>
                </v:shape>
                <o:OLEObject Type="Embed" ProgID="Equation.3" ShapeID="_x0000_i1074" DrawAspect="Content" ObjectID="_1468075772" r:id="rId98">
                  <o:LockedField>false</o:LockedField>
                </o:OLEObject>
              </w:object>
            </w:r>
            <w:r>
              <w:rPr>
                <w:rFonts w:hAnsi="宋体"/>
              </w:rPr>
              <w:t xml:space="preserve">= </w:t>
            </w:r>
            <w:r>
              <w:rPr>
                <w:rFonts w:hAnsi="宋体"/>
                <w:b/>
                <w:bCs/>
              </w:rPr>
              <w:t>45.47</w:t>
            </w:r>
          </w:p>
        </w:tc>
        <w:tc>
          <w:tcPr>
            <w:tcW w:w="900" w:type="dxa"/>
          </w:tcPr>
          <w:p>
            <w:pPr>
              <w:spacing w:before="120"/>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tcBorders>
          </w:tcPr>
          <w:p>
            <w:pPr>
              <w:rPr>
                <w:rFonts w:hAnsi="宋体"/>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p>
        </w:tc>
        <w:tc>
          <w:tcPr>
            <w:tcW w:w="6390" w:type="dxa"/>
            <w:gridSpan w:val="4"/>
            <w:tcBorders>
              <w:top w:val="nil"/>
            </w:tcBorders>
          </w:tcPr>
          <w:p>
            <w:pPr>
              <w:rPr>
                <w:rFonts w:hAnsi="宋体"/>
                <w:b/>
                <w:bCs/>
              </w:rPr>
            </w:pPr>
            <w:r>
              <w:rPr>
                <w:rFonts w:hAnsi="宋体"/>
                <w:b/>
                <w:bCs/>
              </w:rPr>
              <w:t xml:space="preserve"> 94.86</w:t>
            </w:r>
          </w:p>
        </w:tc>
        <w:tc>
          <w:tcPr>
            <w:tcW w:w="900" w:type="dxa"/>
            <w:tcBorders>
              <w:top w:val="nil"/>
            </w:tcBorders>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Borders>
              <w:top w:val="nil"/>
              <w:bottom w:val="nil"/>
            </w:tcBorders>
          </w:tcPr>
          <w:p>
            <w:pPr>
              <w:rPr>
                <w:rFonts w:hAnsi="宋体"/>
              </w:rPr>
            </w:pPr>
            <w:r>
              <w:rPr>
                <w:rFonts w:hint="eastAsia" w:hAnsi="宋体"/>
              </w:rPr>
              <w:t>校核条件</w:t>
            </w:r>
          </w:p>
        </w:tc>
        <w:tc>
          <w:tcPr>
            <w:tcW w:w="7290" w:type="dxa"/>
            <w:gridSpan w:val="5"/>
            <w:tcBorders>
              <w:top w:val="nil"/>
              <w:bottom w:val="nil"/>
            </w:tcBorders>
          </w:tcPr>
          <w:p>
            <w:pPr>
              <w:rPr>
                <w:rFonts w:hAnsi="宋体"/>
                <w:b/>
                <w:bCs/>
              </w:rPr>
            </w:pP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r>
              <w:rPr>
                <w:rFonts w:hint="eastAsia" w:hAnsi="Symbol"/>
                <w:i/>
                <w:iCs/>
              </w:rPr>
              <w:sym w:font="Symbol" w:char="F066"/>
            </w:r>
            <w:r>
              <w:rPr>
                <w:rFonts w:hAnsi="宋体"/>
                <w:b/>
                <w:bCs/>
              </w:rPr>
              <w:t xml:space="preserve"> </w:t>
            </w:r>
            <w:r>
              <w:rPr>
                <w:rFonts w:hint="eastAsia" w:hAnsi="宋体"/>
              </w:rPr>
              <w:t>≥</w:t>
            </w:r>
            <w:r>
              <w:rPr>
                <w:rFonts w:hint="eastAsia" w:hAnsi="Symbol"/>
              </w:rPr>
              <w:sym w:font="Symbol" w:char="F073"/>
            </w:r>
            <w:r>
              <w:rPr>
                <w:rFonts w:hAnsi="宋体"/>
                <w:vertAlign w:val="super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518" w:type="dxa"/>
            <w:gridSpan w:val="2"/>
          </w:tcPr>
          <w:p>
            <w:pPr>
              <w:rPr>
                <w:rFonts w:hAnsi="宋体"/>
                <w:b/>
                <w:bCs/>
              </w:rPr>
            </w:pPr>
            <w:r>
              <w:rPr>
                <w:rFonts w:hint="eastAsia" w:hAnsi="宋体"/>
              </w:rPr>
              <w:t>结论</w:t>
            </w:r>
          </w:p>
        </w:tc>
        <w:tc>
          <w:tcPr>
            <w:tcW w:w="7290" w:type="dxa"/>
            <w:gridSpan w:val="5"/>
          </w:tcPr>
          <w:p>
            <w:pPr>
              <w:rPr>
                <w:rFonts w:hAnsi="宋体"/>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08" w:type="dxa"/>
            <w:gridSpan w:val="7"/>
            <w:tcBorders>
              <w:top w:val="nil"/>
              <w:left w:val="nil"/>
              <w:bottom w:val="nil"/>
              <w:right w:val="nil"/>
            </w:tcBorders>
          </w:tcPr>
          <w:p>
            <w:pPr>
              <w:rPr>
                <w:rFonts w:hAnsi="宋体"/>
              </w:rPr>
            </w:pPr>
          </w:p>
        </w:tc>
      </w:tr>
    </w:tbl>
    <w:p/>
    <w:p>
      <w:r>
        <w:br w:type="page"/>
      </w:r>
    </w:p>
    <w:tbl>
      <w:tblPr>
        <w:tblStyle w:val="11"/>
        <w:tblW w:w="9828"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76"/>
        <w:gridCol w:w="372"/>
        <w:gridCol w:w="870"/>
        <w:gridCol w:w="743"/>
        <w:gridCol w:w="607"/>
        <w:gridCol w:w="270"/>
        <w:gridCol w:w="2432"/>
        <w:gridCol w:w="130"/>
        <w:gridCol w:w="20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618" w:type="dxa"/>
            <w:gridSpan w:val="3"/>
            <w:tcBorders>
              <w:top w:val="single" w:color="auto" w:sz="12" w:space="0"/>
            </w:tcBorders>
            <w:vAlign w:val="center"/>
          </w:tcPr>
          <w:p>
            <w:pPr>
              <w:jc w:val="center"/>
              <w:rPr>
                <w:rFonts w:hAnsi="宋体"/>
              </w:rPr>
            </w:pPr>
            <w:r>
              <w:rPr>
                <w:rFonts w:hint="eastAsia" w:hAnsi="宋体"/>
                <w:b/>
                <w:bCs/>
              </w:rPr>
              <w:t>夹套封头计算</w:t>
            </w:r>
          </w:p>
        </w:tc>
        <w:tc>
          <w:tcPr>
            <w:tcW w:w="1350" w:type="dxa"/>
            <w:gridSpan w:val="2"/>
            <w:tcBorders>
              <w:top w:val="single" w:color="auto" w:sz="12" w:space="0"/>
            </w:tcBorders>
            <w:vAlign w:val="center"/>
          </w:tcPr>
          <w:p>
            <w:pPr>
              <w:jc w:val="center"/>
              <w:rPr>
                <w:rFonts w:hAnsi="宋体"/>
              </w:rPr>
            </w:pPr>
            <w:r>
              <w:rPr>
                <w:rFonts w:hint="eastAsia" w:hAnsi="宋体"/>
              </w:rPr>
              <w:t>计算单位</w:t>
            </w:r>
          </w:p>
        </w:tc>
        <w:tc>
          <w:tcPr>
            <w:tcW w:w="4860" w:type="dxa"/>
            <w:gridSpan w:val="4"/>
            <w:tcBorders>
              <w:top w:val="single" w:color="auto" w:sz="12" w:space="0"/>
            </w:tcBorders>
            <w:vAlign w:val="center"/>
          </w:tcPr>
          <w:p>
            <w:pPr>
              <w:jc w:val="center"/>
              <w:rPr>
                <w:rFonts w:hAnsi="宋体"/>
              </w:rPr>
            </w:pPr>
            <w:r>
              <w:rPr>
                <w:rFonts w:hAnsi="宋体"/>
              </w:rPr>
              <w:t xml:space="preserve">  </w:t>
            </w:r>
            <w:r>
              <w:rPr>
                <w:rFonts w:hint="eastAsia" w:hAnsi="宋体"/>
                <w:b/>
                <w:bCs/>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jc w:val="center"/>
              <w:rPr>
                <w:rFonts w:hAnsi="宋体"/>
              </w:rPr>
            </w:pPr>
            <w:r>
              <w:rPr>
                <w:rFonts w:hint="eastAsia" w:hAnsi="宋体"/>
              </w:rPr>
              <w:t>计算所依据的标准</w:t>
            </w:r>
          </w:p>
        </w:tc>
        <w:tc>
          <w:tcPr>
            <w:tcW w:w="4590" w:type="dxa"/>
            <w:gridSpan w:val="3"/>
            <w:vAlign w:val="center"/>
          </w:tcPr>
          <w:p>
            <w:pPr>
              <w:jc w:val="center"/>
              <w:rPr>
                <w:rFonts w:hAnsi="宋体"/>
                <w:b/>
                <w:bCs/>
              </w:rPr>
            </w:pPr>
            <w:r>
              <w:rPr>
                <w:rFonts w:hAnsi="宋体"/>
                <w:b/>
                <w:bCs/>
              </w:rPr>
              <w:t xml:space="preserve">GB/T 150.3-2011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238" w:type="dxa"/>
            <w:gridSpan w:val="6"/>
            <w:vAlign w:val="center"/>
          </w:tcPr>
          <w:p>
            <w:pPr>
              <w:jc w:val="center"/>
              <w:rPr>
                <w:rFonts w:hAnsi="宋体"/>
                <w:b/>
                <w:bCs/>
              </w:rPr>
            </w:pPr>
            <w:r>
              <w:rPr>
                <w:rFonts w:hint="eastAsia" w:hAnsi="宋体"/>
              </w:rPr>
              <w:t>计算条件</w:t>
            </w:r>
          </w:p>
        </w:tc>
        <w:tc>
          <w:tcPr>
            <w:tcW w:w="4590" w:type="dxa"/>
            <w:gridSpan w:val="3"/>
            <w:vAlign w:val="center"/>
          </w:tcPr>
          <w:p>
            <w:pPr>
              <w:jc w:val="center"/>
              <w:rPr>
                <w:rFonts w:hAnsi="宋体"/>
              </w:rPr>
            </w:pPr>
            <w:r>
              <w:rPr>
                <w:rFonts w:hint="eastAsia" w:hAnsi="宋体"/>
              </w:rPr>
              <w:t>椭圆封头简图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计算压力</w:t>
            </w:r>
            <w:r>
              <w:rPr>
                <w:rFonts w:hAnsi="宋体"/>
              </w:rPr>
              <w:t xml:space="preserve"> </w:t>
            </w:r>
            <w:r>
              <w:rPr>
                <w:rFonts w:hAnsi="宋体"/>
                <w:i/>
                <w:iCs/>
              </w:rPr>
              <w:t>p</w:t>
            </w:r>
            <w:r>
              <w:rPr>
                <w:rFonts w:hAnsi="宋体"/>
                <w:vertAlign w:val="subscript"/>
              </w:rPr>
              <w:t>c</w:t>
            </w:r>
          </w:p>
        </w:tc>
        <w:tc>
          <w:tcPr>
            <w:tcW w:w="1985" w:type="dxa"/>
            <w:gridSpan w:val="3"/>
            <w:vAlign w:val="center"/>
          </w:tcPr>
          <w:p>
            <w:pPr>
              <w:rPr>
                <w:rFonts w:hAnsi="宋体"/>
                <w:b/>
                <w:bCs/>
              </w:rPr>
            </w:pPr>
            <w:r>
              <w:rPr>
                <w:rFonts w:hAnsi="宋体"/>
                <w:b/>
                <w:bCs/>
              </w:rPr>
              <w:t xml:space="preserve"> 0.12</w:t>
            </w:r>
          </w:p>
        </w:tc>
        <w:tc>
          <w:tcPr>
            <w:tcW w:w="877" w:type="dxa"/>
            <w:gridSpan w:val="2"/>
            <w:vAlign w:val="center"/>
          </w:tcPr>
          <w:p>
            <w:pPr>
              <w:rPr>
                <w:rFonts w:hAnsi="宋体"/>
              </w:rPr>
            </w:pPr>
            <w:r>
              <w:rPr>
                <w:rFonts w:hAnsi="宋体"/>
              </w:rPr>
              <w:t>MPa</w:t>
            </w:r>
          </w:p>
        </w:tc>
        <w:tc>
          <w:tcPr>
            <w:tcW w:w="4590" w:type="dxa"/>
            <w:gridSpan w:val="3"/>
            <w:vMerge w:val="restart"/>
            <w:vAlign w:val="center"/>
          </w:tcPr>
          <w:p>
            <w:pPr>
              <w:jc w:val="center"/>
              <w:rPr>
                <w:rFonts w:hAnsi="宋体"/>
              </w:rPr>
            </w:pPr>
            <w:r>
              <w:rPr>
                <w:rFonts w:hAnsi="宋体"/>
              </w:rPr>
              <w:drawing>
                <wp:inline distT="0" distB="0" distL="0" distR="0">
                  <wp:extent cx="2133600" cy="990600"/>
                  <wp:effectExtent l="0" t="0" r="0" b="0"/>
                  <wp:docPr id="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133600" cy="99060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设计温度</w:t>
            </w:r>
            <w:r>
              <w:rPr>
                <w:rFonts w:hAnsi="宋体"/>
                <w:i/>
                <w:iCs/>
              </w:rPr>
              <w:t xml:space="preserve"> t</w:t>
            </w:r>
          </w:p>
        </w:tc>
        <w:tc>
          <w:tcPr>
            <w:tcW w:w="1985" w:type="dxa"/>
            <w:gridSpan w:val="3"/>
            <w:vAlign w:val="center"/>
          </w:tcPr>
          <w:p>
            <w:pPr>
              <w:rPr>
                <w:rFonts w:hAnsi="宋体"/>
                <w:b/>
                <w:bCs/>
              </w:rPr>
            </w:pPr>
            <w:r>
              <w:rPr>
                <w:rFonts w:hAnsi="宋体"/>
                <w:b/>
                <w:bCs/>
              </w:rPr>
              <w:t xml:space="preserve"> 280.00</w:t>
            </w:r>
          </w:p>
        </w:tc>
        <w:tc>
          <w:tcPr>
            <w:tcW w:w="877" w:type="dxa"/>
            <w:gridSpan w:val="2"/>
            <w:vAlign w:val="center"/>
          </w:tcPr>
          <w:p>
            <w:pPr>
              <w:rPr>
                <w:rFonts w:hAnsi="宋体"/>
              </w:rPr>
            </w:pPr>
            <w:r>
              <w:rPr>
                <w:rFonts w:hint="eastAsia" w:hAnsi="Symbol"/>
              </w:rPr>
              <w:sym w:font="Symbol" w:char="F0B0"/>
            </w:r>
            <w:r>
              <w:rPr>
                <w:rFonts w:hAnsi="宋体"/>
              </w:rPr>
              <w:t xml:space="preserve"> C</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376" w:type="dxa"/>
            <w:vAlign w:val="center"/>
          </w:tcPr>
          <w:p>
            <w:pPr>
              <w:rPr>
                <w:rFonts w:hAnsi="宋体"/>
              </w:rPr>
            </w:pPr>
            <w:r>
              <w:rPr>
                <w:rFonts w:hint="eastAsia" w:hAnsi="宋体"/>
              </w:rPr>
              <w:t>内径</w:t>
            </w:r>
            <w:r>
              <w:rPr>
                <w:rFonts w:hAnsi="宋体"/>
              </w:rPr>
              <w:t xml:space="preserve"> </w:t>
            </w:r>
            <w:r>
              <w:rPr>
                <w:rFonts w:hAnsi="宋体"/>
                <w:i/>
                <w:iCs/>
              </w:rPr>
              <w:t>D</w:t>
            </w:r>
            <w:r>
              <w:rPr>
                <w:rFonts w:hAnsi="宋体"/>
                <w:vertAlign w:val="subscript"/>
              </w:rPr>
              <w:t>i</w:t>
            </w:r>
          </w:p>
        </w:tc>
        <w:tc>
          <w:tcPr>
            <w:tcW w:w="1985" w:type="dxa"/>
            <w:gridSpan w:val="3"/>
            <w:vAlign w:val="center"/>
          </w:tcPr>
          <w:p>
            <w:pPr>
              <w:rPr>
                <w:rFonts w:hAnsi="宋体"/>
                <w:b/>
                <w:bCs/>
              </w:rPr>
            </w:pPr>
            <w:r>
              <w:rPr>
                <w:rFonts w:hAnsi="宋体"/>
                <w:b/>
                <w:bCs/>
              </w:rPr>
              <w:t xml:space="preserve"> 2800.00</w:t>
            </w:r>
          </w:p>
        </w:tc>
        <w:tc>
          <w:tcPr>
            <w:tcW w:w="877" w:type="dxa"/>
            <w:gridSpan w:val="2"/>
            <w:vAlign w:val="center"/>
          </w:tcPr>
          <w:p>
            <w:pPr>
              <w:rPr>
                <w:rFonts w:hAnsi="宋体"/>
              </w:rPr>
            </w:pPr>
            <w:r>
              <w:rPr>
                <w:rFonts w:hAnsi="宋体"/>
              </w:rPr>
              <w:t>mm</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曲面深度</w:t>
            </w:r>
            <w:r>
              <w:rPr>
                <w:rFonts w:hAnsi="宋体"/>
              </w:rPr>
              <w:t xml:space="preserve"> </w:t>
            </w:r>
            <w:r>
              <w:rPr>
                <w:rFonts w:hAnsi="宋体"/>
                <w:i/>
                <w:iCs/>
              </w:rPr>
              <w:t>h</w:t>
            </w:r>
            <w:r>
              <w:rPr>
                <w:rFonts w:hAnsi="宋体"/>
                <w:vertAlign w:val="subscript"/>
              </w:rPr>
              <w:t>i</w:t>
            </w:r>
          </w:p>
        </w:tc>
        <w:tc>
          <w:tcPr>
            <w:tcW w:w="1985" w:type="dxa"/>
            <w:gridSpan w:val="3"/>
            <w:vAlign w:val="center"/>
          </w:tcPr>
          <w:p>
            <w:pPr>
              <w:rPr>
                <w:rFonts w:hAnsi="宋体"/>
                <w:b/>
                <w:bCs/>
              </w:rPr>
            </w:pPr>
            <w:r>
              <w:rPr>
                <w:rFonts w:hAnsi="宋体"/>
                <w:b/>
                <w:bCs/>
              </w:rPr>
              <w:t xml:space="preserve"> 700.00</w:t>
            </w:r>
          </w:p>
        </w:tc>
        <w:tc>
          <w:tcPr>
            <w:tcW w:w="877" w:type="dxa"/>
            <w:gridSpan w:val="2"/>
            <w:vAlign w:val="center"/>
          </w:tcPr>
          <w:p>
            <w:pPr>
              <w:rPr>
                <w:rFonts w:hAnsi="宋体"/>
              </w:rPr>
            </w:pPr>
            <w:r>
              <w:rPr>
                <w:rFonts w:hAnsi="宋体"/>
              </w:rPr>
              <w:t>mm</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材料</w:t>
            </w:r>
          </w:p>
        </w:tc>
        <w:tc>
          <w:tcPr>
            <w:tcW w:w="2862" w:type="dxa"/>
            <w:gridSpan w:val="5"/>
            <w:vAlign w:val="center"/>
          </w:tcPr>
          <w:p>
            <w:pPr>
              <w:rPr>
                <w:rFonts w:hAnsi="宋体"/>
                <w:b/>
                <w:bCs/>
              </w:rPr>
            </w:pPr>
            <w:r>
              <w:rPr>
                <w:rFonts w:hAnsi="宋体"/>
                <w:b/>
                <w:bCs/>
              </w:rPr>
              <w:t xml:space="preserve"> Q245R   (板材)</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tcBorders>
              <w:bottom w:val="nil"/>
            </w:tcBorders>
            <w:vAlign w:val="center"/>
          </w:tcPr>
          <w:p>
            <w:pPr>
              <w:rPr>
                <w:rFonts w:hAnsi="宋体"/>
              </w:rPr>
            </w:pPr>
            <w:r>
              <w:rPr>
                <w:rFonts w:hint="eastAsia" w:hAnsi="宋体"/>
              </w:rPr>
              <w:t>设计温度许用应力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perscript"/>
              </w:rPr>
              <w:t>t</w:t>
            </w:r>
          </w:p>
        </w:tc>
        <w:tc>
          <w:tcPr>
            <w:tcW w:w="1985" w:type="dxa"/>
            <w:gridSpan w:val="3"/>
            <w:vAlign w:val="center"/>
          </w:tcPr>
          <w:p>
            <w:pPr>
              <w:rPr>
                <w:rFonts w:hAnsi="宋体"/>
                <w:b/>
                <w:bCs/>
              </w:rPr>
            </w:pPr>
            <w:r>
              <w:rPr>
                <w:rFonts w:hAnsi="宋体"/>
                <w:b/>
                <w:bCs/>
              </w:rPr>
              <w:t xml:space="preserve"> 111.60</w:t>
            </w:r>
          </w:p>
        </w:tc>
        <w:tc>
          <w:tcPr>
            <w:tcW w:w="877" w:type="dxa"/>
            <w:gridSpan w:val="2"/>
            <w:vAlign w:val="center"/>
          </w:tcPr>
          <w:p>
            <w:pPr>
              <w:rPr>
                <w:rFonts w:hAnsi="宋体"/>
              </w:rPr>
            </w:pPr>
            <w:r>
              <w:rPr>
                <w:rFonts w:hAnsi="宋体"/>
              </w:rPr>
              <w:t>MPa</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试验温度许用应力</w:t>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p>
        </w:tc>
        <w:tc>
          <w:tcPr>
            <w:tcW w:w="1985" w:type="dxa"/>
            <w:gridSpan w:val="3"/>
            <w:vAlign w:val="center"/>
          </w:tcPr>
          <w:p>
            <w:pPr>
              <w:rPr>
                <w:rFonts w:hAnsi="宋体"/>
                <w:b/>
                <w:bCs/>
              </w:rPr>
            </w:pPr>
            <w:r>
              <w:rPr>
                <w:rFonts w:hAnsi="宋体"/>
                <w:b/>
                <w:bCs/>
              </w:rPr>
              <w:t xml:space="preserve"> 148.00</w:t>
            </w:r>
          </w:p>
        </w:tc>
        <w:tc>
          <w:tcPr>
            <w:tcW w:w="877" w:type="dxa"/>
            <w:gridSpan w:val="2"/>
            <w:tcBorders>
              <w:top w:val="nil"/>
              <w:bottom w:val="nil"/>
            </w:tcBorders>
            <w:vAlign w:val="center"/>
          </w:tcPr>
          <w:p>
            <w:pPr>
              <w:rPr>
                <w:rFonts w:hAnsi="宋体"/>
              </w:rPr>
            </w:pPr>
            <w:r>
              <w:rPr>
                <w:rFonts w:hAnsi="宋体"/>
              </w:rPr>
              <w:t>MPa</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负偏差</w:t>
            </w:r>
            <w:r>
              <w:rPr>
                <w:rFonts w:hAnsi="宋体"/>
              </w:rPr>
              <w:t xml:space="preserve"> </w:t>
            </w:r>
            <w:r>
              <w:rPr>
                <w:rFonts w:hAnsi="宋体"/>
                <w:i/>
                <w:iCs/>
              </w:rPr>
              <w:t>C</w:t>
            </w:r>
            <w:r>
              <w:rPr>
                <w:rFonts w:hAnsi="宋体"/>
                <w:vertAlign w:val="subscript"/>
              </w:rPr>
              <w:t>1</w:t>
            </w:r>
          </w:p>
        </w:tc>
        <w:tc>
          <w:tcPr>
            <w:tcW w:w="1985" w:type="dxa"/>
            <w:gridSpan w:val="3"/>
            <w:vAlign w:val="center"/>
          </w:tcPr>
          <w:p>
            <w:pPr>
              <w:rPr>
                <w:rFonts w:hAnsi="宋体"/>
                <w:b/>
                <w:bCs/>
              </w:rPr>
            </w:pPr>
            <w:r>
              <w:rPr>
                <w:rFonts w:hAnsi="宋体"/>
                <w:b/>
                <w:bCs/>
              </w:rPr>
              <w:t xml:space="preserve"> 0.00</w:t>
            </w:r>
          </w:p>
        </w:tc>
        <w:tc>
          <w:tcPr>
            <w:tcW w:w="877" w:type="dxa"/>
            <w:gridSpan w:val="2"/>
            <w:vAlign w:val="center"/>
          </w:tcPr>
          <w:p>
            <w:pPr>
              <w:rPr>
                <w:rFonts w:hAnsi="宋体"/>
              </w:rPr>
            </w:pPr>
            <w:r>
              <w:rPr>
                <w:rFonts w:hAnsi="宋体"/>
              </w:rPr>
              <w:t>mm</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腐蚀裕量</w:t>
            </w:r>
            <w:r>
              <w:rPr>
                <w:rFonts w:hAnsi="宋体"/>
              </w:rPr>
              <w:t xml:space="preserve"> </w:t>
            </w:r>
            <w:r>
              <w:rPr>
                <w:rFonts w:hAnsi="宋体"/>
                <w:i/>
                <w:iCs/>
              </w:rPr>
              <w:t>C</w:t>
            </w:r>
            <w:r>
              <w:rPr>
                <w:rFonts w:hAnsi="宋体"/>
                <w:vertAlign w:val="subscript"/>
              </w:rPr>
              <w:t>2</w:t>
            </w:r>
          </w:p>
        </w:tc>
        <w:tc>
          <w:tcPr>
            <w:tcW w:w="1985" w:type="dxa"/>
            <w:gridSpan w:val="3"/>
            <w:vAlign w:val="center"/>
          </w:tcPr>
          <w:p>
            <w:pPr>
              <w:rPr>
                <w:rFonts w:hAnsi="宋体"/>
                <w:b/>
                <w:bCs/>
              </w:rPr>
            </w:pPr>
            <w:r>
              <w:rPr>
                <w:rFonts w:hAnsi="宋体"/>
                <w:b/>
                <w:bCs/>
              </w:rPr>
              <w:t xml:space="preserve"> 3.00</w:t>
            </w:r>
          </w:p>
        </w:tc>
        <w:tc>
          <w:tcPr>
            <w:tcW w:w="877" w:type="dxa"/>
            <w:gridSpan w:val="2"/>
            <w:tcBorders>
              <w:top w:val="nil"/>
              <w:bottom w:val="nil"/>
            </w:tcBorders>
            <w:vAlign w:val="center"/>
          </w:tcPr>
          <w:p>
            <w:pPr>
              <w:rPr>
                <w:rFonts w:hAnsi="宋体"/>
              </w:rPr>
            </w:pPr>
            <w:r>
              <w:rPr>
                <w:rFonts w:hAnsi="宋体"/>
              </w:rPr>
              <w:t>mm</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376" w:type="dxa"/>
            <w:vAlign w:val="center"/>
          </w:tcPr>
          <w:p>
            <w:pPr>
              <w:rPr>
                <w:rFonts w:hAnsi="宋体"/>
              </w:rPr>
            </w:pPr>
            <w:r>
              <w:rPr>
                <w:rFonts w:hint="eastAsia" w:hAnsi="宋体"/>
              </w:rPr>
              <w:t>焊接接头系数</w:t>
            </w:r>
            <w:r>
              <w:rPr>
                <w:rFonts w:hAnsi="宋体"/>
              </w:rPr>
              <w:t xml:space="preserve"> </w:t>
            </w:r>
            <w:r>
              <w:rPr>
                <w:rFonts w:hint="eastAsia" w:hAnsi="Symbol"/>
                <w:i/>
                <w:iCs/>
              </w:rPr>
              <w:sym w:font="Symbol" w:char="F066"/>
            </w:r>
          </w:p>
        </w:tc>
        <w:tc>
          <w:tcPr>
            <w:tcW w:w="2862" w:type="dxa"/>
            <w:gridSpan w:val="5"/>
            <w:vAlign w:val="center"/>
          </w:tcPr>
          <w:p>
            <w:pPr>
              <w:rPr>
                <w:rFonts w:hAnsi="宋体"/>
                <w:b/>
                <w:bCs/>
              </w:rPr>
            </w:pPr>
            <w:r>
              <w:rPr>
                <w:rFonts w:hAnsi="宋体"/>
                <w:b/>
                <w:bCs/>
              </w:rPr>
              <w:t xml:space="preserve"> 0.85</w:t>
            </w:r>
          </w:p>
        </w:tc>
        <w:tc>
          <w:tcPr>
            <w:tcW w:w="4590" w:type="dxa"/>
            <w:gridSpan w:val="3"/>
            <w:vMerge w:val="continue"/>
            <w:vAlign w:val="center"/>
          </w:tcPr>
          <w:p>
            <w:pPr>
              <w:rPr>
                <w:rFonts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jc w:val="center"/>
              <w:rPr>
                <w:rFonts w:hAnsi="宋体"/>
              </w:rPr>
            </w:pPr>
            <w:r>
              <w:rPr>
                <w:rFonts w:hint="eastAsia" w:hAnsi="宋体"/>
              </w:rPr>
              <w:t>压力试验时应力校核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1" w:hRule="atLeast"/>
        </w:trPr>
        <w:tc>
          <w:tcPr>
            <w:tcW w:w="2748" w:type="dxa"/>
            <w:gridSpan w:val="2"/>
            <w:tcBorders>
              <w:right w:val="single" w:color="auto" w:sz="4" w:space="0"/>
            </w:tcBorders>
            <w:vAlign w:val="center"/>
          </w:tcPr>
          <w:p>
            <w:pPr>
              <w:rPr>
                <w:rFonts w:hAnsi="宋体"/>
              </w:rPr>
            </w:pPr>
            <w:r>
              <w:rPr>
                <w:rFonts w:hint="eastAsia" w:hAnsi="宋体"/>
              </w:rPr>
              <w:t>压力试验类型</w:t>
            </w:r>
          </w:p>
        </w:tc>
        <w:tc>
          <w:tcPr>
            <w:tcW w:w="7080" w:type="dxa"/>
            <w:gridSpan w:val="7"/>
            <w:tcBorders>
              <w:left w:val="single" w:color="auto" w:sz="4" w:space="0"/>
            </w:tcBorders>
            <w:vAlign w:val="center"/>
          </w:tcPr>
          <w:p>
            <w:pPr>
              <w:rPr>
                <w:rFonts w:hAnsi="宋体"/>
                <w:b/>
                <w:bCs/>
              </w:rPr>
            </w:pPr>
            <w:r>
              <w:rPr>
                <w:rFonts w:hint="eastAsia" w:hAnsi="宋体"/>
                <w:b/>
                <w:bCs/>
              </w:rPr>
              <w:t>液压试验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试验压力值</w:t>
            </w:r>
          </w:p>
        </w:tc>
        <w:tc>
          <w:tcPr>
            <w:tcW w:w="5052" w:type="dxa"/>
            <w:gridSpan w:val="6"/>
            <w:tcBorders>
              <w:left w:val="single" w:color="auto" w:sz="4" w:space="0"/>
              <w:right w:val="single" w:color="auto" w:sz="4" w:space="0"/>
            </w:tcBorders>
            <w:vAlign w:val="center"/>
          </w:tcPr>
          <w:p>
            <w:pPr>
              <w:rPr>
                <w:rFonts w:hAnsi="宋体"/>
                <w:b/>
                <w:bCs/>
              </w:rPr>
            </w:pPr>
            <w:r>
              <w:rPr>
                <w:rFonts w:hAnsi="宋体"/>
                <w:b/>
                <w:bCs/>
              </w:rPr>
              <w:t xml:space="preserve"> </w:t>
            </w:r>
            <w:r>
              <w:rPr>
                <w:rFonts w:hAnsi="宋体"/>
                <w:i/>
                <w:iCs/>
              </w:rPr>
              <w:t>p</w:t>
            </w:r>
            <w:r>
              <w:rPr>
                <w:rFonts w:hAnsi="宋体"/>
                <w:vertAlign w:val="subscript"/>
              </w:rPr>
              <w:t xml:space="preserve">T </w:t>
            </w:r>
            <w:r>
              <w:rPr>
                <w:rFonts w:hAnsi="宋体"/>
              </w:rPr>
              <w:t>= 1.25</w:t>
            </w:r>
            <w:r>
              <w:rPr>
                <w:rFonts w:hAnsi="宋体"/>
                <w:i/>
                <w:iCs/>
              </w:rPr>
              <w:t>p</w:t>
            </w:r>
            <w:r>
              <w:rPr>
                <w:position w:val="-28"/>
                <w:szCs w:val="21"/>
                <w:vertAlign w:val="superscript"/>
              </w:rPr>
              <w:object>
                <v:shape id="_x0000_i1075" o:spt="75" type="#_x0000_t75" style="height:19.8pt;width:15pt;" o:ole="t" fillcolor="#FFFFFF" filled="f" o:preferrelative="t" stroked="f" coordsize="21600,21600">
                  <v:path/>
                  <v:fill on="f" focussize="0,0"/>
                  <v:stroke on="f" joinstyle="miter"/>
                  <v:imagedata r:id="rId50" o:title=""/>
                  <o:lock v:ext="edit" aspectratio="t"/>
                  <w10:wrap type="none"/>
                  <w10:anchorlock/>
                </v:shape>
                <o:OLEObject Type="Embed" ProgID="Equation.3" ShapeID="_x0000_i1075" DrawAspect="Content" ObjectID="_1468075773" r:id="rId99">
                  <o:LockedField>false</o:LockedField>
                </o:OLEObject>
              </w:object>
            </w:r>
            <w:r>
              <w:rPr>
                <w:rFonts w:hAnsi="宋体"/>
              </w:rPr>
              <w:t xml:space="preserve">= </w:t>
            </w:r>
            <w:r>
              <w:rPr>
                <w:rFonts w:hAnsi="宋体"/>
                <w:b/>
                <w:bCs/>
              </w:rPr>
              <w:t xml:space="preserve">0.1500  </w:t>
            </w:r>
            <w:r>
              <w:rPr>
                <w:rFonts w:hAnsi="宋体"/>
                <w:bCs/>
              </w:rPr>
              <w:t>(</w:t>
            </w:r>
            <w:r>
              <w:rPr>
                <w:rFonts w:hint="eastAsia" w:hAnsi="宋体"/>
                <w:bCs/>
              </w:rPr>
              <w:t>或由用户输入</w:t>
            </w:r>
            <w:r>
              <w:rPr>
                <w:rFonts w:hAnsi="宋体"/>
                <w:bCs/>
              </w:rPr>
              <w:t>)</w:t>
            </w:r>
          </w:p>
        </w:tc>
        <w:tc>
          <w:tcPr>
            <w:tcW w:w="2028" w:type="dxa"/>
            <w:tcBorders>
              <w:left w:val="single" w:color="auto" w:sz="4" w:space="0"/>
            </w:tcBorders>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压力试验允许通过的应力</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c>
          <w:tcPr>
            <w:tcW w:w="5052" w:type="dxa"/>
            <w:gridSpan w:val="6"/>
            <w:tcBorders>
              <w:left w:val="single" w:color="auto" w:sz="4" w:space="0"/>
              <w:right w:val="single" w:color="auto" w:sz="4" w:space="0"/>
            </w:tcBorders>
            <w:vAlign w:val="center"/>
          </w:tcPr>
          <w:p>
            <w:pPr>
              <w:rPr>
                <w:rFonts w:hAnsi="宋体"/>
              </w:rPr>
            </w:pPr>
            <w:r>
              <w:rPr>
                <w:rFonts w:hint="eastAsia" w:hAnsi="Symbol"/>
              </w:rPr>
              <w:sym w:font="Symbol" w:char="F05B"/>
            </w:r>
            <w:r>
              <w:rPr>
                <w:rFonts w:hint="eastAsia" w:hAnsi="Symbol"/>
                <w:i/>
                <w:iCs/>
              </w:rPr>
              <w:sym w:font="Symbol" w:char="F073"/>
            </w:r>
            <w:r>
              <w:rPr>
                <w:rFonts w:hint="eastAsia" w:hAnsi="Symbol"/>
              </w:rPr>
              <w:sym w:font="Symbol" w:char="F05D"/>
            </w:r>
            <w:r>
              <w:rPr>
                <w:rFonts w:hAnsi="宋体"/>
                <w:vertAlign w:val="subscript"/>
              </w:rPr>
              <w:t>T</w:t>
            </w:r>
            <w:r>
              <w:rPr>
                <w:rFonts w:hint="eastAsia" w:hAnsi="Symbol"/>
              </w:rPr>
              <w:sym w:font="Symbol" w:char="F0A3"/>
            </w:r>
            <w:r>
              <w:rPr>
                <w:rFonts w:hAnsi="宋体"/>
              </w:rPr>
              <w:t xml:space="preserve"> 0.90 </w:t>
            </w:r>
            <w:r>
              <w:rPr>
                <w:rFonts w:hint="eastAsia" w:hAnsi="Symbol"/>
                <w:i/>
              </w:rPr>
              <w:t>R</w:t>
            </w:r>
            <w:r>
              <w:rPr>
                <w:rFonts w:hAnsi="宋体"/>
                <w:i/>
                <w:vertAlign w:val="subscript"/>
              </w:rPr>
              <w:t>eL</w:t>
            </w:r>
            <w:r>
              <w:rPr>
                <w:rFonts w:hAnsi="宋体"/>
              </w:rPr>
              <w:t xml:space="preserve"> =</w:t>
            </w:r>
            <w:r>
              <w:rPr>
                <w:rFonts w:hAnsi="宋体"/>
                <w:b/>
                <w:bCs/>
              </w:rPr>
              <w:t xml:space="preserve">  220.50</w:t>
            </w:r>
          </w:p>
        </w:tc>
        <w:tc>
          <w:tcPr>
            <w:tcW w:w="2028" w:type="dxa"/>
            <w:tcBorders>
              <w:left w:val="single" w:color="auto" w:sz="4" w:space="0"/>
            </w:tcBorders>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试验压力下封头的应力</w:t>
            </w:r>
          </w:p>
        </w:tc>
        <w:tc>
          <w:tcPr>
            <w:tcW w:w="5052" w:type="dxa"/>
            <w:gridSpan w:val="6"/>
            <w:tcBorders>
              <w:left w:val="single" w:color="auto" w:sz="4" w:space="0"/>
              <w:right w:val="single" w:color="auto" w:sz="4" w:space="0"/>
            </w:tcBorders>
            <w:vAlign w:val="center"/>
          </w:tcPr>
          <w:p>
            <w:pPr>
              <w:rPr>
                <w:rFonts w:hAnsi="宋体"/>
              </w:rPr>
            </w:pPr>
            <w:r>
              <w:rPr>
                <w:rFonts w:hint="eastAsia" w:hAnsi="Symbol"/>
              </w:rPr>
              <w:sym w:font="Symbol" w:char="F073"/>
            </w:r>
            <w:r>
              <w:rPr>
                <w:rFonts w:hAnsi="宋体"/>
                <w:vertAlign w:val="subscript"/>
              </w:rPr>
              <w:t xml:space="preserve">T </w:t>
            </w:r>
            <w:r>
              <w:rPr>
                <w:rFonts w:hAnsi="宋体"/>
              </w:rPr>
              <w:t xml:space="preserve">= </w:t>
            </w:r>
            <w:r>
              <w:rPr>
                <w:position w:val="-30"/>
              </w:rPr>
              <w:object>
                <v:shape id="_x0000_i1076" o:spt="75" type="#_x0000_t75" style="height:27pt;width:72pt;" o:ole="t" fillcolor="#FFFFFF" filled="f" o:preferrelative="t" stroked="f" coordsize="21600,21600">
                  <v:path/>
                  <v:fill on="f" focussize="0,0"/>
                  <v:stroke on="f" joinstyle="miter"/>
                  <v:imagedata r:id="rId52" o:title=""/>
                  <o:lock v:ext="edit" aspectratio="t"/>
                  <w10:wrap type="none"/>
                  <w10:anchorlock/>
                </v:shape>
                <o:OLEObject Type="Embed" ProgID="Equation.3" ShapeID="_x0000_i1076" DrawAspect="Content" ObjectID="_1468075774" r:id="rId100">
                  <o:LockedField>false</o:LockedField>
                </o:OLEObject>
              </w:object>
            </w:r>
            <w:r>
              <w:rPr>
                <w:rFonts w:hAnsi="宋体"/>
              </w:rPr>
              <w:t xml:space="preserve">= </w:t>
            </w:r>
            <w:r>
              <w:rPr>
                <w:rFonts w:hAnsi="宋体"/>
                <w:b/>
                <w:bCs/>
              </w:rPr>
              <w:t>49.46</w:t>
            </w:r>
          </w:p>
        </w:tc>
        <w:tc>
          <w:tcPr>
            <w:tcW w:w="2028" w:type="dxa"/>
            <w:tcBorders>
              <w:left w:val="single" w:color="auto" w:sz="4" w:space="0"/>
            </w:tcBorders>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校核条件</w:t>
            </w:r>
          </w:p>
        </w:tc>
        <w:tc>
          <w:tcPr>
            <w:tcW w:w="7080" w:type="dxa"/>
            <w:gridSpan w:val="7"/>
            <w:tcBorders>
              <w:left w:val="single" w:color="auto" w:sz="4" w:space="0"/>
            </w:tcBorders>
            <w:vAlign w:val="center"/>
          </w:tcPr>
          <w:p>
            <w:pPr>
              <w:ind w:firstLine="105" w:firstLineChars="50"/>
              <w:rPr>
                <w:rFonts w:hAnsi="宋体"/>
              </w:rPr>
            </w:pPr>
            <w:r>
              <w:rPr>
                <w:rFonts w:hint="eastAsia" w:hAnsi="Symbol"/>
              </w:rPr>
              <w:sym w:font="Symbol" w:char="F073"/>
            </w:r>
            <w:r>
              <w:rPr>
                <w:rFonts w:hAnsi="宋体"/>
                <w:vertAlign w:val="subscript"/>
              </w:rPr>
              <w:t>T</w:t>
            </w:r>
            <w:r>
              <w:rPr>
                <w:rFonts w:hint="eastAsia" w:hAnsi="Symbol"/>
                <w:vertAlign w:val="subscript"/>
              </w:rPr>
              <w:sym w:font="Symbol" w:char="F0A3"/>
            </w:r>
            <w:r>
              <w:rPr>
                <w:rFonts w:hAnsi="宋体"/>
              </w:rPr>
              <w:t xml:space="preserve"> </w:t>
            </w:r>
            <w:r>
              <w:rPr>
                <w:rFonts w:hint="eastAsia" w:hAnsi="Symbol"/>
              </w:rPr>
              <w:sym w:font="Symbol" w:char="F05B"/>
            </w:r>
            <w:r>
              <w:rPr>
                <w:rFonts w:hint="eastAsia" w:hAnsi="Symbol"/>
              </w:rPr>
              <w:sym w:font="Symbol" w:char="F073"/>
            </w:r>
            <w:r>
              <w:rPr>
                <w:rFonts w:hint="eastAsia" w:hAnsi="Symbol"/>
              </w:rPr>
              <w:sym w:font="Symbol" w:char="F05D"/>
            </w:r>
            <w:r>
              <w:rPr>
                <w:rFonts w:hAnsi="宋体"/>
                <w:vertAlign w:val="subscript"/>
              </w:rPr>
              <w:t>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right w:val="single" w:color="auto" w:sz="4" w:space="0"/>
            </w:tcBorders>
            <w:vAlign w:val="center"/>
          </w:tcPr>
          <w:p>
            <w:pPr>
              <w:rPr>
                <w:rFonts w:hAnsi="宋体"/>
              </w:rPr>
            </w:pPr>
            <w:r>
              <w:rPr>
                <w:rFonts w:hint="eastAsia" w:hAnsi="宋体"/>
              </w:rPr>
              <w:t>校核结果</w:t>
            </w:r>
          </w:p>
        </w:tc>
        <w:tc>
          <w:tcPr>
            <w:tcW w:w="7080" w:type="dxa"/>
            <w:gridSpan w:val="7"/>
            <w:tcBorders>
              <w:left w:val="single" w:color="auto" w:sz="4" w:space="0"/>
            </w:tcBorders>
            <w:vAlign w:val="center"/>
          </w:tcPr>
          <w:p>
            <w:pPr>
              <w:ind w:firstLine="105" w:firstLineChars="50"/>
              <w:rPr>
                <w:rFonts w:hAnsi="宋体"/>
                <w:b/>
                <w:bCs/>
              </w:rPr>
            </w:pPr>
            <w:r>
              <w:rPr>
                <w:rFonts w:hint="eastAsia" w:hAnsi="宋体"/>
                <w:b/>
                <w:bCs/>
              </w:rPr>
              <w:t>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vAlign w:val="center"/>
          </w:tcPr>
          <w:p>
            <w:pPr>
              <w:jc w:val="center"/>
              <w:rPr>
                <w:rFonts w:hAnsi="宋体"/>
              </w:rPr>
            </w:pPr>
            <w:r>
              <w:rPr>
                <w:rFonts w:hint="eastAsia" w:hAnsi="宋体"/>
              </w:rPr>
              <w:t>厚度及重量计算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rPr>
                <w:rFonts w:hAnsi="宋体"/>
              </w:rPr>
            </w:pPr>
            <w:r>
              <w:rPr>
                <w:rFonts w:hint="eastAsia" w:hAnsi="宋体"/>
              </w:rPr>
              <w:t>形状系数</w:t>
            </w:r>
          </w:p>
        </w:tc>
        <w:tc>
          <w:tcPr>
            <w:tcW w:w="7080" w:type="dxa"/>
            <w:gridSpan w:val="7"/>
            <w:vAlign w:val="center"/>
          </w:tcPr>
          <w:p>
            <w:pPr>
              <w:rPr>
                <w:rFonts w:hAnsi="宋体"/>
              </w:rPr>
            </w:pPr>
            <w:r>
              <w:rPr>
                <w:rFonts w:hAnsi="宋体"/>
                <w:i/>
                <w:iCs/>
              </w:rPr>
              <w:t xml:space="preserve"> </w:t>
            </w:r>
            <w:r>
              <w:rPr>
                <w:rFonts w:hAnsi="宋体"/>
                <w:i/>
                <w:iCs/>
                <w:position w:val="-12"/>
              </w:rPr>
              <w:t xml:space="preserve">K </w:t>
            </w:r>
            <w:r>
              <w:rPr>
                <w:rFonts w:hAnsi="宋体"/>
                <w:position w:val="-12"/>
              </w:rPr>
              <w:t xml:space="preserve">= </w:t>
            </w:r>
            <w:r>
              <w:rPr>
                <w:rFonts w:hAnsi="宋体"/>
                <w:position w:val="-44"/>
              </w:rPr>
              <w:object>
                <v:shape id="_x0000_i1077" o:spt="75" type="#_x0000_t75" style="height:39pt;width:60pt;" o:ole="t" fillcolor="#FFFFFF" filled="f" o:preferrelative="t" stroked="f" coordsize="21600,21600">
                  <v:path/>
                  <v:fill on="f" focussize="0,0"/>
                  <v:stroke on="f" joinstyle="miter"/>
                  <v:imagedata r:id="rId54" o:title=""/>
                  <o:lock v:ext="edit" aspectratio="t"/>
                  <w10:wrap type="none"/>
                  <w10:anchorlock/>
                </v:shape>
                <o:OLEObject Type="Embed" ProgID="Equation.3" ShapeID="_x0000_i1077" DrawAspect="Content" ObjectID="_1468075775" r:id="rId101">
                  <o:LockedField>false</o:LockedField>
                </o:OLEObject>
              </w:object>
            </w:r>
            <w:r>
              <w:rPr>
                <w:rFonts w:hAnsi="宋体"/>
              </w:rPr>
              <w:t xml:space="preserve"> </w:t>
            </w:r>
            <w:r>
              <w:rPr>
                <w:rFonts w:hAnsi="宋体"/>
                <w:position w:val="-12"/>
              </w:rPr>
              <w:t xml:space="preserve">= </w:t>
            </w:r>
            <w:r>
              <w:rPr>
                <w:rFonts w:hAnsi="宋体"/>
                <w:b/>
                <w:bCs/>
                <w:position w:val="-12"/>
              </w:rPr>
              <w:t>1.0000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c>
          <w:tcPr>
            <w:tcW w:w="2748" w:type="dxa"/>
            <w:gridSpan w:val="2"/>
            <w:tcBorders>
              <w:top w:val="nil"/>
            </w:tcBorders>
            <w:vAlign w:val="center"/>
          </w:tcPr>
          <w:p>
            <w:pPr>
              <w:rPr>
                <w:rFonts w:hAnsi="宋体"/>
              </w:rPr>
            </w:pPr>
            <w:r>
              <w:rPr>
                <w:rFonts w:hint="eastAsia" w:hAnsi="宋体"/>
              </w:rPr>
              <w:t>计算厚度</w:t>
            </w:r>
          </w:p>
        </w:tc>
        <w:tc>
          <w:tcPr>
            <w:tcW w:w="4922"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h</w:t>
            </w:r>
            <w:r>
              <w:rPr>
                <w:rFonts w:hAnsi="宋体"/>
              </w:rPr>
              <w:t xml:space="preserve"> = </w:t>
            </w:r>
            <w:r>
              <w:rPr>
                <w:rFonts w:hAnsi="宋体"/>
                <w:position w:val="-18"/>
              </w:rPr>
              <w:object>
                <v:shape id="_x0000_i1078" o:spt="75" type="#_x0000_t75" style="height:28.8pt;width:61.8pt;" o:ole="t" fillcolor="#FFFFFF" filled="f" o:preferrelative="t" stroked="f" coordsize="21600,21600">
                  <v:path/>
                  <v:fill on="f" focussize="0,0"/>
                  <v:stroke on="f" joinstyle="miter"/>
                  <v:imagedata r:id="rId56" o:title=""/>
                  <o:lock v:ext="edit" aspectratio="t"/>
                  <w10:wrap type="none"/>
                  <w10:anchorlock/>
                </v:shape>
                <o:OLEObject Type="Embed" ProgID="Equation.3" ShapeID="_x0000_i1078" DrawAspect="Content" ObjectID="_1468075776" r:id="rId102">
                  <o:LockedField>false</o:LockedField>
                </o:OLEObject>
              </w:object>
            </w:r>
            <w:r>
              <w:rPr>
                <w:rFonts w:hAnsi="宋体"/>
                <w:b/>
                <w:bCs/>
              </w:rPr>
              <w:t xml:space="preserve"> = 1.77</w:t>
            </w:r>
          </w:p>
        </w:tc>
        <w:tc>
          <w:tcPr>
            <w:tcW w:w="2158" w:type="dxa"/>
            <w:gridSpan w:val="2"/>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有效厚度</w:t>
            </w:r>
          </w:p>
        </w:tc>
        <w:tc>
          <w:tcPr>
            <w:tcW w:w="4922"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eh</w:t>
            </w: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i/>
                <w:iCs/>
              </w:rPr>
              <w:t>C</w:t>
            </w:r>
            <w:r>
              <w:rPr>
                <w:rFonts w:hAnsi="宋体"/>
                <w:vertAlign w:val="subscript"/>
              </w:rPr>
              <w:t>1</w:t>
            </w:r>
            <w:r>
              <w:rPr>
                <w:rFonts w:hAnsi="宋体"/>
                <w:i/>
                <w:iCs/>
              </w:rPr>
              <w:t>- C</w:t>
            </w:r>
            <w:r>
              <w:rPr>
                <w:rFonts w:hAnsi="宋体"/>
                <w:vertAlign w:val="subscript"/>
              </w:rPr>
              <w:t>2</w:t>
            </w:r>
            <w:r>
              <w:rPr>
                <w:rFonts w:hAnsi="宋体"/>
              </w:rPr>
              <w:t xml:space="preserve">= </w:t>
            </w:r>
            <w:r>
              <w:rPr>
                <w:rFonts w:hAnsi="宋体"/>
                <w:b/>
                <w:bCs/>
              </w:rPr>
              <w:t>5.00</w:t>
            </w:r>
          </w:p>
        </w:tc>
        <w:tc>
          <w:tcPr>
            <w:tcW w:w="2158" w:type="dxa"/>
            <w:gridSpan w:val="2"/>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最小厚度</w:t>
            </w:r>
          </w:p>
        </w:tc>
        <w:tc>
          <w:tcPr>
            <w:tcW w:w="4922"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min</w:t>
            </w:r>
            <w:r>
              <w:rPr>
                <w:rFonts w:hAnsi="宋体"/>
              </w:rPr>
              <w:t xml:space="preserve"> = </w:t>
            </w:r>
            <w:r>
              <w:rPr>
                <w:rFonts w:hAnsi="宋体"/>
                <w:b/>
                <w:bCs/>
              </w:rPr>
              <w:t>4.20</w:t>
            </w:r>
          </w:p>
        </w:tc>
        <w:tc>
          <w:tcPr>
            <w:tcW w:w="2158" w:type="dxa"/>
            <w:gridSpan w:val="2"/>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名义厚度</w:t>
            </w:r>
          </w:p>
        </w:tc>
        <w:tc>
          <w:tcPr>
            <w:tcW w:w="4922" w:type="dxa"/>
            <w:gridSpan w:val="5"/>
            <w:vAlign w:val="center"/>
          </w:tcPr>
          <w:p>
            <w:pPr>
              <w:rPr>
                <w:rFonts w:hAnsi="宋体"/>
              </w:rPr>
            </w:pPr>
            <w:r>
              <w:rPr>
                <w:rFonts w:hAnsi="宋体"/>
              </w:rPr>
              <w:t xml:space="preserve"> </w:t>
            </w:r>
            <w:r>
              <w:rPr>
                <w:rFonts w:hint="eastAsia" w:hAnsi="Symbol"/>
              </w:rPr>
              <w:sym w:font="Symbol" w:char="F064"/>
            </w:r>
            <w:r>
              <w:rPr>
                <w:rFonts w:hAnsi="宋体"/>
                <w:vertAlign w:val="subscript"/>
              </w:rPr>
              <w:t>nh</w:t>
            </w:r>
            <w:r>
              <w:rPr>
                <w:rFonts w:hAnsi="宋体"/>
              </w:rPr>
              <w:t xml:space="preserve"> = </w:t>
            </w:r>
            <w:r>
              <w:rPr>
                <w:rFonts w:hAnsi="宋体"/>
                <w:b/>
                <w:bCs/>
              </w:rPr>
              <w:t>8.00</w:t>
            </w:r>
          </w:p>
        </w:tc>
        <w:tc>
          <w:tcPr>
            <w:tcW w:w="2158" w:type="dxa"/>
            <w:gridSpan w:val="2"/>
            <w:vAlign w:val="center"/>
          </w:tcPr>
          <w:p>
            <w:pPr>
              <w:rPr>
                <w:rFonts w:hAnsi="宋体"/>
              </w:rPr>
            </w:pPr>
            <w:r>
              <w:rPr>
                <w:rFonts w:hAnsi="宋体"/>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结论</w:t>
            </w:r>
          </w:p>
        </w:tc>
        <w:tc>
          <w:tcPr>
            <w:tcW w:w="7080" w:type="dxa"/>
            <w:gridSpan w:val="7"/>
            <w:vAlign w:val="center"/>
          </w:tcPr>
          <w:p>
            <w:pPr>
              <w:rPr>
                <w:rFonts w:hAnsi="宋体"/>
              </w:rPr>
            </w:pPr>
            <w:r>
              <w:rPr>
                <w:rFonts w:hAnsi="宋体"/>
              </w:rPr>
              <w:t xml:space="preserve"> </w:t>
            </w:r>
            <w:r>
              <w:rPr>
                <w:rFonts w:hint="eastAsia" w:hAnsi="宋体"/>
                <w:b/>
                <w:bCs/>
              </w:rPr>
              <w:t>满足最小厚度要求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bottom w:val="nil"/>
            </w:tcBorders>
            <w:vAlign w:val="center"/>
          </w:tcPr>
          <w:p>
            <w:pPr>
              <w:rPr>
                <w:rFonts w:hAnsi="宋体"/>
              </w:rPr>
            </w:pPr>
            <w:r>
              <w:rPr>
                <w:rFonts w:hint="eastAsia" w:hAnsi="宋体"/>
              </w:rPr>
              <w:t>重量</w:t>
            </w:r>
          </w:p>
        </w:tc>
        <w:tc>
          <w:tcPr>
            <w:tcW w:w="4922" w:type="dxa"/>
            <w:gridSpan w:val="5"/>
            <w:tcBorders>
              <w:top w:val="single" w:color="auto" w:sz="4" w:space="0"/>
              <w:bottom w:val="nil"/>
            </w:tcBorders>
            <w:vAlign w:val="center"/>
          </w:tcPr>
          <w:p>
            <w:pPr>
              <w:rPr>
                <w:rFonts w:hAnsi="宋体"/>
              </w:rPr>
            </w:pPr>
            <w:r>
              <w:rPr>
                <w:rFonts w:hAnsi="宋体"/>
              </w:rPr>
              <w:t xml:space="preserve"> </w:t>
            </w:r>
            <w:r>
              <w:rPr>
                <w:rFonts w:hAnsi="宋体"/>
                <w:b/>
                <w:bCs/>
              </w:rPr>
              <w:t>541.42</w:t>
            </w:r>
          </w:p>
        </w:tc>
        <w:tc>
          <w:tcPr>
            <w:tcW w:w="2158" w:type="dxa"/>
            <w:gridSpan w:val="2"/>
            <w:tcBorders>
              <w:bottom w:val="nil"/>
            </w:tcBorders>
            <w:vAlign w:val="center"/>
          </w:tcPr>
          <w:p>
            <w:pPr>
              <w:rPr>
                <w:rFonts w:hAnsi="宋体"/>
              </w:rPr>
            </w:pPr>
            <w:r>
              <w:rPr>
                <w:rFonts w:hAnsi="宋体"/>
              </w:rPr>
              <w:t xml:space="preserve"> Kg</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top w:val="single" w:color="auto" w:sz="4" w:space="0"/>
            </w:tcBorders>
            <w:vAlign w:val="center"/>
          </w:tcPr>
          <w:p>
            <w:pPr>
              <w:jc w:val="center"/>
              <w:rPr>
                <w:rFonts w:hAnsi="宋体"/>
              </w:rPr>
            </w:pPr>
            <w:r>
              <w:rPr>
                <w:rFonts w:hint="eastAsia" w:hAnsi="宋体"/>
              </w:rPr>
              <w:t>压</w:t>
            </w:r>
            <w:r>
              <w:rPr>
                <w:rFonts w:hAnsi="宋体"/>
              </w:rPr>
              <w:t xml:space="preserve">  </w:t>
            </w:r>
            <w:r>
              <w:rPr>
                <w:rFonts w:hint="eastAsia" w:hAnsi="宋体"/>
              </w:rPr>
              <w:t>力</w:t>
            </w:r>
            <w:r>
              <w:rPr>
                <w:rFonts w:hAnsi="宋体"/>
              </w:rPr>
              <w:t xml:space="preserve">  </w:t>
            </w:r>
            <w:r>
              <w:rPr>
                <w:rFonts w:hint="eastAsia" w:hAnsi="宋体"/>
              </w:rPr>
              <w:t>计</w:t>
            </w:r>
            <w:r>
              <w:rPr>
                <w:rFonts w:hAnsi="宋体"/>
              </w:rPr>
              <w:t xml:space="preserve">  </w:t>
            </w:r>
            <w:r>
              <w:rPr>
                <w:rFonts w:hint="eastAsia" w:hAnsi="宋体"/>
              </w:rPr>
              <w:t>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vAlign w:val="center"/>
          </w:tcPr>
          <w:p>
            <w:pPr>
              <w:rPr>
                <w:rFonts w:hAnsi="宋体"/>
              </w:rPr>
            </w:pPr>
            <w:r>
              <w:rPr>
                <w:rFonts w:hint="eastAsia" w:hAnsi="宋体"/>
              </w:rPr>
              <w:t>最大允许工作压力</w:t>
            </w:r>
          </w:p>
        </w:tc>
        <w:tc>
          <w:tcPr>
            <w:tcW w:w="4922" w:type="dxa"/>
            <w:gridSpan w:val="5"/>
            <w:vAlign w:val="center"/>
          </w:tcPr>
          <w:p>
            <w:pPr>
              <w:rPr>
                <w:rFonts w:hAnsi="宋体"/>
                <w:b/>
                <w:bCs/>
              </w:rPr>
            </w:pPr>
            <w:r>
              <w:rPr>
                <w:rFonts w:hAnsi="宋体"/>
                <w:i/>
                <w:iCs/>
                <w:position w:val="12"/>
              </w:rPr>
              <w:t xml:space="preserve"> </w:t>
            </w:r>
            <w:r>
              <w:rPr>
                <w:rFonts w:hAnsi="宋体"/>
                <w:position w:val="12"/>
              </w:rPr>
              <w:t>[</w:t>
            </w:r>
            <w:r>
              <w:rPr>
                <w:rFonts w:hAnsi="宋体"/>
                <w:i/>
                <w:iCs/>
                <w:position w:val="12"/>
              </w:rPr>
              <w:t>p</w:t>
            </w:r>
            <w:r>
              <w:rPr>
                <w:rFonts w:hAnsi="宋体"/>
                <w:i/>
                <w:iCs/>
                <w:position w:val="12"/>
                <w:vertAlign w:val="subscript"/>
              </w:rPr>
              <w:t>w</w:t>
            </w:r>
            <w:r>
              <w:rPr>
                <w:rFonts w:hAnsi="宋体"/>
                <w:position w:val="12"/>
              </w:rPr>
              <w:t>]=</w:t>
            </w:r>
            <w:r>
              <w:rPr>
                <w:rFonts w:hAnsi="宋体"/>
              </w:rPr>
              <w:t xml:space="preserve"> </w:t>
            </w:r>
            <w:r>
              <w:rPr>
                <w:rFonts w:hAnsi="宋体"/>
                <w:position w:val="-16"/>
              </w:rPr>
              <w:object>
                <v:shape id="_x0000_i1079" o:spt="75" type="#_x0000_t75" style="height:34.2pt;width:61.8pt;" o:ole="t" fillcolor="#FFFFFF" filled="f" o:preferrelative="t" stroked="f" coordsize="21600,21600">
                  <v:path/>
                  <v:fill on="f" focussize="0,0"/>
                  <v:stroke on="f" joinstyle="miter"/>
                  <v:imagedata r:id="rId58" o:title=""/>
                  <o:lock v:ext="edit" aspectratio="t"/>
                  <w10:wrap type="none"/>
                  <w10:anchorlock/>
                </v:shape>
                <o:OLEObject Type="Embed" ProgID="Equation.3" ShapeID="_x0000_i1079" DrawAspect="Content" ObjectID="_1468075777" r:id="rId103">
                  <o:LockedField>false</o:LockedField>
                </o:OLEObject>
              </w:object>
            </w:r>
            <w:r>
              <w:rPr>
                <w:rFonts w:hAnsi="宋体"/>
                <w:position w:val="12"/>
              </w:rPr>
              <w:t xml:space="preserve">= </w:t>
            </w:r>
            <w:r>
              <w:rPr>
                <w:rFonts w:hAnsi="宋体"/>
                <w:b/>
                <w:bCs/>
                <w:position w:val="12"/>
              </w:rPr>
              <w:t>0.33848</w:t>
            </w:r>
          </w:p>
        </w:tc>
        <w:tc>
          <w:tcPr>
            <w:tcW w:w="2158" w:type="dxa"/>
            <w:gridSpan w:val="2"/>
            <w:vAlign w:val="center"/>
          </w:tcPr>
          <w:p>
            <w:pPr>
              <w:rPr>
                <w:rFonts w:hAnsi="宋体"/>
              </w:rPr>
            </w:pPr>
            <w:r>
              <w:rPr>
                <w:rFonts w:hAnsi="宋体"/>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748" w:type="dxa"/>
            <w:gridSpan w:val="2"/>
            <w:tcBorders>
              <w:top w:val="nil"/>
            </w:tcBorders>
            <w:vAlign w:val="center"/>
          </w:tcPr>
          <w:p>
            <w:pPr>
              <w:rPr>
                <w:rFonts w:hAnsi="宋体"/>
              </w:rPr>
            </w:pPr>
            <w:r>
              <w:rPr>
                <w:rFonts w:hint="eastAsia" w:hAnsi="宋体"/>
              </w:rPr>
              <w:t>结论</w:t>
            </w:r>
          </w:p>
        </w:tc>
        <w:tc>
          <w:tcPr>
            <w:tcW w:w="7080" w:type="dxa"/>
            <w:gridSpan w:val="7"/>
            <w:tcBorders>
              <w:top w:val="nil"/>
            </w:tcBorders>
            <w:vAlign w:val="center"/>
          </w:tcPr>
          <w:p>
            <w:pPr>
              <w:rPr>
                <w:rFonts w:hAnsi="宋体"/>
                <w:b/>
                <w:bCs/>
              </w:rPr>
            </w:pPr>
            <w:r>
              <w:rPr>
                <w:rFonts w:hAnsi="宋体"/>
                <w:b/>
                <w:bCs/>
              </w:rPr>
              <w:t xml:space="preserve"> 合格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828" w:type="dxa"/>
            <w:gridSpan w:val="9"/>
            <w:tcBorders>
              <w:left w:val="nil"/>
              <w:bottom w:val="nil"/>
              <w:right w:val="nil"/>
            </w:tcBorders>
            <w:vAlign w:val="center"/>
          </w:tcPr>
          <w:p>
            <w:pPr>
              <w:rPr>
                <w:rFonts w:hAnsi="宋体"/>
                <w:b/>
                <w:bCs/>
              </w:rPr>
            </w:pPr>
          </w:p>
        </w:tc>
      </w:tr>
    </w:tbl>
    <w:p>
      <w:pPr>
        <w:rPr>
          <w:rFonts w:hAnsi="宋体"/>
        </w:rPr>
      </w:pPr>
    </w:p>
    <w:p>
      <w:r>
        <w:br w:type="page"/>
      </w:r>
    </w:p>
    <w:tbl>
      <w:tblPr>
        <w:tblStyle w:val="11"/>
        <w:tblW w:w="4946" w:type="pct"/>
        <w:tblInd w:w="-12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83"/>
        <w:gridCol w:w="2452"/>
        <w:gridCol w:w="1103"/>
        <w:gridCol w:w="3652"/>
        <w:gridCol w:w="27"/>
        <w:gridCol w:w="61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trPr>
        <w:tc>
          <w:tcPr>
            <w:tcW w:w="1800" w:type="pct"/>
            <w:gridSpan w:val="2"/>
            <w:tcBorders>
              <w:top w:val="single" w:color="auto" w:sz="12" w:space="0"/>
            </w:tcBorders>
            <w:vAlign w:val="center"/>
          </w:tcPr>
          <w:p>
            <w:pPr>
              <w:jc w:val="center"/>
              <w:rPr>
                <w:rFonts w:hAnsi="宋体"/>
                <w:b/>
                <w:szCs w:val="24"/>
              </w:rPr>
            </w:pPr>
            <w:r>
              <w:rPr>
                <w:rFonts w:hint="eastAsia" w:hAnsi="宋体"/>
                <w:b/>
                <w:szCs w:val="24"/>
              </w:rPr>
              <w:t>内压薄壁椭圆形封头的校核</w:t>
            </w:r>
          </w:p>
        </w:tc>
        <w:tc>
          <w:tcPr>
            <w:tcW w:w="654" w:type="pct"/>
            <w:tcBorders>
              <w:top w:val="single" w:color="auto" w:sz="12" w:space="0"/>
            </w:tcBorders>
            <w:vAlign w:val="center"/>
          </w:tcPr>
          <w:p>
            <w:pPr>
              <w:jc w:val="center"/>
              <w:rPr>
                <w:rFonts w:hAnsi="宋体"/>
                <w:szCs w:val="24"/>
              </w:rPr>
            </w:pPr>
            <w:r>
              <w:rPr>
                <w:rFonts w:hint="eastAsia" w:hAnsi="宋体"/>
                <w:szCs w:val="24"/>
              </w:rPr>
              <w:t>计算单位</w:t>
            </w:r>
          </w:p>
        </w:tc>
        <w:tc>
          <w:tcPr>
            <w:tcW w:w="2546" w:type="pct"/>
            <w:gridSpan w:val="3"/>
            <w:tcBorders>
              <w:top w:val="single" w:color="auto" w:sz="12" w:space="0"/>
            </w:tcBorders>
            <w:vAlign w:val="center"/>
          </w:tcPr>
          <w:p>
            <w:pPr>
              <w:jc w:val="center"/>
              <w:rPr>
                <w:rFonts w:hAnsi="宋体"/>
                <w:b/>
                <w:szCs w:val="24"/>
              </w:rPr>
            </w:pPr>
            <w:r>
              <w:rPr>
                <w:rFonts w:hint="eastAsia" w:hAnsi="宋体"/>
                <w:b/>
                <w:szCs w:val="24"/>
              </w:rPr>
              <w:t>同济大学 58同济</w:t>
            </w:r>
            <w:r>
              <w:rPr>
                <w:rFonts w:hAnsi="宋体"/>
                <w:b/>
                <w:szCs w:val="24"/>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1800" w:type="pct"/>
            <w:gridSpan w:val="2"/>
            <w:vAlign w:val="center"/>
          </w:tcPr>
          <w:p>
            <w:pPr>
              <w:jc w:val="center"/>
              <w:rPr>
                <w:rFonts w:hAnsi="宋体"/>
                <w:szCs w:val="24"/>
              </w:rPr>
            </w:pPr>
            <w:r>
              <w:rPr>
                <w:rFonts w:hint="eastAsia" w:hAnsi="宋体"/>
                <w:szCs w:val="24"/>
              </w:rPr>
              <w:t>计算所依据的标准</w:t>
            </w:r>
          </w:p>
        </w:tc>
        <w:tc>
          <w:tcPr>
            <w:tcW w:w="3200" w:type="pct"/>
            <w:gridSpan w:val="4"/>
            <w:vAlign w:val="center"/>
          </w:tcPr>
          <w:p>
            <w:pPr>
              <w:rPr>
                <w:szCs w:val="24"/>
              </w:rPr>
            </w:pPr>
            <w:r>
              <w:rPr>
                <w:b/>
                <w:szCs w:val="24"/>
              </w:rPr>
              <w:t>HG/T 20582-2020</w:t>
            </w:r>
            <w:r>
              <w:rPr>
                <w:rFonts w:hAnsi="宋体"/>
                <w:b/>
                <w:szCs w:val="24"/>
              </w:rPr>
              <w:t xml:space="preserve"> </w:t>
            </w:r>
            <w:r>
              <w:rPr>
                <w:rFonts w:hint="eastAsia" w:hAnsi="宋体"/>
                <w:b/>
                <w:szCs w:val="24"/>
              </w:rPr>
              <w:t>“</w:t>
            </w:r>
            <w:r>
              <w:rPr>
                <w:rFonts w:hAnsi="宋体"/>
                <w:b/>
                <w:szCs w:val="24"/>
              </w:rPr>
              <w:t xml:space="preserve">23 </w:t>
            </w:r>
            <w:r>
              <w:rPr>
                <w:rFonts w:hint="eastAsia" w:hAnsi="宋体"/>
                <w:b/>
                <w:szCs w:val="24"/>
              </w:rPr>
              <w:t>内压薄壁凸形封头的设计和计算”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rFonts w:hAnsi="宋体"/>
                <w:szCs w:val="24"/>
              </w:rPr>
            </w:pPr>
            <w:r>
              <w:rPr>
                <w:i/>
                <w:szCs w:val="24"/>
              </w:rPr>
              <w:t>δ</w:t>
            </w:r>
            <w:r>
              <w:rPr>
                <w:szCs w:val="24"/>
              </w:rPr>
              <w:t>/</w:t>
            </w:r>
            <w:r>
              <w:rPr>
                <w:i/>
                <w:szCs w:val="24"/>
              </w:rPr>
              <w:t>L</w:t>
            </w:r>
          </w:p>
        </w:tc>
        <w:tc>
          <w:tcPr>
            <w:tcW w:w="2836" w:type="pct"/>
            <w:gridSpan w:val="3"/>
            <w:tcBorders>
              <w:left w:val="single" w:color="auto" w:sz="4" w:space="0"/>
            </w:tcBorders>
            <w:vAlign w:val="center"/>
          </w:tcPr>
          <w:p>
            <w:pPr>
              <w:rPr>
                <w:rFonts w:hAnsi="宋体"/>
                <w:szCs w:val="24"/>
              </w:rPr>
            </w:pPr>
            <w:r>
              <w:rPr>
                <w:rFonts w:hAnsi="宋体"/>
                <w:b/>
                <w:szCs w:val="24"/>
              </w:rPr>
              <w:t>0.0703</w:t>
            </w:r>
          </w:p>
        </w:tc>
        <w:tc>
          <w:tcPr>
            <w:tcW w:w="364" w:type="pct"/>
            <w:tcBorders>
              <w:left w:val="single" w:color="auto" w:sz="4" w:space="0"/>
            </w:tcBorders>
            <w:vAlign w:val="center"/>
          </w:tcPr>
          <w:p>
            <w:pPr>
              <w:rPr>
                <w:szCs w:val="24"/>
              </w:rPr>
            </w:pPr>
            <w:r>
              <w:rPr>
                <w:szCs w:val="24"/>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rFonts w:hAnsi="宋体"/>
                <w:szCs w:val="24"/>
              </w:rPr>
            </w:pPr>
            <w:r>
              <w:rPr>
                <w:rFonts w:hint="eastAsia" w:hAnsi="宋体"/>
                <w:szCs w:val="24"/>
              </w:rPr>
              <w:t>封头过渡段转角内半径</w:t>
            </w:r>
            <w:r>
              <w:rPr>
                <w:rFonts w:hAnsi="宋体"/>
                <w:szCs w:val="24"/>
              </w:rPr>
              <w:t xml:space="preserve"> </w:t>
            </w:r>
            <w:r>
              <w:rPr>
                <w:i/>
                <w:szCs w:val="24"/>
              </w:rPr>
              <w:t>r</w:t>
            </w:r>
          </w:p>
        </w:tc>
        <w:tc>
          <w:tcPr>
            <w:tcW w:w="2836" w:type="pct"/>
            <w:gridSpan w:val="3"/>
            <w:tcBorders>
              <w:left w:val="single" w:color="auto" w:sz="4" w:space="0"/>
            </w:tcBorders>
            <w:vAlign w:val="center"/>
          </w:tcPr>
          <w:p>
            <w:pPr>
              <w:rPr>
                <w:rFonts w:hAnsi="宋体"/>
                <w:szCs w:val="24"/>
              </w:rPr>
            </w:pPr>
            <w:r>
              <w:rPr>
                <w:rFonts w:hAnsi="宋体"/>
                <w:b/>
                <w:szCs w:val="24"/>
              </w:rPr>
              <w:t>476</w:t>
            </w:r>
          </w:p>
        </w:tc>
        <w:tc>
          <w:tcPr>
            <w:tcW w:w="364" w:type="pct"/>
            <w:tcBorders>
              <w:left w:val="single" w:color="auto" w:sz="4" w:space="0"/>
            </w:tcBorders>
            <w:vAlign w:val="center"/>
          </w:tcPr>
          <w:p>
            <w:pPr>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常数</w:t>
            </w:r>
            <w:r>
              <w:rPr>
                <w:szCs w:val="24"/>
              </w:rPr>
              <w:t xml:space="preserve"> </w:t>
            </w:r>
            <w:r>
              <w:rPr>
                <w:i/>
                <w:szCs w:val="24"/>
              </w:rPr>
              <w:t>a</w:t>
            </w:r>
          </w:p>
        </w:tc>
        <w:tc>
          <w:tcPr>
            <w:tcW w:w="3200" w:type="pct"/>
            <w:gridSpan w:val="4"/>
            <w:tcBorders>
              <w:left w:val="single" w:color="auto" w:sz="4" w:space="0"/>
            </w:tcBorders>
            <w:vAlign w:val="center"/>
          </w:tcPr>
          <w:p>
            <w:pPr>
              <w:rPr>
                <w:rFonts w:hAnsi="宋体"/>
                <w:b/>
                <w:szCs w:val="24"/>
              </w:rPr>
            </w:pPr>
            <w:r>
              <w:rPr>
                <w:rFonts w:hAnsi="宋体"/>
                <w:b/>
                <w:szCs w:val="24"/>
              </w:rPr>
              <w:t>924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常数</w:t>
            </w:r>
            <w:r>
              <w:rPr>
                <w:szCs w:val="24"/>
              </w:rPr>
              <w:t xml:space="preserve"> </w:t>
            </w:r>
            <w:r>
              <w:rPr>
                <w:i/>
                <w:szCs w:val="24"/>
              </w:rPr>
              <w:t>b</w:t>
            </w:r>
          </w:p>
        </w:tc>
        <w:tc>
          <w:tcPr>
            <w:tcW w:w="3200" w:type="pct"/>
            <w:gridSpan w:val="4"/>
            <w:tcBorders>
              <w:left w:val="single" w:color="auto" w:sz="4" w:space="0"/>
            </w:tcBorders>
            <w:vAlign w:val="center"/>
          </w:tcPr>
          <w:p>
            <w:pPr>
              <w:rPr>
                <w:rFonts w:hAnsi="宋体"/>
                <w:b/>
                <w:szCs w:val="24"/>
              </w:rPr>
            </w:pPr>
            <w:r>
              <w:rPr>
                <w:rFonts w:hAnsi="宋体"/>
                <w:b/>
                <w:szCs w:val="24"/>
              </w:rPr>
              <w:t>2044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常数</w:t>
            </w:r>
            <w:r>
              <w:rPr>
                <w:szCs w:val="24"/>
              </w:rPr>
              <w:t xml:space="preserve"> </w:t>
            </w:r>
            <w:r>
              <w:rPr>
                <w:i/>
                <w:szCs w:val="24"/>
              </w:rPr>
              <w:t>c</w:t>
            </w:r>
          </w:p>
        </w:tc>
        <w:tc>
          <w:tcPr>
            <w:tcW w:w="3200" w:type="pct"/>
            <w:gridSpan w:val="4"/>
            <w:tcBorders>
              <w:left w:val="single" w:color="auto" w:sz="4" w:space="0"/>
            </w:tcBorders>
            <w:vAlign w:val="center"/>
          </w:tcPr>
          <w:p>
            <w:pPr>
              <w:rPr>
                <w:rFonts w:hAnsi="宋体"/>
                <w:szCs w:val="24"/>
              </w:rPr>
            </w:pPr>
            <w:r>
              <w:rPr>
                <w:rFonts w:hAnsi="宋体"/>
                <w:b/>
                <w:szCs w:val="24"/>
              </w:rPr>
              <w:t>1573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系数</w:t>
            </w:r>
            <w:r>
              <w:rPr>
                <w:szCs w:val="24"/>
              </w:rPr>
              <w:t xml:space="preserve"> </w:t>
            </w:r>
            <w:r>
              <w:rPr>
                <w:i/>
                <w:szCs w:val="24"/>
              </w:rPr>
              <w:t>C</w:t>
            </w:r>
            <w:r>
              <w:rPr>
                <w:szCs w:val="24"/>
                <w:vertAlign w:val="subscript"/>
              </w:rPr>
              <w:t>1</w:t>
            </w:r>
          </w:p>
        </w:tc>
        <w:tc>
          <w:tcPr>
            <w:tcW w:w="3200" w:type="pct"/>
            <w:gridSpan w:val="4"/>
            <w:tcBorders>
              <w:left w:val="single" w:color="auto" w:sz="4" w:space="0"/>
            </w:tcBorders>
            <w:vAlign w:val="center"/>
          </w:tcPr>
          <w:p>
            <w:pPr>
              <w:rPr>
                <w:rFonts w:hAnsi="宋体"/>
                <w:b/>
                <w:szCs w:val="24"/>
              </w:rPr>
            </w:pPr>
            <w:r>
              <w:rPr>
                <w:rFonts w:hAnsi="宋体"/>
                <w:b/>
                <w:szCs w:val="24"/>
              </w:rPr>
              <w:t>0.72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szCs w:val="24"/>
              </w:rPr>
            </w:pPr>
            <w:r>
              <w:rPr>
                <w:rFonts w:hint="eastAsia"/>
                <w:szCs w:val="24"/>
              </w:rPr>
              <w:t>系数</w:t>
            </w:r>
            <w:r>
              <w:rPr>
                <w:szCs w:val="24"/>
              </w:rPr>
              <w:t xml:space="preserve"> </w:t>
            </w:r>
            <w:r>
              <w:rPr>
                <w:i/>
                <w:szCs w:val="24"/>
              </w:rPr>
              <w:t>C</w:t>
            </w:r>
            <w:r>
              <w:rPr>
                <w:szCs w:val="24"/>
                <w:vertAlign w:val="subscript"/>
              </w:rPr>
              <w:t>2</w:t>
            </w:r>
          </w:p>
        </w:tc>
        <w:tc>
          <w:tcPr>
            <w:tcW w:w="3200" w:type="pct"/>
            <w:gridSpan w:val="4"/>
            <w:tcBorders>
              <w:left w:val="single" w:color="auto" w:sz="4" w:space="0"/>
            </w:tcBorders>
            <w:vAlign w:val="center"/>
          </w:tcPr>
          <w:p>
            <w:pPr>
              <w:rPr>
                <w:rFonts w:hAnsi="宋体"/>
                <w:b/>
                <w:szCs w:val="24"/>
              </w:rPr>
            </w:pPr>
            <w:r>
              <w:rPr>
                <w:rFonts w:hAnsi="宋体"/>
                <w:b/>
                <w:szCs w:val="24"/>
              </w:rPr>
              <w:t>1.02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right w:val="single" w:color="auto" w:sz="4" w:space="0"/>
            </w:tcBorders>
            <w:vAlign w:val="center"/>
          </w:tcPr>
          <w:p>
            <w:pPr>
              <w:rPr>
                <w:rFonts w:hAnsi="宋体"/>
                <w:szCs w:val="24"/>
              </w:rPr>
            </w:pPr>
            <w:r>
              <w:rPr>
                <w:rFonts w:hint="eastAsia"/>
                <w:szCs w:val="24"/>
              </w:rPr>
              <w:t>常数</w:t>
            </w:r>
            <w:r>
              <w:rPr>
                <w:szCs w:val="24"/>
              </w:rPr>
              <w:t xml:space="preserve"> </w:t>
            </w:r>
            <w:r>
              <w:rPr>
                <w:rFonts w:ascii="Arial" w:hAnsi="Arial"/>
                <w:i/>
                <w:szCs w:val="24"/>
              </w:rPr>
              <w:t>β</w:t>
            </w:r>
          </w:p>
        </w:tc>
        <w:tc>
          <w:tcPr>
            <w:tcW w:w="3200" w:type="pct"/>
            <w:gridSpan w:val="4"/>
            <w:tcBorders>
              <w:left w:val="single" w:color="auto" w:sz="4" w:space="0"/>
            </w:tcBorders>
            <w:vAlign w:val="center"/>
          </w:tcPr>
          <w:p>
            <w:pPr>
              <w:rPr>
                <w:rFonts w:hAnsi="宋体"/>
                <w:szCs w:val="24"/>
              </w:rPr>
            </w:pPr>
            <w:r>
              <w:rPr>
                <w:rFonts w:eastAsia="Times New Roman"/>
                <w:position w:val="-10"/>
                <w:szCs w:val="24"/>
              </w:rPr>
              <w:object>
                <v:shape id="_x0000_i1080" o:spt="75" type="#_x0000_t75" style="height:16.2pt;width:91.2pt;" o:ole="t" filled="f" o:preferrelative="t" stroked="f" coordsize="21600,21600">
                  <v:path/>
                  <v:fill on="f" focussize="0,0"/>
                  <v:stroke on="f" joinstyle="miter"/>
                  <v:imagedata r:id="rId60" o:title=""/>
                  <o:lock v:ext="edit" aspectratio="t"/>
                  <w10:wrap type="none"/>
                  <w10:anchorlock/>
                </v:shape>
                <o:OLEObject Type="Embed" ProgID="Equation.3" ShapeID="_x0000_i1080" DrawAspect="Content" ObjectID="_1468075778" r:id="rId104">
                  <o:LockedField>false</o:LockedField>
                </o:OLEObject>
              </w:object>
            </w:r>
            <w:r>
              <w:rPr>
                <w:rFonts w:hAnsi="宋体"/>
                <w:b/>
                <w:szCs w:val="24"/>
              </w:rPr>
              <w:t>1.10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szCs w:val="24"/>
              </w:rPr>
              <w:t>常数</w:t>
            </w:r>
            <w:r>
              <w:rPr>
                <w:position w:val="-10"/>
                <w:szCs w:val="24"/>
              </w:rPr>
              <w:object>
                <v:shape id="_x0000_i1081" o:spt="75" type="#_x0000_t75" style="height:13.2pt;width:10.8pt;" o:ole="t" filled="f" o:preferrelative="t" stroked="f" coordsize="21600,21600">
                  <v:path/>
                  <v:fill on="f" focussize="0,0"/>
                  <v:stroke on="f" joinstyle="miter"/>
                  <v:imagedata r:id="rId62" o:title=""/>
                  <o:lock v:ext="edit" aspectratio="t"/>
                  <w10:wrap type="none"/>
                  <w10:anchorlock/>
                </v:shape>
                <o:OLEObject Type="Embed" ProgID="Msxml2.SAXXMLReader.6.0" ShapeID="_x0000_i1081" DrawAspect="Content" ObjectID="_1468075779" r:id="rId105">
                  <o:LockedField>false</o:LockedField>
                </o:OLEObject>
              </w:object>
            </w:r>
          </w:p>
        </w:tc>
        <w:tc>
          <w:tcPr>
            <w:tcW w:w="3200" w:type="pct"/>
            <w:gridSpan w:val="4"/>
            <w:vAlign w:val="center"/>
          </w:tcPr>
          <w:p>
            <w:pPr>
              <w:rPr>
                <w:rFonts w:hAnsi="宋体"/>
                <w:szCs w:val="24"/>
              </w:rPr>
            </w:pPr>
            <w:r>
              <w:rPr>
                <w:position w:val="-16"/>
                <w:szCs w:val="24"/>
              </w:rPr>
              <w:object>
                <v:shape id="_x0000_i1082" o:spt="75" type="#_x0000_t75" style="height:22.2pt;width:73.8pt;" o:ole="t" filled="f" o:preferrelative="t" stroked="f" coordsize="21600,21600">
                  <v:path/>
                  <v:fill on="f" focussize="0,0"/>
                  <v:stroke on="f" joinstyle="miter"/>
                  <v:imagedata r:id="rId64" o:title=""/>
                  <o:lock v:ext="edit" aspectratio="t"/>
                  <w10:wrap type="none"/>
                  <w10:anchorlock/>
                </v:shape>
                <o:OLEObject Type="Embed" ProgID="Equation.3" ShapeID="_x0000_i1082" DrawAspect="Content" ObjectID="_1468075780" r:id="rId106">
                  <o:LockedField>false</o:LockedField>
                </o:OLEObject>
              </w:object>
            </w:r>
            <w:r>
              <w:rPr>
                <w:rFonts w:hAnsi="宋体"/>
                <w:b/>
                <w:szCs w:val="24"/>
              </w:rPr>
              <w:t>0.16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常数</w:t>
            </w:r>
            <w:r>
              <w:rPr>
                <w:rFonts w:hAnsi="宋体"/>
                <w:szCs w:val="24"/>
              </w:rPr>
              <w:t xml:space="preserve"> </w:t>
            </w:r>
            <w:r>
              <w:rPr>
                <w:i/>
                <w:szCs w:val="24"/>
              </w:rPr>
              <w:t>R</w:t>
            </w:r>
            <w:r>
              <w:rPr>
                <w:szCs w:val="24"/>
                <w:vertAlign w:val="subscript"/>
              </w:rPr>
              <w:t>e</w:t>
            </w:r>
          </w:p>
        </w:tc>
        <w:tc>
          <w:tcPr>
            <w:tcW w:w="3200" w:type="pct"/>
            <w:gridSpan w:val="4"/>
            <w:vAlign w:val="center"/>
          </w:tcPr>
          <w:p>
            <w:pPr>
              <w:rPr>
                <w:rFonts w:hAnsi="宋体"/>
                <w:szCs w:val="24"/>
              </w:rPr>
            </w:pPr>
            <w:r>
              <w:rPr>
                <w:position w:val="-12"/>
                <w:szCs w:val="24"/>
              </w:rPr>
              <w:object>
                <v:shape id="_x0000_i1083" o:spt="75" type="#_x0000_t75" style="height:18pt;width:58.75pt;" o:ole="t" filled="f" o:preferrelative="t" stroked="f" coordsize="21600,21600">
                  <v:path/>
                  <v:fill on="f" focussize="0,0"/>
                  <v:stroke on="f" joinstyle="miter"/>
                  <v:imagedata r:id="rId66" o:title=""/>
                  <o:lock v:ext="edit" aspectratio="t"/>
                  <w10:wrap type="none"/>
                  <w10:anchorlock/>
                </v:shape>
                <o:OLEObject Type="Embed" ProgID="Equation.3" ShapeID="_x0000_i1083" DrawAspect="Content" ObjectID="_1468075781" r:id="rId107">
                  <o:LockedField>false</o:LockedField>
                </o:OLEObject>
              </w:object>
            </w:r>
            <w:r>
              <w:rPr>
                <w:rFonts w:hAnsi="宋体"/>
                <w:b/>
                <w:szCs w:val="24"/>
              </w:rPr>
              <w:t>2049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预期在过渡区产生弹性失稳时的应力</w:t>
            </w:r>
          </w:p>
        </w:tc>
        <w:tc>
          <w:tcPr>
            <w:tcW w:w="2820" w:type="pct"/>
            <w:gridSpan w:val="2"/>
            <w:vAlign w:val="center"/>
          </w:tcPr>
          <w:p>
            <w:pPr>
              <w:rPr>
                <w:rFonts w:hAnsi="宋体"/>
                <w:szCs w:val="24"/>
              </w:rPr>
            </w:pPr>
            <w:r>
              <w:rPr>
                <w:position w:val="-32"/>
                <w:szCs w:val="24"/>
              </w:rPr>
              <w:object>
                <v:shape id="_x0000_i1084" o:spt="75" type="#_x0000_t75" style="height:37.8pt;width:85.15pt;" o:ole="t" filled="f" o:preferrelative="t" stroked="f" coordsize="21600,21600">
                  <v:path/>
                  <v:fill on="f" focussize="0,0"/>
                  <v:stroke on="f" joinstyle="miter"/>
                  <v:imagedata r:id="rId68" o:title=""/>
                  <o:lock v:ext="edit" aspectratio="t"/>
                  <w10:wrap type="none"/>
                  <w10:anchorlock/>
                </v:shape>
                <o:OLEObject Type="Embed" ProgID="Equation.3" ShapeID="_x0000_i1084" DrawAspect="Content" ObjectID="_1468075782" r:id="rId108">
                  <o:LockedField>false</o:LockedField>
                </o:OLEObject>
              </w:object>
            </w:r>
            <w:r>
              <w:rPr>
                <w:rFonts w:hAnsi="宋体"/>
                <w:szCs w:val="24"/>
              </w:rPr>
              <w:t xml:space="preserve"> </w:t>
            </w:r>
            <w:r>
              <w:rPr>
                <w:rFonts w:hAnsi="宋体"/>
                <w:b/>
                <w:szCs w:val="24"/>
              </w:rPr>
              <w:t>638.0</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预期在过渡区产生弹性失稳的内压值</w:t>
            </w:r>
          </w:p>
        </w:tc>
        <w:tc>
          <w:tcPr>
            <w:tcW w:w="2820" w:type="pct"/>
            <w:gridSpan w:val="2"/>
            <w:vAlign w:val="center"/>
          </w:tcPr>
          <w:p>
            <w:pPr>
              <w:rPr>
                <w:rFonts w:hAnsi="宋体"/>
                <w:szCs w:val="24"/>
              </w:rPr>
            </w:pPr>
            <w:r>
              <w:rPr>
                <w:position w:val="-30"/>
                <w:szCs w:val="24"/>
              </w:rPr>
              <w:object>
                <v:shape id="_x0000_i1085" o:spt="75" type="#_x0000_t75" style="height:36pt;width:121.85pt;" o:ole="t" filled="f" o:preferrelative="t" stroked="f" coordsize="21600,21600">
                  <v:path/>
                  <v:fill on="f" focussize="0,0"/>
                  <v:stroke on="f" joinstyle="miter"/>
                  <v:imagedata r:id="rId70" o:title=""/>
                  <o:lock v:ext="edit" aspectratio="t"/>
                  <w10:wrap type="none"/>
                  <w10:anchorlock/>
                </v:shape>
                <o:OLEObject Type="Embed" ProgID="Equation.3" ShapeID="_x0000_i1085" DrawAspect="Content" ObjectID="_1468075783" r:id="rId109">
                  <o:LockedField>false</o:LockedField>
                </o:OLEObject>
              </w:object>
            </w:r>
            <w:r>
              <w:rPr>
                <w:rFonts w:hAnsi="宋体"/>
                <w:b/>
                <w:szCs w:val="24"/>
              </w:rPr>
              <w:t>0.60</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在设计温度下材料的屈服强度</w:t>
            </w:r>
          </w:p>
        </w:tc>
        <w:tc>
          <w:tcPr>
            <w:tcW w:w="2820" w:type="pct"/>
            <w:gridSpan w:val="2"/>
            <w:vAlign w:val="center"/>
          </w:tcPr>
          <w:p>
            <w:pPr>
              <w:rPr>
                <w:rFonts w:hAnsi="宋体"/>
                <w:szCs w:val="24"/>
              </w:rPr>
            </w:pPr>
            <w:r>
              <w:rPr>
                <w:position w:val="-14"/>
                <w:szCs w:val="24"/>
              </w:rPr>
              <w:object>
                <v:shape id="_x0000_i1086" o:spt="75" type="#_x0000_t75" style="height:19.2pt;width:25.8pt;" o:ole="t" filled="f" o:preferrelative="t" stroked="f" coordsize="21600,21600">
                  <v:path/>
                  <v:fill on="f" focussize="0,0"/>
                  <v:stroke on="f" joinstyle="miter"/>
                  <v:imagedata r:id="rId72" o:title=""/>
                  <o:lock v:ext="edit" aspectratio="t"/>
                  <w10:wrap type="none"/>
                  <w10:anchorlock/>
                </v:shape>
                <o:OLEObject Type="Embed" ProgID="Equation.3" ShapeID="_x0000_i1086" DrawAspect="Content" ObjectID="_1468075784" r:id="rId110">
                  <o:LockedField>false</o:LockedField>
                </o:OLEObject>
              </w:object>
            </w:r>
            <w:r>
              <w:rPr>
                <w:rFonts w:hAnsi="宋体"/>
                <w:b/>
                <w:szCs w:val="24"/>
              </w:rPr>
              <w:t>168</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在过渡区最大应力达到设计温度下材料屈服强度时的内压值</w:t>
            </w:r>
          </w:p>
        </w:tc>
        <w:tc>
          <w:tcPr>
            <w:tcW w:w="2820" w:type="pct"/>
            <w:gridSpan w:val="2"/>
            <w:vAlign w:val="center"/>
          </w:tcPr>
          <w:p>
            <w:pPr>
              <w:rPr>
                <w:rFonts w:hAnsi="宋体"/>
                <w:szCs w:val="24"/>
              </w:rPr>
            </w:pPr>
            <w:r>
              <w:rPr>
                <w:position w:val="-30"/>
                <w:szCs w:val="24"/>
              </w:rPr>
              <w:object>
                <v:shape id="_x0000_i1087" o:spt="75" type="#_x0000_t75" style="height:36pt;width:123pt;" o:ole="t" filled="f" o:preferrelative="t" stroked="f" coordsize="21600,21600">
                  <v:path/>
                  <v:fill on="f" focussize="0,0"/>
                  <v:stroke on="f" joinstyle="miter"/>
                  <v:imagedata r:id="rId74" o:title=""/>
                  <o:lock v:ext="edit" aspectratio="t"/>
                  <w10:wrap type="none"/>
                  <w10:anchorlock/>
                </v:shape>
                <o:OLEObject Type="Embed" ProgID="Equation.3" ShapeID="_x0000_i1087" DrawAspect="Content" ObjectID="_1468075785" r:id="rId111">
                  <o:LockedField>false</o:LockedField>
                </o:OLEObject>
              </w:object>
            </w:r>
            <w:r>
              <w:rPr>
                <w:rFonts w:hAnsi="宋体"/>
                <w:b/>
                <w:szCs w:val="24"/>
              </w:rPr>
              <w:t>0.16</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过渡区导致屈曲失效的内压值</w:t>
            </w:r>
          </w:p>
        </w:tc>
        <w:tc>
          <w:tcPr>
            <w:tcW w:w="2820" w:type="pct"/>
            <w:gridSpan w:val="2"/>
            <w:vAlign w:val="center"/>
          </w:tcPr>
          <w:p>
            <w:pPr>
              <w:rPr>
                <w:rFonts w:hAnsi="宋体"/>
                <w:szCs w:val="24"/>
              </w:rPr>
            </w:pPr>
            <w:r>
              <w:rPr>
                <w:i/>
                <w:szCs w:val="24"/>
              </w:rPr>
              <w:t>P</w:t>
            </w:r>
            <w:r>
              <w:rPr>
                <w:szCs w:val="24"/>
                <w:vertAlign w:val="subscript"/>
              </w:rPr>
              <w:t>ck</w:t>
            </w:r>
            <w:r>
              <w:rPr>
                <w:rFonts w:hint="eastAsia" w:hAnsi="Symbol"/>
                <w:szCs w:val="24"/>
              </w:rPr>
              <w:t xml:space="preserve">= </w:t>
            </w:r>
            <w:r>
              <w:rPr>
                <w:rFonts w:hAnsi="宋体"/>
                <w:b/>
                <w:szCs w:val="24"/>
              </w:rPr>
              <w:t>0.18</w:t>
            </w:r>
          </w:p>
        </w:tc>
        <w:tc>
          <w:tcPr>
            <w:tcW w:w="380" w:type="pct"/>
            <w:gridSpan w:val="2"/>
            <w:vAlign w:val="center"/>
          </w:tcPr>
          <w:p>
            <w:pPr>
              <w:rPr>
                <w:szCs w:val="24"/>
              </w:rPr>
            </w:pPr>
            <w:r>
              <w:rPr>
                <w:szCs w:val="24"/>
              </w:rPr>
              <w:t>MPa</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800" w:type="pct"/>
            <w:gridSpan w:val="2"/>
            <w:tcBorders>
              <w:top w:val="nil"/>
            </w:tcBorders>
            <w:vAlign w:val="center"/>
          </w:tcPr>
          <w:p>
            <w:pPr>
              <w:rPr>
                <w:rFonts w:hAnsi="宋体"/>
                <w:szCs w:val="24"/>
              </w:rPr>
            </w:pPr>
            <w:r>
              <w:rPr>
                <w:rFonts w:hint="eastAsia" w:hAnsi="宋体"/>
                <w:szCs w:val="24"/>
              </w:rPr>
              <w:t>计算厚度</w:t>
            </w:r>
          </w:p>
        </w:tc>
        <w:tc>
          <w:tcPr>
            <w:tcW w:w="2820" w:type="pct"/>
            <w:gridSpan w:val="2"/>
            <w:vAlign w:val="center"/>
          </w:tcPr>
          <w:p>
            <w:pPr>
              <w:rPr>
                <w:rFonts w:hAnsi="宋体"/>
                <w:szCs w:val="24"/>
              </w:rPr>
            </w:pPr>
            <w:r>
              <w:rPr>
                <w:i/>
              </w:rPr>
              <w:sym w:font="Symbol" w:char="F064"/>
            </w:r>
            <w:r>
              <w:rPr>
                <w:szCs w:val="24"/>
                <w:vertAlign w:val="subscript"/>
              </w:rPr>
              <w:t>p</w:t>
            </w:r>
            <w:r>
              <w:rPr>
                <w:rFonts w:hAnsi="宋体"/>
                <w:szCs w:val="24"/>
              </w:rPr>
              <w:t xml:space="preserve"> = </w:t>
            </w:r>
            <w:r>
              <w:rPr>
                <w:rFonts w:hAnsi="宋体"/>
                <w:b/>
                <w:szCs w:val="24"/>
              </w:rPr>
              <w:t>2.27</w:t>
            </w:r>
          </w:p>
        </w:tc>
        <w:tc>
          <w:tcPr>
            <w:tcW w:w="380" w:type="pct"/>
            <w:gridSpan w:val="2"/>
            <w:vAlign w:val="center"/>
          </w:tcPr>
          <w:p>
            <w:pPr>
              <w:rPr>
                <w:szCs w:val="24"/>
              </w:rPr>
            </w:pPr>
            <w:r>
              <w:rPr>
                <w:szCs w:val="24"/>
              </w:rPr>
              <w:t>mm</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346" w:type="pct"/>
            <w:tcBorders>
              <w:top w:val="nil"/>
            </w:tcBorders>
            <w:vAlign w:val="center"/>
          </w:tcPr>
          <w:p>
            <w:pPr>
              <w:rPr>
                <w:rFonts w:hAnsi="宋体"/>
                <w:szCs w:val="24"/>
              </w:rPr>
            </w:pPr>
            <w:r>
              <w:rPr>
                <w:rFonts w:hint="eastAsia" w:hAnsi="宋体"/>
                <w:szCs w:val="24"/>
              </w:rPr>
              <w:t>注</w:t>
            </w:r>
          </w:p>
        </w:tc>
        <w:tc>
          <w:tcPr>
            <w:tcW w:w="4654" w:type="pct"/>
            <w:gridSpan w:val="5"/>
            <w:vAlign w:val="center"/>
          </w:tcPr>
          <w:p>
            <w:pPr>
              <w:rPr>
                <w:rFonts w:hAnsi="宋体"/>
                <w:szCs w:val="24"/>
              </w:rPr>
            </w:pPr>
            <w:r>
              <w:rPr>
                <w:rFonts w:hint="eastAsia" w:hAnsi="宋体"/>
                <w:b/>
                <w:szCs w:val="24"/>
              </w:rPr>
              <w:t>本计算书中的计算厚度已考虑了内压下的弹性失稳，为满足</w:t>
            </w:r>
            <w:r>
              <w:rPr>
                <w:rFonts w:hAnsi="宋体"/>
                <w:b/>
                <w:szCs w:val="24"/>
              </w:rPr>
              <w:t>HG/T 20582-2020中第23章计算方法的计算厚度。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6"/>
            <w:tcBorders>
              <w:left w:val="nil"/>
              <w:bottom w:val="nil"/>
              <w:right w:val="nil"/>
            </w:tcBorders>
            <w:vAlign w:val="center"/>
          </w:tcPr>
          <w:p>
            <w:pPr>
              <w:rPr>
                <w:rFonts w:hAnsi="宋体"/>
                <w:b/>
                <w:szCs w:val="24"/>
              </w:rPr>
            </w:pPr>
          </w:p>
        </w:tc>
      </w:tr>
    </w:tbl>
    <w:p>
      <w:pPr>
        <w:rPr>
          <w:szCs w:val="24"/>
        </w:rPr>
      </w:pPr>
    </w:p>
    <w:p>
      <w:r>
        <w:br w:type="page"/>
      </w:r>
    </w:p>
    <w:tbl>
      <w:tblPr>
        <w:tblStyle w:val="11"/>
        <w:tblW w:w="9889" w:type="dxa"/>
        <w:tblInd w:w="0" w:type="dxa"/>
        <w:tblBorders>
          <w:top w:val="single" w:color="auto" w:sz="12" w:space="0"/>
          <w:left w:val="single" w:color="auto" w:sz="12" w:space="0"/>
          <w:bottom w:val="none" w:color="auto" w:sz="0" w:space="0"/>
          <w:right w:val="single" w:color="auto" w:sz="12" w:space="0"/>
          <w:insideH w:val="none" w:color="auto" w:sz="0" w:space="0"/>
          <w:insideV w:val="single" w:color="auto" w:sz="6" w:space="0"/>
        </w:tblBorders>
        <w:tblLayout w:type="fixed"/>
        <w:tblCellMar>
          <w:top w:w="0" w:type="dxa"/>
          <w:left w:w="108" w:type="dxa"/>
          <w:bottom w:w="0" w:type="dxa"/>
          <w:right w:w="108" w:type="dxa"/>
        </w:tblCellMar>
      </w:tblPr>
      <w:tblGrid>
        <w:gridCol w:w="2268"/>
        <w:gridCol w:w="810"/>
        <w:gridCol w:w="1362"/>
        <w:gridCol w:w="100"/>
        <w:gridCol w:w="1262"/>
        <w:gridCol w:w="876"/>
        <w:gridCol w:w="486"/>
        <w:gridCol w:w="234"/>
        <w:gridCol w:w="1128"/>
        <w:gridCol w:w="1363"/>
      </w:tblGrid>
      <w:tr>
        <w:tblPrEx>
          <w:tblBorders>
            <w:top w:val="single" w:color="auto" w:sz="12" w:space="0"/>
            <w:left w:val="single" w:color="auto" w:sz="12" w:space="0"/>
            <w:bottom w:val="none" w:color="auto" w:sz="0" w:space="0"/>
            <w:right w:val="single" w:color="auto" w:sz="12" w:space="0"/>
            <w:insideH w:val="none" w:color="auto" w:sz="0" w:space="0"/>
            <w:insideV w:val="single" w:color="auto" w:sz="6" w:space="0"/>
          </w:tblBorders>
          <w:tblCellMar>
            <w:top w:w="0" w:type="dxa"/>
            <w:left w:w="108" w:type="dxa"/>
            <w:bottom w:w="0" w:type="dxa"/>
            <w:right w:w="108" w:type="dxa"/>
          </w:tblCellMar>
        </w:tblPrEx>
        <w:tc>
          <w:tcPr>
            <w:tcW w:w="2268" w:type="dxa"/>
            <w:tcBorders>
              <w:top w:val="single" w:color="auto" w:sz="12" w:space="0"/>
              <w:bottom w:val="nil"/>
            </w:tcBorders>
            <w:vAlign w:val="center"/>
          </w:tcPr>
          <w:p>
            <w:pPr>
              <w:jc w:val="center"/>
              <w:rPr>
                <w:rFonts w:hAnsi="宋体"/>
                <w:position w:val="-20"/>
              </w:rPr>
            </w:pPr>
            <w:r>
              <w:rPr>
                <w:rFonts w:hint="eastAsia" w:hAnsi="宋体"/>
                <w:b/>
                <w:bCs/>
                <w:position w:val="-20"/>
              </w:rPr>
              <w:t>搅</w:t>
            </w:r>
            <w:r>
              <w:rPr>
                <w:rFonts w:hAnsi="宋体"/>
                <w:b/>
                <w:bCs/>
                <w:position w:val="-20"/>
              </w:rPr>
              <w:t xml:space="preserve"> </w:t>
            </w:r>
            <w:r>
              <w:rPr>
                <w:rFonts w:hint="eastAsia" w:hAnsi="宋体"/>
                <w:b/>
                <w:bCs/>
                <w:position w:val="-20"/>
              </w:rPr>
              <w:t>拌</w:t>
            </w:r>
            <w:r>
              <w:rPr>
                <w:rFonts w:hAnsi="宋体"/>
                <w:b/>
                <w:bCs/>
                <w:position w:val="-20"/>
              </w:rPr>
              <w:t xml:space="preserve"> </w:t>
            </w:r>
            <w:r>
              <w:rPr>
                <w:rFonts w:hint="eastAsia" w:hAnsi="宋体"/>
                <w:b/>
                <w:bCs/>
                <w:position w:val="-20"/>
              </w:rPr>
              <w:t>轴</w:t>
            </w:r>
            <w:r>
              <w:rPr>
                <w:rFonts w:hAnsi="宋体"/>
                <w:b/>
                <w:bCs/>
                <w:position w:val="-20"/>
              </w:rPr>
              <w:t xml:space="preserve"> </w:t>
            </w:r>
            <w:r>
              <w:rPr>
                <w:rFonts w:hint="eastAsia" w:hAnsi="宋体"/>
                <w:b/>
                <w:bCs/>
                <w:position w:val="-20"/>
              </w:rPr>
              <w:t>设</w:t>
            </w:r>
            <w:r>
              <w:rPr>
                <w:rFonts w:hAnsi="宋体"/>
                <w:b/>
                <w:bCs/>
                <w:position w:val="-20"/>
              </w:rPr>
              <w:t xml:space="preserve"> </w:t>
            </w:r>
            <w:r>
              <w:rPr>
                <w:rFonts w:hint="eastAsia" w:hAnsi="宋体"/>
                <w:b/>
                <w:bCs/>
                <w:position w:val="-20"/>
              </w:rPr>
              <w:t>计</w:t>
            </w:r>
          </w:p>
        </w:tc>
        <w:tc>
          <w:tcPr>
            <w:tcW w:w="810" w:type="dxa"/>
            <w:tcBorders>
              <w:top w:val="single" w:color="auto" w:sz="12" w:space="0"/>
              <w:left w:val="nil"/>
              <w:bottom w:val="nil"/>
            </w:tcBorders>
            <w:vAlign w:val="center"/>
          </w:tcPr>
          <w:p>
            <w:pPr>
              <w:ind w:left="-57" w:right="-57"/>
              <w:jc w:val="center"/>
              <w:rPr>
                <w:rFonts w:hAnsi="宋体"/>
                <w:spacing w:val="-24"/>
                <w:position w:val="-20"/>
              </w:rPr>
            </w:pPr>
            <w:r>
              <w:rPr>
                <w:rFonts w:hint="eastAsia" w:hAnsi="宋体"/>
                <w:spacing w:val="-24"/>
                <w:position w:val="-20"/>
              </w:rPr>
              <w:t>计算单位</w:t>
            </w:r>
          </w:p>
        </w:tc>
        <w:tc>
          <w:tcPr>
            <w:tcW w:w="6811" w:type="dxa"/>
            <w:gridSpan w:val="8"/>
            <w:tcBorders>
              <w:top w:val="single" w:color="auto" w:sz="12" w:space="0"/>
              <w:left w:val="nil"/>
              <w:bottom w:val="nil"/>
            </w:tcBorders>
            <w:vAlign w:val="center"/>
          </w:tcPr>
          <w:p>
            <w:pPr>
              <w:jc w:val="center"/>
              <w:rPr>
                <w:rFonts w:hAnsi="宋体"/>
                <w:position w:val="-20"/>
              </w:rPr>
            </w:pPr>
            <w:r>
              <w:rPr>
                <w:rFonts w:hint="eastAsia" w:hAnsi="宋体"/>
                <w:b/>
                <w:bCs/>
                <w:position w:val="-20"/>
              </w:rPr>
              <w:t>同济大学 58同济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4540" w:type="dxa"/>
            <w:gridSpan w:val="4"/>
            <w:tcBorders>
              <w:right w:val="nil"/>
            </w:tcBorders>
            <w:vAlign w:val="center"/>
          </w:tcPr>
          <w:p>
            <w:pPr>
              <w:jc w:val="center"/>
              <w:rPr>
                <w:rFonts w:hAnsi="宋体"/>
                <w:b/>
                <w:bCs/>
                <w:position w:val="-20"/>
              </w:rPr>
            </w:pPr>
            <w:r>
              <w:rPr>
                <w:rFonts w:hint="eastAsia" w:hAnsi="宋体"/>
                <w:b/>
                <w:bCs/>
                <w:position w:val="-20"/>
              </w:rPr>
              <w:t>计</w:t>
            </w:r>
            <w:r>
              <w:rPr>
                <w:rFonts w:hAnsi="宋体"/>
                <w:b/>
                <w:bCs/>
                <w:position w:val="-20"/>
              </w:rPr>
              <w:t xml:space="preserve"> </w:t>
            </w:r>
            <w:r>
              <w:rPr>
                <w:rFonts w:hint="eastAsia" w:hAnsi="宋体"/>
                <w:b/>
                <w:bCs/>
                <w:position w:val="-20"/>
              </w:rPr>
              <w:t>算</w:t>
            </w:r>
            <w:r>
              <w:rPr>
                <w:rFonts w:hAnsi="宋体"/>
                <w:b/>
                <w:bCs/>
                <w:position w:val="-20"/>
              </w:rPr>
              <w:t xml:space="preserve"> </w:t>
            </w:r>
            <w:r>
              <w:rPr>
                <w:rFonts w:hint="eastAsia" w:hAnsi="宋体"/>
                <w:b/>
                <w:bCs/>
                <w:position w:val="-20"/>
              </w:rPr>
              <w:t>条</w:t>
            </w:r>
            <w:r>
              <w:rPr>
                <w:rFonts w:hAnsi="宋体"/>
                <w:b/>
                <w:bCs/>
                <w:position w:val="-20"/>
              </w:rPr>
              <w:t xml:space="preserve"> </w:t>
            </w:r>
            <w:r>
              <w:rPr>
                <w:rFonts w:hint="eastAsia" w:hAnsi="宋体"/>
                <w:b/>
                <w:bCs/>
                <w:position w:val="-20"/>
              </w:rPr>
              <w:t>件</w:t>
            </w:r>
          </w:p>
        </w:tc>
        <w:tc>
          <w:tcPr>
            <w:tcW w:w="5349" w:type="dxa"/>
            <w:gridSpan w:val="6"/>
            <w:vAlign w:val="center"/>
          </w:tcPr>
          <w:p>
            <w:pPr>
              <w:jc w:val="center"/>
              <w:rPr>
                <w:rFonts w:hAnsi="宋体"/>
                <w:b/>
                <w:bCs/>
                <w:position w:val="-20"/>
              </w:rPr>
            </w:pPr>
            <w:r>
              <w:rPr>
                <w:rFonts w:hAnsi="宋体"/>
                <w:b/>
                <w:bCs/>
                <w:position w:val="-20"/>
              </w:rPr>
              <w:t xml:space="preserve"> </w:t>
            </w:r>
            <w:r>
              <w:rPr>
                <w:rFonts w:hint="eastAsia" w:hAnsi="宋体"/>
                <w:b/>
                <w:bCs/>
                <w:position w:val="-20"/>
              </w:rPr>
              <w:t>示</w:t>
            </w:r>
            <w:r>
              <w:rPr>
                <w:rFonts w:hAnsi="宋体"/>
                <w:b/>
                <w:bCs/>
                <w:position w:val="-20"/>
              </w:rPr>
              <w:t xml:space="preserve">     </w:t>
            </w:r>
            <w:r>
              <w:rPr>
                <w:rFonts w:hint="eastAsia" w:hAnsi="宋体"/>
                <w:b/>
                <w:bCs/>
                <w:position w:val="-20"/>
              </w:rPr>
              <w:t>意</w:t>
            </w:r>
            <w:r>
              <w:rPr>
                <w:rFonts w:hAnsi="宋体"/>
                <w:b/>
                <w:bCs/>
                <w:position w:val="-20"/>
              </w:rPr>
              <w:t xml:space="preserve">     </w:t>
            </w:r>
            <w:r>
              <w:rPr>
                <w:rFonts w:hint="eastAsia" w:hAnsi="宋体"/>
                <w:b/>
                <w:bCs/>
                <w:position w:val="-20"/>
              </w:rPr>
              <w:t>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position w:val="-20"/>
              </w:rPr>
            </w:pPr>
            <w:r>
              <w:rPr>
                <w:rFonts w:hint="eastAsia" w:hAnsi="宋体"/>
                <w:position w:val="-20"/>
              </w:rPr>
              <w:t>轴支承情况</w:t>
            </w:r>
          </w:p>
        </w:tc>
        <w:tc>
          <w:tcPr>
            <w:tcW w:w="810" w:type="dxa"/>
            <w:vAlign w:val="center"/>
          </w:tcPr>
          <w:p>
            <w:pPr>
              <w:rPr>
                <w:rFonts w:hAnsi="宋体"/>
                <w:b/>
                <w:bCs/>
                <w:position w:val="-20"/>
              </w:rPr>
            </w:pPr>
          </w:p>
        </w:tc>
        <w:tc>
          <w:tcPr>
            <w:tcW w:w="1462" w:type="dxa"/>
            <w:gridSpan w:val="2"/>
            <w:vAlign w:val="center"/>
          </w:tcPr>
          <w:p>
            <w:pPr>
              <w:jc w:val="center"/>
              <w:rPr>
                <w:rFonts w:hAnsi="宋体"/>
                <w:b/>
                <w:bCs/>
                <w:position w:val="-20"/>
              </w:rPr>
            </w:pPr>
            <w:r>
              <w:rPr>
                <w:rFonts w:hint="eastAsia" w:hAnsi="宋体"/>
                <w:b/>
                <w:bCs/>
                <w:position w:val="-20"/>
              </w:rPr>
              <w:t>单跨轴</w:t>
            </w:r>
          </w:p>
        </w:tc>
        <w:tc>
          <w:tcPr>
            <w:tcW w:w="5349" w:type="dxa"/>
            <w:gridSpan w:val="6"/>
            <w:vMerge w:val="restart"/>
            <w:tcBorders>
              <w:top w:val="nil"/>
            </w:tcBorders>
            <w:vAlign w:val="center"/>
          </w:tcPr>
          <w:p>
            <w:pPr>
              <w:jc w:val="center"/>
              <w:rPr>
                <w:rFonts w:hAnsi="宋体"/>
              </w:rPr>
            </w:pPr>
            <w:r>
              <w:rPr>
                <w:rFonts w:hAnsi="宋体"/>
              </w:rPr>
              <w:drawing>
                <wp:inline distT="0" distB="0" distL="0" distR="0">
                  <wp:extent cx="1600200" cy="2416810"/>
                  <wp:effectExtent l="0" t="0" r="0" b="0"/>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a:xfrm>
                            <a:off x="0" y="0"/>
                            <a:ext cx="1600200" cy="2416810"/>
                          </a:xfrm>
                          <a:prstGeom prst="rect">
                            <a:avLst/>
                          </a:prstGeom>
                          <a:noFill/>
                          <a:ln>
                            <a:noFill/>
                          </a:ln>
                        </pic:spPr>
                      </pic:pic>
                    </a:graphicData>
                  </a:graphic>
                </wp:inline>
              </w:drawing>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position w:val="-20"/>
              </w:rPr>
            </w:pPr>
            <w:r>
              <w:rPr>
                <w:rFonts w:hint="eastAsia" w:hAnsi="宋体"/>
                <w:position w:val="-20"/>
              </w:rPr>
              <w:t>轴计算类型</w:t>
            </w:r>
          </w:p>
        </w:tc>
        <w:tc>
          <w:tcPr>
            <w:tcW w:w="810" w:type="dxa"/>
            <w:vAlign w:val="center"/>
          </w:tcPr>
          <w:p>
            <w:pPr>
              <w:rPr>
                <w:rFonts w:hAnsi="宋体"/>
                <w:b/>
                <w:bCs/>
                <w:position w:val="-20"/>
              </w:rPr>
            </w:pPr>
          </w:p>
        </w:tc>
        <w:tc>
          <w:tcPr>
            <w:tcW w:w="1462" w:type="dxa"/>
            <w:gridSpan w:val="2"/>
            <w:vAlign w:val="center"/>
          </w:tcPr>
          <w:p>
            <w:pPr>
              <w:jc w:val="center"/>
              <w:rPr>
                <w:rFonts w:hAnsi="宋体"/>
                <w:b/>
                <w:bCs/>
                <w:position w:val="-20"/>
              </w:rPr>
            </w:pPr>
            <w:r>
              <w:rPr>
                <w:rFonts w:hint="eastAsia" w:hAnsi="宋体"/>
                <w:b/>
                <w:bCs/>
                <w:position w:val="-20"/>
              </w:rPr>
              <w:t>刚性轴</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position w:val="-20"/>
              </w:rPr>
            </w:pPr>
            <w:r>
              <w:rPr>
                <w:rFonts w:hint="eastAsia" w:hAnsi="宋体"/>
                <w:position w:val="-20"/>
              </w:rPr>
              <w:t>电动机额定功率</w:t>
            </w:r>
            <w:r>
              <w:rPr>
                <w:rFonts w:hAnsi="宋体"/>
                <w:position w:val="-20"/>
              </w:rPr>
              <w:t xml:space="preserve"> </w:t>
            </w:r>
            <w:r>
              <w:rPr>
                <w:rFonts w:hAnsi="宋体"/>
                <w:i/>
                <w:iCs/>
                <w:position w:val="-20"/>
              </w:rPr>
              <w:t>P</w:t>
            </w:r>
            <w:r>
              <w:rPr>
                <w:rFonts w:hAnsi="宋体"/>
                <w:position w:val="-20"/>
                <w:vertAlign w:val="subscript"/>
              </w:rPr>
              <w:t>N</w:t>
            </w:r>
          </w:p>
        </w:tc>
        <w:tc>
          <w:tcPr>
            <w:tcW w:w="810" w:type="dxa"/>
            <w:vAlign w:val="center"/>
          </w:tcPr>
          <w:p>
            <w:pPr>
              <w:jc w:val="center"/>
              <w:rPr>
                <w:rFonts w:hAnsi="宋体"/>
                <w:b/>
                <w:bCs/>
                <w:position w:val="-20"/>
              </w:rPr>
            </w:pPr>
            <w:r>
              <w:rPr>
                <w:rFonts w:hAnsi="宋体"/>
                <w:position w:val="-20"/>
              </w:rPr>
              <w:t>kW</w:t>
            </w:r>
          </w:p>
        </w:tc>
        <w:tc>
          <w:tcPr>
            <w:tcW w:w="1462" w:type="dxa"/>
            <w:gridSpan w:val="2"/>
            <w:vAlign w:val="center"/>
          </w:tcPr>
          <w:p>
            <w:pPr>
              <w:jc w:val="center"/>
              <w:rPr>
                <w:rFonts w:hAnsi="宋体"/>
                <w:b/>
                <w:bCs/>
                <w:position w:val="-20"/>
              </w:rPr>
            </w:pPr>
            <w:r>
              <w:rPr>
                <w:rFonts w:hAnsi="宋体"/>
                <w:b/>
                <w:bCs/>
                <w:position w:val="-20"/>
              </w:rPr>
              <w:t>5</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position w:val="-20"/>
              </w:rPr>
            </w:pPr>
            <w:r>
              <w:rPr>
                <w:rFonts w:hint="eastAsia" w:hAnsi="宋体"/>
                <w:position w:val="-20"/>
              </w:rPr>
              <w:t>轴设计转速</w:t>
            </w:r>
            <w:r>
              <w:rPr>
                <w:rFonts w:hAnsi="宋体"/>
                <w:position w:val="-20"/>
              </w:rPr>
              <w:t xml:space="preserve"> </w:t>
            </w:r>
            <w:r>
              <w:rPr>
                <w:rFonts w:hAnsi="宋体"/>
                <w:i/>
                <w:iCs/>
                <w:position w:val="-20"/>
              </w:rPr>
              <w:t>n</w:t>
            </w:r>
          </w:p>
        </w:tc>
        <w:tc>
          <w:tcPr>
            <w:tcW w:w="810" w:type="dxa"/>
            <w:vAlign w:val="center"/>
          </w:tcPr>
          <w:p>
            <w:pPr>
              <w:ind w:left="-57" w:right="-57"/>
              <w:jc w:val="center"/>
              <w:rPr>
                <w:rFonts w:hAnsi="宋体"/>
                <w:b/>
                <w:bCs/>
                <w:position w:val="-20"/>
              </w:rPr>
            </w:pPr>
            <w:r>
              <w:rPr>
                <w:rFonts w:hAnsi="宋体"/>
                <w:position w:val="-20"/>
              </w:rPr>
              <w:t>r/min</w:t>
            </w:r>
          </w:p>
        </w:tc>
        <w:tc>
          <w:tcPr>
            <w:tcW w:w="1462" w:type="dxa"/>
            <w:gridSpan w:val="2"/>
            <w:vAlign w:val="center"/>
          </w:tcPr>
          <w:p>
            <w:pPr>
              <w:jc w:val="center"/>
              <w:rPr>
                <w:rFonts w:hAnsi="宋体"/>
                <w:b/>
                <w:bCs/>
                <w:position w:val="-20"/>
              </w:rPr>
            </w:pPr>
            <w:r>
              <w:rPr>
                <w:rFonts w:hAnsi="宋体"/>
                <w:b/>
                <w:bCs/>
                <w:position w:val="-20"/>
              </w:rPr>
              <w:t>60</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position w:val="-20"/>
              </w:rPr>
            </w:pPr>
            <w:r>
              <w:rPr>
                <w:rFonts w:hint="eastAsia" w:hAnsi="宋体"/>
                <w:position w:val="-20"/>
              </w:rPr>
              <w:t>设备内设计压力</w:t>
            </w:r>
            <w:r>
              <w:rPr>
                <w:rFonts w:hAnsi="宋体"/>
                <w:position w:val="-20"/>
              </w:rPr>
              <w:t xml:space="preserve"> </w:t>
            </w:r>
            <w:r>
              <w:rPr>
                <w:rFonts w:hAnsi="宋体"/>
                <w:i/>
                <w:iCs/>
                <w:position w:val="-20"/>
              </w:rPr>
              <w:t>p</w:t>
            </w:r>
          </w:p>
        </w:tc>
        <w:tc>
          <w:tcPr>
            <w:tcW w:w="810" w:type="dxa"/>
            <w:vAlign w:val="center"/>
          </w:tcPr>
          <w:p>
            <w:pPr>
              <w:jc w:val="center"/>
              <w:rPr>
                <w:rFonts w:hAnsi="宋体"/>
                <w:b/>
                <w:bCs/>
                <w:position w:val="-20"/>
              </w:rPr>
            </w:pPr>
            <w:r>
              <w:rPr>
                <w:rFonts w:hAnsi="宋体"/>
                <w:position w:val="-20"/>
              </w:rPr>
              <w:t>MPa</w:t>
            </w:r>
          </w:p>
        </w:tc>
        <w:tc>
          <w:tcPr>
            <w:tcW w:w="1462" w:type="dxa"/>
            <w:gridSpan w:val="2"/>
            <w:vAlign w:val="center"/>
          </w:tcPr>
          <w:p>
            <w:pPr>
              <w:jc w:val="center"/>
              <w:rPr>
                <w:rFonts w:hAnsi="宋体"/>
                <w:b/>
                <w:bCs/>
                <w:position w:val="-20"/>
              </w:rPr>
            </w:pPr>
            <w:r>
              <w:rPr>
                <w:rFonts w:hAnsi="宋体"/>
                <w:b/>
                <w:bCs/>
                <w:position w:val="-20"/>
              </w:rPr>
              <w:t>0.12</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i/>
                <w:iCs/>
                <w:position w:val="-20"/>
              </w:rPr>
            </w:pPr>
            <w:r>
              <w:rPr>
                <w:rFonts w:hint="eastAsia" w:hAnsi="宋体"/>
                <w:position w:val="-20"/>
              </w:rPr>
              <w:t>轴安装形式</w:t>
            </w:r>
          </w:p>
        </w:tc>
        <w:tc>
          <w:tcPr>
            <w:tcW w:w="810" w:type="dxa"/>
            <w:vAlign w:val="center"/>
          </w:tcPr>
          <w:p>
            <w:pPr>
              <w:rPr>
                <w:rFonts w:hAnsi="宋体"/>
                <w:b/>
                <w:bCs/>
                <w:i/>
                <w:iCs/>
                <w:position w:val="-20"/>
              </w:rPr>
            </w:pPr>
          </w:p>
        </w:tc>
        <w:tc>
          <w:tcPr>
            <w:tcW w:w="1462" w:type="dxa"/>
            <w:gridSpan w:val="2"/>
            <w:vAlign w:val="center"/>
          </w:tcPr>
          <w:p>
            <w:pPr>
              <w:jc w:val="center"/>
              <w:rPr>
                <w:rFonts w:hAnsi="宋体"/>
                <w:b/>
                <w:bCs/>
                <w:position w:val="-20"/>
              </w:rPr>
            </w:pPr>
            <w:r>
              <w:rPr>
                <w:rFonts w:hAnsi="宋体"/>
                <w:b/>
                <w:bCs/>
                <w:position w:val="-20"/>
              </w:rPr>
              <w:t>-</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position w:val="-20"/>
              </w:rPr>
            </w:pPr>
            <w:r>
              <w:rPr>
                <w:rFonts w:hint="eastAsia" w:hAnsi="宋体"/>
                <w:position w:val="-20"/>
              </w:rPr>
              <w:t>轴材料名称</w:t>
            </w:r>
          </w:p>
        </w:tc>
        <w:tc>
          <w:tcPr>
            <w:tcW w:w="810" w:type="dxa"/>
            <w:vAlign w:val="center"/>
          </w:tcPr>
          <w:p>
            <w:pPr>
              <w:jc w:val="center"/>
              <w:rPr>
                <w:rFonts w:hAnsi="宋体"/>
                <w:b/>
                <w:bCs/>
                <w:position w:val="-20"/>
              </w:rPr>
            </w:pPr>
          </w:p>
        </w:tc>
        <w:tc>
          <w:tcPr>
            <w:tcW w:w="1462" w:type="dxa"/>
            <w:gridSpan w:val="2"/>
            <w:vAlign w:val="center"/>
          </w:tcPr>
          <w:p>
            <w:pPr>
              <w:jc w:val="center"/>
              <w:rPr>
                <w:rFonts w:hAnsi="宋体"/>
                <w:b/>
                <w:bCs/>
                <w:position w:val="-20"/>
              </w:rPr>
            </w:pPr>
            <w:r>
              <w:rPr>
                <w:rFonts w:hAnsi="宋体"/>
                <w:b/>
                <w:bCs/>
                <w:position w:val="-20"/>
              </w:rPr>
              <w:t>16Mn</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position w:val="-20"/>
              </w:rPr>
            </w:pPr>
            <w:r>
              <w:rPr>
                <w:rFonts w:hint="eastAsia" w:hAnsi="宋体"/>
                <w:position w:val="-20"/>
              </w:rPr>
              <w:t>轴材料抗拉强度</w:t>
            </w:r>
            <w:r>
              <w:rPr>
                <w:rFonts w:hAnsi="宋体"/>
                <w:position w:val="-20"/>
              </w:rPr>
              <w:t xml:space="preserve">  </w:t>
            </w:r>
            <w:r>
              <w:rPr>
                <w:rFonts w:hint="eastAsia" w:hAnsi="Symbol"/>
                <w:i/>
                <w:iCs/>
                <w:position w:val="-20"/>
              </w:rPr>
              <w:sym w:font="Symbol" w:char="F073"/>
            </w:r>
            <w:r>
              <w:rPr>
                <w:rFonts w:hAnsi="宋体"/>
                <w:i/>
                <w:iCs/>
                <w:position w:val="-20"/>
              </w:rPr>
              <w:t xml:space="preserve"> </w:t>
            </w:r>
            <w:r>
              <w:rPr>
                <w:rFonts w:hAnsi="宋体"/>
                <w:position w:val="-20"/>
                <w:vertAlign w:val="subscript"/>
              </w:rPr>
              <w:t>b</w:t>
            </w:r>
          </w:p>
        </w:tc>
        <w:tc>
          <w:tcPr>
            <w:tcW w:w="810" w:type="dxa"/>
            <w:vAlign w:val="center"/>
          </w:tcPr>
          <w:p>
            <w:pPr>
              <w:jc w:val="center"/>
              <w:rPr>
                <w:rFonts w:hAnsi="宋体"/>
                <w:b/>
                <w:bCs/>
                <w:position w:val="-20"/>
              </w:rPr>
            </w:pPr>
            <w:r>
              <w:rPr>
                <w:rFonts w:hAnsi="宋体"/>
                <w:position w:val="-20"/>
              </w:rPr>
              <w:t>MPa</w:t>
            </w:r>
          </w:p>
        </w:tc>
        <w:tc>
          <w:tcPr>
            <w:tcW w:w="1462" w:type="dxa"/>
            <w:gridSpan w:val="2"/>
            <w:vAlign w:val="center"/>
          </w:tcPr>
          <w:p>
            <w:pPr>
              <w:jc w:val="center"/>
              <w:rPr>
                <w:rFonts w:hAnsi="宋体"/>
                <w:b/>
                <w:bCs/>
                <w:position w:val="-20"/>
              </w:rPr>
            </w:pPr>
            <w:r>
              <w:rPr>
                <w:rFonts w:hAnsi="宋体"/>
                <w:b/>
                <w:bCs/>
                <w:position w:val="-20"/>
              </w:rPr>
              <w:t>412.6</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position w:val="-20"/>
              </w:rPr>
            </w:pPr>
            <w:r>
              <w:rPr>
                <w:rFonts w:hint="eastAsia" w:hAnsi="宋体"/>
                <w:spacing w:val="-4"/>
                <w:position w:val="-20"/>
              </w:rPr>
              <w:t>轴材料压缩屈服强度</w:t>
            </w:r>
            <w:r>
              <w:rPr>
                <w:rFonts w:hAnsi="宋体"/>
                <w:spacing w:val="-4"/>
                <w:position w:val="-20"/>
              </w:rPr>
              <w:t xml:space="preserve">  </w:t>
            </w:r>
            <w:r>
              <w:rPr>
                <w:rFonts w:hint="eastAsia" w:hAnsi="Symbol"/>
                <w:i/>
                <w:iCs/>
                <w:spacing w:val="-4"/>
                <w:position w:val="-20"/>
              </w:rPr>
              <w:sym w:font="Symbol" w:char="F073"/>
            </w:r>
            <w:r>
              <w:rPr>
                <w:rFonts w:hAnsi="宋体"/>
                <w:position w:val="-20"/>
                <w:vertAlign w:val="subscript"/>
              </w:rPr>
              <w:t>s</w:t>
            </w:r>
          </w:p>
        </w:tc>
        <w:tc>
          <w:tcPr>
            <w:tcW w:w="810" w:type="dxa"/>
            <w:vAlign w:val="center"/>
          </w:tcPr>
          <w:p>
            <w:pPr>
              <w:jc w:val="center"/>
              <w:rPr>
                <w:rFonts w:hAnsi="宋体"/>
                <w:b/>
                <w:bCs/>
                <w:position w:val="-20"/>
              </w:rPr>
            </w:pPr>
            <w:r>
              <w:rPr>
                <w:rFonts w:hAnsi="宋体"/>
                <w:position w:val="-20"/>
              </w:rPr>
              <w:t>MPa</w:t>
            </w:r>
          </w:p>
        </w:tc>
        <w:tc>
          <w:tcPr>
            <w:tcW w:w="1462" w:type="dxa"/>
            <w:gridSpan w:val="2"/>
            <w:vAlign w:val="center"/>
          </w:tcPr>
          <w:p>
            <w:pPr>
              <w:jc w:val="center"/>
              <w:rPr>
                <w:rFonts w:hAnsi="宋体"/>
                <w:b/>
                <w:bCs/>
                <w:position w:val="-20"/>
              </w:rPr>
            </w:pPr>
            <w:r>
              <w:rPr>
                <w:rFonts w:hAnsi="宋体"/>
                <w:b/>
                <w:bCs/>
                <w:position w:val="-20"/>
              </w:rPr>
              <w:t>193</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position w:val="-20"/>
              </w:rPr>
            </w:pPr>
            <w:r>
              <w:rPr>
                <w:rFonts w:hint="eastAsia" w:hAnsi="宋体"/>
                <w:spacing w:val="-4"/>
                <w:position w:val="-20"/>
              </w:rPr>
              <w:t>轴材料</w:t>
            </w:r>
            <w:r>
              <w:rPr>
                <w:rFonts w:hint="eastAsia" w:hAnsi="宋体"/>
                <w:position w:val="-20"/>
              </w:rPr>
              <w:t>弹性模量</w:t>
            </w:r>
            <w:r>
              <w:rPr>
                <w:rFonts w:hAnsi="宋体"/>
                <w:position w:val="-20"/>
              </w:rPr>
              <w:t xml:space="preserve"> </w:t>
            </w:r>
            <w:r>
              <w:rPr>
                <w:rFonts w:hAnsi="宋体"/>
                <w:i/>
                <w:iCs/>
                <w:position w:val="-20"/>
              </w:rPr>
              <w:t>E</w:t>
            </w:r>
          </w:p>
        </w:tc>
        <w:tc>
          <w:tcPr>
            <w:tcW w:w="810" w:type="dxa"/>
            <w:vAlign w:val="center"/>
          </w:tcPr>
          <w:p>
            <w:pPr>
              <w:jc w:val="center"/>
              <w:rPr>
                <w:rFonts w:hAnsi="宋体"/>
                <w:position w:val="-20"/>
              </w:rPr>
            </w:pPr>
            <w:r>
              <w:rPr>
                <w:rFonts w:hAnsi="宋体"/>
                <w:position w:val="-20"/>
              </w:rPr>
              <w:t>MPa</w:t>
            </w:r>
          </w:p>
        </w:tc>
        <w:tc>
          <w:tcPr>
            <w:tcW w:w="1462" w:type="dxa"/>
            <w:gridSpan w:val="2"/>
            <w:vAlign w:val="center"/>
          </w:tcPr>
          <w:p>
            <w:pPr>
              <w:jc w:val="center"/>
              <w:rPr>
                <w:rFonts w:hAnsi="宋体"/>
                <w:b/>
                <w:bCs/>
                <w:position w:val="-20"/>
              </w:rPr>
            </w:pPr>
            <w:r>
              <w:rPr>
                <w:rFonts w:hAnsi="宋体"/>
                <w:b/>
                <w:bCs/>
                <w:position w:val="-20"/>
              </w:rPr>
              <w:t>185000</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position w:val="-20"/>
              </w:rPr>
            </w:pPr>
            <w:r>
              <w:rPr>
                <w:rFonts w:hint="eastAsia" w:hAnsi="宋体"/>
                <w:spacing w:val="-4"/>
                <w:position w:val="-20"/>
              </w:rPr>
              <w:t>轴材料剪切模量</w:t>
            </w:r>
            <w:r>
              <w:rPr>
                <w:rFonts w:hAnsi="宋体"/>
                <w:spacing w:val="-4"/>
                <w:position w:val="-20"/>
              </w:rPr>
              <w:t xml:space="preserve"> </w:t>
            </w:r>
            <w:r>
              <w:rPr>
                <w:rFonts w:hAnsi="宋体"/>
                <w:i/>
                <w:iCs/>
                <w:spacing w:val="-4"/>
                <w:position w:val="-20"/>
              </w:rPr>
              <w:t>G</w:t>
            </w:r>
          </w:p>
        </w:tc>
        <w:tc>
          <w:tcPr>
            <w:tcW w:w="810" w:type="dxa"/>
            <w:vAlign w:val="center"/>
          </w:tcPr>
          <w:p>
            <w:pPr>
              <w:jc w:val="center"/>
              <w:rPr>
                <w:rFonts w:hAnsi="宋体"/>
                <w:position w:val="-20"/>
              </w:rPr>
            </w:pPr>
            <w:r>
              <w:rPr>
                <w:rFonts w:hAnsi="宋体"/>
                <w:position w:val="-20"/>
              </w:rPr>
              <w:t>MPa</w:t>
            </w:r>
          </w:p>
        </w:tc>
        <w:tc>
          <w:tcPr>
            <w:tcW w:w="1462" w:type="dxa"/>
            <w:gridSpan w:val="2"/>
            <w:vAlign w:val="center"/>
          </w:tcPr>
          <w:p>
            <w:pPr>
              <w:jc w:val="center"/>
              <w:rPr>
                <w:rFonts w:hAnsi="宋体"/>
                <w:b/>
                <w:bCs/>
                <w:position w:val="-20"/>
              </w:rPr>
            </w:pPr>
            <w:r>
              <w:rPr>
                <w:rFonts w:hAnsi="宋体"/>
                <w:b/>
                <w:bCs/>
                <w:position w:val="-20"/>
              </w:rPr>
              <w:t>71153.8</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position w:val="-20"/>
              </w:rPr>
            </w:pPr>
            <w:r>
              <w:rPr>
                <w:rFonts w:hint="eastAsia" w:hAnsi="宋体"/>
                <w:position w:val="-20"/>
              </w:rPr>
              <w:t>轴材料密度</w:t>
            </w:r>
            <w:r>
              <w:rPr>
                <w:rFonts w:hAnsi="宋体"/>
                <w:position w:val="-20"/>
              </w:rPr>
              <w:t xml:space="preserve"> </w:t>
            </w:r>
            <w:r>
              <w:rPr>
                <w:rFonts w:hint="eastAsia" w:hAnsi="Symbol"/>
                <w:position w:val="-20"/>
              </w:rPr>
              <w:sym w:font="Symbol" w:char="F072"/>
            </w:r>
            <w:r>
              <w:rPr>
                <w:rFonts w:hAnsi="宋体"/>
                <w:position w:val="-20"/>
                <w:vertAlign w:val="subscript"/>
              </w:rPr>
              <w:t>s</w:t>
            </w:r>
          </w:p>
        </w:tc>
        <w:tc>
          <w:tcPr>
            <w:tcW w:w="810" w:type="dxa"/>
            <w:vAlign w:val="center"/>
          </w:tcPr>
          <w:p>
            <w:pPr>
              <w:jc w:val="center"/>
              <w:rPr>
                <w:rFonts w:hAnsi="宋体"/>
                <w:b/>
                <w:bCs/>
                <w:spacing w:val="-6"/>
                <w:position w:val="-20"/>
              </w:rPr>
            </w:pPr>
            <w:r>
              <w:rPr>
                <w:rFonts w:hAnsi="宋体"/>
                <w:spacing w:val="-6"/>
                <w:position w:val="-20"/>
              </w:rPr>
              <w:t>kg/m</w:t>
            </w:r>
            <w:r>
              <w:rPr>
                <w:rFonts w:hAnsi="宋体"/>
                <w:spacing w:val="-6"/>
                <w:position w:val="-20"/>
                <w:vertAlign w:val="superscript"/>
              </w:rPr>
              <w:t>3</w:t>
            </w:r>
          </w:p>
        </w:tc>
        <w:tc>
          <w:tcPr>
            <w:tcW w:w="1462" w:type="dxa"/>
            <w:gridSpan w:val="2"/>
            <w:vAlign w:val="center"/>
          </w:tcPr>
          <w:p>
            <w:pPr>
              <w:jc w:val="center"/>
              <w:rPr>
                <w:rFonts w:hAnsi="宋体"/>
                <w:b/>
                <w:bCs/>
                <w:position w:val="-20"/>
              </w:rPr>
            </w:pPr>
            <w:r>
              <w:rPr>
                <w:rFonts w:hAnsi="宋体"/>
                <w:b/>
                <w:bCs/>
                <w:position w:val="-20"/>
              </w:rPr>
              <w:t>7800</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i/>
                <w:iCs/>
                <w:position w:val="-20"/>
              </w:rPr>
            </w:pPr>
            <w:r>
              <w:rPr>
                <w:rFonts w:hint="eastAsia" w:hAnsi="宋体"/>
                <w:position w:val="-20"/>
              </w:rPr>
              <w:t>平衡精度等级</w:t>
            </w:r>
          </w:p>
        </w:tc>
        <w:tc>
          <w:tcPr>
            <w:tcW w:w="810" w:type="dxa"/>
            <w:vAlign w:val="center"/>
          </w:tcPr>
          <w:p>
            <w:pPr>
              <w:rPr>
                <w:rFonts w:hAnsi="宋体"/>
                <w:b/>
                <w:bCs/>
                <w:i/>
                <w:iCs/>
                <w:position w:val="-20"/>
              </w:rPr>
            </w:pPr>
          </w:p>
        </w:tc>
        <w:tc>
          <w:tcPr>
            <w:tcW w:w="1462" w:type="dxa"/>
            <w:gridSpan w:val="2"/>
            <w:vAlign w:val="center"/>
          </w:tcPr>
          <w:p>
            <w:pPr>
              <w:jc w:val="center"/>
              <w:rPr>
                <w:rFonts w:hAnsi="宋体"/>
                <w:b/>
                <w:bCs/>
                <w:position w:val="-20"/>
              </w:rPr>
            </w:pPr>
            <w:r>
              <w:rPr>
                <w:rFonts w:hAnsi="宋体"/>
                <w:b/>
                <w:bCs/>
                <w:position w:val="-20"/>
              </w:rPr>
              <w:t>16</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00" w:hRule="exact"/>
        </w:trPr>
        <w:tc>
          <w:tcPr>
            <w:tcW w:w="2268" w:type="dxa"/>
            <w:vAlign w:val="center"/>
          </w:tcPr>
          <w:p>
            <w:pPr>
              <w:rPr>
                <w:rFonts w:hAnsi="宋体"/>
                <w:position w:val="-20"/>
              </w:rPr>
            </w:pPr>
            <w:r>
              <w:rPr>
                <w:rFonts w:hint="eastAsia" w:hAnsi="宋体"/>
                <w:position w:val="-20"/>
              </w:rPr>
              <w:t>传动装置效率</w:t>
            </w:r>
            <w:r>
              <w:rPr>
                <w:rFonts w:hAnsi="宋体"/>
                <w:position w:val="-20"/>
              </w:rPr>
              <w:t xml:space="preserve"> </w:t>
            </w:r>
            <w:r>
              <w:rPr>
                <w:rFonts w:hint="eastAsia" w:hAnsi="Symbol"/>
                <w:i/>
                <w:iCs/>
                <w:position w:val="-20"/>
              </w:rPr>
              <w:sym w:font="Symbol" w:char="F068"/>
            </w:r>
            <w:r>
              <w:rPr>
                <w:rFonts w:hAnsi="宋体"/>
                <w:position w:val="-20"/>
                <w:vertAlign w:val="subscript"/>
              </w:rPr>
              <w:t>1</w:t>
            </w:r>
          </w:p>
        </w:tc>
        <w:tc>
          <w:tcPr>
            <w:tcW w:w="810" w:type="dxa"/>
            <w:vAlign w:val="center"/>
          </w:tcPr>
          <w:p>
            <w:pPr>
              <w:rPr>
                <w:rFonts w:hAnsi="宋体"/>
                <w:position w:val="-20"/>
              </w:rPr>
            </w:pPr>
          </w:p>
        </w:tc>
        <w:tc>
          <w:tcPr>
            <w:tcW w:w="1462" w:type="dxa"/>
            <w:gridSpan w:val="2"/>
            <w:vAlign w:val="center"/>
          </w:tcPr>
          <w:p>
            <w:pPr>
              <w:jc w:val="center"/>
              <w:rPr>
                <w:rFonts w:hAnsi="宋体"/>
                <w:b/>
                <w:bCs/>
                <w:position w:val="-20"/>
              </w:rPr>
            </w:pPr>
            <w:r>
              <w:rPr>
                <w:rFonts w:hAnsi="宋体"/>
                <w:b/>
                <w:bCs/>
                <w:position w:val="-20"/>
              </w:rPr>
              <w:t>0.95</w:t>
            </w:r>
          </w:p>
        </w:tc>
        <w:tc>
          <w:tcPr>
            <w:tcW w:w="5349" w:type="dxa"/>
            <w:gridSpan w:val="6"/>
            <w:vMerge w:val="continue"/>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rPr>
                <w:rFonts w:hAnsi="宋体"/>
                <w:position w:val="-20"/>
              </w:rPr>
            </w:pPr>
            <w:r>
              <w:rPr>
                <w:rFonts w:hint="eastAsia" w:hAnsi="宋体"/>
                <w:position w:val="-20"/>
              </w:rPr>
              <w:t>许用扭转角</w:t>
            </w:r>
            <w:r>
              <w:rPr>
                <w:rFonts w:hAnsi="宋体"/>
                <w:position w:val="-20"/>
              </w:rPr>
              <w:t xml:space="preserve"> [</w:t>
            </w:r>
            <w:r>
              <w:rPr>
                <w:rFonts w:hint="eastAsia" w:hAnsi="Symbol"/>
                <w:position w:val="-20"/>
              </w:rPr>
              <w:sym w:font="Symbol" w:char="F067"/>
            </w:r>
            <w:r>
              <w:rPr>
                <w:rFonts w:hAnsi="宋体"/>
                <w:position w:val="-20"/>
              </w:rPr>
              <w:t>]</w:t>
            </w:r>
          </w:p>
        </w:tc>
        <w:tc>
          <w:tcPr>
            <w:tcW w:w="810" w:type="dxa"/>
            <w:vAlign w:val="center"/>
          </w:tcPr>
          <w:p>
            <w:pPr>
              <w:jc w:val="center"/>
              <w:rPr>
                <w:rFonts w:hAnsi="宋体"/>
                <w:position w:val="-20"/>
              </w:rPr>
            </w:pPr>
            <w:r>
              <w:rPr>
                <w:rFonts w:hint="eastAsia" w:hAnsi="Symbol"/>
                <w:position w:val="-20"/>
              </w:rPr>
              <w:sym w:font="Symbol" w:char="F0B0"/>
            </w:r>
            <w:r>
              <w:rPr>
                <w:rFonts w:hAnsi="宋体"/>
                <w:position w:val="-20"/>
              </w:rPr>
              <w:t xml:space="preserve"> /m</w:t>
            </w:r>
          </w:p>
        </w:tc>
        <w:tc>
          <w:tcPr>
            <w:tcW w:w="1462" w:type="dxa"/>
            <w:gridSpan w:val="2"/>
            <w:vAlign w:val="center"/>
          </w:tcPr>
          <w:p>
            <w:pPr>
              <w:jc w:val="center"/>
              <w:rPr>
                <w:rFonts w:hAnsi="宋体"/>
                <w:b/>
                <w:bCs/>
                <w:position w:val="-20"/>
              </w:rPr>
            </w:pPr>
            <w:r>
              <w:rPr>
                <w:rFonts w:hAnsi="宋体"/>
                <w:b/>
                <w:bCs/>
                <w:position w:val="-20"/>
              </w:rPr>
              <w:t>0.7</w:t>
            </w:r>
          </w:p>
        </w:tc>
        <w:tc>
          <w:tcPr>
            <w:tcW w:w="5349" w:type="dxa"/>
            <w:gridSpan w:val="6"/>
            <w:vAlign w:val="center"/>
          </w:tcPr>
          <w:p>
            <w:pPr>
              <w:rPr>
                <w:rFonts w:hAnsi="宋体"/>
                <w:b/>
                <w:bCs/>
                <w:position w:val="-20"/>
              </w:rPr>
            </w:pPr>
            <w:r>
              <w:rPr>
                <w:rFonts w:hint="eastAsia" w:hAnsi="宋体"/>
                <w:b/>
                <w:bCs/>
                <w:position w:val="-20"/>
              </w:rPr>
              <w:t>用户定义值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ind w:left="-57" w:right="-57"/>
              <w:rPr>
                <w:rFonts w:hAnsi="宋体"/>
                <w:spacing w:val="-8"/>
                <w:position w:val="-20"/>
              </w:rPr>
            </w:pPr>
            <w:r>
              <w:rPr>
                <w:rFonts w:hint="eastAsia" w:hAnsi="宋体"/>
                <w:spacing w:val="-8"/>
                <w:position w:val="-20"/>
              </w:rPr>
              <w:t>轴封处许用径向位移</w:t>
            </w:r>
            <w:r>
              <w:rPr>
                <w:rFonts w:hAnsi="宋体"/>
                <w:spacing w:val="-8"/>
                <w:position w:val="-20"/>
              </w:rPr>
              <w:t xml:space="preserve"> [</w:t>
            </w:r>
            <w:r>
              <w:rPr>
                <w:rFonts w:hint="eastAsia" w:hAnsi="Symbol"/>
                <w:spacing w:val="-8"/>
                <w:position w:val="-20"/>
              </w:rPr>
              <w:sym w:font="Symbol" w:char="F064"/>
            </w:r>
            <w:r>
              <w:rPr>
                <w:rFonts w:hAnsi="宋体"/>
                <w:spacing w:val="-8"/>
                <w:position w:val="-20"/>
              </w:rPr>
              <w:t>]</w:t>
            </w:r>
            <w:r>
              <w:rPr>
                <w:rFonts w:hAnsi="宋体"/>
                <w:spacing w:val="-8"/>
                <w:position w:val="-20"/>
                <w:vertAlign w:val="subscript"/>
              </w:rPr>
              <w:t>lo</w:t>
            </w:r>
          </w:p>
        </w:tc>
        <w:tc>
          <w:tcPr>
            <w:tcW w:w="810" w:type="dxa"/>
            <w:vAlign w:val="center"/>
          </w:tcPr>
          <w:p>
            <w:pPr>
              <w:jc w:val="center"/>
              <w:rPr>
                <w:rFonts w:hAnsi="宋体"/>
                <w:position w:val="-20"/>
              </w:rPr>
            </w:pPr>
            <w:r>
              <w:rPr>
                <w:rFonts w:hAnsi="宋体"/>
                <w:position w:val="-20"/>
              </w:rPr>
              <w:t>mm</w:t>
            </w:r>
          </w:p>
        </w:tc>
        <w:tc>
          <w:tcPr>
            <w:tcW w:w="1462" w:type="dxa"/>
            <w:gridSpan w:val="2"/>
            <w:vAlign w:val="center"/>
          </w:tcPr>
          <w:p>
            <w:pPr>
              <w:jc w:val="center"/>
              <w:rPr>
                <w:rFonts w:hAnsi="宋体"/>
                <w:b/>
                <w:bCs/>
                <w:position w:val="-20"/>
              </w:rPr>
            </w:pPr>
            <w:r>
              <w:rPr>
                <w:rFonts w:hAnsi="宋体"/>
                <w:b/>
                <w:bCs/>
                <w:position w:val="-20"/>
              </w:rPr>
              <w:t>1</w:t>
            </w:r>
          </w:p>
        </w:tc>
        <w:tc>
          <w:tcPr>
            <w:tcW w:w="5349" w:type="dxa"/>
            <w:gridSpan w:val="6"/>
            <w:vAlign w:val="center"/>
          </w:tcPr>
          <w:p>
            <w:pPr>
              <w:rPr>
                <w:rFonts w:hAnsi="宋体"/>
                <w:b/>
                <w:bCs/>
                <w:position w:val="-20"/>
              </w:rPr>
            </w:pPr>
            <w:r>
              <w:rPr>
                <w:rFonts w:hint="eastAsia" w:hAnsi="宋体"/>
                <w:b/>
                <w:bCs/>
                <w:position w:val="-20"/>
              </w:rPr>
              <w:t>用户定义值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rPr>
                <w:rFonts w:hAnsi="宋体"/>
                <w:position w:val="-20"/>
              </w:rPr>
            </w:pPr>
            <w:r>
              <w:rPr>
                <w:rFonts w:hint="eastAsia" w:hAnsi="宋体"/>
                <w:position w:val="-20"/>
              </w:rPr>
              <w:t>轴结构类型</w:t>
            </w:r>
          </w:p>
        </w:tc>
        <w:tc>
          <w:tcPr>
            <w:tcW w:w="810" w:type="dxa"/>
            <w:vAlign w:val="center"/>
          </w:tcPr>
          <w:p>
            <w:pPr>
              <w:rPr>
                <w:rFonts w:hAnsi="宋体"/>
                <w:position w:val="-20"/>
              </w:rPr>
            </w:pPr>
          </w:p>
        </w:tc>
        <w:tc>
          <w:tcPr>
            <w:tcW w:w="1462" w:type="dxa"/>
            <w:gridSpan w:val="2"/>
            <w:vAlign w:val="center"/>
          </w:tcPr>
          <w:p>
            <w:pPr>
              <w:jc w:val="center"/>
              <w:rPr>
                <w:rFonts w:hAnsi="宋体"/>
                <w:b/>
                <w:bCs/>
                <w:position w:val="-20"/>
              </w:rPr>
            </w:pPr>
            <w:r>
              <w:rPr>
                <w:rFonts w:hint="eastAsia" w:hAnsi="宋体"/>
                <w:b/>
                <w:bCs/>
                <w:position w:val="-20"/>
              </w:rPr>
              <w:t>实心轴</w:t>
            </w:r>
          </w:p>
        </w:tc>
        <w:tc>
          <w:tcPr>
            <w:tcW w:w="2138" w:type="dxa"/>
            <w:gridSpan w:val="2"/>
            <w:vAlign w:val="center"/>
          </w:tcPr>
          <w:p>
            <w:pPr>
              <w:rPr>
                <w:rFonts w:hAnsi="宋体"/>
                <w:spacing w:val="-12"/>
                <w:position w:val="-20"/>
              </w:rPr>
            </w:pPr>
            <w:r>
              <w:rPr>
                <w:rFonts w:hint="eastAsia" w:hAnsi="宋体"/>
                <w:spacing w:val="-16"/>
                <w:position w:val="-20"/>
              </w:rPr>
              <w:t>空心轴内径与外经之比</w:t>
            </w:r>
            <w:r>
              <w:rPr>
                <w:rFonts w:hAnsi="宋体"/>
                <w:spacing w:val="-16"/>
                <w:position w:val="-20"/>
              </w:rPr>
              <w:t xml:space="preserve"> </w:t>
            </w:r>
            <w:r>
              <w:rPr>
                <w:rFonts w:hAnsi="宋体"/>
                <w:i/>
                <w:iCs/>
                <w:spacing w:val="-16"/>
                <w:position w:val="-20"/>
              </w:rPr>
              <w:t>N</w:t>
            </w:r>
            <w:r>
              <w:rPr>
                <w:rFonts w:hAnsi="宋体"/>
                <w:i/>
                <w:iCs/>
                <w:spacing w:val="-16"/>
                <w:position w:val="-20"/>
                <w:vertAlign w:val="subscript"/>
              </w:rPr>
              <w:t>o</w:t>
            </w:r>
          </w:p>
        </w:tc>
        <w:tc>
          <w:tcPr>
            <w:tcW w:w="720" w:type="dxa"/>
            <w:gridSpan w:val="2"/>
            <w:vAlign w:val="center"/>
          </w:tcPr>
          <w:p>
            <w:pPr>
              <w:rPr>
                <w:rFonts w:hAnsi="宋体"/>
                <w:position w:val="-20"/>
              </w:rPr>
            </w:pPr>
          </w:p>
        </w:tc>
        <w:tc>
          <w:tcPr>
            <w:tcW w:w="2491" w:type="dxa"/>
            <w:gridSpan w:val="2"/>
            <w:vAlign w:val="center"/>
          </w:tcPr>
          <w:p>
            <w:pPr>
              <w:jc w:val="center"/>
              <w:rPr>
                <w:rFonts w:hAnsi="宋体"/>
                <w:b/>
                <w:bCs/>
                <w:position w:val="-20"/>
              </w:rPr>
            </w:pPr>
            <w:r>
              <w:rPr>
                <w:rFonts w:hAnsi="宋体"/>
                <w:b/>
                <w:bCs/>
                <w:position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rPr>
                <w:rFonts w:hAnsi="宋体"/>
                <w:position w:val="-20"/>
              </w:rPr>
            </w:pPr>
            <w:r>
              <w:rPr>
                <w:rFonts w:hint="eastAsia" w:hAnsi="宋体"/>
                <w:position w:val="-20"/>
              </w:rPr>
              <w:t>轴封至轴承距离</w:t>
            </w:r>
          </w:p>
        </w:tc>
        <w:tc>
          <w:tcPr>
            <w:tcW w:w="810" w:type="dxa"/>
            <w:vAlign w:val="center"/>
          </w:tcPr>
          <w:p>
            <w:pPr>
              <w:jc w:val="center"/>
              <w:rPr>
                <w:rFonts w:hAnsi="宋体"/>
                <w:position w:val="-20"/>
              </w:rPr>
            </w:pPr>
            <w:r>
              <w:rPr>
                <w:rFonts w:hAnsi="宋体"/>
                <w:position w:val="-20"/>
              </w:rPr>
              <w:t>mm</w:t>
            </w:r>
          </w:p>
        </w:tc>
        <w:tc>
          <w:tcPr>
            <w:tcW w:w="1462" w:type="dxa"/>
            <w:gridSpan w:val="2"/>
            <w:vAlign w:val="center"/>
          </w:tcPr>
          <w:p>
            <w:pPr>
              <w:jc w:val="center"/>
              <w:rPr>
                <w:rFonts w:hAnsi="宋体"/>
                <w:b/>
                <w:bCs/>
                <w:position w:val="-20"/>
              </w:rPr>
            </w:pPr>
            <w:r>
              <w:rPr>
                <w:rFonts w:hAnsi="宋体"/>
                <w:b/>
                <w:bCs/>
                <w:position w:val="-20"/>
              </w:rPr>
              <w:t>50</w:t>
            </w:r>
          </w:p>
        </w:tc>
        <w:tc>
          <w:tcPr>
            <w:tcW w:w="2138" w:type="dxa"/>
            <w:gridSpan w:val="2"/>
            <w:vAlign w:val="center"/>
          </w:tcPr>
          <w:p>
            <w:pPr>
              <w:rPr>
                <w:rFonts w:hAnsi="宋体"/>
                <w:spacing w:val="-6"/>
                <w:position w:val="-20"/>
              </w:rPr>
            </w:pPr>
            <w:r>
              <w:rPr>
                <w:rFonts w:hint="eastAsia" w:hAnsi="宋体"/>
                <w:position w:val="-20"/>
              </w:rPr>
              <w:t>轴封形式</w:t>
            </w:r>
          </w:p>
        </w:tc>
        <w:tc>
          <w:tcPr>
            <w:tcW w:w="720" w:type="dxa"/>
            <w:gridSpan w:val="2"/>
            <w:vAlign w:val="center"/>
          </w:tcPr>
          <w:p>
            <w:pPr>
              <w:jc w:val="center"/>
              <w:rPr>
                <w:rFonts w:hAnsi="宋体"/>
                <w:position w:val="-20"/>
              </w:rPr>
            </w:pPr>
          </w:p>
        </w:tc>
        <w:tc>
          <w:tcPr>
            <w:tcW w:w="2491" w:type="dxa"/>
            <w:gridSpan w:val="2"/>
            <w:vAlign w:val="center"/>
          </w:tcPr>
          <w:p>
            <w:pPr>
              <w:jc w:val="center"/>
              <w:rPr>
                <w:rFonts w:hAnsi="宋体"/>
                <w:b/>
                <w:bCs/>
                <w:spacing w:val="-10"/>
                <w:position w:val="-20"/>
              </w:rPr>
            </w:pPr>
            <w:r>
              <w:rPr>
                <w:rFonts w:hint="eastAsia" w:hAnsi="宋体"/>
                <w:b/>
                <w:bCs/>
                <w:spacing w:val="-10"/>
                <w:position w:val="-20"/>
              </w:rPr>
              <w:t>单端面机械密封</w:t>
            </w:r>
            <w:r>
              <w:rPr>
                <w:rFonts w:hAnsi="宋体"/>
                <w:b/>
                <w:bCs/>
                <w:spacing w:val="-10"/>
                <w:position w:val="-20"/>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rPr>
                <w:rFonts w:hAnsi="宋体"/>
                <w:position w:val="-20"/>
              </w:rPr>
            </w:pPr>
            <w:r>
              <w:rPr>
                <w:rFonts w:hint="eastAsia" w:hAnsi="宋体"/>
                <w:position w:val="-20"/>
              </w:rPr>
              <w:t>轴承</w:t>
            </w:r>
            <w:r>
              <w:rPr>
                <w:rFonts w:hAnsi="宋体"/>
                <w:position w:val="-20"/>
              </w:rPr>
              <w:t xml:space="preserve"> A </w:t>
            </w:r>
            <w:r>
              <w:rPr>
                <w:rFonts w:hint="eastAsia" w:hAnsi="宋体"/>
                <w:position w:val="-20"/>
              </w:rPr>
              <w:t>形式</w:t>
            </w:r>
          </w:p>
        </w:tc>
        <w:tc>
          <w:tcPr>
            <w:tcW w:w="810" w:type="dxa"/>
            <w:vAlign w:val="center"/>
          </w:tcPr>
          <w:p>
            <w:pPr>
              <w:jc w:val="center"/>
              <w:rPr>
                <w:rFonts w:hAnsi="宋体"/>
                <w:position w:val="-20"/>
              </w:rPr>
            </w:pPr>
          </w:p>
        </w:tc>
        <w:tc>
          <w:tcPr>
            <w:tcW w:w="1462" w:type="dxa"/>
            <w:gridSpan w:val="2"/>
            <w:vAlign w:val="center"/>
          </w:tcPr>
          <w:p>
            <w:pPr>
              <w:jc w:val="center"/>
              <w:rPr>
                <w:rFonts w:hAnsi="宋体"/>
                <w:b/>
                <w:bCs/>
                <w:spacing w:val="-6"/>
                <w:position w:val="-20"/>
              </w:rPr>
            </w:pPr>
            <w:r>
              <w:rPr>
                <w:rFonts w:hint="eastAsia" w:hAnsi="宋体"/>
                <w:b/>
                <w:bCs/>
                <w:spacing w:val="-6"/>
                <w:position w:val="-20"/>
              </w:rPr>
              <w:t>滑动轴承</w:t>
            </w:r>
          </w:p>
        </w:tc>
        <w:tc>
          <w:tcPr>
            <w:tcW w:w="2138" w:type="dxa"/>
            <w:gridSpan w:val="2"/>
            <w:vAlign w:val="center"/>
          </w:tcPr>
          <w:p>
            <w:pPr>
              <w:rPr>
                <w:rFonts w:hAnsi="宋体"/>
                <w:position w:val="-20"/>
              </w:rPr>
            </w:pPr>
            <w:r>
              <w:rPr>
                <w:rFonts w:hint="eastAsia" w:hAnsi="宋体"/>
                <w:position w:val="-20"/>
              </w:rPr>
              <w:t>轴承</w:t>
            </w:r>
            <w:r>
              <w:rPr>
                <w:rFonts w:hAnsi="宋体"/>
                <w:position w:val="-20"/>
              </w:rPr>
              <w:t xml:space="preserve"> B </w:t>
            </w:r>
            <w:r>
              <w:rPr>
                <w:rFonts w:hint="eastAsia" w:hAnsi="宋体"/>
                <w:position w:val="-20"/>
              </w:rPr>
              <w:t>形式</w:t>
            </w:r>
          </w:p>
        </w:tc>
        <w:tc>
          <w:tcPr>
            <w:tcW w:w="720" w:type="dxa"/>
            <w:gridSpan w:val="2"/>
            <w:vAlign w:val="center"/>
          </w:tcPr>
          <w:p>
            <w:pPr>
              <w:jc w:val="center"/>
              <w:rPr>
                <w:rFonts w:hAnsi="宋体"/>
                <w:position w:val="-20"/>
              </w:rPr>
            </w:pPr>
          </w:p>
        </w:tc>
        <w:tc>
          <w:tcPr>
            <w:tcW w:w="2491" w:type="dxa"/>
            <w:gridSpan w:val="2"/>
            <w:vAlign w:val="center"/>
          </w:tcPr>
          <w:p>
            <w:pPr>
              <w:jc w:val="center"/>
              <w:rPr>
                <w:rFonts w:hAnsi="宋体"/>
                <w:b/>
                <w:bCs/>
                <w:spacing w:val="-6"/>
                <w:position w:val="-20"/>
              </w:rPr>
            </w:pPr>
            <w:r>
              <w:rPr>
                <w:rFonts w:hint="eastAsia" w:hAnsi="宋体"/>
                <w:b/>
                <w:bCs/>
                <w:spacing w:val="-6"/>
                <w:position w:val="-20"/>
              </w:rPr>
              <w:t>滑动轴承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rPr>
                <w:rFonts w:hAnsi="宋体"/>
                <w:position w:val="-20"/>
              </w:rPr>
            </w:pPr>
            <w:r>
              <w:rPr>
                <w:rFonts w:hint="eastAsia" w:hAnsi="宋体"/>
                <w:position w:val="-20"/>
              </w:rPr>
              <w:t>两轴承之间长度</w:t>
            </w:r>
            <w:r>
              <w:rPr>
                <w:rFonts w:hAnsi="宋体"/>
                <w:position w:val="-20"/>
              </w:rPr>
              <w:t xml:space="preserve">  </w:t>
            </w:r>
          </w:p>
        </w:tc>
        <w:tc>
          <w:tcPr>
            <w:tcW w:w="810" w:type="dxa"/>
            <w:vAlign w:val="center"/>
          </w:tcPr>
          <w:p>
            <w:pPr>
              <w:jc w:val="center"/>
              <w:rPr>
                <w:rFonts w:hAnsi="宋体"/>
                <w:position w:val="-20"/>
              </w:rPr>
            </w:pPr>
            <w:r>
              <w:rPr>
                <w:rFonts w:hAnsi="宋体"/>
                <w:position w:val="-20"/>
              </w:rPr>
              <w:t>mm</w:t>
            </w:r>
          </w:p>
        </w:tc>
        <w:tc>
          <w:tcPr>
            <w:tcW w:w="1462" w:type="dxa"/>
            <w:gridSpan w:val="2"/>
            <w:vAlign w:val="center"/>
          </w:tcPr>
          <w:p>
            <w:pPr>
              <w:jc w:val="center"/>
              <w:rPr>
                <w:rFonts w:hAnsi="宋体"/>
                <w:b/>
                <w:bCs/>
                <w:position w:val="-20"/>
              </w:rPr>
            </w:pPr>
            <w:r>
              <w:rPr>
                <w:rFonts w:hAnsi="宋体"/>
                <w:b/>
                <w:bCs/>
                <w:position w:val="-20"/>
              </w:rPr>
              <w:t>5000</w:t>
            </w:r>
          </w:p>
        </w:tc>
        <w:tc>
          <w:tcPr>
            <w:tcW w:w="2138" w:type="dxa"/>
            <w:gridSpan w:val="2"/>
            <w:vAlign w:val="center"/>
          </w:tcPr>
          <w:p>
            <w:pPr>
              <w:rPr>
                <w:rFonts w:hAnsi="宋体"/>
                <w:spacing w:val="-8"/>
                <w:position w:val="-20"/>
              </w:rPr>
            </w:pPr>
            <w:r>
              <w:rPr>
                <w:rFonts w:hint="eastAsia" w:hAnsi="宋体"/>
                <w:spacing w:val="-8"/>
                <w:position w:val="-20"/>
              </w:rPr>
              <w:t>填料密封圈总高度</w:t>
            </w:r>
          </w:p>
        </w:tc>
        <w:tc>
          <w:tcPr>
            <w:tcW w:w="720" w:type="dxa"/>
            <w:gridSpan w:val="2"/>
            <w:vAlign w:val="center"/>
          </w:tcPr>
          <w:p>
            <w:pPr>
              <w:jc w:val="center"/>
              <w:rPr>
                <w:rFonts w:hAnsi="宋体"/>
                <w:position w:val="-20"/>
              </w:rPr>
            </w:pPr>
            <w:r>
              <w:rPr>
                <w:rFonts w:hAnsi="宋体"/>
                <w:position w:val="-20"/>
              </w:rPr>
              <w:t>mm</w:t>
            </w:r>
          </w:p>
        </w:tc>
        <w:tc>
          <w:tcPr>
            <w:tcW w:w="2491" w:type="dxa"/>
            <w:gridSpan w:val="2"/>
            <w:vAlign w:val="center"/>
          </w:tcPr>
          <w:p>
            <w:pPr>
              <w:jc w:val="center"/>
              <w:rPr>
                <w:rFonts w:hAnsi="宋体"/>
                <w:b/>
                <w:bCs/>
                <w:position w:val="-20"/>
              </w:rPr>
            </w:pPr>
            <w:r>
              <w:rPr>
                <w:rFonts w:hAnsi="宋体"/>
                <w:b/>
                <w:bCs/>
                <w:position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ind w:left="-57" w:right="-57"/>
              <w:rPr>
                <w:rFonts w:hAnsi="宋体"/>
                <w:spacing w:val="-6"/>
                <w:position w:val="-20"/>
              </w:rPr>
            </w:pPr>
            <w:r>
              <w:rPr>
                <w:rFonts w:hint="eastAsia" w:hAnsi="宋体"/>
                <w:spacing w:val="-6"/>
                <w:position w:val="-20"/>
              </w:rPr>
              <w:t>传动侧支点的夹持系数</w:t>
            </w:r>
            <w:r>
              <w:rPr>
                <w:rFonts w:hAnsi="宋体"/>
                <w:spacing w:val="-6"/>
                <w:position w:val="-20"/>
              </w:rPr>
              <w:t xml:space="preserve"> </w:t>
            </w:r>
            <w:r>
              <w:rPr>
                <w:rFonts w:hAnsi="宋体"/>
                <w:i/>
                <w:iCs/>
                <w:spacing w:val="-6"/>
                <w:position w:val="-20"/>
              </w:rPr>
              <w:t>K</w:t>
            </w:r>
            <w:r>
              <w:rPr>
                <w:rFonts w:hAnsi="宋体"/>
                <w:spacing w:val="-6"/>
                <w:position w:val="-20"/>
                <w:vertAlign w:val="subscript"/>
              </w:rPr>
              <w:t>2</w:t>
            </w:r>
          </w:p>
        </w:tc>
        <w:tc>
          <w:tcPr>
            <w:tcW w:w="810" w:type="dxa"/>
            <w:vAlign w:val="center"/>
          </w:tcPr>
          <w:p>
            <w:pPr>
              <w:jc w:val="center"/>
              <w:rPr>
                <w:rFonts w:hAnsi="宋体"/>
                <w:position w:val="-20"/>
              </w:rPr>
            </w:pPr>
          </w:p>
        </w:tc>
        <w:tc>
          <w:tcPr>
            <w:tcW w:w="1462" w:type="dxa"/>
            <w:gridSpan w:val="2"/>
            <w:vAlign w:val="center"/>
          </w:tcPr>
          <w:p>
            <w:pPr>
              <w:jc w:val="center"/>
              <w:rPr>
                <w:rFonts w:hAnsi="宋体"/>
                <w:b/>
                <w:bCs/>
                <w:position w:val="-20"/>
              </w:rPr>
            </w:pPr>
            <w:r>
              <w:rPr>
                <w:rFonts w:hAnsi="宋体"/>
                <w:b/>
                <w:bCs/>
                <w:position w:val="-20"/>
              </w:rPr>
              <w:t>0.8</w:t>
            </w:r>
          </w:p>
        </w:tc>
        <w:tc>
          <w:tcPr>
            <w:tcW w:w="2138" w:type="dxa"/>
            <w:gridSpan w:val="2"/>
            <w:vAlign w:val="center"/>
          </w:tcPr>
          <w:p>
            <w:pPr>
              <w:rPr>
                <w:rFonts w:hAnsi="宋体"/>
                <w:b/>
                <w:bCs/>
                <w:position w:val="-20"/>
              </w:rPr>
            </w:pPr>
            <w:r>
              <w:rPr>
                <w:rFonts w:hint="eastAsia" w:hAnsi="宋体"/>
                <w:position w:val="-20"/>
              </w:rPr>
              <w:t>流体径向力系数</w:t>
            </w:r>
            <w:r>
              <w:rPr>
                <w:rFonts w:hAnsi="宋体"/>
                <w:position w:val="-20"/>
              </w:rPr>
              <w:t xml:space="preserve"> </w:t>
            </w:r>
            <w:r>
              <w:rPr>
                <w:rFonts w:hAnsi="宋体"/>
                <w:i/>
                <w:iCs/>
                <w:spacing w:val="-8"/>
                <w:position w:val="-20"/>
              </w:rPr>
              <w:t xml:space="preserve">K </w:t>
            </w:r>
            <w:r>
              <w:rPr>
                <w:rFonts w:hAnsi="宋体"/>
                <w:i/>
                <w:iCs/>
                <w:spacing w:val="-8"/>
                <w:position w:val="-20"/>
                <w:vertAlign w:val="subscript"/>
              </w:rPr>
              <w:t>1</w:t>
            </w:r>
          </w:p>
        </w:tc>
        <w:tc>
          <w:tcPr>
            <w:tcW w:w="720" w:type="dxa"/>
            <w:gridSpan w:val="2"/>
            <w:vAlign w:val="center"/>
          </w:tcPr>
          <w:p>
            <w:pPr>
              <w:jc w:val="center"/>
              <w:rPr>
                <w:rFonts w:hAnsi="宋体"/>
                <w:position w:val="-20"/>
              </w:rPr>
            </w:pPr>
          </w:p>
        </w:tc>
        <w:tc>
          <w:tcPr>
            <w:tcW w:w="2491" w:type="dxa"/>
            <w:gridSpan w:val="2"/>
            <w:vAlign w:val="center"/>
          </w:tcPr>
          <w:p>
            <w:pPr>
              <w:jc w:val="center"/>
              <w:rPr>
                <w:rFonts w:hAnsi="宋体"/>
                <w:b/>
                <w:bCs/>
                <w:position w:val="-20"/>
              </w:rPr>
            </w:pPr>
            <w:r>
              <w:rPr>
                <w:rFonts w:hAnsi="宋体"/>
                <w:b/>
                <w:bCs/>
                <w:position w:val="-20"/>
              </w:rPr>
              <w:t>1.2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ind w:left="-57" w:right="-57"/>
              <w:rPr>
                <w:rFonts w:hAnsi="宋体"/>
                <w:i/>
                <w:iCs/>
                <w:position w:val="-20"/>
              </w:rPr>
            </w:pPr>
            <w:r>
              <w:rPr>
                <w:rFonts w:hint="eastAsia" w:hAnsi="宋体"/>
                <w:spacing w:val="-6"/>
                <w:position w:val="-20"/>
              </w:rPr>
              <w:t>轴线与安装垂直线夹角</w:t>
            </w:r>
            <w:r>
              <w:rPr>
                <w:rFonts w:hAnsi="宋体"/>
                <w:spacing w:val="-6"/>
                <w:position w:val="-20"/>
              </w:rPr>
              <w:t xml:space="preserve"> </w:t>
            </w:r>
            <w:r>
              <w:rPr>
                <w:rFonts w:hint="eastAsia" w:hAnsi="Symbol"/>
                <w:spacing w:val="-6"/>
                <w:position w:val="-20"/>
              </w:rPr>
              <w:sym w:font="Symbol" w:char="F061"/>
            </w:r>
          </w:p>
        </w:tc>
        <w:tc>
          <w:tcPr>
            <w:tcW w:w="810" w:type="dxa"/>
            <w:vAlign w:val="center"/>
          </w:tcPr>
          <w:p>
            <w:pPr>
              <w:jc w:val="center"/>
              <w:rPr>
                <w:rFonts w:hAnsi="宋体"/>
                <w:position w:val="-20"/>
              </w:rPr>
            </w:pPr>
          </w:p>
        </w:tc>
        <w:tc>
          <w:tcPr>
            <w:tcW w:w="1462" w:type="dxa"/>
            <w:gridSpan w:val="2"/>
            <w:vAlign w:val="center"/>
          </w:tcPr>
          <w:p>
            <w:pPr>
              <w:jc w:val="center"/>
              <w:rPr>
                <w:rFonts w:hAnsi="宋体"/>
                <w:b/>
                <w:bCs/>
                <w:position w:val="-20"/>
              </w:rPr>
            </w:pPr>
            <w:r>
              <w:rPr>
                <w:rFonts w:hAnsi="宋体"/>
                <w:b/>
                <w:bCs/>
                <w:position w:val="-20"/>
              </w:rPr>
              <w:t>1</w:t>
            </w:r>
          </w:p>
        </w:tc>
        <w:tc>
          <w:tcPr>
            <w:tcW w:w="2138" w:type="dxa"/>
            <w:gridSpan w:val="2"/>
            <w:vAlign w:val="center"/>
          </w:tcPr>
          <w:p>
            <w:pPr>
              <w:rPr>
                <w:rFonts w:hAnsi="宋体"/>
                <w:b/>
                <w:bCs/>
                <w:position w:val="-20"/>
              </w:rPr>
            </w:pPr>
            <w:r>
              <w:rPr>
                <w:rFonts w:hint="eastAsia" w:hAnsi="宋体"/>
                <w:position w:val="-20"/>
              </w:rPr>
              <w:t>搅拌物料密度</w:t>
            </w:r>
            <w:r>
              <w:rPr>
                <w:rFonts w:hAnsi="宋体"/>
                <w:i/>
                <w:iCs/>
                <w:position w:val="-20"/>
              </w:rPr>
              <w:t xml:space="preserve"> </w:t>
            </w:r>
            <w:r>
              <w:rPr>
                <w:rFonts w:hint="eastAsia" w:hAnsi="Symbol"/>
                <w:i/>
                <w:iCs/>
                <w:position w:val="-20"/>
              </w:rPr>
              <w:sym w:font="Symbol" w:char="F072"/>
            </w:r>
          </w:p>
        </w:tc>
        <w:tc>
          <w:tcPr>
            <w:tcW w:w="720" w:type="dxa"/>
            <w:gridSpan w:val="2"/>
            <w:vAlign w:val="center"/>
          </w:tcPr>
          <w:p>
            <w:pPr>
              <w:jc w:val="center"/>
              <w:rPr>
                <w:rFonts w:hAnsi="宋体"/>
                <w:b/>
                <w:bCs/>
                <w:spacing w:val="-14"/>
                <w:position w:val="-20"/>
              </w:rPr>
            </w:pPr>
            <w:r>
              <w:rPr>
                <w:rFonts w:hAnsi="宋体"/>
                <w:spacing w:val="-14"/>
                <w:position w:val="-20"/>
              </w:rPr>
              <w:t>kg/m</w:t>
            </w:r>
            <w:r>
              <w:rPr>
                <w:rFonts w:hAnsi="宋体"/>
                <w:spacing w:val="-14"/>
                <w:position w:val="-20"/>
                <w:vertAlign w:val="superscript"/>
              </w:rPr>
              <w:t>3</w:t>
            </w:r>
          </w:p>
        </w:tc>
        <w:tc>
          <w:tcPr>
            <w:tcW w:w="2491" w:type="dxa"/>
            <w:gridSpan w:val="2"/>
            <w:vAlign w:val="center"/>
          </w:tcPr>
          <w:p>
            <w:pPr>
              <w:jc w:val="center"/>
              <w:rPr>
                <w:rFonts w:hAnsi="宋体"/>
                <w:position w:val="-20"/>
              </w:rPr>
            </w:pPr>
            <w:r>
              <w:rPr>
                <w:rFonts w:hAnsi="宋体"/>
                <w:b/>
                <w:bCs/>
                <w:position w:val="-20"/>
              </w:rPr>
              <w:t>846.95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rPr>
                <w:rFonts w:hAnsi="宋体"/>
                <w:position w:val="-20"/>
              </w:rPr>
            </w:pPr>
            <w:r>
              <w:rPr>
                <w:rFonts w:hint="eastAsia" w:hAnsi="宋体"/>
                <w:position w:val="-20"/>
              </w:rPr>
              <w:t>搅拌介质类型</w:t>
            </w:r>
          </w:p>
        </w:tc>
        <w:tc>
          <w:tcPr>
            <w:tcW w:w="810" w:type="dxa"/>
            <w:vAlign w:val="center"/>
          </w:tcPr>
          <w:p>
            <w:pPr>
              <w:jc w:val="center"/>
              <w:rPr>
                <w:rFonts w:hAnsi="宋体"/>
                <w:position w:val="-20"/>
              </w:rPr>
            </w:pPr>
          </w:p>
        </w:tc>
        <w:tc>
          <w:tcPr>
            <w:tcW w:w="1462" w:type="dxa"/>
            <w:gridSpan w:val="2"/>
            <w:vAlign w:val="center"/>
          </w:tcPr>
          <w:p>
            <w:pPr>
              <w:jc w:val="center"/>
              <w:rPr>
                <w:rFonts w:hAnsi="宋体"/>
                <w:b/>
                <w:bCs/>
                <w:position w:val="-20"/>
              </w:rPr>
            </w:pPr>
            <w:r>
              <w:rPr>
                <w:rFonts w:hint="eastAsia" w:hAnsi="宋体"/>
                <w:b/>
                <w:bCs/>
                <w:position w:val="-20"/>
              </w:rPr>
              <w:t>液体</w:t>
            </w:r>
            <w:r>
              <w:rPr>
                <w:rFonts w:hAnsi="宋体"/>
                <w:b/>
                <w:bCs/>
                <w:position w:val="-20"/>
              </w:rPr>
              <w:t>-气体</w:t>
            </w:r>
          </w:p>
        </w:tc>
        <w:tc>
          <w:tcPr>
            <w:tcW w:w="2138" w:type="dxa"/>
            <w:gridSpan w:val="2"/>
            <w:vAlign w:val="center"/>
          </w:tcPr>
          <w:p>
            <w:pPr>
              <w:rPr>
                <w:rFonts w:hAnsi="宋体"/>
                <w:position w:val="-20"/>
              </w:rPr>
            </w:pPr>
            <w:r>
              <w:rPr>
                <w:rFonts w:hint="eastAsia" w:hAnsi="宋体"/>
                <w:position w:val="-20"/>
              </w:rPr>
              <w:t>搅拌介质特性</w:t>
            </w:r>
          </w:p>
        </w:tc>
        <w:tc>
          <w:tcPr>
            <w:tcW w:w="720" w:type="dxa"/>
            <w:gridSpan w:val="2"/>
            <w:vAlign w:val="center"/>
          </w:tcPr>
          <w:p>
            <w:pPr>
              <w:jc w:val="center"/>
              <w:rPr>
                <w:rFonts w:hAnsi="宋体"/>
                <w:position w:val="-20"/>
              </w:rPr>
            </w:pPr>
          </w:p>
        </w:tc>
        <w:tc>
          <w:tcPr>
            <w:tcW w:w="2491" w:type="dxa"/>
            <w:gridSpan w:val="2"/>
            <w:vAlign w:val="center"/>
          </w:tcPr>
          <w:p>
            <w:pPr>
              <w:jc w:val="center"/>
              <w:rPr>
                <w:rFonts w:hAnsi="宋体"/>
                <w:b/>
                <w:bCs/>
                <w:spacing w:val="-4"/>
                <w:position w:val="-20"/>
              </w:rPr>
            </w:pPr>
            <w:r>
              <w:rPr>
                <w:rFonts w:hint="eastAsia" w:hAnsi="宋体"/>
                <w:b/>
                <w:bCs/>
                <w:spacing w:val="-4"/>
                <w:position w:val="-20"/>
              </w:rPr>
              <w:t>一般物料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rPr>
                <w:rFonts w:hAnsi="宋体"/>
                <w:b/>
                <w:bCs/>
                <w:position w:val="-20"/>
              </w:rPr>
            </w:pPr>
            <w:r>
              <w:rPr>
                <w:rFonts w:hint="eastAsia" w:hAnsi="宋体"/>
                <w:position w:val="-20"/>
              </w:rPr>
              <w:t>搅拌器数量</w:t>
            </w:r>
          </w:p>
        </w:tc>
        <w:tc>
          <w:tcPr>
            <w:tcW w:w="810" w:type="dxa"/>
            <w:vAlign w:val="center"/>
          </w:tcPr>
          <w:p>
            <w:pPr>
              <w:rPr>
                <w:rFonts w:hAnsi="宋体"/>
                <w:position w:val="-20"/>
              </w:rPr>
            </w:pPr>
          </w:p>
        </w:tc>
        <w:tc>
          <w:tcPr>
            <w:tcW w:w="1462" w:type="dxa"/>
            <w:gridSpan w:val="2"/>
            <w:vAlign w:val="center"/>
          </w:tcPr>
          <w:p>
            <w:pPr>
              <w:jc w:val="center"/>
              <w:rPr>
                <w:rFonts w:hAnsi="宋体"/>
                <w:b/>
                <w:bCs/>
                <w:position w:val="-20"/>
              </w:rPr>
            </w:pPr>
            <w:r>
              <w:rPr>
                <w:rFonts w:hAnsi="宋体"/>
                <w:b/>
                <w:bCs/>
                <w:position w:val="-20"/>
              </w:rPr>
              <w:t>3</w:t>
            </w:r>
          </w:p>
        </w:tc>
        <w:tc>
          <w:tcPr>
            <w:tcW w:w="2138" w:type="dxa"/>
            <w:gridSpan w:val="2"/>
            <w:vAlign w:val="center"/>
          </w:tcPr>
          <w:p>
            <w:pPr>
              <w:rPr>
                <w:rFonts w:hAnsi="宋体"/>
                <w:b/>
                <w:bCs/>
                <w:position w:val="-20"/>
              </w:rPr>
            </w:pPr>
            <w:r>
              <w:rPr>
                <w:rFonts w:hint="eastAsia" w:hAnsi="宋体"/>
                <w:position w:val="-20"/>
              </w:rPr>
              <w:t>搅拌器类型</w:t>
            </w:r>
          </w:p>
        </w:tc>
        <w:tc>
          <w:tcPr>
            <w:tcW w:w="3211" w:type="dxa"/>
            <w:gridSpan w:val="4"/>
            <w:vAlign w:val="center"/>
          </w:tcPr>
          <w:p>
            <w:pPr>
              <w:jc w:val="center"/>
              <w:rPr>
                <w:rFonts w:hAnsi="宋体"/>
                <w:b/>
                <w:bCs/>
                <w:position w:val="-20"/>
              </w:rPr>
            </w:pPr>
            <w:r>
              <w:rPr>
                <w:rFonts w:hint="eastAsia" w:hAnsi="宋体"/>
                <w:b/>
                <w:bCs/>
                <w:position w:val="-20"/>
              </w:rPr>
              <w:t>直叶桨式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jc w:val="center"/>
              <w:rPr>
                <w:rFonts w:hAnsi="宋体"/>
                <w:position w:val="-20"/>
              </w:rPr>
            </w:pPr>
            <w:r>
              <w:rPr>
                <w:rFonts w:hint="eastAsia" w:hAnsi="宋体"/>
                <w:position w:val="-20"/>
              </w:rPr>
              <w:t>搅</w:t>
            </w:r>
            <w:r>
              <w:rPr>
                <w:rFonts w:hAnsi="宋体"/>
                <w:position w:val="-20"/>
              </w:rPr>
              <w:t xml:space="preserve"> </w:t>
            </w:r>
            <w:r>
              <w:rPr>
                <w:rFonts w:hint="eastAsia" w:hAnsi="宋体"/>
                <w:position w:val="-20"/>
              </w:rPr>
              <w:t>拌</w:t>
            </w:r>
            <w:r>
              <w:rPr>
                <w:rFonts w:hAnsi="宋体"/>
                <w:position w:val="-20"/>
              </w:rPr>
              <w:t xml:space="preserve"> </w:t>
            </w:r>
            <w:r>
              <w:rPr>
                <w:rFonts w:hint="eastAsia" w:hAnsi="宋体"/>
                <w:position w:val="-20"/>
              </w:rPr>
              <w:t>器</w:t>
            </w:r>
            <w:r>
              <w:rPr>
                <w:rFonts w:hAnsi="宋体"/>
                <w:position w:val="-20"/>
              </w:rPr>
              <w:t xml:space="preserve"> </w:t>
            </w:r>
            <w:r>
              <w:rPr>
                <w:rFonts w:hint="eastAsia" w:hAnsi="宋体"/>
                <w:position w:val="-20"/>
              </w:rPr>
              <w:t>数</w:t>
            </w:r>
            <w:r>
              <w:rPr>
                <w:rFonts w:hAnsi="宋体"/>
                <w:position w:val="-20"/>
              </w:rPr>
              <w:t xml:space="preserve"> </w:t>
            </w:r>
            <w:r>
              <w:rPr>
                <w:rFonts w:hint="eastAsia" w:hAnsi="宋体"/>
                <w:position w:val="-20"/>
              </w:rPr>
              <w:t>据</w:t>
            </w:r>
          </w:p>
        </w:tc>
        <w:tc>
          <w:tcPr>
            <w:tcW w:w="810" w:type="dxa"/>
            <w:tcBorders>
              <w:left w:val="nil"/>
            </w:tcBorders>
            <w:vAlign w:val="center"/>
          </w:tcPr>
          <w:p>
            <w:pPr>
              <w:rPr>
                <w:rFonts w:hAnsi="宋体"/>
                <w:spacing w:val="-4"/>
                <w:position w:val="-20"/>
              </w:rPr>
            </w:pPr>
          </w:p>
        </w:tc>
        <w:tc>
          <w:tcPr>
            <w:tcW w:w="1362" w:type="dxa"/>
            <w:vAlign w:val="center"/>
          </w:tcPr>
          <w:p>
            <w:pPr>
              <w:jc w:val="center"/>
              <w:rPr>
                <w:rFonts w:hAnsi="宋体"/>
                <w:spacing w:val="-4"/>
                <w:position w:val="-20"/>
              </w:rPr>
            </w:pPr>
            <w:r>
              <w:rPr>
                <w:rFonts w:hint="eastAsia" w:hAnsi="宋体"/>
                <w:spacing w:val="-4"/>
                <w:position w:val="-20"/>
              </w:rPr>
              <w:t>搅拌器</w:t>
            </w:r>
            <w:r>
              <w:rPr>
                <w:rFonts w:hAnsi="宋体"/>
                <w:spacing w:val="-4"/>
                <w:position w:val="-20"/>
              </w:rPr>
              <w:t xml:space="preserve"> 1</w:t>
            </w:r>
          </w:p>
        </w:tc>
        <w:tc>
          <w:tcPr>
            <w:tcW w:w="1362" w:type="dxa"/>
            <w:gridSpan w:val="2"/>
            <w:vAlign w:val="center"/>
          </w:tcPr>
          <w:p>
            <w:pPr>
              <w:jc w:val="center"/>
              <w:rPr>
                <w:rFonts w:hAnsi="宋体"/>
                <w:spacing w:val="-4"/>
                <w:position w:val="-20"/>
              </w:rPr>
            </w:pPr>
            <w:r>
              <w:rPr>
                <w:rFonts w:hint="eastAsia" w:hAnsi="宋体"/>
                <w:spacing w:val="-4"/>
                <w:position w:val="-20"/>
              </w:rPr>
              <w:t>搅拌器</w:t>
            </w:r>
            <w:r>
              <w:rPr>
                <w:rFonts w:hAnsi="宋体"/>
                <w:spacing w:val="-4"/>
                <w:position w:val="-20"/>
              </w:rPr>
              <w:t xml:space="preserve"> 2</w:t>
            </w:r>
          </w:p>
        </w:tc>
        <w:tc>
          <w:tcPr>
            <w:tcW w:w="1362" w:type="dxa"/>
            <w:gridSpan w:val="2"/>
            <w:vAlign w:val="center"/>
          </w:tcPr>
          <w:p>
            <w:pPr>
              <w:jc w:val="center"/>
              <w:rPr>
                <w:rFonts w:hAnsi="宋体"/>
                <w:spacing w:val="-4"/>
                <w:position w:val="-20"/>
              </w:rPr>
            </w:pPr>
            <w:r>
              <w:rPr>
                <w:rFonts w:hint="eastAsia" w:hAnsi="宋体"/>
                <w:spacing w:val="-4"/>
                <w:position w:val="-20"/>
              </w:rPr>
              <w:t>搅拌器</w:t>
            </w:r>
            <w:r>
              <w:rPr>
                <w:rFonts w:hAnsi="宋体"/>
                <w:spacing w:val="-4"/>
                <w:position w:val="-20"/>
              </w:rPr>
              <w:t xml:space="preserve"> 3</w:t>
            </w:r>
          </w:p>
        </w:tc>
        <w:tc>
          <w:tcPr>
            <w:tcW w:w="1362" w:type="dxa"/>
            <w:gridSpan w:val="2"/>
            <w:vAlign w:val="center"/>
          </w:tcPr>
          <w:p>
            <w:pPr>
              <w:jc w:val="center"/>
              <w:rPr>
                <w:rFonts w:hAnsi="宋体"/>
                <w:spacing w:val="-4"/>
                <w:position w:val="-20"/>
              </w:rPr>
            </w:pPr>
            <w:r>
              <w:rPr>
                <w:rFonts w:hint="eastAsia" w:hAnsi="宋体"/>
                <w:spacing w:val="-4"/>
                <w:position w:val="-20"/>
              </w:rPr>
              <w:t>搅拌器</w:t>
            </w:r>
            <w:r>
              <w:rPr>
                <w:rFonts w:hAnsi="宋体"/>
                <w:spacing w:val="-4"/>
                <w:position w:val="-20"/>
              </w:rPr>
              <w:t xml:space="preserve"> 4</w:t>
            </w:r>
          </w:p>
        </w:tc>
        <w:tc>
          <w:tcPr>
            <w:tcW w:w="1363" w:type="dxa"/>
            <w:vAlign w:val="center"/>
          </w:tcPr>
          <w:p>
            <w:pPr>
              <w:jc w:val="center"/>
              <w:rPr>
                <w:rFonts w:hAnsi="宋体"/>
                <w:spacing w:val="-4"/>
                <w:position w:val="-20"/>
              </w:rPr>
            </w:pPr>
            <w:r>
              <w:rPr>
                <w:rFonts w:hint="eastAsia" w:hAnsi="宋体"/>
                <w:spacing w:val="-4"/>
                <w:position w:val="-20"/>
              </w:rPr>
              <w:t>搅拌器</w:t>
            </w:r>
            <w:r>
              <w:rPr>
                <w:rFonts w:hAnsi="宋体"/>
                <w:spacing w:val="-4"/>
                <w:position w:val="-20"/>
              </w:rPr>
              <w:t xml:space="preserve"> 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tcBorders>
              <w:right w:val="nil"/>
            </w:tcBorders>
            <w:vAlign w:val="center"/>
          </w:tcPr>
          <w:p>
            <w:pPr>
              <w:rPr>
                <w:rFonts w:hAnsi="宋体"/>
                <w:spacing w:val="-8"/>
                <w:position w:val="-20"/>
              </w:rPr>
            </w:pPr>
            <w:r>
              <w:rPr>
                <w:rFonts w:hint="eastAsia" w:hAnsi="宋体"/>
                <w:spacing w:val="-8"/>
                <w:position w:val="-20"/>
              </w:rPr>
              <w:t>搅拌器至轴承距离</w:t>
            </w:r>
            <w:r>
              <w:rPr>
                <w:rFonts w:hAnsi="宋体"/>
                <w:spacing w:val="-8"/>
                <w:position w:val="-20"/>
              </w:rPr>
              <w:t xml:space="preserve"> </w:t>
            </w:r>
            <w:r>
              <w:rPr>
                <w:rFonts w:hAnsi="宋体"/>
                <w:i/>
                <w:iCs/>
                <w:spacing w:val="-8"/>
                <w:position w:val="-20"/>
              </w:rPr>
              <w:t>L</w:t>
            </w:r>
            <w:r>
              <w:rPr>
                <w:rFonts w:hAnsi="宋体"/>
                <w:spacing w:val="-8"/>
                <w:position w:val="-20"/>
                <w:vertAlign w:val="subscript"/>
              </w:rPr>
              <w:t xml:space="preserve"> i</w:t>
            </w:r>
          </w:p>
        </w:tc>
        <w:tc>
          <w:tcPr>
            <w:tcW w:w="810" w:type="dxa"/>
            <w:tcBorders>
              <w:top w:val="nil"/>
            </w:tcBorders>
            <w:vAlign w:val="center"/>
          </w:tcPr>
          <w:p>
            <w:pPr>
              <w:jc w:val="center"/>
              <w:rPr>
                <w:rFonts w:hAnsi="宋体"/>
                <w:position w:val="-20"/>
              </w:rPr>
            </w:pPr>
            <w:r>
              <w:rPr>
                <w:rFonts w:hAnsi="宋体"/>
                <w:position w:val="-20"/>
              </w:rPr>
              <w:t>mm</w:t>
            </w:r>
          </w:p>
        </w:tc>
        <w:tc>
          <w:tcPr>
            <w:tcW w:w="1362" w:type="dxa"/>
            <w:tcBorders>
              <w:top w:val="nil"/>
            </w:tcBorders>
            <w:vAlign w:val="center"/>
          </w:tcPr>
          <w:p>
            <w:pPr>
              <w:jc w:val="center"/>
              <w:rPr>
                <w:rFonts w:hAnsi="宋体"/>
                <w:b/>
                <w:bCs/>
                <w:position w:val="-20"/>
              </w:rPr>
            </w:pPr>
            <w:r>
              <w:rPr>
                <w:rFonts w:hAnsi="宋体"/>
                <w:b/>
                <w:bCs/>
                <w:position w:val="-20"/>
              </w:rPr>
              <w:t>4500</w:t>
            </w:r>
          </w:p>
        </w:tc>
        <w:tc>
          <w:tcPr>
            <w:tcW w:w="1362" w:type="dxa"/>
            <w:gridSpan w:val="2"/>
            <w:tcBorders>
              <w:top w:val="nil"/>
            </w:tcBorders>
            <w:vAlign w:val="center"/>
          </w:tcPr>
          <w:p>
            <w:pPr>
              <w:jc w:val="center"/>
              <w:rPr>
                <w:rFonts w:hAnsi="宋体"/>
                <w:b/>
                <w:bCs/>
                <w:position w:val="-20"/>
              </w:rPr>
            </w:pPr>
            <w:r>
              <w:rPr>
                <w:rFonts w:hAnsi="宋体"/>
                <w:b/>
                <w:bCs/>
                <w:position w:val="-20"/>
              </w:rPr>
              <w:t>3500</w:t>
            </w:r>
          </w:p>
        </w:tc>
        <w:tc>
          <w:tcPr>
            <w:tcW w:w="1362" w:type="dxa"/>
            <w:gridSpan w:val="2"/>
            <w:tcBorders>
              <w:top w:val="nil"/>
            </w:tcBorders>
            <w:vAlign w:val="center"/>
          </w:tcPr>
          <w:p>
            <w:pPr>
              <w:jc w:val="center"/>
              <w:rPr>
                <w:rFonts w:hAnsi="宋体"/>
                <w:b/>
                <w:bCs/>
                <w:position w:val="-20"/>
              </w:rPr>
            </w:pPr>
            <w:r>
              <w:rPr>
                <w:rFonts w:hAnsi="宋体"/>
                <w:b/>
                <w:bCs/>
                <w:position w:val="-20"/>
              </w:rPr>
              <w:t>2500</w:t>
            </w:r>
          </w:p>
        </w:tc>
        <w:tc>
          <w:tcPr>
            <w:tcW w:w="1362" w:type="dxa"/>
            <w:gridSpan w:val="2"/>
            <w:tcBorders>
              <w:top w:val="nil"/>
            </w:tcBorders>
            <w:vAlign w:val="center"/>
          </w:tcPr>
          <w:p>
            <w:pPr>
              <w:jc w:val="center"/>
              <w:rPr>
                <w:rFonts w:hAnsi="宋体"/>
                <w:b/>
                <w:bCs/>
                <w:position w:val="-20"/>
              </w:rPr>
            </w:pPr>
            <w:r>
              <w:rPr>
                <w:rFonts w:hAnsi="宋体"/>
                <w:b/>
                <w:bCs/>
                <w:position w:val="-20"/>
              </w:rPr>
              <w:t>-</w:t>
            </w:r>
          </w:p>
        </w:tc>
        <w:tc>
          <w:tcPr>
            <w:tcW w:w="1363" w:type="dxa"/>
            <w:tcBorders>
              <w:top w:val="nil"/>
            </w:tcBorders>
            <w:vAlign w:val="center"/>
          </w:tcPr>
          <w:p>
            <w:pPr>
              <w:jc w:val="center"/>
              <w:rPr>
                <w:rFonts w:hAnsi="宋体"/>
                <w:b/>
                <w:bCs/>
                <w:position w:val="-20"/>
              </w:rPr>
            </w:pPr>
            <w:r>
              <w:rPr>
                <w:rFonts w:hAnsi="宋体"/>
                <w:b/>
                <w:bCs/>
                <w:position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tcBorders>
              <w:top w:val="nil"/>
            </w:tcBorders>
            <w:vAlign w:val="center"/>
          </w:tcPr>
          <w:p>
            <w:pPr>
              <w:rPr>
                <w:rFonts w:hAnsi="宋体"/>
                <w:spacing w:val="-8"/>
                <w:position w:val="-20"/>
              </w:rPr>
            </w:pPr>
            <w:r>
              <w:rPr>
                <w:rFonts w:hint="eastAsia" w:hAnsi="宋体"/>
                <w:spacing w:val="-8"/>
                <w:position w:val="-20"/>
              </w:rPr>
              <w:t>搅拌器直径</w:t>
            </w:r>
            <w:r>
              <w:rPr>
                <w:rFonts w:hAnsi="宋体"/>
                <w:spacing w:val="-8"/>
                <w:position w:val="-20"/>
              </w:rPr>
              <w:t xml:space="preserve"> </w:t>
            </w:r>
            <w:r>
              <w:rPr>
                <w:rFonts w:hAnsi="宋体"/>
                <w:i/>
                <w:iCs/>
                <w:spacing w:val="-8"/>
                <w:position w:val="-20"/>
              </w:rPr>
              <w:t>D</w:t>
            </w:r>
            <w:r>
              <w:rPr>
                <w:rFonts w:hAnsi="宋体"/>
                <w:spacing w:val="-8"/>
                <w:position w:val="-20"/>
                <w:vertAlign w:val="subscript"/>
              </w:rPr>
              <w:t xml:space="preserve"> Ji</w:t>
            </w:r>
          </w:p>
        </w:tc>
        <w:tc>
          <w:tcPr>
            <w:tcW w:w="810" w:type="dxa"/>
            <w:vAlign w:val="center"/>
          </w:tcPr>
          <w:p>
            <w:pPr>
              <w:jc w:val="center"/>
              <w:rPr>
                <w:rFonts w:hAnsi="宋体"/>
                <w:position w:val="-20"/>
              </w:rPr>
            </w:pPr>
            <w:r>
              <w:rPr>
                <w:rFonts w:hAnsi="宋体"/>
                <w:position w:val="-20"/>
              </w:rPr>
              <w:t>mm</w:t>
            </w:r>
          </w:p>
        </w:tc>
        <w:tc>
          <w:tcPr>
            <w:tcW w:w="1362" w:type="dxa"/>
            <w:vAlign w:val="center"/>
          </w:tcPr>
          <w:p>
            <w:pPr>
              <w:jc w:val="center"/>
              <w:rPr>
                <w:rFonts w:hAnsi="宋体"/>
                <w:b/>
                <w:bCs/>
                <w:position w:val="-20"/>
              </w:rPr>
            </w:pPr>
            <w:r>
              <w:rPr>
                <w:rFonts w:hAnsi="宋体"/>
                <w:b/>
                <w:bCs/>
                <w:position w:val="-20"/>
              </w:rPr>
              <w:t>1100</w:t>
            </w:r>
          </w:p>
        </w:tc>
        <w:tc>
          <w:tcPr>
            <w:tcW w:w="1362" w:type="dxa"/>
            <w:gridSpan w:val="2"/>
            <w:vAlign w:val="center"/>
          </w:tcPr>
          <w:p>
            <w:pPr>
              <w:jc w:val="center"/>
              <w:rPr>
                <w:rFonts w:hAnsi="宋体"/>
                <w:b/>
                <w:bCs/>
                <w:position w:val="-20"/>
              </w:rPr>
            </w:pPr>
            <w:r>
              <w:rPr>
                <w:rFonts w:hAnsi="宋体"/>
                <w:b/>
                <w:bCs/>
                <w:position w:val="-20"/>
              </w:rPr>
              <w:t>1100</w:t>
            </w:r>
          </w:p>
        </w:tc>
        <w:tc>
          <w:tcPr>
            <w:tcW w:w="1362" w:type="dxa"/>
            <w:gridSpan w:val="2"/>
            <w:vAlign w:val="center"/>
          </w:tcPr>
          <w:p>
            <w:pPr>
              <w:jc w:val="center"/>
              <w:rPr>
                <w:rFonts w:hAnsi="宋体"/>
                <w:b/>
                <w:bCs/>
                <w:position w:val="-20"/>
              </w:rPr>
            </w:pPr>
            <w:r>
              <w:rPr>
                <w:rFonts w:hAnsi="宋体"/>
                <w:b/>
                <w:bCs/>
                <w:position w:val="-20"/>
              </w:rPr>
              <w:t>1100</w:t>
            </w:r>
          </w:p>
        </w:tc>
        <w:tc>
          <w:tcPr>
            <w:tcW w:w="1362" w:type="dxa"/>
            <w:gridSpan w:val="2"/>
            <w:vAlign w:val="center"/>
          </w:tcPr>
          <w:p>
            <w:pPr>
              <w:jc w:val="center"/>
              <w:rPr>
                <w:rFonts w:hAnsi="宋体"/>
                <w:b/>
                <w:bCs/>
                <w:position w:val="-20"/>
              </w:rPr>
            </w:pPr>
            <w:r>
              <w:rPr>
                <w:rFonts w:hAnsi="宋体"/>
                <w:b/>
                <w:bCs/>
                <w:position w:val="-20"/>
              </w:rPr>
              <w:t>-</w:t>
            </w:r>
          </w:p>
        </w:tc>
        <w:tc>
          <w:tcPr>
            <w:tcW w:w="1363" w:type="dxa"/>
            <w:vAlign w:val="center"/>
          </w:tcPr>
          <w:p>
            <w:pPr>
              <w:jc w:val="center"/>
              <w:rPr>
                <w:rFonts w:hAnsi="宋体"/>
                <w:b/>
                <w:bCs/>
                <w:position w:val="-20"/>
              </w:rPr>
            </w:pPr>
            <w:r>
              <w:rPr>
                <w:rFonts w:hAnsi="宋体"/>
                <w:b/>
                <w:bCs/>
                <w:position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rPr>
                <w:rFonts w:hAnsi="宋体"/>
                <w:spacing w:val="-8"/>
                <w:position w:val="-20"/>
              </w:rPr>
            </w:pPr>
            <w:r>
              <w:rPr>
                <w:rFonts w:hint="eastAsia" w:hAnsi="宋体"/>
                <w:spacing w:val="-8"/>
                <w:position w:val="-20"/>
              </w:rPr>
              <w:t>搅拌器叶片倾斜角</w:t>
            </w:r>
            <w:r>
              <w:rPr>
                <w:rFonts w:hAnsi="宋体"/>
                <w:spacing w:val="-8"/>
                <w:position w:val="-20"/>
              </w:rPr>
              <w:t xml:space="preserve"> </w:t>
            </w:r>
            <w:r>
              <w:rPr>
                <w:rFonts w:hint="eastAsia" w:hAnsi="Symbol"/>
                <w:i/>
                <w:iCs/>
                <w:spacing w:val="-8"/>
                <w:position w:val="-20"/>
              </w:rPr>
              <w:sym w:font="Symbol" w:char="F071"/>
            </w:r>
            <w:r>
              <w:rPr>
                <w:rFonts w:hAnsi="宋体"/>
                <w:i/>
                <w:iCs/>
                <w:spacing w:val="-8"/>
                <w:position w:val="-20"/>
              </w:rPr>
              <w:t xml:space="preserve"> </w:t>
            </w:r>
            <w:r>
              <w:rPr>
                <w:rFonts w:hAnsi="宋体"/>
                <w:spacing w:val="-8"/>
                <w:position w:val="-20"/>
                <w:vertAlign w:val="subscript"/>
              </w:rPr>
              <w:t>i</w:t>
            </w:r>
          </w:p>
        </w:tc>
        <w:tc>
          <w:tcPr>
            <w:tcW w:w="810" w:type="dxa"/>
            <w:vAlign w:val="center"/>
          </w:tcPr>
          <w:p>
            <w:pPr>
              <w:jc w:val="center"/>
              <w:rPr>
                <w:rFonts w:hAnsi="宋体"/>
                <w:position w:val="-20"/>
              </w:rPr>
            </w:pPr>
            <w:r>
              <w:rPr>
                <w:rFonts w:hint="eastAsia" w:hAnsi="Symbol"/>
                <w:position w:val="-20"/>
              </w:rPr>
              <w:sym w:font="Symbol" w:char="F0B0"/>
            </w:r>
          </w:p>
        </w:tc>
        <w:tc>
          <w:tcPr>
            <w:tcW w:w="1362" w:type="dxa"/>
            <w:vAlign w:val="center"/>
          </w:tcPr>
          <w:p>
            <w:pPr>
              <w:jc w:val="center"/>
              <w:rPr>
                <w:rFonts w:hAnsi="宋体"/>
                <w:b/>
                <w:bCs/>
                <w:position w:val="-20"/>
              </w:rPr>
            </w:pPr>
            <w:r>
              <w:rPr>
                <w:rFonts w:hAnsi="宋体"/>
                <w:b/>
                <w:bCs/>
                <w:position w:val="-20"/>
              </w:rPr>
              <w:t>90</w:t>
            </w:r>
          </w:p>
        </w:tc>
        <w:tc>
          <w:tcPr>
            <w:tcW w:w="1362" w:type="dxa"/>
            <w:gridSpan w:val="2"/>
            <w:vAlign w:val="center"/>
          </w:tcPr>
          <w:p>
            <w:pPr>
              <w:jc w:val="center"/>
              <w:rPr>
                <w:rFonts w:hAnsi="宋体"/>
                <w:b/>
                <w:bCs/>
                <w:position w:val="-20"/>
              </w:rPr>
            </w:pPr>
            <w:r>
              <w:rPr>
                <w:rFonts w:hAnsi="宋体"/>
                <w:b/>
                <w:bCs/>
                <w:position w:val="-20"/>
              </w:rPr>
              <w:t>90</w:t>
            </w:r>
          </w:p>
        </w:tc>
        <w:tc>
          <w:tcPr>
            <w:tcW w:w="1362" w:type="dxa"/>
            <w:gridSpan w:val="2"/>
            <w:vAlign w:val="center"/>
          </w:tcPr>
          <w:p>
            <w:pPr>
              <w:jc w:val="center"/>
              <w:rPr>
                <w:rFonts w:hAnsi="宋体"/>
                <w:b/>
                <w:bCs/>
                <w:position w:val="-20"/>
              </w:rPr>
            </w:pPr>
            <w:r>
              <w:rPr>
                <w:rFonts w:hAnsi="宋体"/>
                <w:b/>
                <w:bCs/>
                <w:position w:val="-20"/>
              </w:rPr>
              <w:t>90</w:t>
            </w:r>
          </w:p>
        </w:tc>
        <w:tc>
          <w:tcPr>
            <w:tcW w:w="1362" w:type="dxa"/>
            <w:gridSpan w:val="2"/>
            <w:vAlign w:val="center"/>
          </w:tcPr>
          <w:p>
            <w:pPr>
              <w:jc w:val="center"/>
              <w:rPr>
                <w:rFonts w:hAnsi="宋体"/>
                <w:b/>
                <w:bCs/>
                <w:position w:val="-20"/>
              </w:rPr>
            </w:pPr>
            <w:r>
              <w:rPr>
                <w:rFonts w:hAnsi="宋体"/>
                <w:b/>
                <w:bCs/>
                <w:position w:val="-20"/>
              </w:rPr>
              <w:t>-</w:t>
            </w:r>
          </w:p>
        </w:tc>
        <w:tc>
          <w:tcPr>
            <w:tcW w:w="1363" w:type="dxa"/>
            <w:vAlign w:val="center"/>
          </w:tcPr>
          <w:p>
            <w:pPr>
              <w:jc w:val="center"/>
              <w:rPr>
                <w:rFonts w:hAnsi="宋体"/>
                <w:b/>
                <w:bCs/>
                <w:position w:val="-20"/>
              </w:rPr>
            </w:pPr>
            <w:r>
              <w:rPr>
                <w:rFonts w:hAnsi="宋体"/>
                <w:b/>
                <w:bCs/>
                <w:position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rPr>
                <w:rFonts w:hAnsi="宋体"/>
                <w:spacing w:val="-8"/>
                <w:position w:val="-20"/>
              </w:rPr>
            </w:pPr>
            <w:r>
              <w:rPr>
                <w:rFonts w:hint="eastAsia" w:hAnsi="宋体"/>
                <w:spacing w:val="-8"/>
                <w:position w:val="-20"/>
              </w:rPr>
              <w:t>搅拌器叶片宽度</w:t>
            </w:r>
            <w:r>
              <w:rPr>
                <w:rFonts w:hAnsi="宋体"/>
                <w:spacing w:val="-8"/>
                <w:position w:val="-20"/>
              </w:rPr>
              <w:t xml:space="preserve"> </w:t>
            </w:r>
            <w:r>
              <w:rPr>
                <w:rFonts w:hAnsi="宋体"/>
                <w:i/>
                <w:iCs/>
                <w:spacing w:val="-8"/>
                <w:position w:val="-20"/>
              </w:rPr>
              <w:t>h</w:t>
            </w:r>
            <w:r>
              <w:rPr>
                <w:rFonts w:hAnsi="宋体"/>
                <w:spacing w:val="-8"/>
                <w:position w:val="-20"/>
              </w:rPr>
              <w:t xml:space="preserve"> </w:t>
            </w:r>
            <w:r>
              <w:rPr>
                <w:rFonts w:hAnsi="宋体"/>
                <w:spacing w:val="-8"/>
                <w:position w:val="-20"/>
                <w:vertAlign w:val="subscript"/>
              </w:rPr>
              <w:t>i</w:t>
            </w:r>
          </w:p>
        </w:tc>
        <w:tc>
          <w:tcPr>
            <w:tcW w:w="810" w:type="dxa"/>
            <w:vAlign w:val="center"/>
          </w:tcPr>
          <w:p>
            <w:pPr>
              <w:jc w:val="center"/>
              <w:rPr>
                <w:rFonts w:hAnsi="宋体"/>
                <w:position w:val="-20"/>
              </w:rPr>
            </w:pPr>
            <w:r>
              <w:rPr>
                <w:rFonts w:hAnsi="宋体"/>
                <w:position w:val="-20"/>
              </w:rPr>
              <w:t>mm</w:t>
            </w:r>
          </w:p>
        </w:tc>
        <w:tc>
          <w:tcPr>
            <w:tcW w:w="1362" w:type="dxa"/>
            <w:vAlign w:val="center"/>
          </w:tcPr>
          <w:p>
            <w:pPr>
              <w:jc w:val="center"/>
              <w:rPr>
                <w:rFonts w:hAnsi="宋体"/>
                <w:b/>
                <w:bCs/>
                <w:position w:val="-20"/>
              </w:rPr>
            </w:pPr>
            <w:r>
              <w:rPr>
                <w:rFonts w:hAnsi="宋体"/>
                <w:b/>
                <w:bCs/>
                <w:position w:val="-20"/>
              </w:rPr>
              <w:t>110</w:t>
            </w:r>
          </w:p>
        </w:tc>
        <w:tc>
          <w:tcPr>
            <w:tcW w:w="1362" w:type="dxa"/>
            <w:gridSpan w:val="2"/>
            <w:vAlign w:val="center"/>
          </w:tcPr>
          <w:p>
            <w:pPr>
              <w:jc w:val="center"/>
              <w:rPr>
                <w:rFonts w:hAnsi="宋体"/>
                <w:b/>
                <w:bCs/>
                <w:position w:val="-20"/>
              </w:rPr>
            </w:pPr>
            <w:r>
              <w:rPr>
                <w:rFonts w:hAnsi="宋体"/>
                <w:b/>
                <w:bCs/>
                <w:position w:val="-20"/>
              </w:rPr>
              <w:t>110</w:t>
            </w:r>
          </w:p>
        </w:tc>
        <w:tc>
          <w:tcPr>
            <w:tcW w:w="1362" w:type="dxa"/>
            <w:gridSpan w:val="2"/>
            <w:vAlign w:val="center"/>
          </w:tcPr>
          <w:p>
            <w:pPr>
              <w:jc w:val="center"/>
              <w:rPr>
                <w:rFonts w:hAnsi="宋体"/>
                <w:b/>
                <w:bCs/>
                <w:position w:val="-20"/>
              </w:rPr>
            </w:pPr>
            <w:r>
              <w:rPr>
                <w:rFonts w:hAnsi="宋体"/>
                <w:b/>
                <w:bCs/>
                <w:position w:val="-20"/>
              </w:rPr>
              <w:t>110</w:t>
            </w:r>
          </w:p>
        </w:tc>
        <w:tc>
          <w:tcPr>
            <w:tcW w:w="1362" w:type="dxa"/>
            <w:gridSpan w:val="2"/>
            <w:vAlign w:val="center"/>
          </w:tcPr>
          <w:p>
            <w:pPr>
              <w:jc w:val="center"/>
              <w:rPr>
                <w:rFonts w:hAnsi="宋体"/>
                <w:b/>
                <w:bCs/>
                <w:position w:val="-20"/>
              </w:rPr>
            </w:pPr>
            <w:r>
              <w:rPr>
                <w:rFonts w:hAnsi="宋体"/>
                <w:b/>
                <w:bCs/>
                <w:position w:val="-20"/>
              </w:rPr>
              <w:t>-</w:t>
            </w:r>
          </w:p>
        </w:tc>
        <w:tc>
          <w:tcPr>
            <w:tcW w:w="1363" w:type="dxa"/>
            <w:vAlign w:val="center"/>
          </w:tcPr>
          <w:p>
            <w:pPr>
              <w:jc w:val="center"/>
              <w:rPr>
                <w:rFonts w:hAnsi="宋体"/>
                <w:b/>
                <w:bCs/>
                <w:position w:val="-20"/>
              </w:rPr>
            </w:pPr>
            <w:r>
              <w:rPr>
                <w:rFonts w:hAnsi="宋体"/>
                <w:b/>
                <w:bCs/>
                <w:position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rPr>
                <w:rFonts w:hAnsi="宋体"/>
                <w:spacing w:val="-8"/>
                <w:position w:val="-20"/>
              </w:rPr>
            </w:pPr>
            <w:r>
              <w:rPr>
                <w:rFonts w:hint="eastAsia" w:hAnsi="宋体"/>
                <w:spacing w:val="-8"/>
                <w:position w:val="-20"/>
              </w:rPr>
              <w:t>搅拌器及附加质量</w:t>
            </w:r>
            <w:r>
              <w:rPr>
                <w:rFonts w:hAnsi="宋体"/>
                <w:spacing w:val="-8"/>
                <w:position w:val="-20"/>
              </w:rPr>
              <w:t xml:space="preserve"> </w:t>
            </w:r>
            <w:r>
              <w:rPr>
                <w:rFonts w:hAnsi="宋体"/>
                <w:i/>
                <w:iCs/>
                <w:spacing w:val="-8"/>
                <w:position w:val="-20"/>
              </w:rPr>
              <w:t>m</w:t>
            </w:r>
            <w:r>
              <w:rPr>
                <w:rFonts w:hAnsi="宋体"/>
                <w:spacing w:val="-8"/>
                <w:position w:val="-20"/>
              </w:rPr>
              <w:t xml:space="preserve"> </w:t>
            </w:r>
            <w:r>
              <w:rPr>
                <w:rFonts w:hAnsi="宋体"/>
                <w:spacing w:val="-8"/>
                <w:position w:val="-20"/>
                <w:vertAlign w:val="subscript"/>
              </w:rPr>
              <w:t>i</w:t>
            </w:r>
          </w:p>
        </w:tc>
        <w:tc>
          <w:tcPr>
            <w:tcW w:w="810" w:type="dxa"/>
            <w:vAlign w:val="center"/>
          </w:tcPr>
          <w:p>
            <w:pPr>
              <w:jc w:val="center"/>
              <w:rPr>
                <w:rFonts w:hAnsi="宋体"/>
                <w:position w:val="-20"/>
              </w:rPr>
            </w:pPr>
            <w:r>
              <w:rPr>
                <w:rFonts w:hAnsi="宋体"/>
                <w:position w:val="-20"/>
              </w:rPr>
              <w:t>kg</w:t>
            </w:r>
          </w:p>
        </w:tc>
        <w:tc>
          <w:tcPr>
            <w:tcW w:w="1362" w:type="dxa"/>
            <w:vAlign w:val="center"/>
          </w:tcPr>
          <w:p>
            <w:pPr>
              <w:jc w:val="center"/>
              <w:rPr>
                <w:rFonts w:hAnsi="宋体"/>
                <w:b/>
                <w:bCs/>
                <w:position w:val="-20"/>
              </w:rPr>
            </w:pPr>
            <w:r>
              <w:rPr>
                <w:rFonts w:hAnsi="宋体"/>
                <w:b/>
                <w:bCs/>
                <w:position w:val="-20"/>
              </w:rPr>
              <w:t>26</w:t>
            </w:r>
          </w:p>
        </w:tc>
        <w:tc>
          <w:tcPr>
            <w:tcW w:w="1362" w:type="dxa"/>
            <w:gridSpan w:val="2"/>
            <w:vAlign w:val="center"/>
          </w:tcPr>
          <w:p>
            <w:pPr>
              <w:jc w:val="center"/>
              <w:rPr>
                <w:rFonts w:hAnsi="宋体"/>
                <w:b/>
                <w:bCs/>
                <w:position w:val="-20"/>
              </w:rPr>
            </w:pPr>
            <w:r>
              <w:rPr>
                <w:rFonts w:hAnsi="宋体"/>
                <w:b/>
                <w:bCs/>
                <w:position w:val="-20"/>
              </w:rPr>
              <w:t>26</w:t>
            </w:r>
          </w:p>
        </w:tc>
        <w:tc>
          <w:tcPr>
            <w:tcW w:w="1362" w:type="dxa"/>
            <w:gridSpan w:val="2"/>
            <w:vAlign w:val="center"/>
          </w:tcPr>
          <w:p>
            <w:pPr>
              <w:jc w:val="center"/>
              <w:rPr>
                <w:rFonts w:hAnsi="宋体"/>
                <w:b/>
                <w:bCs/>
                <w:position w:val="-20"/>
              </w:rPr>
            </w:pPr>
            <w:r>
              <w:rPr>
                <w:rFonts w:hAnsi="宋体"/>
                <w:b/>
                <w:bCs/>
                <w:position w:val="-20"/>
              </w:rPr>
              <w:t>26</w:t>
            </w:r>
          </w:p>
        </w:tc>
        <w:tc>
          <w:tcPr>
            <w:tcW w:w="1362" w:type="dxa"/>
            <w:gridSpan w:val="2"/>
            <w:vAlign w:val="center"/>
          </w:tcPr>
          <w:p>
            <w:pPr>
              <w:jc w:val="center"/>
              <w:rPr>
                <w:rFonts w:hAnsi="宋体"/>
                <w:b/>
                <w:bCs/>
                <w:position w:val="-20"/>
              </w:rPr>
            </w:pPr>
            <w:r>
              <w:rPr>
                <w:rFonts w:hAnsi="宋体"/>
                <w:b/>
                <w:bCs/>
                <w:position w:val="-20"/>
              </w:rPr>
              <w:t>-</w:t>
            </w:r>
          </w:p>
        </w:tc>
        <w:tc>
          <w:tcPr>
            <w:tcW w:w="1363" w:type="dxa"/>
            <w:vAlign w:val="center"/>
          </w:tcPr>
          <w:p>
            <w:pPr>
              <w:jc w:val="center"/>
              <w:rPr>
                <w:rFonts w:hAnsi="宋体"/>
                <w:b/>
                <w:bCs/>
                <w:position w:val="-20"/>
              </w:rPr>
            </w:pPr>
            <w:r>
              <w:rPr>
                <w:rFonts w:hAnsi="宋体"/>
                <w:b/>
                <w:bCs/>
                <w:position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vAlign w:val="center"/>
          </w:tcPr>
          <w:p>
            <w:pPr>
              <w:ind w:left="-57" w:right="-57"/>
              <w:rPr>
                <w:rFonts w:hAnsi="宋体"/>
                <w:i/>
                <w:iCs/>
                <w:position w:val="-20"/>
              </w:rPr>
            </w:pPr>
            <w:r>
              <w:rPr>
                <w:rFonts w:hint="eastAsia" w:hAnsi="宋体"/>
                <w:position w:val="-20"/>
              </w:rPr>
              <w:t>搅拌器附加质量系数</w:t>
            </w:r>
            <w:r>
              <w:rPr>
                <w:rFonts w:hAnsi="宋体"/>
                <w:i/>
                <w:iCs/>
                <w:position w:val="-20"/>
              </w:rPr>
              <w:t xml:space="preserve"> </w:t>
            </w:r>
            <w:r>
              <w:rPr>
                <w:rFonts w:hint="eastAsia" w:hAnsi="Symbol"/>
                <w:i/>
                <w:iCs/>
                <w:position w:val="-20"/>
              </w:rPr>
              <w:sym w:font="Symbol" w:char="F068"/>
            </w:r>
            <w:r>
              <w:rPr>
                <w:rFonts w:hAnsi="宋体"/>
                <w:position w:val="-20"/>
                <w:vertAlign w:val="subscript"/>
              </w:rPr>
              <w:t>k</w:t>
            </w:r>
          </w:p>
        </w:tc>
        <w:tc>
          <w:tcPr>
            <w:tcW w:w="810" w:type="dxa"/>
            <w:tcBorders>
              <w:bottom w:val="nil"/>
            </w:tcBorders>
            <w:vAlign w:val="center"/>
          </w:tcPr>
          <w:p>
            <w:pPr>
              <w:jc w:val="center"/>
              <w:rPr>
                <w:rFonts w:hAnsi="宋体"/>
                <w:position w:val="-20"/>
              </w:rPr>
            </w:pPr>
          </w:p>
        </w:tc>
        <w:tc>
          <w:tcPr>
            <w:tcW w:w="1362" w:type="dxa"/>
            <w:tcBorders>
              <w:bottom w:val="nil"/>
            </w:tcBorders>
            <w:vAlign w:val="center"/>
          </w:tcPr>
          <w:p>
            <w:pPr>
              <w:jc w:val="center"/>
              <w:rPr>
                <w:rFonts w:hAnsi="宋体"/>
                <w:b/>
                <w:bCs/>
                <w:position w:val="-20"/>
              </w:rPr>
            </w:pPr>
            <w:r>
              <w:rPr>
                <w:rFonts w:hAnsi="宋体"/>
                <w:b/>
                <w:bCs/>
                <w:position w:val="-20"/>
              </w:rPr>
              <w:t>0.31</w:t>
            </w:r>
          </w:p>
        </w:tc>
        <w:tc>
          <w:tcPr>
            <w:tcW w:w="1362" w:type="dxa"/>
            <w:gridSpan w:val="2"/>
            <w:tcBorders>
              <w:bottom w:val="nil"/>
            </w:tcBorders>
            <w:vAlign w:val="center"/>
          </w:tcPr>
          <w:p>
            <w:pPr>
              <w:jc w:val="center"/>
              <w:rPr>
                <w:rFonts w:hAnsi="宋体"/>
                <w:b/>
                <w:bCs/>
                <w:position w:val="-20"/>
              </w:rPr>
            </w:pPr>
            <w:r>
              <w:rPr>
                <w:rFonts w:hAnsi="宋体"/>
                <w:b/>
                <w:bCs/>
                <w:position w:val="-20"/>
              </w:rPr>
              <w:t>0.31</w:t>
            </w:r>
          </w:p>
        </w:tc>
        <w:tc>
          <w:tcPr>
            <w:tcW w:w="1362" w:type="dxa"/>
            <w:gridSpan w:val="2"/>
            <w:tcBorders>
              <w:bottom w:val="nil"/>
            </w:tcBorders>
            <w:vAlign w:val="center"/>
          </w:tcPr>
          <w:p>
            <w:pPr>
              <w:jc w:val="center"/>
              <w:rPr>
                <w:rFonts w:hAnsi="宋体"/>
                <w:b/>
                <w:bCs/>
                <w:position w:val="-20"/>
              </w:rPr>
            </w:pPr>
            <w:r>
              <w:rPr>
                <w:rFonts w:hAnsi="宋体"/>
                <w:b/>
                <w:bCs/>
                <w:position w:val="-20"/>
              </w:rPr>
              <w:t>0.31</w:t>
            </w:r>
          </w:p>
        </w:tc>
        <w:tc>
          <w:tcPr>
            <w:tcW w:w="1362" w:type="dxa"/>
            <w:gridSpan w:val="2"/>
            <w:tcBorders>
              <w:bottom w:val="nil"/>
            </w:tcBorders>
            <w:vAlign w:val="center"/>
          </w:tcPr>
          <w:p>
            <w:pPr>
              <w:jc w:val="center"/>
              <w:rPr>
                <w:rFonts w:hAnsi="宋体"/>
                <w:b/>
                <w:bCs/>
                <w:position w:val="-20"/>
              </w:rPr>
            </w:pPr>
            <w:r>
              <w:rPr>
                <w:rFonts w:hAnsi="宋体"/>
                <w:b/>
                <w:bCs/>
                <w:position w:val="-20"/>
              </w:rPr>
              <w:t>-</w:t>
            </w:r>
          </w:p>
        </w:tc>
        <w:tc>
          <w:tcPr>
            <w:tcW w:w="1363" w:type="dxa"/>
            <w:tcBorders>
              <w:bottom w:val="nil"/>
            </w:tcBorders>
            <w:vAlign w:val="center"/>
          </w:tcPr>
          <w:p>
            <w:pPr>
              <w:jc w:val="center"/>
              <w:rPr>
                <w:rFonts w:hAnsi="宋体"/>
                <w:b/>
                <w:bCs/>
                <w:position w:val="-20"/>
              </w:rPr>
            </w:pPr>
            <w:r>
              <w:rPr>
                <w:rFonts w:hAnsi="宋体"/>
                <w:b/>
                <w:bCs/>
                <w:position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tcBorders>
              <w:bottom w:val="nil"/>
            </w:tcBorders>
            <w:vAlign w:val="center"/>
          </w:tcPr>
          <w:p>
            <w:pPr>
              <w:ind w:left="-57" w:right="-57"/>
              <w:rPr>
                <w:rFonts w:hAnsi="宋体"/>
                <w:spacing w:val="-20"/>
                <w:position w:val="-20"/>
              </w:rPr>
            </w:pPr>
            <w:r>
              <w:rPr>
                <w:rFonts w:hint="eastAsia" w:hAnsi="宋体"/>
                <w:spacing w:val="-14"/>
                <w:position w:val="-20"/>
              </w:rPr>
              <w:t>物料对搅拌器轴向推力方向</w:t>
            </w:r>
          </w:p>
        </w:tc>
        <w:tc>
          <w:tcPr>
            <w:tcW w:w="810" w:type="dxa"/>
            <w:vAlign w:val="center"/>
          </w:tcPr>
          <w:p>
            <w:pPr>
              <w:jc w:val="center"/>
              <w:rPr>
                <w:rFonts w:hAnsi="宋体"/>
                <w:position w:val="-20"/>
              </w:rPr>
            </w:pPr>
          </w:p>
        </w:tc>
        <w:tc>
          <w:tcPr>
            <w:tcW w:w="1362" w:type="dxa"/>
            <w:vAlign w:val="center"/>
          </w:tcPr>
          <w:p>
            <w:pPr>
              <w:jc w:val="center"/>
              <w:rPr>
                <w:rFonts w:hAnsi="宋体"/>
                <w:b/>
                <w:bCs/>
                <w:position w:val="-20"/>
              </w:rPr>
            </w:pPr>
            <w:r>
              <w:rPr>
                <w:rFonts w:hint="eastAsia" w:hAnsi="宋体"/>
                <w:b/>
                <w:bCs/>
                <w:position w:val="-20"/>
              </w:rPr>
              <w:t>不确定</w:t>
            </w:r>
          </w:p>
        </w:tc>
        <w:tc>
          <w:tcPr>
            <w:tcW w:w="1362" w:type="dxa"/>
            <w:gridSpan w:val="2"/>
            <w:vAlign w:val="center"/>
          </w:tcPr>
          <w:p>
            <w:pPr>
              <w:jc w:val="center"/>
              <w:rPr>
                <w:rFonts w:hAnsi="宋体"/>
                <w:b/>
                <w:bCs/>
                <w:position w:val="-20"/>
              </w:rPr>
            </w:pPr>
            <w:r>
              <w:rPr>
                <w:rFonts w:hint="eastAsia" w:hAnsi="宋体"/>
                <w:b/>
                <w:bCs/>
                <w:position w:val="-20"/>
              </w:rPr>
              <w:t>不确定</w:t>
            </w:r>
          </w:p>
        </w:tc>
        <w:tc>
          <w:tcPr>
            <w:tcW w:w="1362" w:type="dxa"/>
            <w:gridSpan w:val="2"/>
            <w:vAlign w:val="center"/>
          </w:tcPr>
          <w:p>
            <w:pPr>
              <w:jc w:val="center"/>
              <w:rPr>
                <w:rFonts w:hAnsi="宋体"/>
                <w:b/>
                <w:bCs/>
                <w:position w:val="-20"/>
              </w:rPr>
            </w:pPr>
            <w:r>
              <w:rPr>
                <w:rFonts w:hint="eastAsia" w:hAnsi="宋体"/>
                <w:b/>
                <w:bCs/>
                <w:position w:val="-20"/>
              </w:rPr>
              <w:t>压力</w:t>
            </w:r>
          </w:p>
        </w:tc>
        <w:tc>
          <w:tcPr>
            <w:tcW w:w="1362" w:type="dxa"/>
            <w:gridSpan w:val="2"/>
            <w:vAlign w:val="center"/>
          </w:tcPr>
          <w:p>
            <w:pPr>
              <w:jc w:val="center"/>
              <w:rPr>
                <w:rFonts w:hAnsi="宋体"/>
                <w:b/>
                <w:bCs/>
                <w:position w:val="-20"/>
              </w:rPr>
            </w:pPr>
            <w:r>
              <w:rPr>
                <w:rFonts w:hAnsi="宋体"/>
                <w:b/>
                <w:bCs/>
                <w:position w:val="-20"/>
              </w:rPr>
              <w:t>-</w:t>
            </w:r>
          </w:p>
        </w:tc>
        <w:tc>
          <w:tcPr>
            <w:tcW w:w="1363" w:type="dxa"/>
            <w:vAlign w:val="center"/>
          </w:tcPr>
          <w:p>
            <w:pPr>
              <w:jc w:val="center"/>
              <w:rPr>
                <w:rFonts w:hAnsi="宋体"/>
                <w:b/>
                <w:bCs/>
                <w:position w:val="-20"/>
              </w:rPr>
            </w:pPr>
            <w:r>
              <w:rPr>
                <w:rFonts w:hAnsi="宋体"/>
                <w:b/>
                <w:bCs/>
                <w:position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tcBorders>
              <w:bottom w:val="nil"/>
            </w:tcBorders>
            <w:vAlign w:val="center"/>
          </w:tcPr>
          <w:p>
            <w:pPr>
              <w:rPr>
                <w:rFonts w:hAnsi="宋体"/>
                <w:b/>
                <w:bCs/>
                <w:spacing w:val="-12"/>
                <w:position w:val="-20"/>
              </w:rPr>
            </w:pPr>
          </w:p>
        </w:tc>
        <w:tc>
          <w:tcPr>
            <w:tcW w:w="810" w:type="dxa"/>
            <w:vAlign w:val="center"/>
          </w:tcPr>
          <w:p>
            <w:pPr>
              <w:jc w:val="center"/>
              <w:rPr>
                <w:rFonts w:hAnsi="宋体"/>
                <w:spacing w:val="-6"/>
                <w:position w:val="-20"/>
              </w:rPr>
            </w:pPr>
          </w:p>
        </w:tc>
        <w:tc>
          <w:tcPr>
            <w:tcW w:w="1362" w:type="dxa"/>
            <w:vAlign w:val="center"/>
          </w:tcPr>
          <w:p>
            <w:pPr>
              <w:jc w:val="center"/>
              <w:rPr>
                <w:rFonts w:hAnsi="宋体"/>
                <w:b/>
                <w:bCs/>
                <w:position w:val="-20"/>
              </w:rPr>
            </w:pPr>
          </w:p>
        </w:tc>
        <w:tc>
          <w:tcPr>
            <w:tcW w:w="1362" w:type="dxa"/>
            <w:gridSpan w:val="2"/>
            <w:vAlign w:val="center"/>
          </w:tcPr>
          <w:p>
            <w:pPr>
              <w:jc w:val="center"/>
              <w:rPr>
                <w:rFonts w:hAnsi="宋体"/>
                <w:b/>
                <w:bCs/>
                <w:position w:val="-20"/>
              </w:rPr>
            </w:pPr>
          </w:p>
        </w:tc>
        <w:tc>
          <w:tcPr>
            <w:tcW w:w="1362" w:type="dxa"/>
            <w:gridSpan w:val="2"/>
            <w:vAlign w:val="center"/>
          </w:tcPr>
          <w:p>
            <w:pPr>
              <w:jc w:val="center"/>
              <w:rPr>
                <w:rFonts w:hAnsi="宋体"/>
                <w:b/>
                <w:bCs/>
                <w:position w:val="-20"/>
              </w:rPr>
            </w:pPr>
          </w:p>
        </w:tc>
        <w:tc>
          <w:tcPr>
            <w:tcW w:w="1362" w:type="dxa"/>
            <w:gridSpan w:val="2"/>
            <w:vAlign w:val="center"/>
          </w:tcPr>
          <w:p>
            <w:pPr>
              <w:jc w:val="center"/>
              <w:rPr>
                <w:rFonts w:hAnsi="宋体"/>
                <w:b/>
                <w:bCs/>
                <w:position w:val="-20"/>
              </w:rPr>
            </w:pPr>
          </w:p>
        </w:tc>
        <w:tc>
          <w:tcPr>
            <w:tcW w:w="1363" w:type="dxa"/>
            <w:vAlign w:val="center"/>
          </w:tcPr>
          <w:p>
            <w:pPr>
              <w:jc w:val="center"/>
              <w:rPr>
                <w:rFonts w:hAnsi="宋体"/>
                <w:b/>
                <w:bCs/>
                <w:position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2268" w:type="dxa"/>
            <w:tcBorders>
              <w:bottom w:val="single" w:color="auto" w:sz="12" w:space="0"/>
            </w:tcBorders>
            <w:vAlign w:val="center"/>
          </w:tcPr>
          <w:p>
            <w:pPr>
              <w:rPr>
                <w:rFonts w:hAnsi="宋体"/>
                <w:position w:val="-20"/>
              </w:rPr>
            </w:pPr>
          </w:p>
        </w:tc>
        <w:tc>
          <w:tcPr>
            <w:tcW w:w="810" w:type="dxa"/>
            <w:tcBorders>
              <w:bottom w:val="single" w:color="auto" w:sz="12" w:space="0"/>
            </w:tcBorders>
            <w:vAlign w:val="center"/>
          </w:tcPr>
          <w:p>
            <w:pPr>
              <w:jc w:val="center"/>
              <w:rPr>
                <w:rFonts w:hAnsi="宋体"/>
                <w:spacing w:val="-6"/>
                <w:position w:val="-20"/>
              </w:rPr>
            </w:pPr>
          </w:p>
        </w:tc>
        <w:tc>
          <w:tcPr>
            <w:tcW w:w="1362" w:type="dxa"/>
            <w:tcBorders>
              <w:bottom w:val="single" w:color="auto" w:sz="12" w:space="0"/>
            </w:tcBorders>
            <w:vAlign w:val="center"/>
          </w:tcPr>
          <w:p>
            <w:pPr>
              <w:jc w:val="center"/>
              <w:rPr>
                <w:rFonts w:hAnsi="宋体"/>
                <w:b/>
                <w:bCs/>
                <w:position w:val="-20"/>
              </w:rPr>
            </w:pPr>
          </w:p>
        </w:tc>
        <w:tc>
          <w:tcPr>
            <w:tcW w:w="1362" w:type="dxa"/>
            <w:gridSpan w:val="2"/>
            <w:tcBorders>
              <w:bottom w:val="single" w:color="auto" w:sz="12" w:space="0"/>
            </w:tcBorders>
            <w:vAlign w:val="center"/>
          </w:tcPr>
          <w:p>
            <w:pPr>
              <w:jc w:val="center"/>
              <w:rPr>
                <w:rFonts w:hAnsi="宋体"/>
                <w:b/>
                <w:bCs/>
                <w:position w:val="-20"/>
              </w:rPr>
            </w:pPr>
          </w:p>
        </w:tc>
        <w:tc>
          <w:tcPr>
            <w:tcW w:w="1362" w:type="dxa"/>
            <w:gridSpan w:val="2"/>
            <w:tcBorders>
              <w:bottom w:val="single" w:color="auto" w:sz="12" w:space="0"/>
            </w:tcBorders>
            <w:vAlign w:val="center"/>
          </w:tcPr>
          <w:p>
            <w:pPr>
              <w:jc w:val="center"/>
              <w:rPr>
                <w:rFonts w:hAnsi="宋体"/>
                <w:b/>
                <w:bCs/>
                <w:position w:val="-20"/>
              </w:rPr>
            </w:pPr>
          </w:p>
        </w:tc>
        <w:tc>
          <w:tcPr>
            <w:tcW w:w="1362" w:type="dxa"/>
            <w:gridSpan w:val="2"/>
            <w:tcBorders>
              <w:bottom w:val="single" w:color="auto" w:sz="12" w:space="0"/>
            </w:tcBorders>
            <w:vAlign w:val="center"/>
          </w:tcPr>
          <w:p>
            <w:pPr>
              <w:jc w:val="center"/>
              <w:rPr>
                <w:rFonts w:hAnsi="宋体"/>
                <w:b/>
                <w:bCs/>
                <w:position w:val="-20"/>
              </w:rPr>
            </w:pPr>
          </w:p>
        </w:tc>
        <w:tc>
          <w:tcPr>
            <w:tcW w:w="1363" w:type="dxa"/>
            <w:tcBorders>
              <w:bottom w:val="single" w:color="auto" w:sz="12" w:space="0"/>
            </w:tcBorders>
            <w:vAlign w:val="center"/>
          </w:tcPr>
          <w:p>
            <w:pPr>
              <w:jc w:val="center"/>
              <w:rPr>
                <w:rFonts w:hAnsi="宋体"/>
                <w:b/>
                <w:bCs/>
                <w:position w:val="-20"/>
              </w:rPr>
            </w:pPr>
          </w:p>
        </w:tc>
      </w:tr>
    </w:tbl>
    <w:p>
      <w:r>
        <w:br w:type="page"/>
      </w:r>
    </w:p>
    <w:tbl>
      <w:tblPr>
        <w:tblStyle w:val="11"/>
        <w:tblW w:w="9889"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38"/>
        <w:gridCol w:w="2970"/>
        <w:gridCol w:w="885"/>
        <w:gridCol w:w="1416"/>
        <w:gridCol w:w="388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6009" w:type="dxa"/>
            <w:gridSpan w:val="4"/>
            <w:tcBorders>
              <w:top w:val="single" w:color="auto" w:sz="12" w:space="0"/>
            </w:tcBorders>
            <w:vAlign w:val="center"/>
          </w:tcPr>
          <w:p>
            <w:pPr>
              <w:jc w:val="center"/>
              <w:rPr>
                <w:rFonts w:hAnsi="宋体"/>
                <w:b/>
                <w:bCs/>
                <w:position w:val="-20"/>
              </w:rPr>
            </w:pPr>
            <w:r>
              <w:br w:type="page"/>
            </w:r>
            <w:r>
              <w:rPr>
                <w:rFonts w:hint="eastAsia" w:hAnsi="宋体"/>
                <w:b/>
                <w:bCs/>
                <w:position w:val="-20"/>
              </w:rPr>
              <w:t>计</w:t>
            </w:r>
            <w:r>
              <w:rPr>
                <w:rFonts w:hAnsi="宋体"/>
                <w:b/>
                <w:bCs/>
                <w:position w:val="-20"/>
              </w:rPr>
              <w:t xml:space="preserve"> </w:t>
            </w:r>
            <w:r>
              <w:rPr>
                <w:rFonts w:hint="eastAsia" w:hAnsi="宋体"/>
                <w:b/>
                <w:bCs/>
                <w:position w:val="-20"/>
              </w:rPr>
              <w:t>算</w:t>
            </w:r>
            <w:r>
              <w:rPr>
                <w:rFonts w:hAnsi="宋体"/>
                <w:b/>
                <w:bCs/>
                <w:position w:val="-20"/>
              </w:rPr>
              <w:t xml:space="preserve"> </w:t>
            </w:r>
            <w:r>
              <w:rPr>
                <w:rFonts w:hint="eastAsia" w:hAnsi="宋体"/>
                <w:b/>
                <w:bCs/>
                <w:position w:val="-20"/>
              </w:rPr>
              <w:t>结</w:t>
            </w:r>
            <w:r>
              <w:rPr>
                <w:rFonts w:hAnsi="宋体"/>
                <w:b/>
                <w:bCs/>
                <w:position w:val="-20"/>
              </w:rPr>
              <w:t xml:space="preserve"> </w:t>
            </w:r>
            <w:r>
              <w:rPr>
                <w:rFonts w:hint="eastAsia" w:hAnsi="宋体"/>
                <w:b/>
                <w:bCs/>
                <w:position w:val="-20"/>
              </w:rPr>
              <w:t>果</w:t>
            </w:r>
          </w:p>
        </w:tc>
        <w:tc>
          <w:tcPr>
            <w:tcW w:w="3880" w:type="dxa"/>
            <w:tcBorders>
              <w:top w:val="single" w:color="auto" w:sz="12" w:space="0"/>
            </w:tcBorders>
            <w:vAlign w:val="center"/>
          </w:tcPr>
          <w:p>
            <w:pPr>
              <w:jc w:val="center"/>
              <w:rPr>
                <w:rFonts w:hAnsi="宋体"/>
                <w:b/>
                <w:bCs/>
                <w:position w:val="-20"/>
              </w:rPr>
            </w:pPr>
            <w:r>
              <w:rPr>
                <w:rFonts w:hint="eastAsia" w:hAnsi="宋体"/>
                <w:b/>
                <w:bCs/>
                <w:position w:val="-20"/>
              </w:rPr>
              <w:t>备</w:t>
            </w:r>
            <w:r>
              <w:rPr>
                <w:rFonts w:hAnsi="宋体"/>
                <w:b/>
                <w:bCs/>
                <w:position w:val="-20"/>
              </w:rPr>
              <w:t xml:space="preserve"> </w:t>
            </w:r>
            <w:r>
              <w:rPr>
                <w:rFonts w:hint="eastAsia" w:hAnsi="宋体"/>
                <w:b/>
                <w:bCs/>
                <w:position w:val="-20"/>
              </w:rPr>
              <w:t>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708" w:type="dxa"/>
            <w:gridSpan w:val="2"/>
            <w:vAlign w:val="center"/>
          </w:tcPr>
          <w:p>
            <w:pPr>
              <w:rPr>
                <w:rFonts w:hAnsi="宋体"/>
                <w:b/>
                <w:bCs/>
                <w:position w:val="-20"/>
              </w:rPr>
            </w:pPr>
            <w:r>
              <w:rPr>
                <w:rFonts w:hint="eastAsia" w:hAnsi="宋体"/>
                <w:b/>
                <w:bCs/>
                <w:position w:val="-20"/>
              </w:rPr>
              <w:t>搅拌轴最终计算轴径</w:t>
            </w:r>
            <w:r>
              <w:rPr>
                <w:rFonts w:hAnsi="宋体"/>
                <w:b/>
                <w:bCs/>
                <w:position w:val="-20"/>
              </w:rPr>
              <w:t xml:space="preserve"> </w:t>
            </w:r>
            <w:r>
              <w:rPr>
                <w:rFonts w:hAnsi="宋体"/>
                <w:b/>
                <w:bCs/>
                <w:i/>
                <w:iCs/>
                <w:position w:val="-20"/>
              </w:rPr>
              <w:t>d</w:t>
            </w:r>
          </w:p>
        </w:tc>
        <w:tc>
          <w:tcPr>
            <w:tcW w:w="885" w:type="dxa"/>
            <w:vAlign w:val="center"/>
          </w:tcPr>
          <w:p>
            <w:pPr>
              <w:jc w:val="center"/>
              <w:rPr>
                <w:rFonts w:hAnsi="宋体"/>
                <w:position w:val="-20"/>
              </w:rPr>
            </w:pPr>
            <w:r>
              <w:rPr>
                <w:rFonts w:hAnsi="宋体"/>
                <w:position w:val="-20"/>
              </w:rPr>
              <w:t>mm</w:t>
            </w:r>
          </w:p>
        </w:tc>
        <w:tc>
          <w:tcPr>
            <w:tcW w:w="1416" w:type="dxa"/>
            <w:vAlign w:val="center"/>
          </w:tcPr>
          <w:p>
            <w:pPr>
              <w:jc w:val="center"/>
              <w:rPr>
                <w:rFonts w:hAnsi="宋体"/>
                <w:position w:val="-20"/>
              </w:rPr>
            </w:pPr>
            <w:r>
              <w:rPr>
                <w:rFonts w:hAnsi="宋体"/>
                <w:b/>
                <w:bCs/>
                <w:position w:val="-20"/>
              </w:rPr>
              <w:t>80</w:t>
            </w:r>
          </w:p>
        </w:tc>
        <w:tc>
          <w:tcPr>
            <w:tcW w:w="3880" w:type="dxa"/>
            <w:vAlign w:val="center"/>
          </w:tcPr>
          <w:p>
            <w:pPr>
              <w:rPr>
                <w:rFonts w:hAnsi="宋体"/>
                <w:b/>
                <w:bCs/>
                <w:spacing w:val="-20"/>
                <w:position w:val="-20"/>
              </w:rPr>
            </w:pPr>
            <w:r>
              <w:rPr>
                <w:rFonts w:hint="eastAsia" w:hAnsi="宋体"/>
                <w:b/>
                <w:bCs/>
                <w:position w:val="-20"/>
              </w:rPr>
              <w:t>校核值，校核结果</w:t>
            </w:r>
            <w:r>
              <w:rPr>
                <w:rFonts w:hAnsi="宋体"/>
                <w:b/>
                <w:bCs/>
                <w:position w:val="-20"/>
              </w:rPr>
              <w:t>:校核合格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8" w:type="dxa"/>
            <w:vMerge w:val="restart"/>
            <w:vAlign w:val="center"/>
          </w:tcPr>
          <w:p>
            <w:r>
              <w:rPr>
                <w:rFonts w:hint="eastAsia"/>
              </w:rPr>
              <w:t>轴</w:t>
            </w:r>
            <w:r>
              <w:t xml:space="preserve"> </w:t>
            </w:r>
            <w:r>
              <w:rPr>
                <w:rFonts w:hint="eastAsia"/>
              </w:rPr>
              <w:t>的</w:t>
            </w:r>
          </w:p>
          <w:p>
            <w:r>
              <w:rPr>
                <w:rFonts w:hint="eastAsia"/>
              </w:rPr>
              <w:t>径</w:t>
            </w:r>
            <w:r>
              <w:t xml:space="preserve"> </w:t>
            </w:r>
            <w:r>
              <w:rPr>
                <w:rFonts w:hint="eastAsia"/>
              </w:rPr>
              <w:t>计</w:t>
            </w:r>
          </w:p>
          <w:p>
            <w:r>
              <w:rPr>
                <w:rFonts w:hint="eastAsia"/>
              </w:rPr>
              <w:t>为</w:t>
            </w:r>
            <w:r>
              <w:t xml:space="preserve"> </w:t>
            </w:r>
            <w:r>
              <w:rPr>
                <w:rFonts w:hint="eastAsia"/>
              </w:rPr>
              <w:t>算</w:t>
            </w:r>
          </w:p>
          <w:p>
            <w:pPr>
              <w:rPr>
                <w:i/>
                <w:iCs/>
              </w:rPr>
            </w:pPr>
            <w:r>
              <w:rPr>
                <w:i/>
                <w:iCs/>
              </w:rPr>
              <w:t xml:space="preserve">d  </w:t>
            </w:r>
            <w:r>
              <w:rPr>
                <w:rFonts w:hint="eastAsia"/>
              </w:rPr>
              <w:t>值</w:t>
            </w:r>
          </w:p>
          <w:p>
            <w:pPr>
              <w:rPr>
                <w:i/>
                <w:iCs/>
              </w:rPr>
            </w:pPr>
            <w:r>
              <w:rPr>
                <w:rFonts w:hint="eastAsia"/>
              </w:rPr>
              <w:t>时</w:t>
            </w:r>
            <w:r>
              <mc:AlternateContent>
                <mc:Choice Requires="wps">
                  <w:drawing>
                    <wp:anchor distT="0" distB="0" distL="114300" distR="114300" simplePos="0" relativeHeight="251666432" behindDoc="0" locked="0" layoutInCell="0" allowOverlap="1">
                      <wp:simplePos x="0" y="0"/>
                      <wp:positionH relativeFrom="column">
                        <wp:posOffset>292735</wp:posOffset>
                      </wp:positionH>
                      <wp:positionV relativeFrom="paragraph">
                        <wp:posOffset>154305</wp:posOffset>
                      </wp:positionV>
                      <wp:extent cx="38735" cy="25400"/>
                      <wp:effectExtent l="0" t="0" r="0" b="0"/>
                      <wp:wrapNone/>
                      <wp:docPr id="1339262" name="Rectangle 2"/>
                      <wp:cNvGraphicFramePr/>
                      <a:graphic xmlns:a="http://schemas.openxmlformats.org/drawingml/2006/main">
                        <a:graphicData uri="http://schemas.microsoft.com/office/word/2010/wordprocessingShape">
                          <wps:wsp>
                            <wps:cNvSpPr>
                              <a:spLocks noChangeArrowheads="1"/>
                            </wps:cNvSpPr>
                            <wps:spPr bwMode="auto">
                              <a:xfrm>
                                <a:off x="0" y="0"/>
                                <a:ext cx="38735" cy="25400"/>
                              </a:xfrm>
                              <a:prstGeom prst="rect">
                                <a:avLst/>
                              </a:prstGeom>
                              <a:noFill/>
                              <a:ln>
                                <a:noFill/>
                              </a:ln>
                              <a:effectLst/>
                            </wps:spPr>
                            <wps:txbx>
                              <w:txbxContent>
                                <w:p/>
                              </w:txbxContent>
                            </wps:txbx>
                            <wps:bodyPr rot="0" vert="horz" wrap="square" lIns="12700" tIns="12700" rIns="12700" bIns="12700" anchor="t" anchorCtr="0" upright="1">
                              <a:noAutofit/>
                            </wps:bodyPr>
                          </wps:wsp>
                        </a:graphicData>
                      </a:graphic>
                    </wp:anchor>
                  </w:drawing>
                </mc:Choice>
                <mc:Fallback>
                  <w:pict>
                    <v:rect id="Rectangle 2" o:spid="_x0000_s1026" o:spt="1" style="position:absolute;left:0pt;margin-left:23.05pt;margin-top:12.15pt;height:2pt;width:3.05pt;z-index:251666432;mso-width-relative:page;mso-height-relative:page;" filled="f" stroked="f" coordsize="21600,21600" o:allowincell="f" o:gfxdata="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z9wgPdUAAAAHAQAADwAAAAAAAAABACAAAAAiAAAAZHJzL2Rv&#10;d25yZXYueG1sUEsBAhQAFAAAAAgAh07iQMfnOZwEAgAAHAQAAA4AAAAAAAAAAQAgAAAAJAEAAGRy&#10;cy9lMm9Eb2MueG1sUEsFBgAAAAAGAAYAWQEAAJoFAAAAAA==&#10;">
                      <v:fill on="f" focussize="0,0"/>
                      <v:stroke on="f"/>
                      <v:imagedata o:title=""/>
                      <o:lock v:ext="edit" aspectratio="f"/>
                      <v:textbox inset="1pt,1pt,1pt,1pt">
                        <w:txbxContent>
                          <w:p/>
                        </w:txbxContent>
                      </v:textbox>
                    </v:rect>
                  </w:pict>
                </mc:Fallback>
              </mc:AlternateContent>
            </w:r>
          </w:p>
        </w:tc>
        <w:tc>
          <w:tcPr>
            <w:tcW w:w="2970" w:type="dxa"/>
            <w:vAlign w:val="center"/>
          </w:tcPr>
          <w:p>
            <w:pPr>
              <w:rPr>
                <w:rFonts w:hAnsi="宋体"/>
                <w:position w:val="-20"/>
              </w:rPr>
            </w:pPr>
            <w:r>
              <w:rPr>
                <w:rFonts w:hint="eastAsia" w:hAnsi="宋体"/>
                <w:position w:val="-20"/>
              </w:rPr>
              <w:t>轴扭转角</w:t>
            </w:r>
            <w:r>
              <w:rPr>
                <w:rFonts w:hAnsi="宋体"/>
                <w:i/>
                <w:iCs/>
                <w:position w:val="-20"/>
              </w:rPr>
              <w:t xml:space="preserve"> </w:t>
            </w:r>
            <w:r>
              <w:rPr>
                <w:rFonts w:hint="eastAsia" w:hAnsi="Symbol"/>
                <w:i/>
                <w:iCs/>
                <w:position w:val="-20"/>
              </w:rPr>
              <w:sym w:font="Symbol" w:char="F067"/>
            </w:r>
          </w:p>
        </w:tc>
        <w:tc>
          <w:tcPr>
            <w:tcW w:w="885" w:type="dxa"/>
            <w:vAlign w:val="center"/>
          </w:tcPr>
          <w:p>
            <w:pPr>
              <w:jc w:val="center"/>
              <w:rPr>
                <w:rFonts w:hAnsi="宋体"/>
                <w:position w:val="-20"/>
              </w:rPr>
            </w:pPr>
            <w:r>
              <w:rPr>
                <w:rFonts w:hint="eastAsia" w:hAnsi="Symbol"/>
                <w:position w:val="-20"/>
              </w:rPr>
              <w:sym w:font="Symbol" w:char="F0B0"/>
            </w:r>
            <w:r>
              <w:rPr>
                <w:rFonts w:hAnsi="宋体"/>
                <w:position w:val="-20"/>
              </w:rPr>
              <w:t xml:space="preserve"> /m</w:t>
            </w:r>
          </w:p>
        </w:tc>
        <w:tc>
          <w:tcPr>
            <w:tcW w:w="1416" w:type="dxa"/>
            <w:vAlign w:val="center"/>
          </w:tcPr>
          <w:p>
            <w:pPr>
              <w:jc w:val="center"/>
              <w:rPr>
                <w:rFonts w:hAnsi="宋体"/>
                <w:position w:val="-20"/>
              </w:rPr>
            </w:pPr>
            <w:r>
              <w:rPr>
                <w:rFonts w:hAnsi="宋体"/>
                <w:b/>
                <w:bCs/>
                <w:position w:val="-20"/>
              </w:rPr>
              <w:t>0.15</w:t>
            </w:r>
          </w:p>
        </w:tc>
        <w:tc>
          <w:tcPr>
            <w:tcW w:w="3880" w:type="dxa"/>
            <w:vAlign w:val="center"/>
          </w:tcPr>
          <w:p>
            <w:pPr>
              <w:rPr>
                <w:rFonts w:hAnsi="宋体"/>
                <w:position w:val="-20"/>
              </w:rPr>
            </w:pPr>
            <w:r>
              <w:rPr>
                <w:rFonts w:hint="eastAsia" w:hAnsi="宋体"/>
                <w:b/>
                <w:bCs/>
                <w:position w:val="-20"/>
              </w:rPr>
              <w:t>按扭转变形校核合格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8" w:type="dxa"/>
            <w:vMerge w:val="continue"/>
            <w:vAlign w:val="center"/>
          </w:tcPr>
          <w:p>
            <w:pPr>
              <w:rPr>
                <w:rFonts w:hAnsi="宋体"/>
                <w:position w:val="-20"/>
              </w:rPr>
            </w:pPr>
          </w:p>
        </w:tc>
        <w:tc>
          <w:tcPr>
            <w:tcW w:w="2970" w:type="dxa"/>
            <w:vAlign w:val="center"/>
          </w:tcPr>
          <w:p>
            <w:pPr>
              <w:rPr>
                <w:rFonts w:hAnsi="宋体"/>
                <w:position w:val="-20"/>
              </w:rPr>
            </w:pPr>
            <w:r>
              <w:rPr>
                <w:rFonts w:hint="eastAsia" w:hAnsi="宋体"/>
                <w:position w:val="-20"/>
              </w:rPr>
              <w:t>轴临界转速</w:t>
            </w:r>
            <w:r>
              <w:rPr>
                <w:rFonts w:hAnsi="宋体"/>
                <w:i/>
                <w:iCs/>
                <w:position w:val="-20"/>
              </w:rPr>
              <w:t xml:space="preserve"> n</w:t>
            </w:r>
            <w:r>
              <w:rPr>
                <w:rFonts w:hAnsi="宋体"/>
                <w:position w:val="-20"/>
                <w:vertAlign w:val="subscript"/>
              </w:rPr>
              <w:t xml:space="preserve"> k</w:t>
            </w:r>
          </w:p>
        </w:tc>
        <w:tc>
          <w:tcPr>
            <w:tcW w:w="885" w:type="dxa"/>
            <w:vAlign w:val="center"/>
          </w:tcPr>
          <w:p>
            <w:pPr>
              <w:jc w:val="center"/>
              <w:rPr>
                <w:rFonts w:hAnsi="宋体"/>
                <w:position w:val="-20"/>
              </w:rPr>
            </w:pPr>
            <w:r>
              <w:rPr>
                <w:rFonts w:hAnsi="宋体"/>
                <w:position w:val="-20"/>
              </w:rPr>
              <w:t>r /min</w:t>
            </w:r>
          </w:p>
        </w:tc>
        <w:tc>
          <w:tcPr>
            <w:tcW w:w="1416" w:type="dxa"/>
            <w:vAlign w:val="center"/>
          </w:tcPr>
          <w:p>
            <w:pPr>
              <w:jc w:val="center"/>
              <w:rPr>
                <w:rFonts w:hAnsi="宋体"/>
                <w:position w:val="-20"/>
              </w:rPr>
            </w:pPr>
            <w:r>
              <w:rPr>
                <w:rFonts w:hAnsi="宋体"/>
                <w:b/>
                <w:bCs/>
                <w:position w:val="-20"/>
              </w:rPr>
              <w:t>319.47</w:t>
            </w:r>
          </w:p>
        </w:tc>
        <w:tc>
          <w:tcPr>
            <w:tcW w:w="3880" w:type="dxa"/>
            <w:vAlign w:val="center"/>
          </w:tcPr>
          <w:p>
            <w:pPr>
              <w:rPr>
                <w:rFonts w:hAnsi="宋体"/>
                <w:position w:val="-20"/>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8" w:type="dxa"/>
            <w:vMerge w:val="continue"/>
            <w:vAlign w:val="center"/>
          </w:tcPr>
          <w:p>
            <w:pPr>
              <w:rPr>
                <w:rFonts w:hAnsi="宋体"/>
                <w:position w:val="-20"/>
              </w:rPr>
            </w:pPr>
          </w:p>
        </w:tc>
        <w:tc>
          <w:tcPr>
            <w:tcW w:w="2970" w:type="dxa"/>
            <w:vAlign w:val="center"/>
          </w:tcPr>
          <w:p>
            <w:pPr>
              <w:rPr>
                <w:rFonts w:hAnsi="宋体"/>
                <w:spacing w:val="-20"/>
                <w:position w:val="-20"/>
              </w:rPr>
            </w:pPr>
            <w:r>
              <w:rPr>
                <w:rFonts w:hint="eastAsia" w:hAnsi="宋体"/>
                <w:position w:val="-20"/>
              </w:rPr>
              <w:t>设计转速与临界转速比值</w:t>
            </w:r>
            <w:r>
              <w:rPr>
                <w:rFonts w:hAnsi="宋体"/>
                <w:position w:val="-20"/>
              </w:rPr>
              <w:t xml:space="preserve"> </w:t>
            </w:r>
            <w:r>
              <w:rPr>
                <w:rFonts w:hAnsi="宋体"/>
                <w:i/>
                <w:iCs/>
                <w:position w:val="-20"/>
              </w:rPr>
              <w:t>n / n</w:t>
            </w:r>
            <w:r>
              <w:rPr>
                <w:rFonts w:hAnsi="宋体"/>
                <w:position w:val="-20"/>
                <w:vertAlign w:val="subscript"/>
              </w:rPr>
              <w:t>k</w:t>
            </w:r>
          </w:p>
        </w:tc>
        <w:tc>
          <w:tcPr>
            <w:tcW w:w="885" w:type="dxa"/>
            <w:vAlign w:val="center"/>
          </w:tcPr>
          <w:p>
            <w:pPr>
              <w:jc w:val="center"/>
              <w:rPr>
                <w:rFonts w:hAnsi="宋体"/>
                <w:position w:val="-20"/>
              </w:rPr>
            </w:pPr>
          </w:p>
        </w:tc>
        <w:tc>
          <w:tcPr>
            <w:tcW w:w="1416" w:type="dxa"/>
            <w:vAlign w:val="center"/>
          </w:tcPr>
          <w:p>
            <w:pPr>
              <w:jc w:val="center"/>
              <w:rPr>
                <w:rFonts w:hAnsi="宋体"/>
                <w:position w:val="-20"/>
              </w:rPr>
            </w:pPr>
            <w:r>
              <w:rPr>
                <w:rFonts w:hAnsi="宋体"/>
                <w:b/>
                <w:bCs/>
                <w:position w:val="-20"/>
              </w:rPr>
              <w:t>0.188</w:t>
            </w:r>
          </w:p>
        </w:tc>
        <w:tc>
          <w:tcPr>
            <w:tcW w:w="3880" w:type="dxa"/>
            <w:vAlign w:val="center"/>
          </w:tcPr>
          <w:p>
            <w:pPr>
              <w:rPr>
                <w:rFonts w:hAnsi="宋体"/>
                <w:position w:val="-20"/>
              </w:rPr>
            </w:pPr>
            <w:r>
              <w:rPr>
                <w:rFonts w:hint="eastAsia" w:hAnsi="宋体"/>
                <w:b/>
                <w:bCs/>
                <w:position w:val="-20"/>
              </w:rPr>
              <w:t>按抗振条件校核合格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8" w:type="dxa"/>
            <w:vMerge w:val="continue"/>
            <w:vAlign w:val="center"/>
          </w:tcPr>
          <w:p>
            <w:pPr>
              <w:rPr>
                <w:rFonts w:hAnsi="宋体"/>
                <w:position w:val="-20"/>
              </w:rPr>
            </w:pPr>
          </w:p>
        </w:tc>
        <w:tc>
          <w:tcPr>
            <w:tcW w:w="2970" w:type="dxa"/>
            <w:vAlign w:val="center"/>
          </w:tcPr>
          <w:p>
            <w:pPr>
              <w:rPr>
                <w:rFonts w:hAnsi="宋体"/>
                <w:position w:val="-20"/>
              </w:rPr>
            </w:pPr>
            <w:r>
              <w:rPr>
                <w:rFonts w:hint="eastAsia" w:hAnsi="宋体"/>
                <w:position w:val="-20"/>
              </w:rPr>
              <w:t>轴封处的总位移</w:t>
            </w:r>
            <w:r>
              <w:rPr>
                <w:rFonts w:hAnsi="宋体"/>
                <w:position w:val="-20"/>
              </w:rPr>
              <w:t xml:space="preserve"> </w:t>
            </w:r>
            <w:r>
              <w:rPr>
                <w:rFonts w:hint="eastAsia" w:hAnsi="Symbol"/>
                <w:i/>
                <w:iCs/>
                <w:position w:val="-20"/>
              </w:rPr>
              <w:sym w:font="Symbol" w:char="F064"/>
            </w:r>
            <w:r>
              <w:rPr>
                <w:rFonts w:hAnsi="宋体"/>
                <w:i/>
                <w:iCs/>
                <w:position w:val="-20"/>
              </w:rPr>
              <w:t xml:space="preserve"> </w:t>
            </w:r>
            <w:r>
              <w:rPr>
                <w:rFonts w:hAnsi="宋体"/>
                <w:i/>
                <w:iCs/>
                <w:position w:val="-20"/>
                <w:vertAlign w:val="subscript"/>
              </w:rPr>
              <w:t>l</w:t>
            </w:r>
            <w:r>
              <w:rPr>
                <w:rFonts w:hAnsi="宋体"/>
                <w:position w:val="-20"/>
                <w:vertAlign w:val="subscript"/>
              </w:rPr>
              <w:t>o</w:t>
            </w:r>
          </w:p>
        </w:tc>
        <w:tc>
          <w:tcPr>
            <w:tcW w:w="885" w:type="dxa"/>
            <w:vAlign w:val="center"/>
          </w:tcPr>
          <w:p>
            <w:pPr>
              <w:jc w:val="center"/>
              <w:rPr>
                <w:rFonts w:hAnsi="宋体"/>
                <w:position w:val="-20"/>
              </w:rPr>
            </w:pPr>
            <w:r>
              <w:rPr>
                <w:rFonts w:hAnsi="宋体"/>
                <w:position w:val="-20"/>
              </w:rPr>
              <w:t>mm</w:t>
            </w:r>
          </w:p>
        </w:tc>
        <w:tc>
          <w:tcPr>
            <w:tcW w:w="1416" w:type="dxa"/>
            <w:vAlign w:val="center"/>
          </w:tcPr>
          <w:p>
            <w:pPr>
              <w:jc w:val="center"/>
              <w:rPr>
                <w:rFonts w:hAnsi="宋体"/>
                <w:position w:val="-20"/>
              </w:rPr>
            </w:pPr>
            <w:r>
              <w:rPr>
                <w:rFonts w:hAnsi="宋体"/>
                <w:b/>
                <w:bCs/>
                <w:position w:val="-20"/>
              </w:rPr>
              <w:t>0.434</w:t>
            </w:r>
          </w:p>
        </w:tc>
        <w:tc>
          <w:tcPr>
            <w:tcW w:w="3880" w:type="dxa"/>
            <w:vAlign w:val="center"/>
          </w:tcPr>
          <w:p>
            <w:pPr>
              <w:rPr>
                <w:rFonts w:hAnsi="宋体"/>
                <w:position w:val="-20"/>
              </w:rPr>
            </w:pPr>
            <w:r>
              <w:rPr>
                <w:rFonts w:hint="eastAsia" w:hAnsi="宋体"/>
                <w:b/>
                <w:bCs/>
                <w:position w:val="-20"/>
              </w:rPr>
              <w:t>按轴封处径向位移校核合格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38" w:type="dxa"/>
            <w:vMerge w:val="continue"/>
            <w:vAlign w:val="center"/>
          </w:tcPr>
          <w:p>
            <w:pPr>
              <w:rPr>
                <w:rFonts w:hAnsi="宋体"/>
                <w:position w:val="-20"/>
              </w:rPr>
            </w:pPr>
          </w:p>
        </w:tc>
        <w:tc>
          <w:tcPr>
            <w:tcW w:w="2970" w:type="dxa"/>
            <w:vAlign w:val="center"/>
          </w:tcPr>
          <w:p>
            <w:pPr>
              <w:rPr>
                <w:rFonts w:hAnsi="宋体"/>
                <w:position w:val="-20"/>
              </w:rPr>
            </w:pPr>
            <w:r>
              <w:rPr>
                <w:rFonts w:hint="eastAsia" w:hAnsi="宋体"/>
                <w:position w:val="-20"/>
              </w:rPr>
              <w:t>单跨轴轴中点总位移</w:t>
            </w:r>
            <w:r>
              <w:rPr>
                <w:rFonts w:hAnsi="宋体"/>
                <w:position w:val="-20"/>
              </w:rPr>
              <w:t xml:space="preserve">  </w:t>
            </w:r>
            <w:r>
              <w:rPr>
                <w:rFonts w:hint="eastAsia" w:hAnsi="Symbol"/>
                <w:i/>
                <w:iCs/>
                <w:position w:val="-20"/>
              </w:rPr>
              <w:sym w:font="Symbol" w:char="F064"/>
            </w:r>
            <w:r>
              <w:rPr>
                <w:rFonts w:hAnsi="宋体"/>
                <w:i/>
                <w:iCs/>
                <w:kern w:val="16"/>
                <w:position w:val="-16"/>
              </w:rPr>
              <w:t xml:space="preserve"> </w:t>
            </w:r>
            <w:r>
              <w:rPr>
                <w:rFonts w:hAnsi="宋体"/>
                <w:i/>
                <w:iCs/>
                <w:kern w:val="16"/>
                <w:position w:val="-16"/>
                <w:vertAlign w:val="subscript"/>
              </w:rPr>
              <w:t>l</w:t>
            </w:r>
            <w:r>
              <w:rPr>
                <w:rFonts w:hAnsi="宋体"/>
                <w:i/>
                <w:iCs/>
                <w:kern w:val="32"/>
                <w:position w:val="-20"/>
                <w:vertAlign w:val="subscript"/>
              </w:rPr>
              <w:t xml:space="preserve"> </w:t>
            </w:r>
            <w:r>
              <w:rPr>
                <w:rFonts w:hAnsi="宋体"/>
                <w:kern w:val="96"/>
                <w:position w:val="-22"/>
                <w:vertAlign w:val="subscript"/>
              </w:rPr>
              <w:t>1/2</w:t>
            </w:r>
          </w:p>
        </w:tc>
        <w:tc>
          <w:tcPr>
            <w:tcW w:w="885" w:type="dxa"/>
            <w:vAlign w:val="center"/>
          </w:tcPr>
          <w:p>
            <w:pPr>
              <w:jc w:val="center"/>
              <w:rPr>
                <w:rFonts w:hAnsi="宋体"/>
                <w:position w:val="-20"/>
              </w:rPr>
            </w:pPr>
            <w:r>
              <w:rPr>
                <w:rFonts w:hAnsi="宋体"/>
                <w:position w:val="-20"/>
              </w:rPr>
              <w:t>mm</w:t>
            </w:r>
          </w:p>
        </w:tc>
        <w:tc>
          <w:tcPr>
            <w:tcW w:w="1416" w:type="dxa"/>
            <w:vAlign w:val="center"/>
          </w:tcPr>
          <w:p>
            <w:pPr>
              <w:jc w:val="center"/>
              <w:rPr>
                <w:rFonts w:hAnsi="宋体"/>
                <w:b/>
                <w:bCs/>
                <w:position w:val="-20"/>
              </w:rPr>
            </w:pPr>
            <w:r>
              <w:rPr>
                <w:rFonts w:hAnsi="宋体"/>
                <w:b/>
                <w:bCs/>
                <w:position w:val="-20"/>
              </w:rPr>
              <w:t>9.31</w:t>
            </w:r>
          </w:p>
        </w:tc>
        <w:tc>
          <w:tcPr>
            <w:tcW w:w="3880" w:type="dxa"/>
            <w:vAlign w:val="center"/>
          </w:tcPr>
          <w:p>
            <w:pPr>
              <w:rPr>
                <w:rFonts w:hAnsi="宋体"/>
                <w:position w:val="-20"/>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708" w:type="dxa"/>
            <w:gridSpan w:val="2"/>
            <w:vAlign w:val="center"/>
          </w:tcPr>
          <w:p>
            <w:pPr>
              <w:rPr>
                <w:rFonts w:hAnsi="宋体"/>
                <w:position w:val="-20"/>
              </w:rPr>
            </w:pPr>
            <w:r>
              <w:rPr>
                <w:rFonts w:hint="eastAsia" w:hAnsi="宋体"/>
                <w:position w:val="-20"/>
              </w:rPr>
              <w:t>按扭转变形计算的轴径</w:t>
            </w:r>
            <w:r>
              <w:rPr>
                <w:rFonts w:hAnsi="宋体"/>
                <w:position w:val="-20"/>
              </w:rPr>
              <w:t xml:space="preserve"> </w:t>
            </w:r>
            <w:r>
              <w:rPr>
                <w:rFonts w:hAnsi="宋体"/>
                <w:i/>
                <w:iCs/>
                <w:position w:val="-20"/>
              </w:rPr>
              <w:t>d</w:t>
            </w:r>
            <w:r>
              <w:rPr>
                <w:rFonts w:hAnsi="宋体"/>
                <w:position w:val="-20"/>
                <w:vertAlign w:val="subscript"/>
              </w:rPr>
              <w:t>1</w:t>
            </w:r>
          </w:p>
        </w:tc>
        <w:tc>
          <w:tcPr>
            <w:tcW w:w="885" w:type="dxa"/>
            <w:vAlign w:val="center"/>
          </w:tcPr>
          <w:p>
            <w:pPr>
              <w:jc w:val="center"/>
              <w:rPr>
                <w:rFonts w:hAnsi="宋体"/>
                <w:position w:val="-20"/>
              </w:rPr>
            </w:pPr>
            <w:r>
              <w:rPr>
                <w:rFonts w:hAnsi="宋体"/>
                <w:position w:val="-20"/>
              </w:rPr>
              <w:t>mm</w:t>
            </w:r>
          </w:p>
        </w:tc>
        <w:tc>
          <w:tcPr>
            <w:tcW w:w="1416" w:type="dxa"/>
            <w:vAlign w:val="center"/>
          </w:tcPr>
          <w:p>
            <w:pPr>
              <w:jc w:val="center"/>
              <w:rPr>
                <w:rFonts w:hAnsi="宋体"/>
                <w:position w:val="-20"/>
              </w:rPr>
            </w:pPr>
            <w:r>
              <w:rPr>
                <w:rFonts w:hAnsi="宋体"/>
                <w:b/>
                <w:bCs/>
                <w:position w:val="-20"/>
              </w:rPr>
              <w:t>54.6</w:t>
            </w:r>
          </w:p>
        </w:tc>
        <w:tc>
          <w:tcPr>
            <w:tcW w:w="3880" w:type="dxa"/>
            <w:vAlign w:val="center"/>
          </w:tcPr>
          <w:p>
            <w:pPr>
              <w:rPr>
                <w:rFonts w:hAnsi="宋体"/>
                <w:position w:val="-20"/>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708" w:type="dxa"/>
            <w:gridSpan w:val="2"/>
            <w:vAlign w:val="center"/>
          </w:tcPr>
          <w:p>
            <w:pPr>
              <w:rPr>
                <w:rFonts w:hAnsi="宋体"/>
                <w:position w:val="-20"/>
              </w:rPr>
            </w:pPr>
            <w:r>
              <w:rPr>
                <w:rFonts w:hint="eastAsia" w:hAnsi="宋体"/>
                <w:position w:val="-20"/>
              </w:rPr>
              <w:t>按强度计算的轴径</w:t>
            </w:r>
            <w:r>
              <w:rPr>
                <w:rFonts w:hAnsi="宋体"/>
                <w:position w:val="-20"/>
              </w:rPr>
              <w:t xml:space="preserve"> </w:t>
            </w:r>
            <w:r>
              <w:rPr>
                <w:rFonts w:hAnsi="宋体"/>
                <w:i/>
                <w:iCs/>
                <w:position w:val="-20"/>
              </w:rPr>
              <w:t>d</w:t>
            </w:r>
            <w:r>
              <w:rPr>
                <w:rFonts w:hAnsi="宋体"/>
                <w:position w:val="-20"/>
                <w:vertAlign w:val="subscript"/>
              </w:rPr>
              <w:t>2</w:t>
            </w:r>
          </w:p>
        </w:tc>
        <w:tc>
          <w:tcPr>
            <w:tcW w:w="885" w:type="dxa"/>
            <w:vAlign w:val="center"/>
          </w:tcPr>
          <w:p>
            <w:pPr>
              <w:jc w:val="center"/>
              <w:rPr>
                <w:rFonts w:hAnsi="宋体"/>
                <w:position w:val="-20"/>
              </w:rPr>
            </w:pPr>
            <w:r>
              <w:rPr>
                <w:rFonts w:hAnsi="宋体"/>
                <w:position w:val="-20"/>
              </w:rPr>
              <w:t>mm</w:t>
            </w:r>
          </w:p>
        </w:tc>
        <w:tc>
          <w:tcPr>
            <w:tcW w:w="1416" w:type="dxa"/>
            <w:vAlign w:val="center"/>
          </w:tcPr>
          <w:p>
            <w:pPr>
              <w:jc w:val="center"/>
              <w:rPr>
                <w:rFonts w:hAnsi="宋体"/>
                <w:position w:val="-20"/>
              </w:rPr>
            </w:pPr>
            <w:r>
              <w:rPr>
                <w:rFonts w:hAnsi="宋体"/>
                <w:b/>
                <w:bCs/>
                <w:position w:val="-20"/>
              </w:rPr>
              <w:t>78.8</w:t>
            </w:r>
          </w:p>
        </w:tc>
        <w:tc>
          <w:tcPr>
            <w:tcW w:w="3880" w:type="dxa"/>
            <w:vAlign w:val="center"/>
          </w:tcPr>
          <w:p>
            <w:pPr>
              <w:rPr>
                <w:rFonts w:hAnsi="宋体"/>
                <w:position w:val="-20"/>
              </w:rPr>
            </w:pPr>
            <w:r>
              <w:rPr>
                <w:rFonts w:hint="eastAsia" w:hAnsi="宋体"/>
                <w:b/>
                <w:bCs/>
                <w:position w:val="-20"/>
              </w:rPr>
              <w:t>输入轴径按强度校核合格</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708" w:type="dxa"/>
            <w:gridSpan w:val="2"/>
            <w:vAlign w:val="center"/>
          </w:tcPr>
          <w:p>
            <w:pPr>
              <w:rPr>
                <w:rFonts w:hAnsi="宋体"/>
                <w:position w:val="-20"/>
              </w:rPr>
            </w:pPr>
            <w:r>
              <w:rPr>
                <w:rFonts w:hint="eastAsia" w:hAnsi="宋体"/>
                <w:position w:val="-20"/>
              </w:rPr>
              <w:t>按轴封处许用挠度计算的轴径</w:t>
            </w:r>
            <w:r>
              <w:rPr>
                <w:rFonts w:hAnsi="宋体"/>
                <w:position w:val="-20"/>
              </w:rPr>
              <w:t xml:space="preserve"> </w:t>
            </w:r>
            <w:r>
              <w:rPr>
                <w:rFonts w:hAnsi="宋体"/>
                <w:i/>
                <w:iCs/>
                <w:position w:val="-20"/>
              </w:rPr>
              <w:t>d</w:t>
            </w:r>
            <w:r>
              <w:rPr>
                <w:rFonts w:hAnsi="宋体"/>
                <w:position w:val="-20"/>
                <w:vertAlign w:val="subscript"/>
              </w:rPr>
              <w:t>3 lo</w:t>
            </w:r>
          </w:p>
        </w:tc>
        <w:tc>
          <w:tcPr>
            <w:tcW w:w="885" w:type="dxa"/>
            <w:vAlign w:val="center"/>
          </w:tcPr>
          <w:p>
            <w:pPr>
              <w:jc w:val="center"/>
              <w:rPr>
                <w:rFonts w:hAnsi="宋体"/>
                <w:position w:val="-20"/>
              </w:rPr>
            </w:pPr>
            <w:r>
              <w:rPr>
                <w:rFonts w:hAnsi="宋体"/>
                <w:position w:val="-20"/>
              </w:rPr>
              <w:t>mm</w:t>
            </w:r>
          </w:p>
        </w:tc>
        <w:tc>
          <w:tcPr>
            <w:tcW w:w="1416" w:type="dxa"/>
            <w:vAlign w:val="center"/>
          </w:tcPr>
          <w:p>
            <w:pPr>
              <w:jc w:val="center"/>
              <w:rPr>
                <w:rFonts w:hAnsi="宋体"/>
                <w:position w:val="-20"/>
              </w:rPr>
            </w:pPr>
            <w:r>
              <w:rPr>
                <w:rFonts w:hAnsi="宋体"/>
                <w:b/>
                <w:bCs/>
                <w:position w:val="-20"/>
              </w:rPr>
              <w:t>62.9</w:t>
            </w:r>
          </w:p>
        </w:tc>
        <w:tc>
          <w:tcPr>
            <w:tcW w:w="3880" w:type="dxa"/>
            <w:vAlign w:val="center"/>
          </w:tcPr>
          <w:p>
            <w:pPr>
              <w:rPr>
                <w:rFonts w:hAnsi="宋体"/>
                <w:position w:val="-20"/>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3708" w:type="dxa"/>
            <w:gridSpan w:val="2"/>
            <w:vAlign w:val="center"/>
          </w:tcPr>
          <w:p>
            <w:pPr>
              <w:rPr>
                <w:rFonts w:hAnsi="宋体"/>
                <w:position w:val="-20"/>
              </w:rPr>
            </w:pPr>
            <w:r>
              <w:rPr>
                <w:rFonts w:hint="eastAsia" w:hAnsi="宋体"/>
                <w:position w:val="-20"/>
              </w:rPr>
              <w:t>按临界转速计算的轴径</w:t>
            </w:r>
            <w:r>
              <w:rPr>
                <w:rFonts w:hAnsi="宋体"/>
                <w:position w:val="-20"/>
              </w:rPr>
              <w:t xml:space="preserve"> </w:t>
            </w:r>
            <w:r>
              <w:rPr>
                <w:rFonts w:hAnsi="宋体"/>
                <w:i/>
                <w:iCs/>
                <w:position w:val="-20"/>
              </w:rPr>
              <w:t>d</w:t>
            </w:r>
            <w:r>
              <w:rPr>
                <w:rFonts w:hAnsi="宋体"/>
                <w:position w:val="-20"/>
                <w:vertAlign w:val="subscript"/>
              </w:rPr>
              <w:t>nk</w:t>
            </w:r>
          </w:p>
        </w:tc>
        <w:tc>
          <w:tcPr>
            <w:tcW w:w="885" w:type="dxa"/>
            <w:vAlign w:val="center"/>
          </w:tcPr>
          <w:p>
            <w:pPr>
              <w:jc w:val="center"/>
              <w:rPr>
                <w:rFonts w:hAnsi="宋体"/>
                <w:position w:val="-20"/>
              </w:rPr>
            </w:pPr>
            <w:r>
              <w:rPr>
                <w:rFonts w:hAnsi="宋体"/>
                <w:position w:val="-20"/>
              </w:rPr>
              <w:t>mm</w:t>
            </w:r>
          </w:p>
        </w:tc>
        <w:tc>
          <w:tcPr>
            <w:tcW w:w="1416" w:type="dxa"/>
            <w:vAlign w:val="center"/>
          </w:tcPr>
          <w:p>
            <w:pPr>
              <w:jc w:val="center"/>
              <w:rPr>
                <w:rFonts w:hAnsi="宋体"/>
                <w:position w:val="-20"/>
              </w:rPr>
            </w:pPr>
            <w:r>
              <w:rPr>
                <w:rFonts w:hAnsi="宋体"/>
                <w:b/>
                <w:bCs/>
                <w:position w:val="-20"/>
              </w:rPr>
              <w:t>47.6</w:t>
            </w:r>
          </w:p>
        </w:tc>
        <w:tc>
          <w:tcPr>
            <w:tcW w:w="3880" w:type="dxa"/>
            <w:vAlign w:val="center"/>
          </w:tcPr>
          <w:p>
            <w:pPr>
              <w:rPr>
                <w:rFonts w:hAnsi="宋体"/>
                <w:position w:val="-20"/>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889" w:type="dxa"/>
            <w:gridSpan w:val="5"/>
            <w:vAlign w:val="center"/>
          </w:tcPr>
          <w:p>
            <w:pPr>
              <w:rPr>
                <w:rFonts w:hAnsi="宋体"/>
                <w:b/>
                <w:bCs/>
                <w:position w:val="-20"/>
              </w:rPr>
            </w:pPr>
            <w:r>
              <w:rPr>
                <w:rFonts w:hint="eastAsia" w:hAnsi="宋体"/>
                <w:b/>
                <w:bCs/>
                <w:position w:val="-20"/>
              </w:rPr>
              <w:t>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889" w:type="dxa"/>
            <w:gridSpan w:val="5"/>
            <w:vAlign w:val="center"/>
          </w:tcPr>
          <w:p>
            <w:pPr>
              <w:rPr>
                <w:rFonts w:hAnsi="宋体"/>
                <w:position w:val="-20"/>
              </w:rPr>
            </w:pPr>
            <w:r>
              <w:rPr>
                <w:rFonts w:hAnsi="宋体"/>
                <w:position w:val="-20"/>
              </w:rPr>
              <w:t xml:space="preserve">      按标准选取的抗振条件 n/nk ≤0.4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889" w:type="dxa"/>
            <w:gridSpan w:val="5"/>
            <w:vAlign w:val="center"/>
          </w:tcPr>
          <w:p>
            <w:pPr>
              <w:rPr>
                <w:rFonts w:hAnsi="宋体"/>
                <w:position w:val="-20"/>
              </w:rPr>
            </w:pPr>
            <w:r>
              <w:rPr>
                <w:rFonts w:hAnsi="宋体"/>
                <w:position w:val="-20"/>
              </w:rPr>
              <w:t xml:space="preserve">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889" w:type="dxa"/>
            <w:gridSpan w:val="5"/>
            <w:vAlign w:val="center"/>
          </w:tcPr>
          <w:p>
            <w:pPr>
              <w:rPr>
                <w:rFonts w:hAnsi="宋体"/>
                <w:position w:val="-20"/>
              </w:rPr>
            </w:pPr>
            <w:r>
              <w:rPr>
                <w:rFonts w:hAnsi="宋体"/>
                <w:position w:val="-20"/>
              </w:rPr>
              <w:t xml:space="preserve">      轴承A径向游隙数取0.07mm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889" w:type="dxa"/>
            <w:gridSpan w:val="5"/>
            <w:vAlign w:val="center"/>
          </w:tcPr>
          <w:p>
            <w:pPr>
              <w:rPr>
                <w:rFonts w:hAnsi="宋体"/>
                <w:position w:val="-20"/>
              </w:rPr>
            </w:pPr>
            <w:r>
              <w:rPr>
                <w:rFonts w:hAnsi="宋体"/>
                <w:position w:val="-20"/>
              </w:rPr>
              <w:t xml:space="preserve">      轴承B径向游隙数取0.07mm</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889" w:type="dxa"/>
            <w:gridSpan w:val="5"/>
            <w:tcBorders>
              <w:bottom w:val="single" w:color="auto" w:sz="12" w:space="0"/>
            </w:tcBorders>
            <w:vAlign w:val="center"/>
          </w:tcPr>
          <w:p>
            <w:pPr>
              <w:rPr>
                <w:rFonts w:hAnsi="宋体"/>
                <w:b/>
                <w:bCs/>
                <w:position w:val="-20"/>
              </w:rPr>
            </w:pPr>
          </w:p>
        </w:tc>
      </w:tr>
    </w:tbl>
    <w:p/>
    <w:p/>
    <w:p>
      <w:pPr>
        <w:ind w:firstLine="0"/>
      </w:pP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Microsoft JhengHei">
    <w:panose1 w:val="020B0604030504040204"/>
    <w:charset w:val="88"/>
    <w:family w:val="swiss"/>
    <w:pitch w:val="default"/>
    <w:sig w:usb0="000002A7" w:usb1="28CF4400" w:usb2="00000016" w:usb3="00000000" w:csb0="00100009"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szCs w:val="22"/>
      </w:rPr>
      <w:id w:val="-860514113"/>
    </w:sdtPr>
    <w:sdtEndPr>
      <w:rPr>
        <w:sz w:val="21"/>
        <w:szCs w:val="22"/>
      </w:rPr>
    </w:sdtEndPr>
    <w:sdtContent>
      <w:sdt>
        <w:sdtPr>
          <w:rPr>
            <w:sz w:val="21"/>
            <w:szCs w:val="22"/>
          </w:rPr>
          <w:id w:val="622664572"/>
        </w:sdtPr>
        <w:sdtEndPr>
          <w:rPr>
            <w:sz w:val="21"/>
            <w:szCs w:val="22"/>
          </w:rPr>
        </w:sdtEndPr>
        <w:sdtContent>
          <w:p>
            <w:pPr>
              <w:pStyle w:val="9"/>
              <w:spacing w:before="120" w:after="120"/>
              <w:ind w:firstLine="420"/>
              <w:jc w:val="center"/>
              <w:rPr>
                <w:b/>
                <w:bCs/>
                <w:sz w:val="24"/>
                <w:szCs w:val="24"/>
              </w:rPr>
            </w:pPr>
            <w:r>
              <w:rPr>
                <w:b/>
                <w:bCs/>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sz w:val="24"/>
                <w:szCs w:val="24"/>
              </w:rPr>
              <w:t>1</w:t>
            </w:r>
            <w:r>
              <w:rPr>
                <w:b/>
                <w:bCs/>
                <w:sz w:val="24"/>
                <w:szCs w:val="24"/>
              </w:rPr>
              <w:fldChar w:fldCharType="end"/>
            </w:r>
            <w:r>
              <w:rPr>
                <w:b/>
                <w:bCs/>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sz w:val="24"/>
                <w:szCs w:val="24"/>
              </w:rPr>
              <w:t>34</w:t>
            </w:r>
            <w:r>
              <w:rPr>
                <w:b/>
                <w:bCs/>
                <w:sz w:val="24"/>
                <w:szCs w:val="24"/>
              </w:rPr>
              <w:fldChar w:fldCharType="end"/>
            </w:r>
          </w:p>
          <w:p>
            <w:pPr>
              <w:tabs>
                <w:tab w:val="center" w:pos="4153"/>
                <w:tab w:val="right" w:pos="8306"/>
              </w:tabs>
              <w:snapToGrid w:val="0"/>
              <w:spacing w:before="120" w:after="120"/>
              <w:ind w:firstLine="440"/>
              <w:jc w:val="center"/>
              <w:rPr>
                <w:sz w:val="18"/>
                <w:szCs w:val="18"/>
              </w:rPr>
            </w:pPr>
            <w:r>
              <w:rPr>
                <w:rFonts w:ascii="楷体" w:hAnsi="楷体" w:eastAsia="楷体"/>
                <w:color w:val="4472C4"/>
                <w:sz w:val="22"/>
              </w:rPr>
              <w:drawing>
                <wp:anchor distT="0" distB="0" distL="114300" distR="114300" simplePos="0" relativeHeight="251663360" behindDoc="1" locked="0" layoutInCell="1" allowOverlap="1">
                  <wp:simplePos x="0" y="0"/>
                  <wp:positionH relativeFrom="margin">
                    <wp:posOffset>0</wp:posOffset>
                  </wp:positionH>
                  <wp:positionV relativeFrom="paragraph">
                    <wp:posOffset>8890</wp:posOffset>
                  </wp:positionV>
                  <wp:extent cx="636905" cy="539750"/>
                  <wp:effectExtent l="0" t="0" r="10795" b="6350"/>
                  <wp:wrapNone/>
                  <wp:docPr id="20" name="图片 20" descr="C:\Users\ADMINI~1\AppData\Local\Temp\WeChat Files\95b6cefb6ba6b5c8e9b7abca0100d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ADMINI~1\AppData\Local\Temp\WeChat Files\95b6cefb6ba6b5c8e9b7abca0100d6a.jpg"/>
                          <pic:cNvPicPr>
                            <a:picLocks noChangeAspect="1" noChangeArrowheads="1"/>
                          </pic:cNvPicPr>
                        </pic:nvPicPr>
                        <pic:blipFill>
                          <a:blip r:embed="rId1">
                            <a:extLst>
                              <a:ext uri="{28A0092B-C50C-407E-A947-70E740481C1C}">
                                <a14:useLocalDpi xmlns:a14="http://schemas.microsoft.com/office/drawing/2010/main" val="0"/>
                              </a:ext>
                            </a:extLst>
                          </a:blip>
                          <a:srcRect l="15880" t="22232" r="20571" b="23757"/>
                          <a:stretch>
                            <a:fillRect/>
                          </a:stretch>
                        </pic:blipFill>
                        <pic:spPr>
                          <a:xfrm>
                            <a:off x="0" y="0"/>
                            <a:ext cx="636905" cy="539750"/>
                          </a:xfrm>
                          <a:prstGeom prst="rect">
                            <a:avLst/>
                          </a:prstGeom>
                          <a:noFill/>
                          <a:ln>
                            <a:noFill/>
                          </a:ln>
                        </pic:spPr>
                      </pic:pic>
                    </a:graphicData>
                  </a:graphic>
                </wp:anchor>
              </w:drawing>
            </w:r>
          </w:p>
        </w:sdtContent>
      </w:sdt>
      <w:p>
        <w:pPr>
          <w:pStyle w:val="9"/>
          <w:ind w:firstLine="1100" w:firstLineChars="500"/>
          <w:jc w:val="both"/>
        </w:pPr>
        <w:r>
          <w:rPr>
            <w:rFonts w:hint="eastAsia" w:ascii="楷体" w:hAnsi="楷体" w:eastAsia="楷体"/>
            <w:color w:val="4472C4"/>
            <w:sz w:val="22"/>
          </w:rPr>
          <w:t xml:space="preserve"> </w:t>
        </w:r>
        <w:r>
          <w:rPr>
            <w:rFonts w:ascii="楷体" w:hAnsi="楷体" w:eastAsia="楷体"/>
            <w:color w:val="4472C4"/>
            <w:sz w:val="22"/>
          </w:rPr>
          <w:t>58</w:t>
        </w:r>
        <w:r>
          <w:rPr>
            <w:rFonts w:hint="eastAsia" w:ascii="楷体" w:hAnsi="楷体" w:eastAsia="楷体"/>
            <w:color w:val="4472C4"/>
            <w:sz w:val="22"/>
          </w:rPr>
          <w:t>同济队</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left="0" w:leftChars="0" w:firstLine="0" w:firstLineChars="0"/>
      <w:rPr>
        <w:rFonts w:hint="default" w:eastAsia="楷体"/>
        <w:lang w:val="en-US" w:eastAsia="zh-CN"/>
      </w:rPr>
    </w:pPr>
    <w:r>
      <w:rPr>
        <w:rFonts w:hint="eastAsia" w:ascii="楷体" w:eastAsia="楷体"/>
        <w:color w:val="4471C4"/>
        <w:sz w:val="22"/>
      </w:rPr>
      <w:t>第十七届全国大学生化工设计竞赛</w:t>
    </w:r>
    <w:r>
      <w:rPr>
        <w:rFonts w:ascii="楷体" w:eastAsia="楷体"/>
        <w:color w:val="4471C4"/>
        <w:sz w:val="22"/>
      </w:rPr>
      <w:t xml:space="preserve"> </w:t>
    </w:r>
    <w:r>
      <w:ptab w:relativeTo="margin" w:alignment="center" w:leader="none"/>
    </w:r>
    <w:r>
      <w:rPr>
        <w:rFonts w:ascii="楷体" w:eastAsia="楷体"/>
        <w:color w:val="4471C4"/>
        <w:sz w:val="22"/>
      </w:rPr>
      <w:t xml:space="preserve"> </w:t>
    </w:r>
    <w:r>
      <w:ptab w:relativeTo="margin" w:alignment="right" w:leader="none"/>
    </w:r>
    <w:r>
      <w:t xml:space="preserve"> </w:t>
    </w:r>
    <w:r>
      <w:rPr>
        <w:rFonts w:hint="eastAsia" w:ascii="楷体" w:eastAsia="楷体"/>
        <w:color w:val="4471C4"/>
        <w:sz w:val="22"/>
      </w:rPr>
      <w:drawing>
        <wp:anchor distT="0" distB="0" distL="0" distR="0" simplePos="0" relativeHeight="251660288" behindDoc="1" locked="0" layoutInCell="1" allowOverlap="1">
          <wp:simplePos x="0" y="0"/>
          <wp:positionH relativeFrom="page">
            <wp:posOffset>6549390</wp:posOffset>
          </wp:positionH>
          <wp:positionV relativeFrom="topMargin">
            <wp:align>bottom</wp:align>
          </wp:positionV>
          <wp:extent cx="535940" cy="533400"/>
          <wp:effectExtent l="0" t="0" r="10160" b="0"/>
          <wp:wrapNone/>
          <wp:docPr id="1799674824" name="图片 1799674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74824" name="图片 1799674824"/>
                  <pic:cNvPicPr>
                    <a:picLocks noChangeAspect="1"/>
                  </pic:cNvPicPr>
                </pic:nvPicPr>
                <pic:blipFill>
                  <a:blip r:embed="rId1" cstate="print"/>
                  <a:stretch>
                    <a:fillRect/>
                  </a:stretch>
                </pic:blipFill>
                <pic:spPr>
                  <a:xfrm>
                    <a:off x="0" y="0"/>
                    <a:ext cx="535940" cy="533400"/>
                  </a:xfrm>
                  <a:prstGeom prst="rect">
                    <a:avLst/>
                  </a:prstGeom>
                </pic:spPr>
              </pic:pic>
            </a:graphicData>
          </a:graphic>
        </wp:anchor>
      </w:drawing>
    </w:r>
    <w:r>
      <w:rPr>
        <w:rFonts w:hint="eastAsia" w:ascii="楷体" w:eastAsia="楷体"/>
        <w:color w:val="4471C4"/>
        <w:sz w:val="22"/>
        <w:lang w:val="en-US" w:eastAsia="zh-CN"/>
      </w:rPr>
      <w:t>反应器设计说明书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069CC"/>
    <w:multiLevelType w:val="multilevel"/>
    <w:tmpl w:val="078069CC"/>
    <w:lvl w:ilvl="0" w:tentative="0">
      <w:start w:val="1"/>
      <w:numFmt w:val="decimal"/>
      <w:pStyle w:val="2"/>
      <w:lvlText w:val="%1"/>
      <w:lvlJc w:val="left"/>
      <w:pPr>
        <w:ind w:left="425" w:hanging="425"/>
      </w:pPr>
      <w:rPr>
        <w:rFonts w:hint="eastAsia" w:eastAsia="黑体"/>
        <w:b/>
        <w:i w:val="0"/>
        <w:sz w:val="24"/>
        <w:szCs w:val="24"/>
      </w:rPr>
    </w:lvl>
    <w:lvl w:ilvl="1" w:tentative="0">
      <w:start w:val="1"/>
      <w:numFmt w:val="decimal"/>
      <w:pStyle w:val="3"/>
      <w:lvlText w:val="%1.%2"/>
      <w:lvlJc w:val="left"/>
      <w:pPr>
        <w:ind w:left="992" w:hanging="425"/>
      </w:pPr>
      <w:rPr>
        <w:rFonts w:hint="default" w:ascii="Times New Roman" w:hAnsi="Times New Roman" w:eastAsia="黑体" w:cs="Times New Roman"/>
        <w:b/>
        <w:bCs/>
        <w:i w:val="0"/>
        <w:sz w:val="24"/>
        <w:szCs w:val="24"/>
      </w:rPr>
    </w:lvl>
    <w:lvl w:ilvl="2" w:tentative="0">
      <w:start w:val="1"/>
      <w:numFmt w:val="decimal"/>
      <w:lvlText w:val="(%3)"/>
      <w:lvlJc w:val="left"/>
      <w:pPr>
        <w:ind w:left="993" w:hanging="993"/>
      </w:pPr>
      <w:rPr>
        <w:rFonts w:hint="eastAsia" w:ascii="华文宋体" w:hAnsi="华文宋体" w:eastAsia="华文宋体"/>
        <w:b w:val="0"/>
        <w:bCs w:val="0"/>
        <w:sz w:val="21"/>
        <w:szCs w:val="21"/>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3FF440BF"/>
    <w:multiLevelType w:val="multilevel"/>
    <w:tmpl w:val="3FF440BF"/>
    <w:lvl w:ilvl="0" w:tentative="0">
      <w:start w:val="1"/>
      <w:numFmt w:val="decimal"/>
      <w:pStyle w:val="18"/>
      <w:lvlText w:val="%1"/>
      <w:lvlJc w:val="left"/>
      <w:pPr>
        <w:ind w:left="425" w:hanging="425"/>
      </w:pPr>
      <w:rPr>
        <w:rFonts w:hint="default" w:ascii="Times New Roman" w:hAnsi="Times New Roman" w:eastAsia="黑体"/>
        <w:b/>
        <w:color w:val="auto"/>
        <w:sz w:val="24"/>
      </w:rPr>
    </w:lvl>
    <w:lvl w:ilvl="1" w:tentative="0">
      <w:start w:val="1"/>
      <w:numFmt w:val="decimal"/>
      <w:pStyle w:val="19"/>
      <w:lvlText w:val="%1.%2"/>
      <w:lvlJc w:val="left"/>
      <w:pPr>
        <w:ind w:left="0" w:firstLine="0"/>
      </w:pPr>
      <w:rPr>
        <w:rFonts w:hint="eastAsia" w:eastAsia="黑体"/>
        <w:b/>
        <w:sz w:val="21"/>
      </w:rPr>
    </w:lvl>
    <w:lvl w:ilvl="2" w:tentative="0">
      <w:start w:val="1"/>
      <w:numFmt w:val="none"/>
      <w:lvlText w:val=""/>
      <w:lvlJc w:val="left"/>
      <w:pPr>
        <w:ind w:left="0" w:firstLine="0"/>
      </w:pPr>
      <w:rPr>
        <w:rFonts w:hint="eastAsia" w:eastAsia="华文宋体"/>
        <w:sz w:val="21"/>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CF6E1A"/>
    <w:rsid w:val="0001154F"/>
    <w:rsid w:val="00024481"/>
    <w:rsid w:val="000323F9"/>
    <w:rsid w:val="00037F74"/>
    <w:rsid w:val="00051969"/>
    <w:rsid w:val="000643BF"/>
    <w:rsid w:val="0006750A"/>
    <w:rsid w:val="0007176F"/>
    <w:rsid w:val="0007360E"/>
    <w:rsid w:val="00090F07"/>
    <w:rsid w:val="000941F2"/>
    <w:rsid w:val="00097617"/>
    <w:rsid w:val="000B2888"/>
    <w:rsid w:val="000B4177"/>
    <w:rsid w:val="000B5AFB"/>
    <w:rsid w:val="000B79E6"/>
    <w:rsid w:val="000C1B61"/>
    <w:rsid w:val="000D5E32"/>
    <w:rsid w:val="000D7446"/>
    <w:rsid w:val="000E02C1"/>
    <w:rsid w:val="000E55E3"/>
    <w:rsid w:val="000E57D2"/>
    <w:rsid w:val="000F05CD"/>
    <w:rsid w:val="000F6D9C"/>
    <w:rsid w:val="00100E88"/>
    <w:rsid w:val="001012CD"/>
    <w:rsid w:val="00106912"/>
    <w:rsid w:val="00113874"/>
    <w:rsid w:val="001146DD"/>
    <w:rsid w:val="00114B3A"/>
    <w:rsid w:val="0011670A"/>
    <w:rsid w:val="00117350"/>
    <w:rsid w:val="001260F5"/>
    <w:rsid w:val="001318D6"/>
    <w:rsid w:val="00145257"/>
    <w:rsid w:val="001452C5"/>
    <w:rsid w:val="00146F73"/>
    <w:rsid w:val="001516EA"/>
    <w:rsid w:val="00153D12"/>
    <w:rsid w:val="00154350"/>
    <w:rsid w:val="00161D1C"/>
    <w:rsid w:val="00163C5A"/>
    <w:rsid w:val="00166DC0"/>
    <w:rsid w:val="001731BA"/>
    <w:rsid w:val="00174C3E"/>
    <w:rsid w:val="001835A0"/>
    <w:rsid w:val="00184C94"/>
    <w:rsid w:val="00184DD3"/>
    <w:rsid w:val="00191693"/>
    <w:rsid w:val="00195708"/>
    <w:rsid w:val="00195ABF"/>
    <w:rsid w:val="001A5BB1"/>
    <w:rsid w:val="001A6DD0"/>
    <w:rsid w:val="001B5859"/>
    <w:rsid w:val="001B7C43"/>
    <w:rsid w:val="001B7CA7"/>
    <w:rsid w:val="001C43C6"/>
    <w:rsid w:val="001C754B"/>
    <w:rsid w:val="001D0694"/>
    <w:rsid w:val="001E0106"/>
    <w:rsid w:val="001E016B"/>
    <w:rsid w:val="001E5792"/>
    <w:rsid w:val="001E648A"/>
    <w:rsid w:val="001F2320"/>
    <w:rsid w:val="001F4F7E"/>
    <w:rsid w:val="001F5CF1"/>
    <w:rsid w:val="001F69AD"/>
    <w:rsid w:val="00200BEF"/>
    <w:rsid w:val="00202337"/>
    <w:rsid w:val="002032AB"/>
    <w:rsid w:val="00203365"/>
    <w:rsid w:val="00203D82"/>
    <w:rsid w:val="002112F1"/>
    <w:rsid w:val="00212D1C"/>
    <w:rsid w:val="00217E70"/>
    <w:rsid w:val="00220CDF"/>
    <w:rsid w:val="0022499D"/>
    <w:rsid w:val="002317C1"/>
    <w:rsid w:val="00234EFF"/>
    <w:rsid w:val="002412F4"/>
    <w:rsid w:val="00262460"/>
    <w:rsid w:val="002641B8"/>
    <w:rsid w:val="00264681"/>
    <w:rsid w:val="00287494"/>
    <w:rsid w:val="00295215"/>
    <w:rsid w:val="00296535"/>
    <w:rsid w:val="00297AB1"/>
    <w:rsid w:val="002A4D41"/>
    <w:rsid w:val="002A6787"/>
    <w:rsid w:val="002B1A15"/>
    <w:rsid w:val="002C0C3E"/>
    <w:rsid w:val="002C1711"/>
    <w:rsid w:val="002C38F1"/>
    <w:rsid w:val="002C6428"/>
    <w:rsid w:val="002C7A6D"/>
    <w:rsid w:val="002D452B"/>
    <w:rsid w:val="002D6D90"/>
    <w:rsid w:val="002E03F4"/>
    <w:rsid w:val="002E3E4C"/>
    <w:rsid w:val="002E3F00"/>
    <w:rsid w:val="002F3B6A"/>
    <w:rsid w:val="003057D1"/>
    <w:rsid w:val="00311AE8"/>
    <w:rsid w:val="003135A9"/>
    <w:rsid w:val="00316CD9"/>
    <w:rsid w:val="00321EC7"/>
    <w:rsid w:val="00323343"/>
    <w:rsid w:val="00325DA1"/>
    <w:rsid w:val="00333305"/>
    <w:rsid w:val="00334FFA"/>
    <w:rsid w:val="00336ECA"/>
    <w:rsid w:val="00340CE2"/>
    <w:rsid w:val="0034195F"/>
    <w:rsid w:val="0034770B"/>
    <w:rsid w:val="003540C1"/>
    <w:rsid w:val="0036144E"/>
    <w:rsid w:val="00362388"/>
    <w:rsid w:val="00362CDF"/>
    <w:rsid w:val="0036451B"/>
    <w:rsid w:val="003646F4"/>
    <w:rsid w:val="00365A45"/>
    <w:rsid w:val="0036682D"/>
    <w:rsid w:val="0036784B"/>
    <w:rsid w:val="0037230E"/>
    <w:rsid w:val="00373910"/>
    <w:rsid w:val="00376465"/>
    <w:rsid w:val="0039219B"/>
    <w:rsid w:val="00392BBC"/>
    <w:rsid w:val="00397A2D"/>
    <w:rsid w:val="003A2986"/>
    <w:rsid w:val="003C1E7E"/>
    <w:rsid w:val="003C2131"/>
    <w:rsid w:val="003C29B5"/>
    <w:rsid w:val="003C3A33"/>
    <w:rsid w:val="003C3E07"/>
    <w:rsid w:val="003C69B6"/>
    <w:rsid w:val="003D2758"/>
    <w:rsid w:val="003D4513"/>
    <w:rsid w:val="003E09A0"/>
    <w:rsid w:val="003E1917"/>
    <w:rsid w:val="003F2C66"/>
    <w:rsid w:val="003F4593"/>
    <w:rsid w:val="003F5D3A"/>
    <w:rsid w:val="0040398E"/>
    <w:rsid w:val="00422079"/>
    <w:rsid w:val="004269E3"/>
    <w:rsid w:val="00426AAA"/>
    <w:rsid w:val="0043138C"/>
    <w:rsid w:val="004350F5"/>
    <w:rsid w:val="00437657"/>
    <w:rsid w:val="0044689A"/>
    <w:rsid w:val="00446FB5"/>
    <w:rsid w:val="00450081"/>
    <w:rsid w:val="00451F8E"/>
    <w:rsid w:val="00460631"/>
    <w:rsid w:val="004806B9"/>
    <w:rsid w:val="00483662"/>
    <w:rsid w:val="00485842"/>
    <w:rsid w:val="004971A4"/>
    <w:rsid w:val="004A02CE"/>
    <w:rsid w:val="004A12BB"/>
    <w:rsid w:val="004A4440"/>
    <w:rsid w:val="004A4A94"/>
    <w:rsid w:val="004A777E"/>
    <w:rsid w:val="004B2C6B"/>
    <w:rsid w:val="004B3779"/>
    <w:rsid w:val="004C21E0"/>
    <w:rsid w:val="004C5D31"/>
    <w:rsid w:val="004D11BB"/>
    <w:rsid w:val="004D6319"/>
    <w:rsid w:val="004E4890"/>
    <w:rsid w:val="004E56B8"/>
    <w:rsid w:val="004E72C6"/>
    <w:rsid w:val="004F01B1"/>
    <w:rsid w:val="004F1AD9"/>
    <w:rsid w:val="004F7D2D"/>
    <w:rsid w:val="00512CB9"/>
    <w:rsid w:val="0051514C"/>
    <w:rsid w:val="005157A1"/>
    <w:rsid w:val="00525575"/>
    <w:rsid w:val="0052712C"/>
    <w:rsid w:val="00530510"/>
    <w:rsid w:val="00530F12"/>
    <w:rsid w:val="00532711"/>
    <w:rsid w:val="00535F44"/>
    <w:rsid w:val="00547320"/>
    <w:rsid w:val="00555940"/>
    <w:rsid w:val="00557B05"/>
    <w:rsid w:val="00581EF0"/>
    <w:rsid w:val="005826E1"/>
    <w:rsid w:val="0058382D"/>
    <w:rsid w:val="00585672"/>
    <w:rsid w:val="00586146"/>
    <w:rsid w:val="005947E4"/>
    <w:rsid w:val="005969DA"/>
    <w:rsid w:val="00596C34"/>
    <w:rsid w:val="005A37F8"/>
    <w:rsid w:val="005A72E3"/>
    <w:rsid w:val="005B669A"/>
    <w:rsid w:val="005B6876"/>
    <w:rsid w:val="005C0BBA"/>
    <w:rsid w:val="005C11C5"/>
    <w:rsid w:val="005C2A05"/>
    <w:rsid w:val="005C36F9"/>
    <w:rsid w:val="005D1A5D"/>
    <w:rsid w:val="005D73AD"/>
    <w:rsid w:val="005E0F76"/>
    <w:rsid w:val="005E6CA8"/>
    <w:rsid w:val="005F006A"/>
    <w:rsid w:val="005F0557"/>
    <w:rsid w:val="005F2CD2"/>
    <w:rsid w:val="005F2FBC"/>
    <w:rsid w:val="005F3E47"/>
    <w:rsid w:val="005F7486"/>
    <w:rsid w:val="0060139D"/>
    <w:rsid w:val="0060254C"/>
    <w:rsid w:val="006047C9"/>
    <w:rsid w:val="00605F6E"/>
    <w:rsid w:val="0060768F"/>
    <w:rsid w:val="00615BC9"/>
    <w:rsid w:val="00615F49"/>
    <w:rsid w:val="006263D8"/>
    <w:rsid w:val="006301C9"/>
    <w:rsid w:val="006317E5"/>
    <w:rsid w:val="00631B3D"/>
    <w:rsid w:val="00632B09"/>
    <w:rsid w:val="00634732"/>
    <w:rsid w:val="00634AE1"/>
    <w:rsid w:val="00635AA8"/>
    <w:rsid w:val="006426BE"/>
    <w:rsid w:val="00647B09"/>
    <w:rsid w:val="0065181B"/>
    <w:rsid w:val="00652193"/>
    <w:rsid w:val="00654100"/>
    <w:rsid w:val="0065470A"/>
    <w:rsid w:val="00655A4C"/>
    <w:rsid w:val="00657A3C"/>
    <w:rsid w:val="00657AAA"/>
    <w:rsid w:val="00661D8B"/>
    <w:rsid w:val="0066424F"/>
    <w:rsid w:val="00666061"/>
    <w:rsid w:val="00671561"/>
    <w:rsid w:val="00673CCD"/>
    <w:rsid w:val="00680AFC"/>
    <w:rsid w:val="00681DC9"/>
    <w:rsid w:val="006871CD"/>
    <w:rsid w:val="00697AAB"/>
    <w:rsid w:val="006B06DC"/>
    <w:rsid w:val="006B362A"/>
    <w:rsid w:val="006B53DA"/>
    <w:rsid w:val="006C226C"/>
    <w:rsid w:val="006D676A"/>
    <w:rsid w:val="006E399A"/>
    <w:rsid w:val="006F3586"/>
    <w:rsid w:val="006F6EAF"/>
    <w:rsid w:val="00703DE1"/>
    <w:rsid w:val="00717B3F"/>
    <w:rsid w:val="00721375"/>
    <w:rsid w:val="00722DD0"/>
    <w:rsid w:val="00732F13"/>
    <w:rsid w:val="00741D7B"/>
    <w:rsid w:val="00757E82"/>
    <w:rsid w:val="00770792"/>
    <w:rsid w:val="00780546"/>
    <w:rsid w:val="007829E4"/>
    <w:rsid w:val="0078300F"/>
    <w:rsid w:val="00786E14"/>
    <w:rsid w:val="00791F3F"/>
    <w:rsid w:val="007961C5"/>
    <w:rsid w:val="007A35AD"/>
    <w:rsid w:val="007B508D"/>
    <w:rsid w:val="007B5C9C"/>
    <w:rsid w:val="007B6B2B"/>
    <w:rsid w:val="007C5D47"/>
    <w:rsid w:val="007C639B"/>
    <w:rsid w:val="007D1974"/>
    <w:rsid w:val="007E1908"/>
    <w:rsid w:val="007E57EB"/>
    <w:rsid w:val="007F5360"/>
    <w:rsid w:val="007F664E"/>
    <w:rsid w:val="007F69BC"/>
    <w:rsid w:val="0080797C"/>
    <w:rsid w:val="00807A91"/>
    <w:rsid w:val="00813E8B"/>
    <w:rsid w:val="008156F0"/>
    <w:rsid w:val="0082009C"/>
    <w:rsid w:val="00820C65"/>
    <w:rsid w:val="008216EB"/>
    <w:rsid w:val="008227F0"/>
    <w:rsid w:val="00823350"/>
    <w:rsid w:val="00837451"/>
    <w:rsid w:val="00843715"/>
    <w:rsid w:val="00850EEA"/>
    <w:rsid w:val="00853172"/>
    <w:rsid w:val="00855391"/>
    <w:rsid w:val="00855BB6"/>
    <w:rsid w:val="008573CC"/>
    <w:rsid w:val="008614AC"/>
    <w:rsid w:val="00864C77"/>
    <w:rsid w:val="008744E2"/>
    <w:rsid w:val="0087640A"/>
    <w:rsid w:val="0087745B"/>
    <w:rsid w:val="0088400E"/>
    <w:rsid w:val="00885F8D"/>
    <w:rsid w:val="008860C8"/>
    <w:rsid w:val="0088713D"/>
    <w:rsid w:val="00892599"/>
    <w:rsid w:val="00893ADE"/>
    <w:rsid w:val="008965E3"/>
    <w:rsid w:val="00896969"/>
    <w:rsid w:val="008A1DC0"/>
    <w:rsid w:val="008A1DF2"/>
    <w:rsid w:val="008A6A2E"/>
    <w:rsid w:val="008B7B52"/>
    <w:rsid w:val="008C00BA"/>
    <w:rsid w:val="008C043D"/>
    <w:rsid w:val="008C2AFD"/>
    <w:rsid w:val="008C4217"/>
    <w:rsid w:val="008C5269"/>
    <w:rsid w:val="008C5789"/>
    <w:rsid w:val="008C635B"/>
    <w:rsid w:val="008C6D49"/>
    <w:rsid w:val="008D2A8B"/>
    <w:rsid w:val="008D71C1"/>
    <w:rsid w:val="008E4701"/>
    <w:rsid w:val="008E4B46"/>
    <w:rsid w:val="008F2179"/>
    <w:rsid w:val="008F657C"/>
    <w:rsid w:val="00902C83"/>
    <w:rsid w:val="00906FE2"/>
    <w:rsid w:val="00910E83"/>
    <w:rsid w:val="00911305"/>
    <w:rsid w:val="00911CE6"/>
    <w:rsid w:val="00913F30"/>
    <w:rsid w:val="00914ACE"/>
    <w:rsid w:val="00915B80"/>
    <w:rsid w:val="0091604D"/>
    <w:rsid w:val="009164B3"/>
    <w:rsid w:val="009172B7"/>
    <w:rsid w:val="009261C8"/>
    <w:rsid w:val="009304AF"/>
    <w:rsid w:val="00934C38"/>
    <w:rsid w:val="00936694"/>
    <w:rsid w:val="0094098F"/>
    <w:rsid w:val="00942BA0"/>
    <w:rsid w:val="00943AFD"/>
    <w:rsid w:val="00945805"/>
    <w:rsid w:val="00946D20"/>
    <w:rsid w:val="0095474A"/>
    <w:rsid w:val="009547E6"/>
    <w:rsid w:val="00960250"/>
    <w:rsid w:val="009631B9"/>
    <w:rsid w:val="009661CF"/>
    <w:rsid w:val="009709E6"/>
    <w:rsid w:val="00975200"/>
    <w:rsid w:val="0097542B"/>
    <w:rsid w:val="00996146"/>
    <w:rsid w:val="009A1343"/>
    <w:rsid w:val="009A78E1"/>
    <w:rsid w:val="009B676A"/>
    <w:rsid w:val="009C7917"/>
    <w:rsid w:val="009D416E"/>
    <w:rsid w:val="009F503F"/>
    <w:rsid w:val="00A01A5B"/>
    <w:rsid w:val="00A02FEC"/>
    <w:rsid w:val="00A0304E"/>
    <w:rsid w:val="00A04F13"/>
    <w:rsid w:val="00A1028A"/>
    <w:rsid w:val="00A12DF3"/>
    <w:rsid w:val="00A1393F"/>
    <w:rsid w:val="00A14571"/>
    <w:rsid w:val="00A14DD6"/>
    <w:rsid w:val="00A27267"/>
    <w:rsid w:val="00A3664A"/>
    <w:rsid w:val="00A36CFF"/>
    <w:rsid w:val="00A40047"/>
    <w:rsid w:val="00A42E85"/>
    <w:rsid w:val="00A446C4"/>
    <w:rsid w:val="00A517B7"/>
    <w:rsid w:val="00A552CE"/>
    <w:rsid w:val="00A73145"/>
    <w:rsid w:val="00A742C6"/>
    <w:rsid w:val="00A744E1"/>
    <w:rsid w:val="00A8415F"/>
    <w:rsid w:val="00A848D9"/>
    <w:rsid w:val="00A872D4"/>
    <w:rsid w:val="00A93F5B"/>
    <w:rsid w:val="00A94429"/>
    <w:rsid w:val="00A97550"/>
    <w:rsid w:val="00AA34E1"/>
    <w:rsid w:val="00AA52CD"/>
    <w:rsid w:val="00AB1781"/>
    <w:rsid w:val="00AE5CF2"/>
    <w:rsid w:val="00AF2363"/>
    <w:rsid w:val="00AF766D"/>
    <w:rsid w:val="00B001B6"/>
    <w:rsid w:val="00B012BA"/>
    <w:rsid w:val="00B04059"/>
    <w:rsid w:val="00B10D64"/>
    <w:rsid w:val="00B13FF5"/>
    <w:rsid w:val="00B20E04"/>
    <w:rsid w:val="00B2140B"/>
    <w:rsid w:val="00B22EF1"/>
    <w:rsid w:val="00B2315B"/>
    <w:rsid w:val="00B239BB"/>
    <w:rsid w:val="00B23B95"/>
    <w:rsid w:val="00B243FD"/>
    <w:rsid w:val="00B43BBC"/>
    <w:rsid w:val="00B46CF9"/>
    <w:rsid w:val="00B64556"/>
    <w:rsid w:val="00B83538"/>
    <w:rsid w:val="00B83772"/>
    <w:rsid w:val="00B96E19"/>
    <w:rsid w:val="00BA02C4"/>
    <w:rsid w:val="00BA1814"/>
    <w:rsid w:val="00BA3291"/>
    <w:rsid w:val="00BA506A"/>
    <w:rsid w:val="00BA53AC"/>
    <w:rsid w:val="00BB26AA"/>
    <w:rsid w:val="00BB2D82"/>
    <w:rsid w:val="00BB44B6"/>
    <w:rsid w:val="00BC3C06"/>
    <w:rsid w:val="00BC42A8"/>
    <w:rsid w:val="00BD6DB5"/>
    <w:rsid w:val="00BF04D8"/>
    <w:rsid w:val="00BF1712"/>
    <w:rsid w:val="00BF22AB"/>
    <w:rsid w:val="00BF354D"/>
    <w:rsid w:val="00BF367E"/>
    <w:rsid w:val="00BF36E0"/>
    <w:rsid w:val="00BF3FCB"/>
    <w:rsid w:val="00BF4273"/>
    <w:rsid w:val="00BF4D6A"/>
    <w:rsid w:val="00C05E68"/>
    <w:rsid w:val="00C06D5C"/>
    <w:rsid w:val="00C1093A"/>
    <w:rsid w:val="00C147CC"/>
    <w:rsid w:val="00C16652"/>
    <w:rsid w:val="00C24F2C"/>
    <w:rsid w:val="00C2695E"/>
    <w:rsid w:val="00C27A67"/>
    <w:rsid w:val="00C30CD8"/>
    <w:rsid w:val="00C3387D"/>
    <w:rsid w:val="00C4097D"/>
    <w:rsid w:val="00C447D9"/>
    <w:rsid w:val="00C4548F"/>
    <w:rsid w:val="00C465C1"/>
    <w:rsid w:val="00C46BB7"/>
    <w:rsid w:val="00C473D7"/>
    <w:rsid w:val="00C51E93"/>
    <w:rsid w:val="00C55481"/>
    <w:rsid w:val="00C554E5"/>
    <w:rsid w:val="00C576B7"/>
    <w:rsid w:val="00C606CE"/>
    <w:rsid w:val="00C65240"/>
    <w:rsid w:val="00C66396"/>
    <w:rsid w:val="00C733CF"/>
    <w:rsid w:val="00C76337"/>
    <w:rsid w:val="00C81399"/>
    <w:rsid w:val="00C8756F"/>
    <w:rsid w:val="00C906AB"/>
    <w:rsid w:val="00C9135C"/>
    <w:rsid w:val="00C92EF5"/>
    <w:rsid w:val="00C956A1"/>
    <w:rsid w:val="00C974AF"/>
    <w:rsid w:val="00CA1F68"/>
    <w:rsid w:val="00CA6F0C"/>
    <w:rsid w:val="00CB0E80"/>
    <w:rsid w:val="00CB2EAB"/>
    <w:rsid w:val="00CB61FE"/>
    <w:rsid w:val="00CB78D3"/>
    <w:rsid w:val="00CD446B"/>
    <w:rsid w:val="00CD4A13"/>
    <w:rsid w:val="00CD708D"/>
    <w:rsid w:val="00CE01CD"/>
    <w:rsid w:val="00CE2757"/>
    <w:rsid w:val="00CF6E1A"/>
    <w:rsid w:val="00CF7252"/>
    <w:rsid w:val="00D03A10"/>
    <w:rsid w:val="00D0505B"/>
    <w:rsid w:val="00D05AB8"/>
    <w:rsid w:val="00D07383"/>
    <w:rsid w:val="00D079FA"/>
    <w:rsid w:val="00D1042C"/>
    <w:rsid w:val="00D115ED"/>
    <w:rsid w:val="00D12C1A"/>
    <w:rsid w:val="00D2585C"/>
    <w:rsid w:val="00D25885"/>
    <w:rsid w:val="00D25C7A"/>
    <w:rsid w:val="00D309DD"/>
    <w:rsid w:val="00D40FC8"/>
    <w:rsid w:val="00D41034"/>
    <w:rsid w:val="00D455FD"/>
    <w:rsid w:val="00D50834"/>
    <w:rsid w:val="00D51A61"/>
    <w:rsid w:val="00D53A1C"/>
    <w:rsid w:val="00D54284"/>
    <w:rsid w:val="00D634CB"/>
    <w:rsid w:val="00D63C9E"/>
    <w:rsid w:val="00D6560C"/>
    <w:rsid w:val="00D733C8"/>
    <w:rsid w:val="00D7659C"/>
    <w:rsid w:val="00D90038"/>
    <w:rsid w:val="00D904D5"/>
    <w:rsid w:val="00D9548C"/>
    <w:rsid w:val="00D9697F"/>
    <w:rsid w:val="00DB19BC"/>
    <w:rsid w:val="00DB266E"/>
    <w:rsid w:val="00DC55D2"/>
    <w:rsid w:val="00DE1170"/>
    <w:rsid w:val="00DE507D"/>
    <w:rsid w:val="00DF0944"/>
    <w:rsid w:val="00DF518D"/>
    <w:rsid w:val="00DF5786"/>
    <w:rsid w:val="00E0060B"/>
    <w:rsid w:val="00E04CF3"/>
    <w:rsid w:val="00E060F1"/>
    <w:rsid w:val="00E06BCA"/>
    <w:rsid w:val="00E10B71"/>
    <w:rsid w:val="00E11563"/>
    <w:rsid w:val="00E144C7"/>
    <w:rsid w:val="00E31AD4"/>
    <w:rsid w:val="00E31B10"/>
    <w:rsid w:val="00E32BB7"/>
    <w:rsid w:val="00E32E11"/>
    <w:rsid w:val="00E343E3"/>
    <w:rsid w:val="00E37933"/>
    <w:rsid w:val="00E40F2C"/>
    <w:rsid w:val="00E429C4"/>
    <w:rsid w:val="00E43072"/>
    <w:rsid w:val="00E46E37"/>
    <w:rsid w:val="00E5156F"/>
    <w:rsid w:val="00E5213A"/>
    <w:rsid w:val="00E53C34"/>
    <w:rsid w:val="00E60CCD"/>
    <w:rsid w:val="00E71EA9"/>
    <w:rsid w:val="00E74EB5"/>
    <w:rsid w:val="00E80FE0"/>
    <w:rsid w:val="00E822B3"/>
    <w:rsid w:val="00EA01DE"/>
    <w:rsid w:val="00EA1195"/>
    <w:rsid w:val="00EA2438"/>
    <w:rsid w:val="00EA4964"/>
    <w:rsid w:val="00EA6862"/>
    <w:rsid w:val="00EA690A"/>
    <w:rsid w:val="00EB246C"/>
    <w:rsid w:val="00EB3DE1"/>
    <w:rsid w:val="00EB5CAE"/>
    <w:rsid w:val="00EC35E1"/>
    <w:rsid w:val="00EC7874"/>
    <w:rsid w:val="00ED0817"/>
    <w:rsid w:val="00ED4E34"/>
    <w:rsid w:val="00ED71B2"/>
    <w:rsid w:val="00ED7926"/>
    <w:rsid w:val="00EE474E"/>
    <w:rsid w:val="00EE5B38"/>
    <w:rsid w:val="00EE7127"/>
    <w:rsid w:val="00EF5D71"/>
    <w:rsid w:val="00EF6494"/>
    <w:rsid w:val="00F076EB"/>
    <w:rsid w:val="00F1259A"/>
    <w:rsid w:val="00F12A73"/>
    <w:rsid w:val="00F15A0E"/>
    <w:rsid w:val="00F2035E"/>
    <w:rsid w:val="00F22C15"/>
    <w:rsid w:val="00F253F9"/>
    <w:rsid w:val="00F27900"/>
    <w:rsid w:val="00F33FBC"/>
    <w:rsid w:val="00F3599D"/>
    <w:rsid w:val="00F36096"/>
    <w:rsid w:val="00F451F7"/>
    <w:rsid w:val="00F47F50"/>
    <w:rsid w:val="00F50554"/>
    <w:rsid w:val="00F5629B"/>
    <w:rsid w:val="00F75629"/>
    <w:rsid w:val="00F756D5"/>
    <w:rsid w:val="00F75DC4"/>
    <w:rsid w:val="00F834B8"/>
    <w:rsid w:val="00F86C54"/>
    <w:rsid w:val="00F92438"/>
    <w:rsid w:val="00F9494C"/>
    <w:rsid w:val="00F9525E"/>
    <w:rsid w:val="00F96745"/>
    <w:rsid w:val="00F96A40"/>
    <w:rsid w:val="00F97D2C"/>
    <w:rsid w:val="00FA0489"/>
    <w:rsid w:val="00FA4721"/>
    <w:rsid w:val="00FB14F1"/>
    <w:rsid w:val="00FB169D"/>
    <w:rsid w:val="00FB309B"/>
    <w:rsid w:val="00FC365D"/>
    <w:rsid w:val="00FC3681"/>
    <w:rsid w:val="00FC53E7"/>
    <w:rsid w:val="00FE4F6A"/>
    <w:rsid w:val="00FE546E"/>
    <w:rsid w:val="00FF15F1"/>
    <w:rsid w:val="00FF294B"/>
    <w:rsid w:val="00FF3138"/>
    <w:rsid w:val="00FF34D0"/>
    <w:rsid w:val="00FF4A1D"/>
    <w:rsid w:val="00FF5E72"/>
    <w:rsid w:val="571E3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semiHidden="0" w:name="heading 2"/>
    <w:lsdException w:qFormat="1" w:uiPriority="9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99"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198"/>
      <w:jc w:val="both"/>
    </w:pPr>
    <w:rPr>
      <w:rFonts w:ascii="Times New Roman" w:hAnsi="Times New Roman" w:eastAsia="宋体" w:cs="Times New Roman"/>
      <w:kern w:val="2"/>
      <w:sz w:val="21"/>
      <w:szCs w:val="22"/>
      <w:lang w:val="en-US" w:eastAsia="zh-CN" w:bidi="ar-SA"/>
    </w:rPr>
  </w:style>
  <w:style w:type="paragraph" w:styleId="2">
    <w:name w:val="heading 1"/>
    <w:next w:val="1"/>
    <w:link w:val="15"/>
    <w:qFormat/>
    <w:uiPriority w:val="99"/>
    <w:pPr>
      <w:keepNext/>
      <w:keepLines/>
      <w:numPr>
        <w:ilvl w:val="0"/>
        <w:numId w:val="1"/>
      </w:numPr>
      <w:spacing w:line="360" w:lineRule="auto"/>
      <w:outlineLvl w:val="0"/>
    </w:pPr>
    <w:rPr>
      <w:rFonts w:eastAsia="黑体" w:asciiTheme="majorHAnsi" w:hAnsiTheme="majorHAnsi" w:cstheme="majorBidi"/>
      <w:b/>
      <w:kern w:val="44"/>
      <w:sz w:val="24"/>
      <w:szCs w:val="44"/>
      <w:lang w:val="en-US" w:eastAsia="zh-CN" w:bidi="ar-SA"/>
    </w:rPr>
  </w:style>
  <w:style w:type="paragraph" w:styleId="3">
    <w:name w:val="heading 2"/>
    <w:basedOn w:val="1"/>
    <w:next w:val="1"/>
    <w:link w:val="16"/>
    <w:unhideWhenUsed/>
    <w:qFormat/>
    <w:uiPriority w:val="99"/>
    <w:pPr>
      <w:keepNext/>
      <w:keepLines/>
      <w:numPr>
        <w:ilvl w:val="1"/>
        <w:numId w:val="1"/>
      </w:numPr>
      <w:ind w:left="425"/>
      <w:outlineLvl w:val="1"/>
    </w:pPr>
    <w:rPr>
      <w:rFonts w:eastAsia="黑体" w:asciiTheme="majorHAnsi" w:hAnsiTheme="majorHAnsi" w:cstheme="majorBidi"/>
      <w:b/>
      <w:bCs/>
      <w:szCs w:val="32"/>
    </w:rPr>
  </w:style>
  <w:style w:type="paragraph" w:styleId="4">
    <w:name w:val="heading 3"/>
    <w:basedOn w:val="1"/>
    <w:next w:val="1"/>
    <w:link w:val="25"/>
    <w:unhideWhenUsed/>
    <w:qFormat/>
    <w:uiPriority w:val="99"/>
    <w:pPr>
      <w:keepNext/>
      <w:keepLines/>
      <w:spacing w:before="260" w:after="260" w:line="416" w:lineRule="auto"/>
      <w:outlineLvl w:val="2"/>
    </w:pPr>
    <w:rPr>
      <w:b/>
      <w:bCs/>
      <w:sz w:val="32"/>
      <w:szCs w:val="32"/>
    </w:rPr>
  </w:style>
  <w:style w:type="paragraph" w:styleId="5">
    <w:name w:val="heading 4"/>
    <w:basedOn w:val="1"/>
    <w:next w:val="1"/>
    <w:link w:val="2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iPriority w:val="99"/>
    <w:pPr>
      <w:widowControl/>
      <w:spacing w:before="20" w:after="20" w:line="240" w:lineRule="auto"/>
      <w:ind w:firstLine="420"/>
      <w:jc w:val="left"/>
    </w:pPr>
    <w:rPr>
      <w:rFonts w:ascii="宋体" w:cs="宋体"/>
      <w:kern w:val="0"/>
      <w:sz w:val="20"/>
      <w:szCs w:val="20"/>
    </w:r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Body Text"/>
    <w:basedOn w:val="1"/>
    <w:qFormat/>
    <w:uiPriority w:val="99"/>
    <w:rPr>
      <w:szCs w:val="21"/>
    </w:rPr>
  </w:style>
  <w:style w:type="paragraph" w:styleId="9">
    <w:name w:val="footer"/>
    <w:basedOn w:val="1"/>
    <w:link w:val="20"/>
    <w:unhideWhenUsed/>
    <w:qFormat/>
    <w:uiPriority w:val="99"/>
    <w:pPr>
      <w:tabs>
        <w:tab w:val="center" w:pos="4153"/>
        <w:tab w:val="right" w:pos="8306"/>
      </w:tabs>
      <w:snapToGrid w:val="0"/>
      <w:jc w:val="left"/>
    </w:pPr>
    <w:rPr>
      <w:sz w:val="18"/>
      <w:szCs w:val="18"/>
    </w:rPr>
  </w:style>
  <w:style w:type="paragraph" w:styleId="10">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99"/>
    <w:rPr>
      <w:rFonts w:cs="Times New Roman"/>
    </w:rPr>
  </w:style>
  <w:style w:type="character" w:customStyle="1" w:styleId="15">
    <w:name w:val="标题 1 字符"/>
    <w:basedOn w:val="13"/>
    <w:link w:val="2"/>
    <w:qFormat/>
    <w:uiPriority w:val="99"/>
    <w:rPr>
      <w:rFonts w:eastAsia="黑体" w:asciiTheme="majorHAnsi" w:hAnsiTheme="majorHAnsi" w:cstheme="majorBidi"/>
      <w:b/>
      <w:kern w:val="44"/>
      <w:sz w:val="24"/>
      <w:szCs w:val="44"/>
    </w:rPr>
  </w:style>
  <w:style w:type="character" w:customStyle="1" w:styleId="16">
    <w:name w:val="标题 2 字符"/>
    <w:basedOn w:val="13"/>
    <w:link w:val="3"/>
    <w:qFormat/>
    <w:uiPriority w:val="99"/>
    <w:rPr>
      <w:rFonts w:eastAsia="黑体" w:asciiTheme="majorHAnsi" w:hAnsiTheme="majorHAnsi" w:cstheme="majorBidi"/>
      <w:b/>
      <w:bCs/>
      <w:szCs w:val="32"/>
    </w:rPr>
  </w:style>
  <w:style w:type="paragraph" w:styleId="17">
    <w:name w:val="List Paragraph"/>
    <w:basedOn w:val="1"/>
    <w:qFormat/>
    <w:uiPriority w:val="34"/>
    <w:pPr>
      <w:ind w:firstLine="420" w:firstLineChars="200"/>
    </w:pPr>
  </w:style>
  <w:style w:type="paragraph" w:customStyle="1" w:styleId="18">
    <w:name w:val="样式1"/>
    <w:basedOn w:val="1"/>
    <w:qFormat/>
    <w:uiPriority w:val="0"/>
    <w:pPr>
      <w:numPr>
        <w:ilvl w:val="0"/>
        <w:numId w:val="2"/>
      </w:numPr>
    </w:pPr>
  </w:style>
  <w:style w:type="paragraph" w:customStyle="1" w:styleId="19">
    <w:name w:val="样式2"/>
    <w:basedOn w:val="1"/>
    <w:qFormat/>
    <w:uiPriority w:val="0"/>
    <w:pPr>
      <w:numPr>
        <w:ilvl w:val="1"/>
        <w:numId w:val="2"/>
      </w:numPr>
    </w:pPr>
  </w:style>
  <w:style w:type="character" w:customStyle="1" w:styleId="20">
    <w:name w:val="页脚 字符"/>
    <w:basedOn w:val="13"/>
    <w:link w:val="9"/>
    <w:qFormat/>
    <w:uiPriority w:val="99"/>
    <w:rPr>
      <w:rFonts w:eastAsia="宋体"/>
      <w:sz w:val="18"/>
      <w:szCs w:val="18"/>
    </w:rPr>
  </w:style>
  <w:style w:type="character" w:customStyle="1" w:styleId="21">
    <w:name w:val="页眉 字符"/>
    <w:basedOn w:val="13"/>
    <w:link w:val="10"/>
    <w:qFormat/>
    <w:uiPriority w:val="99"/>
    <w:rPr>
      <w:rFonts w:eastAsia="宋体"/>
      <w:sz w:val="18"/>
      <w:szCs w:val="18"/>
    </w:rPr>
  </w:style>
  <w:style w:type="character" w:styleId="22">
    <w:name w:val="Placeholder Text"/>
    <w:basedOn w:val="13"/>
    <w:semiHidden/>
    <w:qFormat/>
    <w:uiPriority w:val="99"/>
    <w:rPr>
      <w:color w:val="808080"/>
    </w:rPr>
  </w:style>
  <w:style w:type="table" w:customStyle="1" w:styleId="23">
    <w:name w:val="三线表"/>
    <w:basedOn w:val="11"/>
    <w:uiPriority w:val="99"/>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table" w:customStyle="1" w:styleId="24">
    <w:name w:val="Grid Table 4 Accent 5"/>
    <w:basedOn w:val="11"/>
    <w:uiPriority w:val="49"/>
    <w:tblPr>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14:textFill>
          <w14:solidFill>
            <w14:schemeClr w14:val="bg1"/>
          </w14:solidFill>
        </w14:textFill>
      </w:r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cPr>
        <w:tcBorders>
          <w:top w:val="double" w:color="5B9BD5" w:themeColor="accent5" w:sz="4" w:space="0"/>
        </w:tcBorders>
      </w:tcPr>
    </w:tblStylePr>
    <w:tblStylePr w:type="firstCol">
      <w:rPr>
        <w:b/>
        <w:bCs/>
      </w:rPr>
    </w:tblStylePr>
    <w:tblStylePr w:type="lastCol">
      <w:rPr>
        <w:b/>
        <w:bCs/>
      </w:rPr>
    </w:tblStylePr>
    <w:tblStylePr w:type="band1Vert">
      <w:tcPr>
        <w:shd w:val="clear" w:color="auto" w:fill="DEEAF6" w:themeFill="accent5" w:themeFillTint="33"/>
      </w:tcPr>
    </w:tblStylePr>
    <w:tblStylePr w:type="band1Horz">
      <w:tcPr>
        <w:shd w:val="clear" w:color="auto" w:fill="DEEAF6" w:themeFill="accent5" w:themeFillTint="33"/>
      </w:tcPr>
    </w:tblStylePr>
  </w:style>
  <w:style w:type="character" w:customStyle="1" w:styleId="25">
    <w:name w:val="标题 3 字符"/>
    <w:basedOn w:val="13"/>
    <w:link w:val="4"/>
    <w:qFormat/>
    <w:uiPriority w:val="99"/>
    <w:rPr>
      <w:b/>
      <w:bCs/>
      <w:sz w:val="32"/>
      <w:szCs w:val="32"/>
    </w:rPr>
  </w:style>
  <w:style w:type="paragraph" w:customStyle="1" w:styleId="26">
    <w:name w:val="Alpha.  正文"/>
    <w:basedOn w:val="1"/>
    <w:link w:val="27"/>
    <w:qFormat/>
    <w:uiPriority w:val="0"/>
    <w:pPr>
      <w:ind w:firstLine="480" w:firstLineChars="200"/>
    </w:pPr>
    <w:rPr>
      <w:rFonts w:eastAsia="仿宋" w:cstheme="minorBidi"/>
      <w:sz w:val="24"/>
    </w:rPr>
  </w:style>
  <w:style w:type="character" w:customStyle="1" w:styleId="27">
    <w:name w:val="Alpha.  正文 Char"/>
    <w:basedOn w:val="13"/>
    <w:link w:val="26"/>
    <w:qFormat/>
    <w:uiPriority w:val="0"/>
    <w:rPr>
      <w:rFonts w:eastAsia="仿宋" w:cstheme="minorBidi"/>
      <w:sz w:val="24"/>
    </w:rPr>
  </w:style>
  <w:style w:type="character" w:customStyle="1" w:styleId="28">
    <w:name w:val="标题 4 字符"/>
    <w:basedOn w:val="13"/>
    <w:link w:val="5"/>
    <w:qFormat/>
    <w:uiPriority w:val="9"/>
    <w:rPr>
      <w:rFonts w:asciiTheme="majorHAnsi" w:hAnsiTheme="majorHAnsi" w:eastAsiaTheme="majorEastAsia" w:cstheme="majorBidi"/>
      <w:b/>
      <w:bCs/>
      <w:sz w:val="28"/>
      <w:szCs w:val="28"/>
    </w:rPr>
  </w:style>
  <w:style w:type="table" w:customStyle="1" w:styleId="29">
    <w:name w:val="Grid Table 5 Dark Accent 1"/>
    <w:basedOn w:val="11"/>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cPr>
        <w:shd w:val="clear" w:color="auto" w:fill="B4C6E7" w:themeFill="accent1" w:themeFillTint="66"/>
      </w:tcPr>
    </w:tblStylePr>
    <w:tblStylePr w:type="band1Horz">
      <w:tcPr>
        <w:shd w:val="clear" w:color="auto" w:fill="B4C6E7" w:themeFill="accent1" w:themeFillTint="66"/>
      </w:tcPr>
    </w:tblStylePr>
  </w:style>
  <w:style w:type="paragraph" w:customStyle="1" w:styleId="30">
    <w:name w:val="WPSOffice手动目录 1"/>
    <w:uiPriority w:val="0"/>
    <w:pPr>
      <w:ind w:leftChars="0"/>
    </w:pPr>
    <w:rPr>
      <w:sz w:val="20"/>
      <w:szCs w:val="20"/>
    </w:rPr>
  </w:style>
  <w:style w:type="paragraph" w:customStyle="1" w:styleId="31">
    <w:name w:val="WPSOffice手动目录 2"/>
    <w:uiPriority w:val="0"/>
    <w:pPr>
      <w:ind w:leftChars="200"/>
    </w:pPr>
    <w:rPr>
      <w:sz w:val="20"/>
      <w:szCs w:val="20"/>
    </w:rPr>
  </w:style>
  <w:style w:type="paragraph" w:customStyle="1" w:styleId="32">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oleObject" Target="embeddings/oleObject48.bin"/><Relationship Id="rId97" Type="http://schemas.openxmlformats.org/officeDocument/2006/relationships/oleObject" Target="embeddings/oleObject47.bin"/><Relationship Id="rId96" Type="http://schemas.openxmlformats.org/officeDocument/2006/relationships/oleObject" Target="embeddings/oleObject46.bin"/><Relationship Id="rId95" Type="http://schemas.openxmlformats.org/officeDocument/2006/relationships/oleObject" Target="embeddings/oleObject45.bin"/><Relationship Id="rId94" Type="http://schemas.openxmlformats.org/officeDocument/2006/relationships/oleObject" Target="embeddings/oleObject44.bin"/><Relationship Id="rId93" Type="http://schemas.openxmlformats.org/officeDocument/2006/relationships/image" Target="media/image45.wmf"/><Relationship Id="rId92" Type="http://schemas.openxmlformats.org/officeDocument/2006/relationships/oleObject" Target="embeddings/oleObject43.bin"/><Relationship Id="rId91" Type="http://schemas.openxmlformats.org/officeDocument/2006/relationships/image" Target="media/image44.wmf"/><Relationship Id="rId90" Type="http://schemas.openxmlformats.org/officeDocument/2006/relationships/oleObject" Target="embeddings/oleObject42.bin"/><Relationship Id="rId9" Type="http://schemas.openxmlformats.org/officeDocument/2006/relationships/image" Target="media/image4.jpeg"/><Relationship Id="rId89" Type="http://schemas.openxmlformats.org/officeDocument/2006/relationships/image" Target="media/image43.wmf"/><Relationship Id="rId88" Type="http://schemas.openxmlformats.org/officeDocument/2006/relationships/oleObject" Target="embeddings/oleObject41.bin"/><Relationship Id="rId87" Type="http://schemas.openxmlformats.org/officeDocument/2006/relationships/oleObject" Target="embeddings/oleObject40.bin"/><Relationship Id="rId86" Type="http://schemas.openxmlformats.org/officeDocument/2006/relationships/oleObject" Target="embeddings/oleObject39.bin"/><Relationship Id="rId85" Type="http://schemas.openxmlformats.org/officeDocument/2006/relationships/oleObject" Target="embeddings/oleObject38.bin"/><Relationship Id="rId84" Type="http://schemas.openxmlformats.org/officeDocument/2006/relationships/oleObject" Target="embeddings/oleObject37.bin"/><Relationship Id="rId83" Type="http://schemas.openxmlformats.org/officeDocument/2006/relationships/oleObject" Target="embeddings/oleObject36.bin"/><Relationship Id="rId82" Type="http://schemas.openxmlformats.org/officeDocument/2006/relationships/oleObject" Target="embeddings/oleObject35.bin"/><Relationship Id="rId81" Type="http://schemas.openxmlformats.org/officeDocument/2006/relationships/oleObject" Target="embeddings/oleObject34.bin"/><Relationship Id="rId80" Type="http://schemas.openxmlformats.org/officeDocument/2006/relationships/oleObject" Target="embeddings/oleObject33.bin"/><Relationship Id="rId8" Type="http://schemas.openxmlformats.org/officeDocument/2006/relationships/image" Target="media/image3.jpeg"/><Relationship Id="rId79" Type="http://schemas.openxmlformats.org/officeDocument/2006/relationships/oleObject" Target="embeddings/oleObject32.bin"/><Relationship Id="rId78" Type="http://schemas.openxmlformats.org/officeDocument/2006/relationships/oleObject" Target="embeddings/oleObject31.bin"/><Relationship Id="rId77" Type="http://schemas.openxmlformats.org/officeDocument/2006/relationships/oleObject" Target="embeddings/oleObject30.bin"/><Relationship Id="rId76" Type="http://schemas.openxmlformats.org/officeDocument/2006/relationships/oleObject" Target="embeddings/oleObject29.bin"/><Relationship Id="rId75" Type="http://schemas.openxmlformats.org/officeDocument/2006/relationships/oleObject" Target="embeddings/oleObject28.bin"/><Relationship Id="rId74" Type="http://schemas.openxmlformats.org/officeDocument/2006/relationships/image" Target="media/image42.wmf"/><Relationship Id="rId73" Type="http://schemas.openxmlformats.org/officeDocument/2006/relationships/oleObject" Target="embeddings/oleObject27.bin"/><Relationship Id="rId72" Type="http://schemas.openxmlformats.org/officeDocument/2006/relationships/image" Target="media/image41.wmf"/><Relationship Id="rId71" Type="http://schemas.openxmlformats.org/officeDocument/2006/relationships/oleObject" Target="embeddings/oleObject26.bin"/><Relationship Id="rId70" Type="http://schemas.openxmlformats.org/officeDocument/2006/relationships/image" Target="media/image40.wmf"/><Relationship Id="rId7" Type="http://schemas.openxmlformats.org/officeDocument/2006/relationships/theme" Target="theme/theme1.xml"/><Relationship Id="rId69" Type="http://schemas.openxmlformats.org/officeDocument/2006/relationships/oleObject" Target="embeddings/oleObject25.bin"/><Relationship Id="rId68" Type="http://schemas.openxmlformats.org/officeDocument/2006/relationships/image" Target="media/image39.wmf"/><Relationship Id="rId67" Type="http://schemas.openxmlformats.org/officeDocument/2006/relationships/oleObject" Target="embeddings/oleObject24.bin"/><Relationship Id="rId66" Type="http://schemas.openxmlformats.org/officeDocument/2006/relationships/image" Target="media/image38.wmf"/><Relationship Id="rId65" Type="http://schemas.openxmlformats.org/officeDocument/2006/relationships/oleObject" Target="embeddings/oleObject23.bin"/><Relationship Id="rId64" Type="http://schemas.openxmlformats.org/officeDocument/2006/relationships/image" Target="media/image37.wmf"/><Relationship Id="rId63" Type="http://schemas.openxmlformats.org/officeDocument/2006/relationships/oleObject" Target="embeddings/oleObject22.bin"/><Relationship Id="rId62" Type="http://schemas.openxmlformats.org/officeDocument/2006/relationships/image" Target="media/image36.wmf"/><Relationship Id="rId61" Type="http://schemas.openxmlformats.org/officeDocument/2006/relationships/oleObject" Target="embeddings/oleObject21.bin"/><Relationship Id="rId60" Type="http://schemas.openxmlformats.org/officeDocument/2006/relationships/image" Target="media/image35.wmf"/><Relationship Id="rId6" Type="http://schemas.openxmlformats.org/officeDocument/2006/relationships/footer" Target="footer1.xml"/><Relationship Id="rId59" Type="http://schemas.openxmlformats.org/officeDocument/2006/relationships/oleObject" Target="embeddings/oleObject20.bin"/><Relationship Id="rId58" Type="http://schemas.openxmlformats.org/officeDocument/2006/relationships/image" Target="media/image34.wmf"/><Relationship Id="rId57" Type="http://schemas.openxmlformats.org/officeDocument/2006/relationships/oleObject" Target="embeddings/oleObject19.bin"/><Relationship Id="rId56" Type="http://schemas.openxmlformats.org/officeDocument/2006/relationships/image" Target="media/image33.wmf"/><Relationship Id="rId55" Type="http://schemas.openxmlformats.org/officeDocument/2006/relationships/oleObject" Target="embeddings/oleObject18.bin"/><Relationship Id="rId54" Type="http://schemas.openxmlformats.org/officeDocument/2006/relationships/image" Target="media/image32.wmf"/><Relationship Id="rId53" Type="http://schemas.openxmlformats.org/officeDocument/2006/relationships/oleObject" Target="embeddings/oleObject17.bin"/><Relationship Id="rId52" Type="http://schemas.openxmlformats.org/officeDocument/2006/relationships/image" Target="media/image31.wmf"/><Relationship Id="rId51" Type="http://schemas.openxmlformats.org/officeDocument/2006/relationships/oleObject" Target="embeddings/oleObject16.bin"/><Relationship Id="rId50" Type="http://schemas.openxmlformats.org/officeDocument/2006/relationships/image" Target="media/image30.wmf"/><Relationship Id="rId5" Type="http://schemas.openxmlformats.org/officeDocument/2006/relationships/header" Target="header1.xml"/><Relationship Id="rId49" Type="http://schemas.openxmlformats.org/officeDocument/2006/relationships/oleObject" Target="embeddings/oleObject15.bin"/><Relationship Id="rId48" Type="http://schemas.openxmlformats.org/officeDocument/2006/relationships/image" Target="media/image29.png"/><Relationship Id="rId47" Type="http://schemas.openxmlformats.org/officeDocument/2006/relationships/image" Target="media/image28.wmf"/><Relationship Id="rId46" Type="http://schemas.openxmlformats.org/officeDocument/2006/relationships/oleObject" Target="embeddings/oleObject14.bin"/><Relationship Id="rId45" Type="http://schemas.openxmlformats.org/officeDocument/2006/relationships/image" Target="media/image27.wmf"/><Relationship Id="rId44" Type="http://schemas.openxmlformats.org/officeDocument/2006/relationships/oleObject" Target="embeddings/oleObject13.bin"/><Relationship Id="rId43" Type="http://schemas.openxmlformats.org/officeDocument/2006/relationships/image" Target="media/image26.wmf"/><Relationship Id="rId42" Type="http://schemas.openxmlformats.org/officeDocument/2006/relationships/oleObject" Target="embeddings/oleObject12.bin"/><Relationship Id="rId41" Type="http://schemas.openxmlformats.org/officeDocument/2006/relationships/image" Target="media/image25.wmf"/><Relationship Id="rId40" Type="http://schemas.openxmlformats.org/officeDocument/2006/relationships/oleObject" Target="embeddings/oleObject11.bin"/><Relationship Id="rId4" Type="http://schemas.openxmlformats.org/officeDocument/2006/relationships/endnotes" Target="endnotes.xml"/><Relationship Id="rId39" Type="http://schemas.openxmlformats.org/officeDocument/2006/relationships/image" Target="media/image24.wmf"/><Relationship Id="rId38" Type="http://schemas.openxmlformats.org/officeDocument/2006/relationships/oleObject" Target="embeddings/oleObject10.bin"/><Relationship Id="rId37" Type="http://schemas.openxmlformats.org/officeDocument/2006/relationships/image" Target="media/image23.wmf"/><Relationship Id="rId36" Type="http://schemas.openxmlformats.org/officeDocument/2006/relationships/oleObject" Target="embeddings/oleObject9.bin"/><Relationship Id="rId35" Type="http://schemas.openxmlformats.org/officeDocument/2006/relationships/image" Target="media/image22.wmf"/><Relationship Id="rId34" Type="http://schemas.openxmlformats.org/officeDocument/2006/relationships/oleObject" Target="embeddings/oleObject8.bin"/><Relationship Id="rId33" Type="http://schemas.openxmlformats.org/officeDocument/2006/relationships/image" Target="media/image21.wmf"/><Relationship Id="rId32" Type="http://schemas.openxmlformats.org/officeDocument/2006/relationships/oleObject" Target="embeddings/oleObject7.bin"/><Relationship Id="rId31" Type="http://schemas.openxmlformats.org/officeDocument/2006/relationships/image" Target="media/image20.wmf"/><Relationship Id="rId30" Type="http://schemas.openxmlformats.org/officeDocument/2006/relationships/oleObject" Target="embeddings/oleObject6.bin"/><Relationship Id="rId3" Type="http://schemas.openxmlformats.org/officeDocument/2006/relationships/footnotes" Target="footnotes.xml"/><Relationship Id="rId29" Type="http://schemas.openxmlformats.org/officeDocument/2006/relationships/image" Target="media/image19.wmf"/><Relationship Id="rId28" Type="http://schemas.openxmlformats.org/officeDocument/2006/relationships/oleObject" Target="embeddings/oleObject5.bin"/><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wmf"/><Relationship Id="rId23" Type="http://schemas.openxmlformats.org/officeDocument/2006/relationships/oleObject" Target="embeddings/oleObject4.bin"/><Relationship Id="rId22" Type="http://schemas.openxmlformats.org/officeDocument/2006/relationships/image" Target="media/image14.wmf"/><Relationship Id="rId21" Type="http://schemas.openxmlformats.org/officeDocument/2006/relationships/oleObject" Target="embeddings/oleObject3.bin"/><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12.wmf"/><Relationship Id="rId17" Type="http://schemas.openxmlformats.org/officeDocument/2006/relationships/oleObject" Target="embeddings/oleObject1.bin"/><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6" Type="http://schemas.openxmlformats.org/officeDocument/2006/relationships/fontTable" Target="fontTable.xml"/><Relationship Id="rId115" Type="http://schemas.openxmlformats.org/officeDocument/2006/relationships/customXml" Target="../customXml/item2.xml"/><Relationship Id="rId114" Type="http://schemas.openxmlformats.org/officeDocument/2006/relationships/numbering" Target="numbering.xml"/><Relationship Id="rId113" Type="http://schemas.openxmlformats.org/officeDocument/2006/relationships/customXml" Target="../customXml/item1.xml"/><Relationship Id="rId112" Type="http://schemas.openxmlformats.org/officeDocument/2006/relationships/image" Target="media/image46.png"/><Relationship Id="rId111" Type="http://schemas.openxmlformats.org/officeDocument/2006/relationships/oleObject" Target="embeddings/oleObject61.bin"/><Relationship Id="rId110" Type="http://schemas.openxmlformats.org/officeDocument/2006/relationships/oleObject" Target="embeddings/oleObject60.bin"/><Relationship Id="rId11" Type="http://schemas.openxmlformats.org/officeDocument/2006/relationships/image" Target="media/image6.png"/><Relationship Id="rId109" Type="http://schemas.openxmlformats.org/officeDocument/2006/relationships/oleObject" Target="embeddings/oleObject59.bin"/><Relationship Id="rId108" Type="http://schemas.openxmlformats.org/officeDocument/2006/relationships/oleObject" Target="embeddings/oleObject58.bin"/><Relationship Id="rId107" Type="http://schemas.openxmlformats.org/officeDocument/2006/relationships/oleObject" Target="embeddings/oleObject57.bin"/><Relationship Id="rId106" Type="http://schemas.openxmlformats.org/officeDocument/2006/relationships/oleObject" Target="embeddings/oleObject56.bin"/><Relationship Id="rId105" Type="http://schemas.openxmlformats.org/officeDocument/2006/relationships/oleObject" Target="embeddings/oleObject55.bin"/><Relationship Id="rId104" Type="http://schemas.openxmlformats.org/officeDocument/2006/relationships/oleObject" Target="embeddings/oleObject54.bin"/><Relationship Id="rId103" Type="http://schemas.openxmlformats.org/officeDocument/2006/relationships/oleObject" Target="embeddings/oleObject53.bin"/><Relationship Id="rId102" Type="http://schemas.openxmlformats.org/officeDocument/2006/relationships/oleObject" Target="embeddings/oleObject52.bin"/><Relationship Id="rId101" Type="http://schemas.openxmlformats.org/officeDocument/2006/relationships/oleObject" Target="embeddings/oleObject51.bin"/><Relationship Id="rId100" Type="http://schemas.openxmlformats.org/officeDocument/2006/relationships/oleObject" Target="embeddings/oleObject50.bin"/><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D0E9EA-0C8F-4A07-8E6B-F41291A3D333}">
  <ds:schemaRefs/>
</ds:datastoreItem>
</file>

<file path=docProps/app.xml><?xml version="1.0" encoding="utf-8"?>
<Properties xmlns="http://schemas.openxmlformats.org/officeDocument/2006/extended-properties" xmlns:vt="http://schemas.openxmlformats.org/officeDocument/2006/docPropsVTypes">
  <Template>Normal.dotm</Template>
  <Pages>39</Pages>
  <Words>3142</Words>
  <Characters>17910</Characters>
  <Lines>149</Lines>
  <Paragraphs>42</Paragraphs>
  <TotalTime>0</TotalTime>
  <ScaleCrop>false</ScaleCrop>
  <LinksUpToDate>false</LinksUpToDate>
  <CharactersWithSpaces>21010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2023-07-30T13:47:00Z</dcterms:created>
  <dc:creator>朱 馨怡</dc:creator>
  <cp:lastModifiedBy>林锕</cp:lastModifiedBy>
  <dcterms:modified xsi:type="dcterms:W3CDTF">2023-07-31T03:14:32Z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FE3BE08308374F799A9FA88443D5B552_12</vt:lpwstr>
  </property>
</Properties>
</file>