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55069087"/>
        <w:docPartObj>
          <w:docPartGallery w:val="Cover Pages"/>
          <w:docPartUnique/>
        </w:docPartObj>
      </w:sdtPr>
      <w:sdtEndPr/>
      <w:sdtContent>
        <w:p w:rsidR="003F13EF" w:rsidRDefault="003F13EF" w:rsidP="003F13EF">
          <w:r>
            <w:rPr>
              <w:noProof/>
            </w:rPr>
            <mc:AlternateContent>
              <mc:Choice Requires="wps">
                <w:drawing>
                  <wp:anchor distT="0" distB="0" distL="114300" distR="114300" simplePos="0" relativeHeight="251661312" behindDoc="0" locked="0" layoutInCell="0" allowOverlap="1" wp14:anchorId="15F4CCE4" wp14:editId="6B6507C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標題"/>
                                  <w:id w:val="-929657351"/>
                                  <w:showingPlcHdr/>
                                  <w:dataBinding w:prefixMappings="xmlns:ns0='http://schemas.openxmlformats.org/package/2006/metadata/core-properties' xmlns:ns1='http://purl.org/dc/elements/1.1/'" w:xpath="/ns0:coreProperties[1]/ns1:title[1]" w:storeItemID="{6C3C8BC8-F283-45AE-878A-BAB7291924A1}"/>
                                  <w:text/>
                                </w:sdtPr>
                                <w:sdtEndPr/>
                                <w:sdtContent>
                                  <w:p w:rsidR="003F13EF" w:rsidRDefault="003F13EF" w:rsidP="003F13EF">
                                    <w:pPr>
                                      <w:pStyle w:val="aa"/>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矩形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標題"/>
                            <w:id w:val="-929657351"/>
                            <w:showingPlcHdr/>
                            <w:dataBinding w:prefixMappings="xmlns:ns0='http://schemas.openxmlformats.org/package/2006/metadata/core-properties' xmlns:ns1='http://purl.org/dc/elements/1.1/'" w:xpath="/ns0:coreProperties[1]/ns1:title[1]" w:storeItemID="{6C3C8BC8-F283-45AE-878A-BAB7291924A1}"/>
                            <w:text/>
                          </w:sdtPr>
                          <w:sdtEndPr/>
                          <w:sdtContent>
                            <w:p w:rsidR="003F13EF" w:rsidRDefault="003F13EF" w:rsidP="003F13EF">
                              <w:pPr>
                                <w:pStyle w:val="aa"/>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     </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DE8BCBB" wp14:editId="049D1E70">
                    <wp:simplePos x="0" y="0"/>
                    <wp:positionH relativeFrom="page">
                      <wp:align>right</wp:align>
                    </wp:positionH>
                    <wp:positionV relativeFrom="page">
                      <wp:align>top</wp:align>
                    </wp:positionV>
                    <wp:extent cx="3118485" cy="10058400"/>
                    <wp:effectExtent l="0" t="0" r="0" b="0"/>
                    <wp:wrapNone/>
                    <wp:docPr id="363" name="群組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36"/>
                                      <w:szCs w:val="96"/>
                                    </w:rPr>
                                    <w:alias w:val="年份"/>
                                    <w:id w:val="-2098626358"/>
                                    <w:showingPlcHdr/>
                                    <w:dataBinding w:prefixMappings="xmlns:ns0='http://schemas.microsoft.com/office/2006/coverPageProps'" w:xpath="/ns0:CoverPageProperties[1]/ns0:PublishDate[1]" w:storeItemID="{55AF091B-3C7A-41E3-B477-F2FDAA23CFDA}"/>
                                    <w:date>
                                      <w:dateFormat w:val="yyyy"/>
                                      <w:lid w:val="zh-TW"/>
                                      <w:storeMappedDataAs w:val="dateTime"/>
                                      <w:calendar w:val="gregorian"/>
                                    </w:date>
                                  </w:sdtPr>
                                  <w:sdtEndPr/>
                                  <w:sdtContent>
                                    <w:p w:rsidR="003F13EF" w:rsidRPr="00A16ECA" w:rsidRDefault="003F13EF" w:rsidP="003F13EF">
                                      <w:pPr>
                                        <w:pStyle w:val="aa"/>
                                        <w:rPr>
                                          <w:rFonts w:asciiTheme="majorHAnsi" w:eastAsiaTheme="majorEastAsia" w:hAnsiTheme="majorHAnsi" w:cstheme="majorBidi"/>
                                          <w:b/>
                                          <w:bCs/>
                                          <w:color w:val="FFFFFF" w:themeColor="background1"/>
                                          <w:sz w:val="36"/>
                                          <w:szCs w:val="96"/>
                                        </w:rPr>
                                      </w:pPr>
                                      <w:r>
                                        <w:rPr>
                                          <w:rFonts w:asciiTheme="majorHAnsi" w:eastAsiaTheme="majorEastAsia" w:hAnsiTheme="majorHAnsi" w:cstheme="majorBidi"/>
                                          <w:b/>
                                          <w:bCs/>
                                          <w:color w:val="FFFFFF" w:themeColor="background1"/>
                                          <w:sz w:val="36"/>
                                          <w:szCs w:val="96"/>
                                        </w:rPr>
                                        <w:t xml:space="preserve">     </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rPr>
                                    <w:alias w:val="作者"/>
                                    <w:id w:val="103676095"/>
                                    <w:showingPlcHdr/>
                                    <w:dataBinding w:prefixMappings="xmlns:ns0='http://schemas.openxmlformats.org/package/2006/metadata/core-properties' xmlns:ns1='http://purl.org/dc/elements/1.1/'" w:xpath="/ns0:coreProperties[1]/ns1:creator[1]" w:storeItemID="{6C3C8BC8-F283-45AE-878A-BAB7291924A1}"/>
                                    <w:text/>
                                  </w:sdtPr>
                                  <w:sdtEndPr/>
                                  <w:sdtContent>
                                    <w:p w:rsidR="003F13EF" w:rsidRPr="004B509A" w:rsidRDefault="003F13EF" w:rsidP="003F13EF">
                                      <w:pPr>
                                        <w:pStyle w:val="aa"/>
                                        <w:spacing w:line="360" w:lineRule="auto"/>
                                        <w:rPr>
                                          <w:color w:val="FFFFFF" w:themeColor="background1"/>
                                          <w:sz w:val="28"/>
                                        </w:rPr>
                                      </w:pPr>
                                      <w:r>
                                        <w:rPr>
                                          <w:color w:val="FFFFFF" w:themeColor="background1"/>
                                          <w:sz w:val="28"/>
                                        </w:rPr>
                                        <w:t xml:space="preserve">     </w:t>
                                      </w:r>
                                    </w:p>
                                  </w:sdtContent>
                                </w:sdt>
                                <w:sdt>
                                  <w:sdtPr>
                                    <w:rPr>
                                      <w:color w:val="FFFFFF" w:themeColor="background1"/>
                                      <w:sz w:val="28"/>
                                    </w:rPr>
                                    <w:alias w:val="公司"/>
                                    <w:id w:val="103676099"/>
                                    <w:showingPlcHdr/>
                                    <w:dataBinding w:prefixMappings="xmlns:ns0='http://schemas.openxmlformats.org/officeDocument/2006/extended-properties'" w:xpath="/ns0:Properties[1]/ns0:Company[1]" w:storeItemID="{6668398D-A668-4E3E-A5EB-62B293D839F1}"/>
                                    <w:text/>
                                  </w:sdtPr>
                                  <w:sdtEndPr/>
                                  <w:sdtContent>
                                    <w:p w:rsidR="003F13EF" w:rsidRPr="004B509A" w:rsidRDefault="003F13EF" w:rsidP="003F13EF">
                                      <w:pPr>
                                        <w:pStyle w:val="aa"/>
                                        <w:spacing w:line="360" w:lineRule="auto"/>
                                        <w:rPr>
                                          <w:color w:val="FFFFFF" w:themeColor="background1"/>
                                          <w:sz w:val="28"/>
                                        </w:rPr>
                                      </w:pPr>
                                      <w:r>
                                        <w:rPr>
                                          <w:color w:val="FFFFFF" w:themeColor="background1"/>
                                          <w:sz w:val="28"/>
                                        </w:rPr>
                                        <w:t xml:space="preserve">     </w:t>
                                      </w:r>
                                    </w:p>
                                  </w:sdtContent>
                                </w:sdt>
                                <w:p w:rsidR="003F13EF" w:rsidRDefault="003F13EF" w:rsidP="003F13EF">
                                  <w:pPr>
                                    <w:pStyle w:val="aa"/>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群組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36"/>
                                <w:szCs w:val="96"/>
                              </w:rPr>
                              <w:alias w:val="年份"/>
                              <w:id w:val="-2098626358"/>
                              <w:showingPlcHdr/>
                              <w:dataBinding w:prefixMappings="xmlns:ns0='http://schemas.microsoft.com/office/2006/coverPageProps'" w:xpath="/ns0:CoverPageProperties[1]/ns0:PublishDate[1]" w:storeItemID="{55AF091B-3C7A-41E3-B477-F2FDAA23CFDA}"/>
                              <w:date>
                                <w:dateFormat w:val="yyyy"/>
                                <w:lid w:val="zh-TW"/>
                                <w:storeMappedDataAs w:val="dateTime"/>
                                <w:calendar w:val="gregorian"/>
                              </w:date>
                            </w:sdtPr>
                            <w:sdtEndPr/>
                            <w:sdtContent>
                              <w:p w:rsidR="003F13EF" w:rsidRPr="00A16ECA" w:rsidRDefault="003F13EF" w:rsidP="003F13EF">
                                <w:pPr>
                                  <w:pStyle w:val="aa"/>
                                  <w:rPr>
                                    <w:rFonts w:asciiTheme="majorHAnsi" w:eastAsiaTheme="majorEastAsia" w:hAnsiTheme="majorHAnsi" w:cstheme="majorBidi"/>
                                    <w:b/>
                                    <w:bCs/>
                                    <w:color w:val="FFFFFF" w:themeColor="background1"/>
                                    <w:sz w:val="36"/>
                                    <w:szCs w:val="96"/>
                                  </w:rPr>
                                </w:pPr>
                                <w:r>
                                  <w:rPr>
                                    <w:rFonts w:asciiTheme="majorHAnsi" w:eastAsiaTheme="majorEastAsia" w:hAnsiTheme="majorHAnsi" w:cstheme="majorBidi"/>
                                    <w:b/>
                                    <w:bCs/>
                                    <w:color w:val="FFFFFF" w:themeColor="background1"/>
                                    <w:sz w:val="36"/>
                                    <w:szCs w:val="96"/>
                                  </w:rPr>
                                  <w:t xml:space="preserve">     </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8"/>
                              </w:rPr>
                              <w:alias w:val="作者"/>
                              <w:id w:val="103676095"/>
                              <w:showingPlcHdr/>
                              <w:dataBinding w:prefixMappings="xmlns:ns0='http://schemas.openxmlformats.org/package/2006/metadata/core-properties' xmlns:ns1='http://purl.org/dc/elements/1.1/'" w:xpath="/ns0:coreProperties[1]/ns1:creator[1]" w:storeItemID="{6C3C8BC8-F283-45AE-878A-BAB7291924A1}"/>
                              <w:text/>
                            </w:sdtPr>
                            <w:sdtEndPr/>
                            <w:sdtContent>
                              <w:p w:rsidR="003F13EF" w:rsidRPr="004B509A" w:rsidRDefault="003F13EF" w:rsidP="003F13EF">
                                <w:pPr>
                                  <w:pStyle w:val="aa"/>
                                  <w:spacing w:line="360" w:lineRule="auto"/>
                                  <w:rPr>
                                    <w:color w:val="FFFFFF" w:themeColor="background1"/>
                                    <w:sz w:val="28"/>
                                  </w:rPr>
                                </w:pPr>
                                <w:r>
                                  <w:rPr>
                                    <w:color w:val="FFFFFF" w:themeColor="background1"/>
                                    <w:sz w:val="28"/>
                                  </w:rPr>
                                  <w:t xml:space="preserve">     </w:t>
                                </w:r>
                              </w:p>
                            </w:sdtContent>
                          </w:sdt>
                          <w:sdt>
                            <w:sdtPr>
                              <w:rPr>
                                <w:color w:val="FFFFFF" w:themeColor="background1"/>
                                <w:sz w:val="28"/>
                              </w:rPr>
                              <w:alias w:val="公司"/>
                              <w:id w:val="103676099"/>
                              <w:showingPlcHdr/>
                              <w:dataBinding w:prefixMappings="xmlns:ns0='http://schemas.openxmlformats.org/officeDocument/2006/extended-properties'" w:xpath="/ns0:Properties[1]/ns0:Company[1]" w:storeItemID="{6668398D-A668-4E3E-A5EB-62B293D839F1}"/>
                              <w:text/>
                            </w:sdtPr>
                            <w:sdtEndPr/>
                            <w:sdtContent>
                              <w:p w:rsidR="003F13EF" w:rsidRPr="004B509A" w:rsidRDefault="003F13EF" w:rsidP="003F13EF">
                                <w:pPr>
                                  <w:pStyle w:val="aa"/>
                                  <w:spacing w:line="360" w:lineRule="auto"/>
                                  <w:rPr>
                                    <w:color w:val="FFFFFF" w:themeColor="background1"/>
                                    <w:sz w:val="28"/>
                                  </w:rPr>
                                </w:pPr>
                                <w:r>
                                  <w:rPr>
                                    <w:color w:val="FFFFFF" w:themeColor="background1"/>
                                    <w:sz w:val="28"/>
                                  </w:rPr>
                                  <w:t xml:space="preserve">     </w:t>
                                </w:r>
                              </w:p>
                            </w:sdtContent>
                          </w:sdt>
                          <w:p w:rsidR="003F13EF" w:rsidRDefault="003F13EF" w:rsidP="003F13EF">
                            <w:pPr>
                              <w:pStyle w:val="aa"/>
                              <w:spacing w:line="360" w:lineRule="auto"/>
                              <w:rPr>
                                <w:color w:val="FFFFFF" w:themeColor="background1"/>
                              </w:rPr>
                            </w:pPr>
                          </w:p>
                        </w:txbxContent>
                      </v:textbox>
                    </v:rect>
                    <w10:wrap anchorx="page" anchory="page"/>
                  </v:group>
                </w:pict>
              </mc:Fallback>
            </mc:AlternateContent>
          </w:r>
        </w:p>
        <w:p w:rsidR="003F13EF" w:rsidRDefault="003F13EF" w:rsidP="003F13EF">
          <w:pPr>
            <w:widowControl/>
          </w:pPr>
          <w:r>
            <w:rPr>
              <w:noProof/>
            </w:rPr>
            <w:drawing>
              <wp:anchor distT="0" distB="0" distL="114300" distR="114300" simplePos="0" relativeHeight="251660288" behindDoc="0" locked="0" layoutInCell="0" allowOverlap="1" wp14:anchorId="1AA573A0" wp14:editId="585178CC">
                <wp:simplePos x="0" y="0"/>
                <wp:positionH relativeFrom="page">
                  <wp:align>right</wp:align>
                </wp:positionH>
                <wp:positionV relativeFrom="page">
                  <wp:align>center</wp:align>
                </wp:positionV>
                <wp:extent cx="5560451" cy="3706967"/>
                <wp:effectExtent l="19050" t="19050" r="21590" b="27305"/>
                <wp:wrapNone/>
                <wp:docPr id="3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60451" cy="3706967"/>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br w:type="page"/>
          </w:r>
        </w:p>
      </w:sdtContent>
    </w:sdt>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lastRenderedPageBreak/>
        <w:t>研究背景、動機</w:t>
      </w:r>
    </w:p>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t>研究命題</w:t>
      </w:r>
    </w:p>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t>研究假設</w:t>
      </w:r>
    </w:p>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t>資料收集</w:t>
      </w:r>
    </w:p>
    <w:p w:rsidR="00DA4C4E" w:rsidRDefault="003F13EF" w:rsidP="003F13EF">
      <w:pPr>
        <w:pStyle w:val="a7"/>
        <w:numPr>
          <w:ilvl w:val="0"/>
          <w:numId w:val="8"/>
        </w:numPr>
        <w:ind w:leftChars="0"/>
        <w:rPr>
          <w:rFonts w:ascii="標楷體" w:eastAsia="標楷體" w:hAnsi="標楷體"/>
          <w:sz w:val="40"/>
        </w:rPr>
      </w:pPr>
      <w:r w:rsidRPr="003F13EF">
        <w:rPr>
          <w:rFonts w:ascii="標楷體" w:eastAsia="標楷體" w:hAnsi="標楷體" w:hint="eastAsia"/>
          <w:sz w:val="40"/>
        </w:rPr>
        <w:t>資料分析</w:t>
      </w:r>
    </w:p>
    <w:p w:rsidR="003F13EF" w:rsidRPr="003F13EF" w:rsidRDefault="003F13EF" w:rsidP="003F13EF">
      <w:pPr>
        <w:pStyle w:val="a7"/>
        <w:ind w:leftChars="0"/>
        <w:rPr>
          <w:rFonts w:ascii="標楷體" w:eastAsia="標楷體" w:hAnsi="標楷體"/>
          <w:sz w:val="40"/>
        </w:rPr>
      </w:pPr>
      <w:bookmarkStart w:id="0" w:name="_GoBack"/>
      <w:r>
        <w:rPr>
          <w:rFonts w:ascii="標楷體" w:eastAsia="標楷體" w:hAnsi="標楷體"/>
          <w:noProof/>
        </w:rPr>
        <w:drawing>
          <wp:inline distT="0" distB="0" distL="0" distR="0" wp14:anchorId="5494C75F" wp14:editId="6AB16818">
            <wp:extent cx="5467350" cy="5657850"/>
            <wp:effectExtent l="38100" t="0" r="19050" b="0"/>
            <wp:docPr id="16" name="資料庫圖表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0"/>
    </w:p>
    <w:p w:rsidR="001338E1" w:rsidRPr="00DA4C4E" w:rsidRDefault="001338E1" w:rsidP="00DA4C4E">
      <w:pPr>
        <w:pStyle w:val="a7"/>
        <w:numPr>
          <w:ilvl w:val="0"/>
          <w:numId w:val="5"/>
        </w:numPr>
        <w:ind w:leftChars="0"/>
        <w:rPr>
          <w:rFonts w:ascii="標楷體" w:eastAsia="標楷體" w:hAnsi="標楷體"/>
          <w:sz w:val="22"/>
        </w:rPr>
      </w:pPr>
      <w:r w:rsidRPr="00DA4C4E">
        <w:rPr>
          <w:rFonts w:ascii="標楷體" w:eastAsia="標楷體" w:hAnsi="標楷體" w:hint="eastAsia"/>
          <w:sz w:val="36"/>
        </w:rPr>
        <w:t>針對客運營運</w:t>
      </w:r>
    </w:p>
    <w:p w:rsidR="001338E1" w:rsidRPr="00DA4C4E" w:rsidRDefault="001338E1" w:rsidP="00DA4C4E">
      <w:pPr>
        <w:pStyle w:val="a8"/>
        <w:rPr>
          <w:rFonts w:ascii="標楷體" w:eastAsia="標楷體" w:hAnsi="標楷體"/>
        </w:rPr>
      </w:pPr>
      <w:r w:rsidRPr="00DA4C4E">
        <w:rPr>
          <w:rFonts w:ascii="標楷體" w:eastAsia="標楷體" w:hAnsi="標楷體" w:hint="eastAsia"/>
        </w:rPr>
        <w:lastRenderedPageBreak/>
        <w:t>1.</w:t>
      </w:r>
      <w:r w:rsidRPr="00DA4C4E">
        <w:rPr>
          <w:rFonts w:ascii="標楷體" w:eastAsia="標楷體" w:hAnsi="標楷體" w:hint="eastAsia"/>
        </w:rPr>
        <w:tab/>
      </w:r>
      <w:r w:rsidR="00124DDF" w:rsidRPr="00DA4C4E">
        <w:rPr>
          <w:rFonts w:ascii="標楷體" w:eastAsia="標楷體" w:hAnsi="標楷體" w:hint="eastAsia"/>
        </w:rPr>
        <w:t>爭取轉機旅客</w:t>
      </w:r>
    </w:p>
    <w:p w:rsidR="002B3C48" w:rsidRDefault="002B3C48" w:rsidP="002B3C48">
      <w:pPr>
        <w:ind w:left="480" w:firstLine="480"/>
        <w:rPr>
          <w:rFonts w:ascii="標楷體" w:eastAsia="標楷體" w:hAnsi="標楷體"/>
        </w:rPr>
      </w:pPr>
      <w:r>
        <w:rPr>
          <w:rFonts w:ascii="標楷體" w:eastAsia="標楷體" w:hAnsi="標楷體" w:hint="eastAsia"/>
        </w:rPr>
        <w:t>所有旅客統計資料中，從</w:t>
      </w:r>
      <w:r w:rsidR="00DA2EEE">
        <w:rPr>
          <w:rFonts w:ascii="標楷體" w:eastAsia="標楷體" w:hAnsi="標楷體" w:hint="eastAsia"/>
        </w:rPr>
        <w:t>第三</w:t>
      </w:r>
      <w:r>
        <w:rPr>
          <w:rFonts w:ascii="標楷體" w:eastAsia="標楷體" w:hAnsi="標楷體" w:hint="eastAsia"/>
        </w:rPr>
        <w:t>大區</w:t>
      </w:r>
      <w:r w:rsidR="00DA2EEE">
        <w:rPr>
          <w:rFonts w:ascii="標楷體" w:eastAsia="標楷體" w:hAnsi="標楷體" w:hint="eastAsia"/>
        </w:rPr>
        <w:t>(</w:t>
      </w:r>
      <w:r w:rsidR="00DA2EEE" w:rsidRPr="00DA2EEE">
        <w:rPr>
          <w:rFonts w:ascii="標楷體" w:eastAsia="標楷體" w:hAnsi="標楷體" w:hint="eastAsia"/>
        </w:rPr>
        <w:t xml:space="preserve"> </w:t>
      </w:r>
      <w:r w:rsidR="00DA2EEE" w:rsidRPr="00075AA2">
        <w:rPr>
          <w:rFonts w:ascii="標楷體" w:eastAsia="標楷體" w:hAnsi="標楷體" w:hint="eastAsia"/>
        </w:rPr>
        <w:t>東南亞、東北亞、亞洲次大陸、大洋洲</w:t>
      </w:r>
      <w:r w:rsidR="00DA2EEE">
        <w:rPr>
          <w:rFonts w:ascii="標楷體" w:eastAsia="標楷體" w:hAnsi="標楷體" w:hint="eastAsia"/>
        </w:rPr>
        <w:t>)</w:t>
      </w:r>
      <w:r>
        <w:rPr>
          <w:rFonts w:ascii="標楷體" w:eastAsia="標楷體" w:hAnsi="標楷體" w:hint="eastAsia"/>
        </w:rPr>
        <w:t>到第</w:t>
      </w:r>
      <w:r w:rsidR="00DA2EEE">
        <w:rPr>
          <w:rFonts w:ascii="標楷體" w:eastAsia="標楷體" w:hAnsi="標楷體" w:hint="eastAsia"/>
        </w:rPr>
        <w:t>三</w:t>
      </w:r>
      <w:r>
        <w:rPr>
          <w:rFonts w:ascii="標楷體" w:eastAsia="標楷體" w:hAnsi="標楷體" w:hint="eastAsia"/>
        </w:rPr>
        <w:t>大區的旅客人數居於首位，其次為第三大區到第一大區</w:t>
      </w:r>
      <w:r w:rsidR="00DA2EEE">
        <w:rPr>
          <w:rFonts w:ascii="標楷體" w:eastAsia="標楷體" w:hAnsi="標楷體" w:hint="eastAsia"/>
        </w:rPr>
        <w:t>(</w:t>
      </w:r>
      <w:r w:rsidR="001C15A5">
        <w:rPr>
          <w:rFonts w:ascii="標楷體" w:eastAsia="標楷體" w:hAnsi="標楷體" w:hint="eastAsia"/>
        </w:rPr>
        <w:t>北美洲、中美洲、南美洲、加勒</w:t>
      </w:r>
      <w:r w:rsidR="00DA2EEE" w:rsidRPr="00075AA2">
        <w:rPr>
          <w:rFonts w:ascii="標楷體" w:eastAsia="標楷體" w:hAnsi="標楷體" w:hint="eastAsia"/>
        </w:rPr>
        <w:t>比海島嶼</w:t>
      </w:r>
      <w:r w:rsidR="00DA2EEE">
        <w:rPr>
          <w:rFonts w:ascii="標楷體" w:eastAsia="標楷體" w:hAnsi="標楷體" w:hint="eastAsia"/>
        </w:rPr>
        <w:t>)</w:t>
      </w:r>
      <w:r>
        <w:rPr>
          <w:rFonts w:ascii="標楷體" w:eastAsia="標楷體" w:hAnsi="標楷體" w:hint="eastAsia"/>
        </w:rPr>
        <w:t>來回的旅客。從</w:t>
      </w:r>
      <w:proofErr w:type="gramStart"/>
      <w:r>
        <w:rPr>
          <w:rFonts w:ascii="標楷體" w:eastAsia="標楷體" w:hAnsi="標楷體" w:hint="eastAsia"/>
        </w:rPr>
        <w:t>圓餅圖中</w:t>
      </w:r>
      <w:proofErr w:type="gramEnd"/>
      <w:r>
        <w:rPr>
          <w:rFonts w:ascii="標楷體" w:eastAsia="標楷體" w:hAnsi="標楷體" w:hint="eastAsia"/>
        </w:rPr>
        <w:t>，可以看出</w:t>
      </w:r>
      <w:r w:rsidR="00DA2EEE">
        <w:rPr>
          <w:rFonts w:ascii="標楷體" w:eastAsia="標楷體" w:hAnsi="標楷體" w:hint="eastAsia"/>
        </w:rPr>
        <w:t>亞洲地區</w:t>
      </w:r>
      <w:r>
        <w:rPr>
          <w:rFonts w:ascii="標楷體" w:eastAsia="標楷體" w:hAnsi="標楷體" w:hint="eastAsia"/>
        </w:rPr>
        <w:t>航班</w:t>
      </w:r>
      <w:r w:rsidR="00EB79F2">
        <w:rPr>
          <w:rFonts w:ascii="標楷體" w:eastAsia="標楷體" w:hAnsi="標楷體" w:hint="eastAsia"/>
        </w:rPr>
        <w:t>數量</w:t>
      </w:r>
      <w:r>
        <w:rPr>
          <w:rFonts w:ascii="標楷體" w:eastAsia="標楷體" w:hAnsi="標楷體" w:hint="eastAsia"/>
        </w:rPr>
        <w:t>最多，其次是來回美洲和亞洲的班次。</w:t>
      </w:r>
    </w:p>
    <w:p w:rsidR="00EB79F2" w:rsidRPr="00075AA2" w:rsidRDefault="00EB79F2" w:rsidP="002B3C48">
      <w:pPr>
        <w:ind w:left="480" w:firstLine="480"/>
        <w:rPr>
          <w:rFonts w:ascii="標楷體" w:eastAsia="標楷體" w:hAnsi="標楷體"/>
        </w:rPr>
      </w:pPr>
      <w:r>
        <w:rPr>
          <w:noProof/>
        </w:rPr>
        <w:drawing>
          <wp:inline distT="0" distB="0" distL="0" distR="0" wp14:anchorId="18355580" wp14:editId="511DCA18">
            <wp:extent cx="4286250" cy="296111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14" r="11143"/>
                    <a:stretch/>
                  </pic:blipFill>
                  <pic:spPr bwMode="auto">
                    <a:xfrm>
                      <a:off x="0" y="0"/>
                      <a:ext cx="4292171" cy="2965201"/>
                    </a:xfrm>
                    <a:prstGeom prst="rect">
                      <a:avLst/>
                    </a:prstGeom>
                    <a:noFill/>
                    <a:ln>
                      <a:noFill/>
                    </a:ln>
                    <a:extLst>
                      <a:ext uri="{53640926-AAD7-44D8-BBD7-CCE9431645EC}">
                        <a14:shadowObscured xmlns:a14="http://schemas.microsoft.com/office/drawing/2010/main"/>
                      </a:ext>
                    </a:extLst>
                  </pic:spPr>
                </pic:pic>
              </a:graphicData>
            </a:graphic>
          </wp:inline>
        </w:drawing>
      </w:r>
    </w:p>
    <w:p w:rsidR="002B3C48" w:rsidRDefault="00EB79F2" w:rsidP="00EB79F2">
      <w:pPr>
        <w:ind w:left="480" w:firstLine="480"/>
        <w:rPr>
          <w:rFonts w:ascii="標楷體" w:eastAsia="標楷體" w:hAnsi="標楷體"/>
        </w:rPr>
      </w:pPr>
      <w:r>
        <w:rPr>
          <w:rFonts w:ascii="標楷體" w:eastAsia="標楷體" w:hAnsi="標楷體" w:hint="eastAsia"/>
        </w:rPr>
        <w:t>再從起飛機起飛機場進一步分析班機飛行區域的分佈情形，發現約50%的航班從台北出發，其次</w:t>
      </w:r>
      <w:proofErr w:type="gramStart"/>
      <w:r>
        <w:rPr>
          <w:rFonts w:ascii="標楷體" w:eastAsia="標楷體" w:hAnsi="標楷體" w:hint="eastAsia"/>
        </w:rPr>
        <w:t>是鹽城</w:t>
      </w:r>
      <w:proofErr w:type="gramEnd"/>
      <w:r>
        <w:rPr>
          <w:rFonts w:ascii="標楷體" w:eastAsia="標楷體" w:hAnsi="標楷體" w:hint="eastAsia"/>
        </w:rPr>
        <w:t>機場(江蘇)、金邊機場(柬埔寨)與</w:t>
      </w:r>
      <w:r w:rsidRPr="00EB79F2">
        <w:rPr>
          <w:rFonts w:ascii="標楷體" w:eastAsia="標楷體" w:hAnsi="標楷體" w:hint="eastAsia"/>
        </w:rPr>
        <w:t>諾</w:t>
      </w:r>
      <w:proofErr w:type="gramStart"/>
      <w:r w:rsidRPr="00EB79F2">
        <w:rPr>
          <w:rFonts w:ascii="標楷體" w:eastAsia="標楷體" w:hAnsi="標楷體" w:hint="eastAsia"/>
        </w:rPr>
        <w:t>曼·峰田聖</w:t>
      </w:r>
      <w:proofErr w:type="gramEnd"/>
      <w:r w:rsidRPr="00EB79F2">
        <w:rPr>
          <w:rFonts w:ascii="標楷體" w:eastAsia="標楷體" w:hAnsi="標楷體" w:hint="eastAsia"/>
        </w:rPr>
        <w:t>荷西</w:t>
      </w:r>
      <w:r>
        <w:rPr>
          <w:rFonts w:ascii="標楷體" w:eastAsia="標楷體" w:hAnsi="標楷體" w:hint="eastAsia"/>
        </w:rPr>
        <w:t>機場(美國加州)，故可知目前長榮飛行部屬多分佈於亞洲與美洲等地，而與</w:t>
      </w:r>
      <w:r w:rsidRPr="00EB79F2">
        <w:rPr>
          <w:rFonts w:ascii="標楷體" w:eastAsia="標楷體" w:hAnsi="標楷體" w:hint="eastAsia"/>
        </w:rPr>
        <w:t>第二大區域(歐洲、中東、非洲)</w:t>
      </w:r>
      <w:r>
        <w:rPr>
          <w:rFonts w:ascii="標楷體" w:eastAsia="標楷體" w:hAnsi="標楷體" w:hint="eastAsia"/>
        </w:rPr>
        <w:t>的交集趨於少數。</w:t>
      </w:r>
    </w:p>
    <w:p w:rsidR="002C2BBF" w:rsidRDefault="00022EF7" w:rsidP="00EB79F2">
      <w:pPr>
        <w:ind w:left="480" w:firstLine="480"/>
        <w:rPr>
          <w:rFonts w:ascii="標楷體" w:eastAsia="標楷體" w:hAnsi="標楷體"/>
        </w:rPr>
      </w:pPr>
      <w:r>
        <w:rPr>
          <w:noProof/>
        </w:rPr>
        <w:drawing>
          <wp:inline distT="0" distB="0" distL="0" distR="0">
            <wp:extent cx="4008912" cy="30099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6983" cy="3008451"/>
                    </a:xfrm>
                    <a:prstGeom prst="rect">
                      <a:avLst/>
                    </a:prstGeom>
                    <a:noFill/>
                    <a:ln>
                      <a:noFill/>
                    </a:ln>
                  </pic:spPr>
                </pic:pic>
              </a:graphicData>
            </a:graphic>
          </wp:inline>
        </w:drawing>
      </w:r>
    </w:p>
    <w:p w:rsidR="00EB79F2" w:rsidRDefault="00022EF7" w:rsidP="00EB79F2">
      <w:pPr>
        <w:ind w:left="480" w:firstLine="480"/>
        <w:rPr>
          <w:rFonts w:ascii="標楷體" w:eastAsia="標楷體" w:hAnsi="標楷體"/>
        </w:rPr>
      </w:pPr>
      <w:r>
        <w:rPr>
          <w:rFonts w:ascii="標楷體" w:eastAsia="標楷體" w:hAnsi="標楷體" w:hint="eastAsia"/>
        </w:rPr>
        <w:t>再</w:t>
      </w:r>
      <w:r w:rsidR="002C2BBF">
        <w:rPr>
          <w:rFonts w:ascii="標楷體" w:eastAsia="標楷體" w:hAnsi="標楷體" w:hint="eastAsia"/>
        </w:rPr>
        <w:t>從</w:t>
      </w:r>
      <w:r w:rsidR="00EB79F2">
        <w:rPr>
          <w:rFonts w:ascii="標楷體" w:eastAsia="標楷體" w:hAnsi="標楷體" w:hint="eastAsia"/>
        </w:rPr>
        <w:t>轉機資料</w:t>
      </w:r>
      <w:r w:rsidR="002C2BBF">
        <w:rPr>
          <w:rFonts w:ascii="標楷體" w:eastAsia="標楷體" w:hAnsi="標楷體" w:hint="eastAsia"/>
        </w:rPr>
        <w:t>當</w:t>
      </w:r>
      <w:r w:rsidR="00EB79F2">
        <w:rPr>
          <w:rFonts w:ascii="標楷體" w:eastAsia="標楷體" w:hAnsi="標楷體" w:hint="eastAsia"/>
        </w:rPr>
        <w:t>中</w:t>
      </w:r>
      <w:r w:rsidR="002C2BBF">
        <w:rPr>
          <w:rFonts w:ascii="標楷體" w:eastAsia="標楷體" w:hAnsi="標楷體" w:hint="eastAsia"/>
        </w:rPr>
        <w:t>可以發現</w:t>
      </w:r>
      <w:r w:rsidR="00EB79F2">
        <w:rPr>
          <w:rFonts w:ascii="標楷體" w:eastAsia="標楷體" w:hAnsi="標楷體" w:hint="eastAsia"/>
        </w:rPr>
        <w:t>，搭乘長榮航空的顧客中，僅有0.46%的乘</w:t>
      </w:r>
      <w:r w:rsidR="00EB79F2">
        <w:rPr>
          <w:rFonts w:ascii="標楷體" w:eastAsia="標楷體" w:hAnsi="標楷體" w:hint="eastAsia"/>
        </w:rPr>
        <w:lastRenderedPageBreak/>
        <w:t>客使用長榮航空作為轉機航班。</w:t>
      </w:r>
    </w:p>
    <w:p w:rsidR="00022EF7" w:rsidRDefault="00022EF7" w:rsidP="00022EF7">
      <w:pPr>
        <w:ind w:left="480" w:firstLine="480"/>
        <w:jc w:val="center"/>
        <w:rPr>
          <w:rFonts w:ascii="標楷體" w:eastAsia="標楷體" w:hAnsi="標楷體"/>
        </w:rPr>
      </w:pPr>
      <w:r>
        <w:rPr>
          <w:rFonts w:ascii="標楷體" w:eastAsia="標楷體" w:hAnsi="標楷體" w:hint="eastAsia"/>
          <w:noProof/>
        </w:rPr>
        <w:drawing>
          <wp:inline distT="0" distB="0" distL="0" distR="0" wp14:anchorId="648A2F94" wp14:editId="245023BF">
            <wp:extent cx="4100396" cy="30099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244" cy="3014927"/>
                    </a:xfrm>
                    <a:prstGeom prst="rect">
                      <a:avLst/>
                    </a:prstGeom>
                    <a:noFill/>
                    <a:ln>
                      <a:noFill/>
                    </a:ln>
                  </pic:spPr>
                </pic:pic>
              </a:graphicData>
            </a:graphic>
          </wp:inline>
        </w:drawing>
      </w:r>
    </w:p>
    <w:p w:rsidR="00022EF7" w:rsidRPr="00022EF7" w:rsidRDefault="00022EF7" w:rsidP="00022EF7">
      <w:pPr>
        <w:ind w:left="480" w:firstLine="480"/>
        <w:rPr>
          <w:rFonts w:ascii="標楷體" w:eastAsia="標楷體" w:hAnsi="標楷體"/>
        </w:rPr>
      </w:pPr>
      <w:r>
        <w:rPr>
          <w:rFonts w:ascii="標楷體" w:eastAsia="標楷體" w:hAnsi="標楷體" w:hint="eastAsia"/>
        </w:rPr>
        <w:t>由上述資料可推測，長榮能夠針對</w:t>
      </w:r>
      <w:r w:rsidRPr="00EB79F2">
        <w:rPr>
          <w:rFonts w:ascii="標楷體" w:eastAsia="標楷體" w:hAnsi="標楷體" w:hint="eastAsia"/>
        </w:rPr>
        <w:t>第二大區域(歐洲、中東、非洲)</w:t>
      </w:r>
      <w:r w:rsidRPr="00022EF7">
        <w:rPr>
          <w:rFonts w:hint="eastAsia"/>
        </w:rPr>
        <w:t xml:space="preserve"> </w:t>
      </w:r>
      <w:r w:rsidRPr="00022EF7">
        <w:rPr>
          <w:rFonts w:ascii="標楷體" w:eastAsia="標楷體" w:hAnsi="標楷體" w:hint="eastAsia"/>
        </w:rPr>
        <w:t>擴張區域運能</w:t>
      </w:r>
      <w:r>
        <w:rPr>
          <w:rFonts w:ascii="標楷體" w:eastAsia="標楷體" w:hAnsi="標楷體" w:hint="eastAsia"/>
        </w:rPr>
        <w:t>，由於與第一大區和第三大區的互動強烈，故可利用地理位置位處中間區塊的第二大區作為爭取轉機顧客的主要地區以增加該區域的運</w:t>
      </w:r>
      <w:r w:rsidR="00ED228D">
        <w:rPr>
          <w:rFonts w:ascii="標楷體" w:eastAsia="標楷體" w:hAnsi="標楷體" w:hint="eastAsia"/>
        </w:rPr>
        <w:t>能</w:t>
      </w:r>
      <w:r>
        <w:rPr>
          <w:rFonts w:ascii="標楷體" w:eastAsia="標楷體" w:hAnsi="標楷體" w:hint="eastAsia"/>
        </w:rPr>
        <w:t>。</w:t>
      </w:r>
    </w:p>
    <w:p w:rsidR="00182FA6" w:rsidRDefault="00022EF7" w:rsidP="00DA4C4E">
      <w:pPr>
        <w:pStyle w:val="a8"/>
        <w:rPr>
          <w:rFonts w:ascii="標楷體" w:eastAsia="標楷體" w:hAnsi="標楷體"/>
        </w:rPr>
      </w:pPr>
      <w:r w:rsidRPr="00DA4C4E">
        <w:rPr>
          <w:rFonts w:ascii="標楷體" w:eastAsia="標楷體" w:hAnsi="標楷體" w:hint="eastAsia"/>
        </w:rPr>
        <w:t>2.</w:t>
      </w:r>
      <w:r w:rsidRPr="00DA4C4E">
        <w:rPr>
          <w:rFonts w:ascii="標楷體" w:eastAsia="標楷體" w:hAnsi="標楷體" w:hint="eastAsia"/>
        </w:rPr>
        <w:tab/>
        <w:t>增減特定地區航班數</w:t>
      </w:r>
    </w:p>
    <w:p w:rsidR="00DA4C4E" w:rsidRPr="00DA4C4E" w:rsidRDefault="00DA4C4E" w:rsidP="00DA4C4E">
      <w:pPr>
        <w:pStyle w:val="a7"/>
        <w:numPr>
          <w:ilvl w:val="0"/>
          <w:numId w:val="5"/>
        </w:numPr>
        <w:ind w:leftChars="0"/>
        <w:rPr>
          <w:rFonts w:ascii="標楷體" w:eastAsia="標楷體" w:hAnsi="標楷體"/>
          <w:sz w:val="22"/>
        </w:rPr>
      </w:pPr>
      <w:r>
        <w:rPr>
          <w:rFonts w:ascii="標楷體" w:eastAsia="標楷體" w:hAnsi="標楷體" w:hint="eastAsia"/>
          <w:sz w:val="36"/>
        </w:rPr>
        <w:t>針對貨</w:t>
      </w:r>
      <w:r w:rsidR="007A6A46">
        <w:rPr>
          <w:rFonts w:ascii="標楷體" w:eastAsia="標楷體" w:hAnsi="標楷體" w:hint="eastAsia"/>
          <w:sz w:val="36"/>
        </w:rPr>
        <w:t>運</w:t>
      </w:r>
      <w:r>
        <w:rPr>
          <w:rFonts w:ascii="標楷體" w:eastAsia="標楷體" w:hAnsi="標楷體" w:hint="eastAsia"/>
          <w:sz w:val="36"/>
        </w:rPr>
        <w:t>營運</w:t>
      </w:r>
    </w:p>
    <w:p w:rsidR="00DA4C4E" w:rsidRDefault="00946B23" w:rsidP="00946B23">
      <w:pPr>
        <w:pStyle w:val="a8"/>
        <w:numPr>
          <w:ilvl w:val="0"/>
          <w:numId w:val="10"/>
        </w:numPr>
        <w:rPr>
          <w:rFonts w:ascii="標楷體" w:eastAsia="標楷體" w:hAnsi="標楷體" w:hint="eastAsia"/>
        </w:rPr>
      </w:pPr>
      <w:r w:rsidRPr="00946B23">
        <w:rPr>
          <w:rFonts w:ascii="標楷體" w:eastAsia="標楷體" w:hAnsi="標楷體" w:hint="eastAsia"/>
        </w:rPr>
        <w:t>行李件數與重量之影響</w:t>
      </w:r>
    </w:p>
    <w:p w:rsidR="00946B23" w:rsidRPr="00946B23" w:rsidRDefault="00946B23" w:rsidP="00946B23">
      <w:pPr>
        <w:rPr>
          <w:rFonts w:hint="eastAsia"/>
        </w:rPr>
      </w:pPr>
    </w:p>
    <w:p w:rsidR="00946B23" w:rsidRDefault="00946B23" w:rsidP="00946B23">
      <w:pPr>
        <w:pStyle w:val="a8"/>
        <w:numPr>
          <w:ilvl w:val="0"/>
          <w:numId w:val="10"/>
        </w:numPr>
        <w:rPr>
          <w:rFonts w:ascii="標楷體" w:eastAsia="標楷體" w:hAnsi="標楷體" w:hint="eastAsia"/>
        </w:rPr>
      </w:pPr>
      <w:r w:rsidRPr="00946B23">
        <w:rPr>
          <w:rFonts w:ascii="標楷體" w:eastAsia="標楷體" w:hAnsi="標楷體" w:hint="eastAsia"/>
        </w:rPr>
        <w:t>行李重量與行李</w:t>
      </w:r>
      <w:proofErr w:type="gramStart"/>
      <w:r w:rsidRPr="00946B23">
        <w:rPr>
          <w:rFonts w:ascii="標楷體" w:eastAsia="標楷體" w:hAnsi="標楷體" w:hint="eastAsia"/>
        </w:rPr>
        <w:t>件數對燃</w:t>
      </w:r>
      <w:proofErr w:type="gramEnd"/>
      <w:r w:rsidRPr="00946B23">
        <w:rPr>
          <w:rFonts w:ascii="標楷體" w:eastAsia="標楷體" w:hAnsi="標楷體" w:hint="eastAsia"/>
        </w:rPr>
        <w:t>油成本量數之影響</w:t>
      </w:r>
    </w:p>
    <w:p w:rsidR="00946B23" w:rsidRDefault="00946B23" w:rsidP="00946B23">
      <w:pPr>
        <w:pStyle w:val="a7"/>
        <w:rPr>
          <w:rFonts w:hint="eastAsia"/>
        </w:rPr>
      </w:pPr>
    </w:p>
    <w:p w:rsidR="00946B23" w:rsidRPr="00946B23" w:rsidRDefault="00946B23" w:rsidP="00946B23">
      <w:pPr>
        <w:pStyle w:val="a8"/>
        <w:rPr>
          <w:rFonts w:ascii="標楷體" w:eastAsia="標楷體" w:hAnsi="標楷體"/>
        </w:rPr>
      </w:pPr>
      <w:r w:rsidRPr="00946B23">
        <w:rPr>
          <w:rFonts w:ascii="標楷體" w:eastAsia="標楷體" w:hAnsi="標楷體" w:hint="eastAsia"/>
        </w:rPr>
        <w:t>3.行李重量對燃油成本量數之影響</w:t>
      </w:r>
    </w:p>
    <w:p w:rsidR="00DA4C4E" w:rsidRPr="00DA4C4E" w:rsidRDefault="00DA4C4E" w:rsidP="00DA4C4E">
      <w:pPr>
        <w:pStyle w:val="a7"/>
        <w:numPr>
          <w:ilvl w:val="0"/>
          <w:numId w:val="5"/>
        </w:numPr>
        <w:ind w:leftChars="0"/>
        <w:rPr>
          <w:rFonts w:ascii="標楷體" w:eastAsia="標楷體" w:hAnsi="標楷體"/>
          <w:sz w:val="22"/>
        </w:rPr>
      </w:pPr>
      <w:r>
        <w:rPr>
          <w:rFonts w:ascii="標楷體" w:eastAsia="標楷體" w:hAnsi="標楷體" w:hint="eastAsia"/>
          <w:sz w:val="36"/>
        </w:rPr>
        <w:t>顧客分析</w:t>
      </w:r>
    </w:p>
    <w:p w:rsidR="00001036" w:rsidRDefault="00182FA6" w:rsidP="000563A5">
      <w:pPr>
        <w:pStyle w:val="Web"/>
        <w:spacing w:before="240" w:beforeAutospacing="0" w:after="240" w:afterAutospacing="0"/>
        <w:rPr>
          <w:rFonts w:ascii="標楷體" w:eastAsia="標楷體" w:hAnsi="標楷體" w:cs="Calibri"/>
          <w:color w:val="000000"/>
        </w:rPr>
      </w:pPr>
      <w:r>
        <w:rPr>
          <w:rFonts w:ascii="標楷體" w:eastAsia="標楷體" w:hAnsi="標楷體" w:cs="Calibri" w:hint="eastAsia"/>
          <w:color w:val="000000"/>
          <w:sz w:val="28"/>
        </w:rPr>
        <w:lastRenderedPageBreak/>
        <w:tab/>
      </w:r>
      <w:r>
        <w:rPr>
          <w:rFonts w:ascii="標楷體" w:eastAsia="標楷體" w:hAnsi="標楷體" w:cs="Calibri" w:hint="eastAsia"/>
          <w:color w:val="000000"/>
        </w:rPr>
        <w:t>根據顧客組成資料分析可以發現，搭乘經濟艙的旅客</w:t>
      </w:r>
      <w:r w:rsidR="000563A5">
        <w:rPr>
          <w:rFonts w:ascii="標楷體" w:eastAsia="標楷體" w:hAnsi="標楷體" w:cs="Calibri" w:hint="eastAsia"/>
          <w:color w:val="000000"/>
        </w:rPr>
        <w:t>約83%並無持有長榮航空會員卡；搭乘豪華經濟艙的旅客是否持有長榮航空會員卡的比例</w:t>
      </w:r>
      <w:proofErr w:type="gramStart"/>
      <w:r w:rsidR="000563A5">
        <w:rPr>
          <w:rFonts w:ascii="標楷體" w:eastAsia="標楷體" w:hAnsi="標楷體" w:cs="Calibri" w:hint="eastAsia"/>
          <w:color w:val="000000"/>
        </w:rPr>
        <w:t>幾近各半</w:t>
      </w:r>
      <w:proofErr w:type="gramEnd"/>
      <w:r w:rsidR="000563A5">
        <w:rPr>
          <w:rFonts w:ascii="標楷體" w:eastAsia="標楷體" w:hAnsi="標楷體" w:cs="Calibri" w:hint="eastAsia"/>
          <w:color w:val="000000"/>
        </w:rPr>
        <w:t>；商務艙的旅客則是約58%的旅客擁有長榮會員卡。</w:t>
      </w:r>
    </w:p>
    <w:p w:rsidR="00182FA6" w:rsidRPr="000563A5" w:rsidRDefault="000563A5" w:rsidP="00001036">
      <w:pPr>
        <w:pStyle w:val="Web"/>
        <w:spacing w:before="240" w:beforeAutospacing="0" w:after="240" w:afterAutospacing="0"/>
        <w:ind w:firstLine="480"/>
        <w:rPr>
          <w:rFonts w:ascii="標楷體" w:eastAsia="標楷體" w:hAnsi="標楷體" w:cs="Calibri"/>
          <w:color w:val="000000"/>
        </w:rPr>
      </w:pPr>
      <w:r>
        <w:rPr>
          <w:rFonts w:ascii="標楷體" w:eastAsia="標楷體" w:hAnsi="標楷體" w:cs="Calibri" w:hint="eastAsia"/>
          <w:color w:val="000000"/>
        </w:rPr>
        <w:t>再依據擁有會員卡的顧客深入分析其擁有會員卡的種類，可以發現搭乘經濟艙的</w:t>
      </w:r>
      <w:r w:rsidR="003D2E10">
        <w:rPr>
          <w:rFonts w:ascii="標楷體" w:eastAsia="標楷體" w:hAnsi="標楷體" w:cs="Calibri" w:hint="eastAsia"/>
          <w:color w:val="000000"/>
        </w:rPr>
        <w:t>旅</w:t>
      </w:r>
      <w:r>
        <w:rPr>
          <w:rFonts w:ascii="標楷體" w:eastAsia="標楷體" w:hAnsi="標楷體" w:cs="Calibri" w:hint="eastAsia"/>
          <w:color w:val="000000"/>
        </w:rPr>
        <w:t>客持有普通會員卡</w:t>
      </w:r>
      <w:r w:rsidR="003D2E10">
        <w:rPr>
          <w:rFonts w:ascii="標楷體" w:eastAsia="標楷體" w:hAnsi="標楷體" w:cs="Calibri" w:hint="eastAsia"/>
          <w:color w:val="000000"/>
        </w:rPr>
        <w:t>居</w:t>
      </w:r>
      <w:r>
        <w:rPr>
          <w:rFonts w:ascii="標楷體" w:eastAsia="標楷體" w:hAnsi="標楷體" w:cs="Calibri" w:hint="eastAsia"/>
          <w:color w:val="000000"/>
        </w:rPr>
        <w:t>多</w:t>
      </w:r>
      <w:r w:rsidR="003D2E10">
        <w:rPr>
          <w:rFonts w:ascii="標楷體" w:eastAsia="標楷體" w:hAnsi="標楷體" w:cs="Calibri" w:hint="eastAsia"/>
          <w:color w:val="000000"/>
        </w:rPr>
        <w:t>，均超過50%</w:t>
      </w:r>
      <w:r>
        <w:rPr>
          <w:rFonts w:ascii="標楷體" w:eastAsia="標楷體" w:hAnsi="標楷體" w:cs="Calibri" w:hint="eastAsia"/>
          <w:color w:val="000000"/>
        </w:rPr>
        <w:t>；</w:t>
      </w:r>
      <w:r w:rsidR="003D2E10">
        <w:rPr>
          <w:rFonts w:ascii="標楷體" w:eastAsia="標楷體" w:hAnsi="標楷體" w:cs="Calibri" w:hint="eastAsia"/>
          <w:color w:val="000000"/>
        </w:rPr>
        <w:t>然而，</w:t>
      </w:r>
      <w:r>
        <w:rPr>
          <w:rFonts w:ascii="標楷體" w:eastAsia="標楷體" w:hAnsi="標楷體" w:cs="Calibri" w:hint="eastAsia"/>
          <w:color w:val="000000"/>
        </w:rPr>
        <w:t>搭乘</w:t>
      </w:r>
      <w:r w:rsidR="00001036">
        <w:rPr>
          <w:rFonts w:ascii="標楷體" w:eastAsia="標楷體" w:hAnsi="標楷體" w:cs="Calibri" w:hint="eastAsia"/>
          <w:color w:val="000000"/>
        </w:rPr>
        <w:t>豪華經濟艙和</w:t>
      </w:r>
      <w:r w:rsidR="003D2E10">
        <w:rPr>
          <w:rFonts w:ascii="標楷體" w:eastAsia="標楷體" w:hAnsi="標楷體" w:cs="Calibri" w:hint="eastAsia"/>
          <w:color w:val="000000"/>
        </w:rPr>
        <w:t>商務</w:t>
      </w:r>
      <w:r>
        <w:rPr>
          <w:rFonts w:ascii="標楷體" w:eastAsia="標楷體" w:hAnsi="標楷體" w:cs="Calibri" w:hint="eastAsia"/>
          <w:color w:val="000000"/>
        </w:rPr>
        <w:t>艙的旅客中，</w:t>
      </w:r>
      <w:r w:rsidR="003D2E10">
        <w:rPr>
          <w:rFonts w:ascii="標楷體" w:eastAsia="標楷體" w:hAnsi="標楷體" w:cs="Calibri" w:hint="eastAsia"/>
          <w:color w:val="000000"/>
        </w:rPr>
        <w:t>中階會員卡和高階會員卡的比例加總超過50%。由上述資料可知，多數搭乘</w:t>
      </w:r>
      <w:r w:rsidR="00001036">
        <w:rPr>
          <w:rFonts w:ascii="標楷體" w:eastAsia="標楷體" w:hAnsi="標楷體" w:cs="Calibri" w:hint="eastAsia"/>
          <w:color w:val="000000"/>
        </w:rPr>
        <w:t>豪華經濟艙和</w:t>
      </w:r>
      <w:r w:rsidR="003D2E10">
        <w:rPr>
          <w:rFonts w:ascii="標楷體" w:eastAsia="標楷體" w:hAnsi="標楷體" w:cs="Calibri" w:hint="eastAsia"/>
          <w:color w:val="000000"/>
        </w:rPr>
        <w:t>商務艙的旅客不但擁有長榮航空會員卡，並且有很高的比例為</w:t>
      </w:r>
      <w:r w:rsidR="00001036">
        <w:rPr>
          <w:rFonts w:ascii="標楷體" w:eastAsia="標楷體" w:hAnsi="標楷體" w:cs="Calibri" w:hint="eastAsia"/>
          <w:color w:val="000000"/>
        </w:rPr>
        <w:t>持</w:t>
      </w:r>
      <w:r w:rsidR="003D2E10">
        <w:rPr>
          <w:rFonts w:ascii="標楷體" w:eastAsia="標楷體" w:hAnsi="標楷體" w:cs="Calibri" w:hint="eastAsia"/>
          <w:color w:val="000000"/>
        </w:rPr>
        <w:t>有中階會員卡或是高階會員卡的貴賓。</w:t>
      </w:r>
    </w:p>
    <w:p w:rsidR="000563A5" w:rsidRDefault="000563A5" w:rsidP="003D2E10">
      <w:pPr>
        <w:keepNext/>
        <w:jc w:val="right"/>
      </w:pPr>
      <w:r>
        <w:rPr>
          <w:rFonts w:hint="eastAsia"/>
          <w:noProof/>
        </w:rPr>
        <w:drawing>
          <wp:inline distT="0" distB="0" distL="0" distR="0" wp14:anchorId="47B84537" wp14:editId="0344357D">
            <wp:extent cx="2677164" cy="1987550"/>
            <wp:effectExtent l="0" t="0" r="889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985" cy="1991872"/>
                    </a:xfrm>
                    <a:prstGeom prst="rect">
                      <a:avLst/>
                    </a:prstGeom>
                    <a:noFill/>
                    <a:ln>
                      <a:noFill/>
                    </a:ln>
                  </pic:spPr>
                </pic:pic>
              </a:graphicData>
            </a:graphic>
          </wp:inline>
        </w:drawing>
      </w:r>
      <w:r w:rsidR="003D2E10">
        <w:rPr>
          <w:noProof/>
        </w:rPr>
        <w:drawing>
          <wp:inline distT="0" distB="0" distL="0" distR="0">
            <wp:extent cx="2523738" cy="1930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380" cy="1934716"/>
                    </a:xfrm>
                    <a:prstGeom prst="rect">
                      <a:avLst/>
                    </a:prstGeom>
                    <a:noFill/>
                    <a:ln>
                      <a:noFill/>
                    </a:ln>
                  </pic:spPr>
                </pic:pic>
              </a:graphicData>
            </a:graphic>
          </wp:inline>
        </w:drawing>
      </w:r>
    </w:p>
    <w:p w:rsidR="000563A5" w:rsidRPr="000563A5" w:rsidRDefault="000563A5" w:rsidP="008E2062">
      <w:pPr>
        <w:pStyle w:val="a5"/>
      </w:pPr>
      <w:r>
        <w:rPr>
          <w:rFonts w:hint="eastAsia"/>
        </w:rPr>
        <w:t>經濟艙顧客擁有會員卡比例</w:t>
      </w:r>
      <w:r>
        <w:rPr>
          <w:rFonts w:hint="eastAsia"/>
        </w:rPr>
        <w:t xml:space="preserve"> </w:t>
      </w:r>
      <w:r>
        <w:fldChar w:fldCharType="begin"/>
      </w:r>
      <w:r>
        <w:instrText xml:space="preserve"> </w:instrText>
      </w:r>
      <w:r>
        <w:rPr>
          <w:rFonts w:hint="eastAsia"/>
        </w:rPr>
        <w:instrText xml:space="preserve">SEQ </w:instrText>
      </w:r>
      <w:r>
        <w:rPr>
          <w:rFonts w:hint="eastAsia"/>
        </w:rPr>
        <w:instrText>經濟艙顧客擁有會員卡比例</w:instrText>
      </w:r>
      <w:r>
        <w:rPr>
          <w:rFonts w:hint="eastAsia"/>
        </w:rPr>
        <w:instrText xml:space="preserve"> \* ARABIC</w:instrText>
      </w:r>
      <w:r>
        <w:instrText xml:space="preserve"> </w:instrText>
      </w:r>
      <w:r>
        <w:fldChar w:fldCharType="separate"/>
      </w:r>
      <w:r>
        <w:rPr>
          <w:noProof/>
        </w:rPr>
        <w:t>1</w:t>
      </w:r>
      <w:r>
        <w:fldChar w:fldCharType="end"/>
      </w:r>
    </w:p>
    <w:p w:rsidR="000563A5" w:rsidRDefault="00F91D3D" w:rsidP="000563A5">
      <w:pPr>
        <w:keepNext/>
        <w:jc w:val="right"/>
      </w:pPr>
      <w:r>
        <w:rPr>
          <w:rFonts w:hint="eastAsia"/>
        </w:rPr>
        <w:t xml:space="preserve"> </w:t>
      </w:r>
      <w:r w:rsidR="00182FA6">
        <w:rPr>
          <w:noProof/>
        </w:rPr>
        <w:drawing>
          <wp:inline distT="0" distB="0" distL="0" distR="0" wp14:anchorId="5685BB69" wp14:editId="63739444">
            <wp:extent cx="2539584" cy="19177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4412" cy="1928897"/>
                    </a:xfrm>
                    <a:prstGeom prst="rect">
                      <a:avLst/>
                    </a:prstGeom>
                    <a:noFill/>
                    <a:ln>
                      <a:noFill/>
                    </a:ln>
                  </pic:spPr>
                </pic:pic>
              </a:graphicData>
            </a:graphic>
          </wp:inline>
        </w:drawing>
      </w:r>
      <w:r w:rsidR="000563A5">
        <w:rPr>
          <w:rFonts w:hint="eastAsia"/>
          <w:noProof/>
        </w:rPr>
        <w:drawing>
          <wp:inline distT="0" distB="0" distL="0" distR="0" wp14:anchorId="640BEED6" wp14:editId="38D6646E">
            <wp:extent cx="2381250" cy="1860434"/>
            <wp:effectExtent l="0" t="0" r="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4133" cy="1862686"/>
                    </a:xfrm>
                    <a:prstGeom prst="rect">
                      <a:avLst/>
                    </a:prstGeom>
                    <a:noFill/>
                    <a:ln>
                      <a:noFill/>
                    </a:ln>
                  </pic:spPr>
                </pic:pic>
              </a:graphicData>
            </a:graphic>
          </wp:inline>
        </w:drawing>
      </w:r>
    </w:p>
    <w:p w:rsidR="000563A5" w:rsidRDefault="000563A5" w:rsidP="000563A5">
      <w:pPr>
        <w:pStyle w:val="a5"/>
      </w:pPr>
      <w:r>
        <w:rPr>
          <w:rFonts w:hint="eastAsia"/>
        </w:rPr>
        <w:t>商務艙顧客擁有會員卡比例</w:t>
      </w:r>
      <w:r>
        <w:rPr>
          <w:rFonts w:hint="eastAsia"/>
        </w:rPr>
        <w:t xml:space="preserve"> </w:t>
      </w:r>
      <w:r>
        <w:fldChar w:fldCharType="begin"/>
      </w:r>
      <w:r>
        <w:instrText xml:space="preserve"> </w:instrText>
      </w:r>
      <w:r>
        <w:rPr>
          <w:rFonts w:hint="eastAsia"/>
        </w:rPr>
        <w:instrText xml:space="preserve">SEQ </w:instrText>
      </w:r>
      <w:r>
        <w:rPr>
          <w:rFonts w:hint="eastAsia"/>
        </w:rPr>
        <w:instrText>商務艙顧客擁有會員卡比例</w:instrText>
      </w:r>
      <w:r>
        <w:rPr>
          <w:rFonts w:hint="eastAsia"/>
        </w:rPr>
        <w:instrText xml:space="preserve"> \* ARABIC</w:instrText>
      </w:r>
      <w:r>
        <w:instrText xml:space="preserve"> </w:instrText>
      </w:r>
      <w:r>
        <w:fldChar w:fldCharType="separate"/>
      </w:r>
      <w:r>
        <w:rPr>
          <w:noProof/>
        </w:rPr>
        <w:t>1</w:t>
      </w:r>
      <w:r>
        <w:fldChar w:fldCharType="end"/>
      </w:r>
    </w:p>
    <w:p w:rsidR="00182FA6" w:rsidRDefault="000563A5" w:rsidP="003D2E10">
      <w:pPr>
        <w:keepNext/>
        <w:jc w:val="right"/>
      </w:pPr>
      <w:r>
        <w:rPr>
          <w:rFonts w:ascii="標楷體" w:eastAsia="標楷體" w:hAnsi="標楷體" w:hint="eastAsia"/>
          <w:noProof/>
        </w:rPr>
        <w:lastRenderedPageBreak/>
        <w:drawing>
          <wp:inline distT="0" distB="0" distL="0" distR="0" wp14:anchorId="13D79DE4" wp14:editId="51D0E3B5">
            <wp:extent cx="2444750" cy="177199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7185" cy="1773763"/>
                    </a:xfrm>
                    <a:prstGeom prst="rect">
                      <a:avLst/>
                    </a:prstGeom>
                    <a:noFill/>
                    <a:ln>
                      <a:noFill/>
                    </a:ln>
                  </pic:spPr>
                </pic:pic>
              </a:graphicData>
            </a:graphic>
          </wp:inline>
        </w:drawing>
      </w:r>
      <w:r w:rsidR="003D2E10">
        <w:rPr>
          <w:noProof/>
        </w:rPr>
        <w:drawing>
          <wp:inline distT="0" distB="0" distL="0" distR="0" wp14:anchorId="2B4F6E8F" wp14:editId="21513A6B">
            <wp:extent cx="2501900" cy="1978700"/>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8446" cy="1983877"/>
                    </a:xfrm>
                    <a:prstGeom prst="rect">
                      <a:avLst/>
                    </a:prstGeom>
                    <a:noFill/>
                    <a:ln>
                      <a:noFill/>
                    </a:ln>
                  </pic:spPr>
                </pic:pic>
              </a:graphicData>
            </a:graphic>
          </wp:inline>
        </w:drawing>
      </w:r>
    </w:p>
    <w:p w:rsidR="00182FA6" w:rsidRPr="00182FA6" w:rsidRDefault="00182FA6" w:rsidP="00182FA6">
      <w:pPr>
        <w:pStyle w:val="a5"/>
      </w:pPr>
      <w:r>
        <w:rPr>
          <w:rFonts w:hint="eastAsia"/>
        </w:rPr>
        <w:t>豪華經濟艙顧客擁有會員卡比例</w:t>
      </w:r>
      <w:r>
        <w:rPr>
          <w:rFonts w:hint="eastAsia"/>
        </w:rPr>
        <w:t xml:space="preserve"> </w:t>
      </w:r>
      <w:r w:rsidR="000563A5">
        <w:rPr>
          <w:rFonts w:hint="eastAsia"/>
        </w:rPr>
        <w:t>1</w:t>
      </w:r>
    </w:p>
    <w:p w:rsidR="008E2062" w:rsidRPr="00ED3058" w:rsidRDefault="00ED3058" w:rsidP="00ED3058">
      <w:pPr>
        <w:pStyle w:val="a7"/>
        <w:numPr>
          <w:ilvl w:val="0"/>
          <w:numId w:val="1"/>
        </w:numPr>
        <w:ind w:leftChars="0"/>
        <w:rPr>
          <w:rFonts w:ascii="標楷體" w:eastAsia="標楷體" w:hAnsi="標楷體"/>
        </w:rPr>
      </w:pPr>
      <w:r w:rsidRPr="00ED3058">
        <w:rPr>
          <w:rFonts w:ascii="標楷體" w:eastAsia="標楷體" w:hAnsi="標楷體" w:hint="eastAsia"/>
        </w:rPr>
        <w:t>針對</w:t>
      </w:r>
      <w:r w:rsidR="004457B5">
        <w:rPr>
          <w:rFonts w:ascii="標楷體" w:eastAsia="標楷體" w:hAnsi="標楷體" w:hint="eastAsia"/>
        </w:rPr>
        <w:t>搭乘豪華經濟艙與商務艙並且為</w:t>
      </w:r>
      <w:r w:rsidRPr="00ED3058">
        <w:rPr>
          <w:rFonts w:ascii="標楷體" w:eastAsia="標楷體" w:hAnsi="標楷體" w:hint="eastAsia"/>
        </w:rPr>
        <w:t>中、</w:t>
      </w:r>
      <w:proofErr w:type="gramStart"/>
      <w:r w:rsidRPr="00ED3058">
        <w:rPr>
          <w:rFonts w:ascii="標楷體" w:eastAsia="標楷體" w:hAnsi="標楷體" w:hint="eastAsia"/>
        </w:rPr>
        <w:t>高卡籍</w:t>
      </w:r>
      <w:proofErr w:type="gramEnd"/>
      <w:r w:rsidRPr="00ED3058">
        <w:rPr>
          <w:rFonts w:ascii="標楷體" w:eastAsia="標楷體" w:hAnsi="標楷體" w:hint="eastAsia"/>
        </w:rPr>
        <w:t>會員</w:t>
      </w:r>
    </w:p>
    <w:p w:rsidR="008E2062" w:rsidRPr="001033A0" w:rsidRDefault="00001036" w:rsidP="00ED3058">
      <w:pPr>
        <w:ind w:left="480" w:firstLine="480"/>
        <w:rPr>
          <w:rFonts w:ascii="標楷體" w:eastAsia="標楷體" w:hAnsi="標楷體"/>
        </w:rPr>
      </w:pPr>
      <w:r>
        <w:rPr>
          <w:rFonts w:ascii="標楷體" w:eastAsia="標楷體" w:hAnsi="標楷體" w:hint="eastAsia"/>
        </w:rPr>
        <w:t>由此，挑選搭乘豪華經濟艙與商務艙</w:t>
      </w:r>
      <w:r w:rsidR="007F79F0">
        <w:rPr>
          <w:rFonts w:ascii="標楷體" w:eastAsia="標楷體" w:hAnsi="標楷體" w:hint="eastAsia"/>
        </w:rPr>
        <w:t>並且持有長榮航空會員卡</w:t>
      </w:r>
      <w:r>
        <w:rPr>
          <w:rFonts w:ascii="標楷體" w:eastAsia="標楷體" w:hAnsi="標楷體" w:hint="eastAsia"/>
        </w:rPr>
        <w:t>的旅客，進一步分析此類顧客的旅客特性，發現</w:t>
      </w:r>
      <w:r w:rsidR="00734ED2">
        <w:rPr>
          <w:rFonts w:ascii="標楷體" w:eastAsia="標楷體" w:hAnsi="標楷體" w:hint="eastAsia"/>
        </w:rPr>
        <w:t>擁有</w:t>
      </w:r>
      <w:r w:rsidR="00341270">
        <w:rPr>
          <w:rFonts w:ascii="標楷體" w:eastAsia="標楷體" w:hAnsi="標楷體" w:hint="eastAsia"/>
        </w:rPr>
        <w:t>高</w:t>
      </w:r>
      <w:r w:rsidR="00734ED2">
        <w:rPr>
          <w:rFonts w:ascii="標楷體" w:eastAsia="標楷體" w:hAnsi="標楷體" w:hint="eastAsia"/>
        </w:rPr>
        <w:t>階會員卡的旅客年齡分布的平均數估計值約為54歲；</w:t>
      </w:r>
      <w:r w:rsidR="00341270">
        <w:rPr>
          <w:rFonts w:ascii="標楷體" w:eastAsia="標楷體" w:hAnsi="標楷體" w:hint="eastAsia"/>
        </w:rPr>
        <w:t>發現擁有中階會員卡的旅客年齡分布的平均數估計值約為50歲。</w:t>
      </w:r>
      <w:r w:rsidR="001033A0">
        <w:rPr>
          <w:rFonts w:ascii="標楷體" w:eastAsia="標楷體" w:hAnsi="標楷體" w:hint="eastAsia"/>
        </w:rPr>
        <w:t>因此，可以推測擁有長榮中級和高級會員卡的旅客較偏向較具有經濟能力的中年群眾。</w:t>
      </w:r>
    </w:p>
    <w:p w:rsidR="006357DD" w:rsidRDefault="00734ED2" w:rsidP="006357DD">
      <w:pPr>
        <w:keepNext/>
        <w:jc w:val="center"/>
      </w:pPr>
      <w:r>
        <w:rPr>
          <w:rFonts w:ascii="標楷體" w:eastAsia="標楷體" w:hAnsi="標楷體"/>
          <w:noProof/>
        </w:rPr>
        <w:drawing>
          <wp:inline distT="0" distB="0" distL="0" distR="0" wp14:anchorId="09B5DC18" wp14:editId="20C92DC8">
            <wp:extent cx="2749550" cy="2166657"/>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2506" cy="2168986"/>
                    </a:xfrm>
                    <a:prstGeom prst="rect">
                      <a:avLst/>
                    </a:prstGeom>
                    <a:noFill/>
                    <a:ln>
                      <a:noFill/>
                    </a:ln>
                  </pic:spPr>
                </pic:pic>
              </a:graphicData>
            </a:graphic>
          </wp:inline>
        </w:drawing>
      </w:r>
    </w:p>
    <w:p w:rsidR="0089073E" w:rsidRDefault="006357DD" w:rsidP="006357DD">
      <w:pPr>
        <w:pStyle w:val="a5"/>
        <w:jc w:val="center"/>
        <w:rPr>
          <w:rFonts w:ascii="標楷體" w:eastAsia="標楷體" w:hAnsi="標楷體"/>
        </w:rPr>
      </w:pPr>
      <w:r>
        <w:rPr>
          <w:rFonts w:hint="eastAsia"/>
        </w:rPr>
        <w:t>高階會員卡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高階會員卡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1</w:t>
      </w:r>
      <w:r>
        <w:fldChar w:fldCharType="end"/>
      </w:r>
    </w:p>
    <w:tbl>
      <w:tblPr>
        <w:tblStyle w:val="1-1"/>
        <w:tblW w:w="0" w:type="auto"/>
        <w:jc w:val="center"/>
        <w:tblLayout w:type="fixed"/>
        <w:tblLook w:val="04A0" w:firstRow="1" w:lastRow="0" w:firstColumn="1" w:lastColumn="0" w:noHBand="0" w:noVBand="1"/>
      </w:tblPr>
      <w:tblGrid>
        <w:gridCol w:w="951"/>
        <w:gridCol w:w="1299"/>
        <w:gridCol w:w="236"/>
        <w:gridCol w:w="1979"/>
        <w:gridCol w:w="239"/>
        <w:gridCol w:w="1796"/>
        <w:gridCol w:w="271"/>
      </w:tblGrid>
      <w:tr w:rsidR="0089073E" w:rsidTr="008E20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gridSpan w:val="7"/>
            <w:vAlign w:val="center"/>
          </w:tcPr>
          <w:p w:rsidR="0089073E" w:rsidRDefault="0089073E" w:rsidP="0089073E">
            <w:pPr>
              <w:jc w:val="center"/>
              <w:rPr>
                <w:rFonts w:ascii="標楷體" w:eastAsia="標楷體" w:hAnsi="標楷體"/>
              </w:rPr>
            </w:pPr>
            <w:r>
              <w:rPr>
                <w:rFonts w:ascii="標楷體" w:eastAsia="標楷體" w:hAnsi="標楷體" w:hint="eastAsia"/>
              </w:rPr>
              <w:t>基本信賴界線常態假設</w:t>
            </w:r>
          </w:p>
        </w:tc>
      </w:tr>
      <w:tr w:rsidR="0089073E" w:rsidTr="008E20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參數</w:t>
            </w:r>
          </w:p>
        </w:tc>
        <w:tc>
          <w:tcPr>
            <w:tcW w:w="1299" w:type="dxa"/>
            <w:tcBorders>
              <w:lef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估計值</w:t>
            </w:r>
          </w:p>
        </w:tc>
        <w:tc>
          <w:tcPr>
            <w:tcW w:w="236" w:type="dxa"/>
            <w:tcBorders>
              <w:right w:val="single" w:sz="4" w:space="0" w:color="auto"/>
            </w:tcBorders>
          </w:tcPr>
          <w:p w:rsidR="0089073E" w:rsidRP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P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2035" w:type="dxa"/>
            <w:gridSpan w:val="2"/>
          </w:tcPr>
          <w:p w:rsidR="0089073E" w:rsidRDefault="006C3C17"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95%</w:t>
            </w:r>
            <w:r w:rsidR="008E2062">
              <w:rPr>
                <w:rFonts w:ascii="標楷體" w:eastAsia="標楷體" w:hAnsi="標楷體" w:hint="eastAsia"/>
              </w:rPr>
              <w:t>信賴界線</w:t>
            </w:r>
          </w:p>
        </w:tc>
        <w:tc>
          <w:tcPr>
            <w:tcW w:w="271" w:type="dxa"/>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9073E" w:rsidTr="008E206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Mean</w:t>
            </w:r>
          </w:p>
        </w:tc>
        <w:tc>
          <w:tcPr>
            <w:tcW w:w="1299" w:type="dxa"/>
            <w:tcBorders>
              <w:lef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53.991101</w:t>
            </w:r>
          </w:p>
        </w:tc>
        <w:tc>
          <w:tcPr>
            <w:tcW w:w="236"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53.35527</w:t>
            </w:r>
          </w:p>
        </w:tc>
        <w:tc>
          <w:tcPr>
            <w:tcW w:w="239"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54.46676</w:t>
            </w:r>
          </w:p>
        </w:tc>
        <w:tc>
          <w:tcPr>
            <w:tcW w:w="271"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r w:rsidR="0089073E" w:rsidTr="008E20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標準差</w:t>
            </w:r>
          </w:p>
        </w:tc>
        <w:tc>
          <w:tcPr>
            <w:tcW w:w="1299" w:type="dxa"/>
            <w:tcBorders>
              <w:lef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11.35810</w:t>
            </w:r>
          </w:p>
        </w:tc>
        <w:tc>
          <w:tcPr>
            <w:tcW w:w="236" w:type="dxa"/>
            <w:tcBorders>
              <w:righ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Default="008E2062" w:rsidP="008E2062">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10.97856</w:t>
            </w:r>
          </w:p>
        </w:tc>
        <w:tc>
          <w:tcPr>
            <w:tcW w:w="239" w:type="dxa"/>
            <w:tcBorders>
              <w:righ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796" w:type="dxa"/>
            <w:tcBorders>
              <w:left w:val="single" w:sz="4" w:space="0" w:color="auto"/>
            </w:tcBorders>
          </w:tcPr>
          <w:p w:rsidR="0089073E" w:rsidRDefault="008E2062" w:rsidP="008E2062">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11.76502</w:t>
            </w:r>
          </w:p>
        </w:tc>
        <w:tc>
          <w:tcPr>
            <w:tcW w:w="271" w:type="dxa"/>
            <w:tcBorders>
              <w:righ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9073E" w:rsidTr="008E206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變異數</w:t>
            </w:r>
          </w:p>
        </w:tc>
        <w:tc>
          <w:tcPr>
            <w:tcW w:w="1299" w:type="dxa"/>
            <w:tcBorders>
              <w:lef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129.00640</w:t>
            </w:r>
          </w:p>
        </w:tc>
        <w:tc>
          <w:tcPr>
            <w:tcW w:w="236"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120.52871</w:t>
            </w:r>
          </w:p>
        </w:tc>
        <w:tc>
          <w:tcPr>
            <w:tcW w:w="239"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138.41571</w:t>
            </w:r>
          </w:p>
        </w:tc>
        <w:tc>
          <w:tcPr>
            <w:tcW w:w="271" w:type="dxa"/>
            <w:tcBorders>
              <w:right w:val="single" w:sz="4" w:space="0" w:color="auto"/>
            </w:tcBorders>
          </w:tcPr>
          <w:p w:rsidR="0089073E" w:rsidRDefault="0089073E" w:rsidP="006357DD">
            <w:pPr>
              <w:keepNext/>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bl>
    <w:p w:rsidR="006357DD" w:rsidRDefault="006357DD" w:rsidP="006357DD">
      <w:pPr>
        <w:pStyle w:val="a5"/>
        <w:jc w:val="center"/>
      </w:pPr>
      <w:r>
        <w:rPr>
          <w:rFonts w:hint="eastAsia"/>
        </w:rPr>
        <w:t>高階會員卡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高階會員卡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2</w:t>
      </w:r>
      <w:r>
        <w:fldChar w:fldCharType="end"/>
      </w:r>
    </w:p>
    <w:p w:rsidR="006357DD" w:rsidRDefault="00734ED2" w:rsidP="006357DD">
      <w:pPr>
        <w:keepNext/>
        <w:jc w:val="center"/>
      </w:pPr>
      <w:r>
        <w:rPr>
          <w:rFonts w:ascii="標楷體" w:eastAsia="標楷體" w:hAnsi="標楷體"/>
          <w:noProof/>
        </w:rPr>
        <w:lastRenderedPageBreak/>
        <w:drawing>
          <wp:inline distT="0" distB="0" distL="0" distR="0" wp14:anchorId="0875A2D6" wp14:editId="23F4933B">
            <wp:extent cx="2686050" cy="2128675"/>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27" cy="2135235"/>
                    </a:xfrm>
                    <a:prstGeom prst="rect">
                      <a:avLst/>
                    </a:prstGeom>
                    <a:noFill/>
                    <a:ln>
                      <a:noFill/>
                    </a:ln>
                  </pic:spPr>
                </pic:pic>
              </a:graphicData>
            </a:graphic>
          </wp:inline>
        </w:drawing>
      </w:r>
    </w:p>
    <w:p w:rsidR="008E2062" w:rsidRDefault="006357DD" w:rsidP="006357DD">
      <w:pPr>
        <w:pStyle w:val="a5"/>
        <w:jc w:val="center"/>
        <w:rPr>
          <w:rFonts w:ascii="標楷體" w:eastAsia="標楷體" w:hAnsi="標楷體"/>
        </w:rPr>
      </w:pPr>
      <w:r>
        <w:rPr>
          <w:rFonts w:hint="eastAsia"/>
        </w:rPr>
        <w:t>中階會員卡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中階會員卡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1</w:t>
      </w:r>
      <w:r>
        <w:fldChar w:fldCharType="end"/>
      </w:r>
    </w:p>
    <w:tbl>
      <w:tblPr>
        <w:tblStyle w:val="1-1"/>
        <w:tblW w:w="0" w:type="auto"/>
        <w:jc w:val="center"/>
        <w:tblLayout w:type="fixed"/>
        <w:tblLook w:val="04A0" w:firstRow="1" w:lastRow="0" w:firstColumn="1" w:lastColumn="0" w:noHBand="0" w:noVBand="1"/>
      </w:tblPr>
      <w:tblGrid>
        <w:gridCol w:w="951"/>
        <w:gridCol w:w="1299"/>
        <w:gridCol w:w="236"/>
        <w:gridCol w:w="1979"/>
        <w:gridCol w:w="239"/>
        <w:gridCol w:w="1796"/>
        <w:gridCol w:w="271"/>
      </w:tblGrid>
      <w:tr w:rsidR="008E2062" w:rsidTr="00C579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gridSpan w:val="7"/>
            <w:vAlign w:val="center"/>
          </w:tcPr>
          <w:p w:rsidR="008E2062" w:rsidRDefault="008E2062" w:rsidP="00C579E1">
            <w:pPr>
              <w:jc w:val="center"/>
              <w:rPr>
                <w:rFonts w:ascii="標楷體" w:eastAsia="標楷體" w:hAnsi="標楷體"/>
              </w:rPr>
            </w:pPr>
            <w:r>
              <w:rPr>
                <w:rFonts w:ascii="標楷體" w:eastAsia="標楷體" w:hAnsi="標楷體" w:hint="eastAsia"/>
              </w:rPr>
              <w:t>基本信賴界線常態假設</w:t>
            </w:r>
          </w:p>
        </w:tc>
      </w:tr>
      <w:tr w:rsidR="008E2062" w:rsidTr="00C579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C579E1">
            <w:pPr>
              <w:rPr>
                <w:rFonts w:ascii="標楷體" w:eastAsia="標楷體" w:hAnsi="標楷體"/>
              </w:rPr>
            </w:pPr>
            <w:r>
              <w:rPr>
                <w:rFonts w:ascii="標楷體" w:eastAsia="標楷體" w:hAnsi="標楷體" w:hint="eastAsia"/>
              </w:rPr>
              <w:t>參數</w:t>
            </w:r>
          </w:p>
        </w:tc>
        <w:tc>
          <w:tcPr>
            <w:tcW w:w="1299" w:type="dxa"/>
            <w:tcBorders>
              <w:left w:val="single" w:sz="4" w:space="0" w:color="auto"/>
            </w:tcBorders>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估計值</w:t>
            </w:r>
          </w:p>
        </w:tc>
        <w:tc>
          <w:tcPr>
            <w:tcW w:w="236" w:type="dxa"/>
            <w:tcBorders>
              <w:right w:val="single" w:sz="4" w:space="0" w:color="auto"/>
            </w:tcBorders>
          </w:tcPr>
          <w:p w:rsidR="008E2062" w:rsidRPr="0089073E"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Pr="0089073E"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2035" w:type="dxa"/>
            <w:gridSpan w:val="2"/>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95%信賴界線</w:t>
            </w:r>
          </w:p>
        </w:tc>
        <w:tc>
          <w:tcPr>
            <w:tcW w:w="271" w:type="dxa"/>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E2062" w:rsidTr="00C579E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C579E1">
            <w:pPr>
              <w:rPr>
                <w:rFonts w:ascii="標楷體" w:eastAsia="標楷體" w:hAnsi="標楷體"/>
              </w:rPr>
            </w:pPr>
            <w:r>
              <w:rPr>
                <w:rFonts w:ascii="標楷體" w:eastAsia="標楷體" w:hAnsi="標楷體" w:hint="eastAsia"/>
              </w:rPr>
              <w:t>Mean</w:t>
            </w:r>
          </w:p>
        </w:tc>
        <w:tc>
          <w:tcPr>
            <w:tcW w:w="1299" w:type="dxa"/>
            <w:tcBorders>
              <w:lef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49.67581</w:t>
            </w:r>
          </w:p>
        </w:tc>
        <w:tc>
          <w:tcPr>
            <w:tcW w:w="236" w:type="dxa"/>
            <w:tcBorders>
              <w:righ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Default="008E2062" w:rsidP="00C579E1">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48.82132</w:t>
            </w:r>
          </w:p>
        </w:tc>
        <w:tc>
          <w:tcPr>
            <w:tcW w:w="239" w:type="dxa"/>
            <w:tcBorders>
              <w:righ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E2062" w:rsidRDefault="008E2062" w:rsidP="00C579E1">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50.53030</w:t>
            </w:r>
          </w:p>
        </w:tc>
        <w:tc>
          <w:tcPr>
            <w:tcW w:w="271" w:type="dxa"/>
            <w:tcBorders>
              <w:righ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r w:rsidR="008E2062" w:rsidTr="00C579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C579E1">
            <w:pPr>
              <w:rPr>
                <w:rFonts w:ascii="標楷體" w:eastAsia="標楷體" w:hAnsi="標楷體"/>
              </w:rPr>
            </w:pPr>
            <w:r>
              <w:rPr>
                <w:rFonts w:ascii="標楷體" w:eastAsia="標楷體" w:hAnsi="標楷體" w:hint="eastAsia"/>
              </w:rPr>
              <w:t>標準差</w:t>
            </w:r>
          </w:p>
        </w:tc>
        <w:tc>
          <w:tcPr>
            <w:tcW w:w="1299" w:type="dxa"/>
            <w:tcBorders>
              <w:left w:val="single" w:sz="4" w:space="0" w:color="auto"/>
            </w:tcBorders>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15.10616</w:t>
            </w:r>
          </w:p>
        </w:tc>
        <w:tc>
          <w:tcPr>
            <w:tcW w:w="236" w:type="dxa"/>
            <w:tcBorders>
              <w:right w:val="single" w:sz="4" w:space="0" w:color="auto"/>
            </w:tcBorders>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Default="008E2062" w:rsidP="00C579E1">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14.52574</w:t>
            </w:r>
          </w:p>
        </w:tc>
        <w:tc>
          <w:tcPr>
            <w:tcW w:w="239" w:type="dxa"/>
            <w:tcBorders>
              <w:right w:val="single" w:sz="4" w:space="0" w:color="auto"/>
            </w:tcBorders>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796" w:type="dxa"/>
            <w:tcBorders>
              <w:left w:val="single" w:sz="4" w:space="0" w:color="auto"/>
            </w:tcBorders>
          </w:tcPr>
          <w:p w:rsidR="008E2062" w:rsidRDefault="008E2062" w:rsidP="00C579E1">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15.73525</w:t>
            </w:r>
          </w:p>
        </w:tc>
        <w:tc>
          <w:tcPr>
            <w:tcW w:w="271" w:type="dxa"/>
            <w:tcBorders>
              <w:right w:val="single" w:sz="4" w:space="0" w:color="auto"/>
            </w:tcBorders>
          </w:tcPr>
          <w:p w:rsidR="008E2062" w:rsidRDefault="008E2062" w:rsidP="00C579E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E2062" w:rsidTr="00C579E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C579E1">
            <w:pPr>
              <w:rPr>
                <w:rFonts w:ascii="標楷體" w:eastAsia="標楷體" w:hAnsi="標楷體"/>
              </w:rPr>
            </w:pPr>
            <w:r>
              <w:rPr>
                <w:rFonts w:ascii="標楷體" w:eastAsia="標楷體" w:hAnsi="標楷體" w:hint="eastAsia"/>
              </w:rPr>
              <w:t>變異數</w:t>
            </w:r>
          </w:p>
        </w:tc>
        <w:tc>
          <w:tcPr>
            <w:tcW w:w="1299" w:type="dxa"/>
            <w:tcBorders>
              <w:lef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228.19598</w:t>
            </w:r>
          </w:p>
        </w:tc>
        <w:tc>
          <w:tcPr>
            <w:tcW w:w="236" w:type="dxa"/>
            <w:tcBorders>
              <w:righ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Default="008E2062" w:rsidP="00C579E1">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210.99704</w:t>
            </w:r>
          </w:p>
        </w:tc>
        <w:tc>
          <w:tcPr>
            <w:tcW w:w="239" w:type="dxa"/>
            <w:tcBorders>
              <w:right w:val="single" w:sz="4" w:space="0" w:color="auto"/>
            </w:tcBorders>
          </w:tcPr>
          <w:p w:rsidR="008E2062" w:rsidRDefault="008E2062" w:rsidP="00C579E1">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E2062" w:rsidRDefault="008E2062" w:rsidP="00C579E1">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247.59805</w:t>
            </w:r>
          </w:p>
        </w:tc>
        <w:tc>
          <w:tcPr>
            <w:tcW w:w="271" w:type="dxa"/>
            <w:tcBorders>
              <w:right w:val="single" w:sz="4" w:space="0" w:color="auto"/>
            </w:tcBorders>
          </w:tcPr>
          <w:p w:rsidR="008E2062" w:rsidRDefault="008E2062" w:rsidP="006357DD">
            <w:pPr>
              <w:keepNext/>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bl>
    <w:p w:rsidR="008E2062" w:rsidRDefault="006357DD" w:rsidP="006357DD">
      <w:pPr>
        <w:pStyle w:val="a5"/>
        <w:jc w:val="center"/>
        <w:rPr>
          <w:rFonts w:ascii="標楷體" w:eastAsia="標楷體" w:hAnsi="標楷體"/>
        </w:rPr>
      </w:pPr>
      <w:r>
        <w:rPr>
          <w:rFonts w:hint="eastAsia"/>
        </w:rPr>
        <w:t>中階會員卡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中階會員卡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2</w:t>
      </w:r>
      <w:r>
        <w:fldChar w:fldCharType="end"/>
      </w:r>
    </w:p>
    <w:p w:rsidR="003F728F" w:rsidRDefault="001033A0" w:rsidP="00ED3058">
      <w:pPr>
        <w:ind w:left="480" w:firstLine="480"/>
        <w:rPr>
          <w:rFonts w:ascii="標楷體" w:eastAsia="標楷體" w:hAnsi="標楷體"/>
        </w:rPr>
      </w:pPr>
      <w:r>
        <w:rPr>
          <w:rFonts w:ascii="標楷體" w:eastAsia="標楷體" w:hAnsi="標楷體" w:hint="eastAsia"/>
        </w:rPr>
        <w:t>根據上述資料，進一步分析擁有長榮航空中</w:t>
      </w:r>
      <w:r w:rsidR="004457B5">
        <w:rPr>
          <w:rFonts w:ascii="標楷體" w:eastAsia="標楷體" w:hAnsi="標楷體" w:hint="eastAsia"/>
        </w:rPr>
        <w:t>階或</w:t>
      </w:r>
      <w:r>
        <w:rPr>
          <w:rFonts w:ascii="標楷體" w:eastAsia="標楷體" w:hAnsi="標楷體" w:hint="eastAsia"/>
        </w:rPr>
        <w:t>高階會員卡的中年顧客</w:t>
      </w:r>
      <w:r w:rsidR="004457B5">
        <w:rPr>
          <w:rFonts w:ascii="標楷體" w:eastAsia="標楷體" w:hAnsi="標楷體" w:hint="eastAsia"/>
        </w:rPr>
        <w:t>且搭乘豪華經濟艙或商務艙之</w:t>
      </w:r>
      <w:r>
        <w:rPr>
          <w:rFonts w:ascii="標楷體" w:eastAsia="標楷體" w:hAnsi="標楷體" w:hint="eastAsia"/>
        </w:rPr>
        <w:t>屬性</w:t>
      </w:r>
      <w:r w:rsidR="004457B5">
        <w:rPr>
          <w:rFonts w:ascii="標楷體" w:eastAsia="標楷體" w:hAnsi="標楷體" w:hint="eastAsia"/>
        </w:rPr>
        <w:t>進行分析</w:t>
      </w:r>
      <w:r>
        <w:rPr>
          <w:rFonts w:ascii="標楷體" w:eastAsia="標楷體" w:hAnsi="標楷體" w:hint="eastAsia"/>
        </w:rPr>
        <w:t>，可以從</w:t>
      </w:r>
      <w:proofErr w:type="gramStart"/>
      <w:r>
        <w:rPr>
          <w:rFonts w:ascii="標楷體" w:eastAsia="標楷體" w:hAnsi="標楷體" w:hint="eastAsia"/>
        </w:rPr>
        <w:t>搭機明細</w:t>
      </w:r>
      <w:proofErr w:type="gramEnd"/>
      <w:r>
        <w:rPr>
          <w:rFonts w:ascii="標楷體" w:eastAsia="標楷體" w:hAnsi="標楷體" w:hint="eastAsia"/>
        </w:rPr>
        <w:t>資料發現，</w:t>
      </w:r>
      <w:r w:rsidR="003F728F">
        <w:rPr>
          <w:rFonts w:ascii="標楷體" w:eastAsia="標楷體" w:hAnsi="標楷體" w:hint="eastAsia"/>
        </w:rPr>
        <w:t>有</w:t>
      </w:r>
    </w:p>
    <w:p w:rsidR="003F728F" w:rsidRDefault="003F728F" w:rsidP="003F728F">
      <w:pPr>
        <w:ind w:left="480"/>
        <w:rPr>
          <w:rFonts w:ascii="標楷體" w:eastAsia="標楷體" w:hAnsi="標楷體"/>
        </w:rPr>
      </w:pPr>
      <w:r>
        <w:rPr>
          <w:rFonts w:ascii="標楷體" w:eastAsia="標楷體" w:hAnsi="標楷體" w:hint="eastAsia"/>
        </w:rPr>
        <w:t>高達78.33%的旅客為</w:t>
      </w:r>
      <w:proofErr w:type="gramStart"/>
      <w:r>
        <w:rPr>
          <w:rFonts w:ascii="標楷體" w:eastAsia="標楷體" w:hAnsi="標楷體" w:hint="eastAsia"/>
        </w:rPr>
        <w:t>單獨掛寄行李</w:t>
      </w:r>
      <w:proofErr w:type="gramEnd"/>
      <w:r>
        <w:rPr>
          <w:rFonts w:ascii="標楷體" w:eastAsia="標楷體" w:hAnsi="標楷體" w:hint="eastAsia"/>
        </w:rPr>
        <w:t>，可以推斷這些旅客並非團體出遊之旅客，較有可能為個人出國或是商務旅行</w:t>
      </w:r>
      <w:r w:rsidR="006357DD">
        <w:rPr>
          <w:rFonts w:ascii="標楷體" w:eastAsia="標楷體" w:hAnsi="標楷體" w:hint="eastAsia"/>
        </w:rPr>
        <w:t>。</w:t>
      </w:r>
    </w:p>
    <w:p w:rsidR="006357DD" w:rsidRDefault="003F728F" w:rsidP="006357DD">
      <w:pPr>
        <w:keepNext/>
        <w:jc w:val="center"/>
      </w:pPr>
      <w:r>
        <w:rPr>
          <w:rFonts w:ascii="標楷體" w:eastAsia="標楷體" w:hAnsi="標楷體"/>
          <w:noProof/>
        </w:rPr>
        <w:drawing>
          <wp:inline distT="0" distB="0" distL="0" distR="0" wp14:anchorId="7E67DAE0" wp14:editId="7144CBAB">
            <wp:extent cx="3152513" cy="24066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4930" cy="2408495"/>
                    </a:xfrm>
                    <a:prstGeom prst="rect">
                      <a:avLst/>
                    </a:prstGeom>
                    <a:noFill/>
                    <a:ln>
                      <a:noFill/>
                    </a:ln>
                  </pic:spPr>
                </pic:pic>
              </a:graphicData>
            </a:graphic>
          </wp:inline>
        </w:drawing>
      </w:r>
    </w:p>
    <w:p w:rsidR="006357DD" w:rsidRDefault="006357DD" w:rsidP="006357DD">
      <w:pPr>
        <w:pStyle w:val="a5"/>
        <w:jc w:val="center"/>
        <w:rPr>
          <w:rFonts w:ascii="標楷體" w:eastAsia="標楷體" w:hAnsi="標楷體"/>
        </w:rPr>
      </w:pPr>
      <w:r>
        <w:rPr>
          <w:rFonts w:hint="eastAsia"/>
        </w:rPr>
        <w:t>中、</w:t>
      </w:r>
      <w:proofErr w:type="gramStart"/>
      <w:r>
        <w:rPr>
          <w:rFonts w:hint="eastAsia"/>
        </w:rPr>
        <w:t>高卡籍</w:t>
      </w:r>
      <w:r>
        <w:rPr>
          <w:rFonts w:hint="eastAsia"/>
        </w:rPr>
        <w:t>_</w:t>
      </w:r>
      <w:r>
        <w:rPr>
          <w:rFonts w:hint="eastAsia"/>
        </w:rPr>
        <w:t>共掛</w:t>
      </w:r>
      <w:proofErr w:type="gramEnd"/>
      <w:r>
        <w:rPr>
          <w:rFonts w:hint="eastAsia"/>
        </w:rPr>
        <w:t>行李</w:t>
      </w:r>
      <w:r>
        <w:rPr>
          <w:rFonts w:hint="eastAsia"/>
        </w:rPr>
        <w:t xml:space="preserve"> </w:t>
      </w:r>
      <w:r>
        <w:fldChar w:fldCharType="begin"/>
      </w:r>
      <w:r>
        <w:instrText xml:space="preserve"> </w:instrText>
      </w:r>
      <w:r>
        <w:rPr>
          <w:rFonts w:hint="eastAsia"/>
        </w:rPr>
        <w:instrText xml:space="preserve">SEQ </w:instrText>
      </w:r>
      <w:r>
        <w:rPr>
          <w:rFonts w:hint="eastAsia"/>
        </w:rPr>
        <w:instrText>中、高卡籍</w:instrText>
      </w:r>
      <w:r>
        <w:rPr>
          <w:rFonts w:hint="eastAsia"/>
        </w:rPr>
        <w:instrText>_</w:instrText>
      </w:r>
      <w:r>
        <w:rPr>
          <w:rFonts w:hint="eastAsia"/>
        </w:rPr>
        <w:instrText>共掛行李</w:instrText>
      </w:r>
      <w:r>
        <w:rPr>
          <w:rFonts w:hint="eastAsia"/>
        </w:rPr>
        <w:instrText xml:space="preserve"> \* ARABIC</w:instrText>
      </w:r>
      <w:r>
        <w:instrText xml:space="preserve"> </w:instrText>
      </w:r>
      <w:r>
        <w:fldChar w:fldCharType="separate"/>
      </w:r>
      <w:r>
        <w:rPr>
          <w:noProof/>
        </w:rPr>
        <w:t>1</w:t>
      </w:r>
      <w:r>
        <w:fldChar w:fldCharType="end"/>
      </w:r>
    </w:p>
    <w:p w:rsidR="00734ED2" w:rsidRDefault="006357DD" w:rsidP="006357DD">
      <w:pPr>
        <w:ind w:left="480" w:firstLine="480"/>
        <w:rPr>
          <w:rFonts w:ascii="標楷體" w:eastAsia="標楷體" w:hAnsi="標楷體"/>
        </w:rPr>
      </w:pPr>
      <w:r>
        <w:rPr>
          <w:rFonts w:ascii="標楷體" w:eastAsia="標楷體" w:hAnsi="標楷體" w:hint="eastAsia"/>
        </w:rPr>
        <w:t>再由會員卡國籍分布可以發現，擁有中高階會員卡者前三高者分別為，台灣籍、美國籍、越南籍。相對而言，歐洲籍的客戶較為稀少</w:t>
      </w:r>
    </w:p>
    <w:p w:rsidR="00622A34" w:rsidRDefault="006357DD" w:rsidP="00622A34">
      <w:pPr>
        <w:keepNext/>
        <w:ind w:left="480" w:firstLine="480"/>
        <w:jc w:val="center"/>
      </w:pPr>
      <w:r>
        <w:rPr>
          <w:rFonts w:ascii="標楷體" w:eastAsia="標楷體" w:hAnsi="標楷體" w:hint="eastAsia"/>
          <w:noProof/>
        </w:rPr>
        <w:lastRenderedPageBreak/>
        <w:drawing>
          <wp:inline distT="0" distB="0" distL="0" distR="0" wp14:anchorId="30F50CEC" wp14:editId="43FD863C">
            <wp:extent cx="3240285" cy="2381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6314" cy="2393030"/>
                    </a:xfrm>
                    <a:prstGeom prst="rect">
                      <a:avLst/>
                    </a:prstGeom>
                    <a:noFill/>
                    <a:ln>
                      <a:noFill/>
                    </a:ln>
                  </pic:spPr>
                </pic:pic>
              </a:graphicData>
            </a:graphic>
          </wp:inline>
        </w:drawing>
      </w:r>
    </w:p>
    <w:p w:rsidR="006357DD" w:rsidRDefault="006357DD" w:rsidP="006357DD">
      <w:pPr>
        <w:pStyle w:val="a5"/>
        <w:jc w:val="center"/>
      </w:pPr>
      <w:r>
        <w:rPr>
          <w:rFonts w:hint="eastAsia"/>
        </w:rPr>
        <w:t>中</w:t>
      </w:r>
      <w:proofErr w:type="gramStart"/>
      <w:r>
        <w:rPr>
          <w:rFonts w:hint="eastAsia"/>
        </w:rPr>
        <w:t>高卡籍</w:t>
      </w:r>
      <w:proofErr w:type="gramEnd"/>
      <w:r>
        <w:rPr>
          <w:rFonts w:hint="eastAsia"/>
        </w:rPr>
        <w:t>_</w:t>
      </w:r>
      <w:r>
        <w:rPr>
          <w:rFonts w:hint="eastAsia"/>
        </w:rPr>
        <w:t>國籍</w:t>
      </w:r>
      <w:r>
        <w:rPr>
          <w:rFonts w:hint="eastAsia"/>
        </w:rPr>
        <w:t xml:space="preserve"> </w:t>
      </w:r>
      <w:r>
        <w:fldChar w:fldCharType="begin"/>
      </w:r>
      <w:r>
        <w:instrText xml:space="preserve"> </w:instrText>
      </w:r>
      <w:r>
        <w:rPr>
          <w:rFonts w:hint="eastAsia"/>
        </w:rPr>
        <w:instrText xml:space="preserve">SEQ </w:instrText>
      </w:r>
      <w:r>
        <w:rPr>
          <w:rFonts w:hint="eastAsia"/>
        </w:rPr>
        <w:instrText>中高卡籍</w:instrText>
      </w:r>
      <w:r>
        <w:rPr>
          <w:rFonts w:hint="eastAsia"/>
        </w:rPr>
        <w:instrText>_</w:instrText>
      </w:r>
      <w:r>
        <w:rPr>
          <w:rFonts w:hint="eastAsia"/>
        </w:rPr>
        <w:instrText>國籍</w:instrText>
      </w:r>
      <w:r>
        <w:rPr>
          <w:rFonts w:hint="eastAsia"/>
        </w:rPr>
        <w:instrText xml:space="preserve"> \* ARABIC</w:instrText>
      </w:r>
      <w:r>
        <w:instrText xml:space="preserve"> </w:instrText>
      </w:r>
      <w:r>
        <w:fldChar w:fldCharType="separate"/>
      </w:r>
      <w:r>
        <w:rPr>
          <w:noProof/>
        </w:rPr>
        <w:t>1</w:t>
      </w:r>
      <w:r>
        <w:fldChar w:fldCharType="end"/>
      </w:r>
    </w:p>
    <w:p w:rsidR="00622A34" w:rsidRPr="00622A34" w:rsidRDefault="00622A34" w:rsidP="00622A34">
      <w:pPr>
        <w:rPr>
          <w:rFonts w:ascii="標楷體" w:eastAsia="標楷體" w:hAnsi="標楷體"/>
        </w:rPr>
      </w:pPr>
      <w:r>
        <w:rPr>
          <w:rFonts w:hint="eastAsia"/>
        </w:rPr>
        <w:tab/>
      </w:r>
      <w:r>
        <w:rPr>
          <w:rFonts w:hint="eastAsia"/>
        </w:rPr>
        <w:tab/>
      </w:r>
    </w:p>
    <w:p w:rsidR="00ED3058" w:rsidRDefault="00ED3058" w:rsidP="00ED3058">
      <w:pPr>
        <w:pStyle w:val="a7"/>
        <w:numPr>
          <w:ilvl w:val="0"/>
          <w:numId w:val="1"/>
        </w:numPr>
        <w:ind w:leftChars="0"/>
        <w:rPr>
          <w:rFonts w:ascii="標楷體" w:eastAsia="標楷體" w:hAnsi="標楷體"/>
        </w:rPr>
      </w:pPr>
      <w:r w:rsidRPr="00ED3058">
        <w:rPr>
          <w:rFonts w:ascii="標楷體" w:eastAsia="標楷體" w:hAnsi="標楷體" w:hint="eastAsia"/>
        </w:rPr>
        <w:t>針對</w:t>
      </w:r>
      <w:proofErr w:type="gramStart"/>
      <w:r w:rsidRPr="00ED3058">
        <w:rPr>
          <w:rFonts w:ascii="標楷體" w:eastAsia="標楷體" w:hAnsi="標楷體" w:hint="eastAsia"/>
        </w:rPr>
        <w:t>低卡籍會員</w:t>
      </w:r>
      <w:proofErr w:type="gramEnd"/>
    </w:p>
    <w:p w:rsidR="003F728F" w:rsidRDefault="003F728F" w:rsidP="003F728F">
      <w:pPr>
        <w:pStyle w:val="a7"/>
        <w:ind w:leftChars="0" w:left="960"/>
        <w:rPr>
          <w:rFonts w:ascii="標楷體" w:eastAsia="標楷體" w:hAnsi="標楷體"/>
        </w:rPr>
      </w:pPr>
    </w:p>
    <w:p w:rsidR="003F728F" w:rsidRPr="003F13EF" w:rsidRDefault="003F13EF" w:rsidP="003F13EF">
      <w:pPr>
        <w:pStyle w:val="a7"/>
        <w:numPr>
          <w:ilvl w:val="0"/>
          <w:numId w:val="9"/>
        </w:numPr>
        <w:ind w:leftChars="0"/>
        <w:rPr>
          <w:rFonts w:ascii="標楷體" w:eastAsia="標楷體" w:hAnsi="標楷體"/>
          <w:sz w:val="40"/>
          <w:szCs w:val="40"/>
        </w:rPr>
      </w:pPr>
      <w:r>
        <w:rPr>
          <w:rFonts w:ascii="標楷體" w:eastAsia="標楷體" w:hAnsi="標楷體" w:hint="eastAsia"/>
          <w:sz w:val="40"/>
          <w:szCs w:val="40"/>
        </w:rPr>
        <w:t>提案</w:t>
      </w:r>
    </w:p>
    <w:sectPr w:rsidR="003F728F" w:rsidRPr="003F13E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6B4" w:rsidRDefault="008526B4" w:rsidP="003F13EF">
      <w:r>
        <w:separator/>
      </w:r>
    </w:p>
  </w:endnote>
  <w:endnote w:type="continuationSeparator" w:id="0">
    <w:p w:rsidR="008526B4" w:rsidRDefault="008526B4" w:rsidP="003F1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6B4" w:rsidRDefault="008526B4" w:rsidP="003F13EF">
      <w:r>
        <w:separator/>
      </w:r>
    </w:p>
  </w:footnote>
  <w:footnote w:type="continuationSeparator" w:id="0">
    <w:p w:rsidR="008526B4" w:rsidRDefault="008526B4" w:rsidP="003F13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0.9pt;height:10.9pt" o:bullet="t">
        <v:imagedata r:id="rId1" o:title="mso4A05"/>
      </v:shape>
    </w:pict>
  </w:numPicBullet>
  <w:abstractNum w:abstractNumId="0">
    <w:nsid w:val="068D76D8"/>
    <w:multiLevelType w:val="hybridMultilevel"/>
    <w:tmpl w:val="C1CEB83E"/>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8C3DA3"/>
    <w:multiLevelType w:val="hybridMultilevel"/>
    <w:tmpl w:val="A53C86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275809CA"/>
    <w:multiLevelType w:val="hybridMultilevel"/>
    <w:tmpl w:val="80CA642C"/>
    <w:lvl w:ilvl="0" w:tplc="8C74C8F2">
      <w:start w:val="1"/>
      <w:numFmt w:val="decimal"/>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A695D7B"/>
    <w:multiLevelType w:val="hybridMultilevel"/>
    <w:tmpl w:val="09881D0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E166871"/>
    <w:multiLevelType w:val="hybridMultilevel"/>
    <w:tmpl w:val="26A600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562A61E7"/>
    <w:multiLevelType w:val="hybridMultilevel"/>
    <w:tmpl w:val="AEA0AB7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91710CB"/>
    <w:multiLevelType w:val="hybridMultilevel"/>
    <w:tmpl w:val="DD06D6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D92B0B"/>
    <w:multiLevelType w:val="hybridMultilevel"/>
    <w:tmpl w:val="17A470AE"/>
    <w:lvl w:ilvl="0" w:tplc="4CFCE8F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71D70ED8"/>
    <w:multiLevelType w:val="hybridMultilevel"/>
    <w:tmpl w:val="476665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75DF45D3"/>
    <w:multiLevelType w:val="hybridMultilevel"/>
    <w:tmpl w:val="E9227304"/>
    <w:lvl w:ilvl="0" w:tplc="4CFCE8F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6"/>
  </w:num>
  <w:num w:numId="3">
    <w:abstractNumId w:val="9"/>
  </w:num>
  <w:num w:numId="4">
    <w:abstractNumId w:val="8"/>
  </w:num>
  <w:num w:numId="5">
    <w:abstractNumId w:val="0"/>
  </w:num>
  <w:num w:numId="6">
    <w:abstractNumId w:val="1"/>
  </w:num>
  <w:num w:numId="7">
    <w:abstractNumId w:val="3"/>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135"/>
    <w:rsid w:val="00001036"/>
    <w:rsid w:val="00022EF7"/>
    <w:rsid w:val="000563A5"/>
    <w:rsid w:val="00075AA2"/>
    <w:rsid w:val="000C7AC5"/>
    <w:rsid w:val="001033A0"/>
    <w:rsid w:val="00124DDF"/>
    <w:rsid w:val="001338E1"/>
    <w:rsid w:val="00182FA6"/>
    <w:rsid w:val="00187FB1"/>
    <w:rsid w:val="001C15A5"/>
    <w:rsid w:val="001E708A"/>
    <w:rsid w:val="002112D9"/>
    <w:rsid w:val="00262DA2"/>
    <w:rsid w:val="002B3C48"/>
    <w:rsid w:val="002C2BBF"/>
    <w:rsid w:val="002D4CC4"/>
    <w:rsid w:val="002E73FB"/>
    <w:rsid w:val="002E7E93"/>
    <w:rsid w:val="0030684B"/>
    <w:rsid w:val="00307BB2"/>
    <w:rsid w:val="00341270"/>
    <w:rsid w:val="00373474"/>
    <w:rsid w:val="003D2E10"/>
    <w:rsid w:val="003F13EF"/>
    <w:rsid w:val="003F728F"/>
    <w:rsid w:val="004457B5"/>
    <w:rsid w:val="00575135"/>
    <w:rsid w:val="00622A34"/>
    <w:rsid w:val="006357DD"/>
    <w:rsid w:val="00675F79"/>
    <w:rsid w:val="006C3C17"/>
    <w:rsid w:val="00712414"/>
    <w:rsid w:val="0071606A"/>
    <w:rsid w:val="00734ED2"/>
    <w:rsid w:val="007A3934"/>
    <w:rsid w:val="007A6A46"/>
    <w:rsid w:val="007F79F0"/>
    <w:rsid w:val="008526B4"/>
    <w:rsid w:val="00854D53"/>
    <w:rsid w:val="0089073E"/>
    <w:rsid w:val="008E2062"/>
    <w:rsid w:val="00933CE6"/>
    <w:rsid w:val="00946B23"/>
    <w:rsid w:val="00A42DB1"/>
    <w:rsid w:val="00B62535"/>
    <w:rsid w:val="00B82DCB"/>
    <w:rsid w:val="00BD5F88"/>
    <w:rsid w:val="00C125D8"/>
    <w:rsid w:val="00DA2EEE"/>
    <w:rsid w:val="00DA4C4E"/>
    <w:rsid w:val="00EB79F2"/>
    <w:rsid w:val="00ED228D"/>
    <w:rsid w:val="00ED3058"/>
    <w:rsid w:val="00F315C6"/>
    <w:rsid w:val="00F86E2F"/>
    <w:rsid w:val="00F91D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DA4C4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DA4C4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338E1"/>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338E1"/>
    <w:rPr>
      <w:rFonts w:asciiTheme="majorHAnsi" w:eastAsiaTheme="majorEastAsia" w:hAnsiTheme="majorHAnsi" w:cstheme="majorBidi"/>
      <w:sz w:val="18"/>
      <w:szCs w:val="18"/>
    </w:rPr>
  </w:style>
  <w:style w:type="paragraph" w:styleId="a5">
    <w:name w:val="caption"/>
    <w:basedOn w:val="a"/>
    <w:next w:val="a"/>
    <w:uiPriority w:val="35"/>
    <w:unhideWhenUsed/>
    <w:qFormat/>
    <w:rsid w:val="00075AA2"/>
    <w:rPr>
      <w:sz w:val="20"/>
      <w:szCs w:val="20"/>
    </w:rPr>
  </w:style>
  <w:style w:type="paragraph" w:styleId="Web">
    <w:name w:val="Normal (Web)"/>
    <w:basedOn w:val="a"/>
    <w:uiPriority w:val="99"/>
    <w:semiHidden/>
    <w:unhideWhenUsed/>
    <w:rsid w:val="00182FA6"/>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8907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Shading 1 Accent 1"/>
    <w:basedOn w:val="a1"/>
    <w:uiPriority w:val="63"/>
    <w:rsid w:val="0089073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a7">
    <w:name w:val="List Paragraph"/>
    <w:basedOn w:val="a"/>
    <w:uiPriority w:val="34"/>
    <w:qFormat/>
    <w:rsid w:val="00ED3058"/>
    <w:pPr>
      <w:ind w:leftChars="200" w:left="480"/>
    </w:pPr>
  </w:style>
  <w:style w:type="character" w:customStyle="1" w:styleId="10">
    <w:name w:val="標題 1 字元"/>
    <w:basedOn w:val="a0"/>
    <w:link w:val="1"/>
    <w:uiPriority w:val="9"/>
    <w:rsid w:val="00DA4C4E"/>
    <w:rPr>
      <w:rFonts w:asciiTheme="majorHAnsi" w:eastAsiaTheme="majorEastAsia" w:hAnsiTheme="majorHAnsi" w:cstheme="majorBidi"/>
      <w:b/>
      <w:bCs/>
      <w:kern w:val="52"/>
      <w:sz w:val="52"/>
      <w:szCs w:val="52"/>
    </w:rPr>
  </w:style>
  <w:style w:type="paragraph" w:styleId="a8">
    <w:name w:val="Title"/>
    <w:basedOn w:val="a"/>
    <w:next w:val="a"/>
    <w:link w:val="a9"/>
    <w:uiPriority w:val="10"/>
    <w:qFormat/>
    <w:rsid w:val="00DA4C4E"/>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DA4C4E"/>
    <w:rPr>
      <w:rFonts w:asciiTheme="majorHAnsi" w:eastAsia="新細明體" w:hAnsiTheme="majorHAnsi" w:cstheme="majorBidi"/>
      <w:b/>
      <w:bCs/>
      <w:sz w:val="32"/>
      <w:szCs w:val="32"/>
    </w:rPr>
  </w:style>
  <w:style w:type="character" w:customStyle="1" w:styleId="20">
    <w:name w:val="標題 2 字元"/>
    <w:basedOn w:val="a0"/>
    <w:link w:val="2"/>
    <w:uiPriority w:val="9"/>
    <w:rsid w:val="00DA4C4E"/>
    <w:rPr>
      <w:rFonts w:asciiTheme="majorHAnsi" w:eastAsiaTheme="majorEastAsia" w:hAnsiTheme="majorHAnsi" w:cstheme="majorBidi"/>
      <w:b/>
      <w:bCs/>
      <w:sz w:val="48"/>
      <w:szCs w:val="48"/>
    </w:rPr>
  </w:style>
  <w:style w:type="paragraph" w:styleId="aa">
    <w:name w:val="No Spacing"/>
    <w:link w:val="ab"/>
    <w:uiPriority w:val="1"/>
    <w:qFormat/>
    <w:rsid w:val="00DA4C4E"/>
    <w:pPr>
      <w:widowControl w:val="0"/>
    </w:pPr>
  </w:style>
  <w:style w:type="paragraph" w:styleId="ac">
    <w:name w:val="Subtitle"/>
    <w:basedOn w:val="a"/>
    <w:next w:val="a"/>
    <w:link w:val="ad"/>
    <w:uiPriority w:val="11"/>
    <w:qFormat/>
    <w:rsid w:val="00DA4C4E"/>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DA4C4E"/>
    <w:rPr>
      <w:rFonts w:asciiTheme="majorHAnsi" w:eastAsia="新細明體" w:hAnsiTheme="majorHAnsi" w:cstheme="majorBidi"/>
      <w:i/>
      <w:iCs/>
      <w:szCs w:val="24"/>
    </w:rPr>
  </w:style>
  <w:style w:type="paragraph" w:styleId="ae">
    <w:name w:val="header"/>
    <w:basedOn w:val="a"/>
    <w:link w:val="af"/>
    <w:uiPriority w:val="99"/>
    <w:unhideWhenUsed/>
    <w:rsid w:val="003F13EF"/>
    <w:pPr>
      <w:tabs>
        <w:tab w:val="center" w:pos="4153"/>
        <w:tab w:val="right" w:pos="8306"/>
      </w:tabs>
      <w:snapToGrid w:val="0"/>
    </w:pPr>
    <w:rPr>
      <w:sz w:val="20"/>
      <w:szCs w:val="20"/>
    </w:rPr>
  </w:style>
  <w:style w:type="character" w:customStyle="1" w:styleId="af">
    <w:name w:val="頁首 字元"/>
    <w:basedOn w:val="a0"/>
    <w:link w:val="ae"/>
    <w:uiPriority w:val="99"/>
    <w:rsid w:val="003F13EF"/>
    <w:rPr>
      <w:sz w:val="20"/>
      <w:szCs w:val="20"/>
    </w:rPr>
  </w:style>
  <w:style w:type="paragraph" w:styleId="af0">
    <w:name w:val="footer"/>
    <w:basedOn w:val="a"/>
    <w:link w:val="af1"/>
    <w:uiPriority w:val="99"/>
    <w:unhideWhenUsed/>
    <w:rsid w:val="003F13EF"/>
    <w:pPr>
      <w:tabs>
        <w:tab w:val="center" w:pos="4153"/>
        <w:tab w:val="right" w:pos="8306"/>
      </w:tabs>
      <w:snapToGrid w:val="0"/>
    </w:pPr>
    <w:rPr>
      <w:sz w:val="20"/>
      <w:szCs w:val="20"/>
    </w:rPr>
  </w:style>
  <w:style w:type="character" w:customStyle="1" w:styleId="af1">
    <w:name w:val="頁尾 字元"/>
    <w:basedOn w:val="a0"/>
    <w:link w:val="af0"/>
    <w:uiPriority w:val="99"/>
    <w:rsid w:val="003F13EF"/>
    <w:rPr>
      <w:sz w:val="20"/>
      <w:szCs w:val="20"/>
    </w:rPr>
  </w:style>
  <w:style w:type="character" w:customStyle="1" w:styleId="ab">
    <w:name w:val="無間距 字元"/>
    <w:basedOn w:val="a0"/>
    <w:link w:val="aa"/>
    <w:uiPriority w:val="1"/>
    <w:rsid w:val="003F13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DA4C4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DA4C4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338E1"/>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338E1"/>
    <w:rPr>
      <w:rFonts w:asciiTheme="majorHAnsi" w:eastAsiaTheme="majorEastAsia" w:hAnsiTheme="majorHAnsi" w:cstheme="majorBidi"/>
      <w:sz w:val="18"/>
      <w:szCs w:val="18"/>
    </w:rPr>
  </w:style>
  <w:style w:type="paragraph" w:styleId="a5">
    <w:name w:val="caption"/>
    <w:basedOn w:val="a"/>
    <w:next w:val="a"/>
    <w:uiPriority w:val="35"/>
    <w:unhideWhenUsed/>
    <w:qFormat/>
    <w:rsid w:val="00075AA2"/>
    <w:rPr>
      <w:sz w:val="20"/>
      <w:szCs w:val="20"/>
    </w:rPr>
  </w:style>
  <w:style w:type="paragraph" w:styleId="Web">
    <w:name w:val="Normal (Web)"/>
    <w:basedOn w:val="a"/>
    <w:uiPriority w:val="99"/>
    <w:semiHidden/>
    <w:unhideWhenUsed/>
    <w:rsid w:val="00182FA6"/>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8907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Shading 1 Accent 1"/>
    <w:basedOn w:val="a1"/>
    <w:uiPriority w:val="63"/>
    <w:rsid w:val="0089073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a7">
    <w:name w:val="List Paragraph"/>
    <w:basedOn w:val="a"/>
    <w:uiPriority w:val="34"/>
    <w:qFormat/>
    <w:rsid w:val="00ED3058"/>
    <w:pPr>
      <w:ind w:leftChars="200" w:left="480"/>
    </w:pPr>
  </w:style>
  <w:style w:type="character" w:customStyle="1" w:styleId="10">
    <w:name w:val="標題 1 字元"/>
    <w:basedOn w:val="a0"/>
    <w:link w:val="1"/>
    <w:uiPriority w:val="9"/>
    <w:rsid w:val="00DA4C4E"/>
    <w:rPr>
      <w:rFonts w:asciiTheme="majorHAnsi" w:eastAsiaTheme="majorEastAsia" w:hAnsiTheme="majorHAnsi" w:cstheme="majorBidi"/>
      <w:b/>
      <w:bCs/>
      <w:kern w:val="52"/>
      <w:sz w:val="52"/>
      <w:szCs w:val="52"/>
    </w:rPr>
  </w:style>
  <w:style w:type="paragraph" w:styleId="a8">
    <w:name w:val="Title"/>
    <w:basedOn w:val="a"/>
    <w:next w:val="a"/>
    <w:link w:val="a9"/>
    <w:uiPriority w:val="10"/>
    <w:qFormat/>
    <w:rsid w:val="00DA4C4E"/>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DA4C4E"/>
    <w:rPr>
      <w:rFonts w:asciiTheme="majorHAnsi" w:eastAsia="新細明體" w:hAnsiTheme="majorHAnsi" w:cstheme="majorBidi"/>
      <w:b/>
      <w:bCs/>
      <w:sz w:val="32"/>
      <w:szCs w:val="32"/>
    </w:rPr>
  </w:style>
  <w:style w:type="character" w:customStyle="1" w:styleId="20">
    <w:name w:val="標題 2 字元"/>
    <w:basedOn w:val="a0"/>
    <w:link w:val="2"/>
    <w:uiPriority w:val="9"/>
    <w:rsid w:val="00DA4C4E"/>
    <w:rPr>
      <w:rFonts w:asciiTheme="majorHAnsi" w:eastAsiaTheme="majorEastAsia" w:hAnsiTheme="majorHAnsi" w:cstheme="majorBidi"/>
      <w:b/>
      <w:bCs/>
      <w:sz w:val="48"/>
      <w:szCs w:val="48"/>
    </w:rPr>
  </w:style>
  <w:style w:type="paragraph" w:styleId="aa">
    <w:name w:val="No Spacing"/>
    <w:link w:val="ab"/>
    <w:uiPriority w:val="1"/>
    <w:qFormat/>
    <w:rsid w:val="00DA4C4E"/>
    <w:pPr>
      <w:widowControl w:val="0"/>
    </w:pPr>
  </w:style>
  <w:style w:type="paragraph" w:styleId="ac">
    <w:name w:val="Subtitle"/>
    <w:basedOn w:val="a"/>
    <w:next w:val="a"/>
    <w:link w:val="ad"/>
    <w:uiPriority w:val="11"/>
    <w:qFormat/>
    <w:rsid w:val="00DA4C4E"/>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DA4C4E"/>
    <w:rPr>
      <w:rFonts w:asciiTheme="majorHAnsi" w:eastAsia="新細明體" w:hAnsiTheme="majorHAnsi" w:cstheme="majorBidi"/>
      <w:i/>
      <w:iCs/>
      <w:szCs w:val="24"/>
    </w:rPr>
  </w:style>
  <w:style w:type="paragraph" w:styleId="ae">
    <w:name w:val="header"/>
    <w:basedOn w:val="a"/>
    <w:link w:val="af"/>
    <w:uiPriority w:val="99"/>
    <w:unhideWhenUsed/>
    <w:rsid w:val="003F13EF"/>
    <w:pPr>
      <w:tabs>
        <w:tab w:val="center" w:pos="4153"/>
        <w:tab w:val="right" w:pos="8306"/>
      </w:tabs>
      <w:snapToGrid w:val="0"/>
    </w:pPr>
    <w:rPr>
      <w:sz w:val="20"/>
      <w:szCs w:val="20"/>
    </w:rPr>
  </w:style>
  <w:style w:type="character" w:customStyle="1" w:styleId="af">
    <w:name w:val="頁首 字元"/>
    <w:basedOn w:val="a0"/>
    <w:link w:val="ae"/>
    <w:uiPriority w:val="99"/>
    <w:rsid w:val="003F13EF"/>
    <w:rPr>
      <w:sz w:val="20"/>
      <w:szCs w:val="20"/>
    </w:rPr>
  </w:style>
  <w:style w:type="paragraph" w:styleId="af0">
    <w:name w:val="footer"/>
    <w:basedOn w:val="a"/>
    <w:link w:val="af1"/>
    <w:uiPriority w:val="99"/>
    <w:unhideWhenUsed/>
    <w:rsid w:val="003F13EF"/>
    <w:pPr>
      <w:tabs>
        <w:tab w:val="center" w:pos="4153"/>
        <w:tab w:val="right" w:pos="8306"/>
      </w:tabs>
      <w:snapToGrid w:val="0"/>
    </w:pPr>
    <w:rPr>
      <w:sz w:val="20"/>
      <w:szCs w:val="20"/>
    </w:rPr>
  </w:style>
  <w:style w:type="character" w:customStyle="1" w:styleId="af1">
    <w:name w:val="頁尾 字元"/>
    <w:basedOn w:val="a0"/>
    <w:link w:val="af0"/>
    <w:uiPriority w:val="99"/>
    <w:rsid w:val="003F13EF"/>
    <w:rPr>
      <w:sz w:val="20"/>
      <w:szCs w:val="20"/>
    </w:rPr>
  </w:style>
  <w:style w:type="character" w:customStyle="1" w:styleId="ab">
    <w:name w:val="無間距 字元"/>
    <w:basedOn w:val="a0"/>
    <w:link w:val="aa"/>
    <w:uiPriority w:val="1"/>
    <w:rsid w:val="003F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198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diagramColors" Target="diagrams/colors1.xml"/><Relationship Id="rId18" Type="http://schemas.openxmlformats.org/officeDocument/2006/relationships/image" Target="media/image7.emf"/><Relationship Id="rId26" Type="http://schemas.openxmlformats.org/officeDocument/2006/relationships/image" Target="media/image15.emf"/><Relationship Id="rId3" Type="http://schemas.microsoft.com/office/2007/relationships/stylesWithEffects" Target="stylesWithEffect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jpg"/><Relationship Id="rId14" Type="http://schemas.microsoft.com/office/2007/relationships/diagramDrawing" Target="diagrams/drawing1.xml"/><Relationship Id="rId22" Type="http://schemas.openxmlformats.org/officeDocument/2006/relationships/image" Target="media/image11.emf"/><Relationship Id="rId27" Type="http://schemas.openxmlformats.org/officeDocument/2006/relationships/image" Target="media/image16.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E97CE9-6BFE-4AA5-B27C-F31948EC89B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zh-TW" altLang="en-US"/>
        </a:p>
      </dgm:t>
    </dgm:pt>
    <dgm:pt modelId="{8B8FC548-8EE8-4C2A-BF23-58E75EFDADF7}">
      <dgm:prSet phldrT="[文字]" custT="1"/>
      <dgm:spPr/>
      <dgm:t>
        <a:bodyPr/>
        <a:lstStyle/>
        <a:p>
          <a:r>
            <a:rPr lang="zh-TW" altLang="en-US" sz="1300" b="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 行李明細</a:t>
          </a:r>
        </a:p>
      </dgm:t>
    </dgm:pt>
    <dgm:pt modelId="{248049BC-74F7-4DEC-AFE9-95D06229318E}" type="parTrans" cxnId="{042D1A32-8749-48EB-90E5-80AA7A62F765}">
      <dgm:prSet/>
      <dgm:spPr/>
      <dgm:t>
        <a:bodyPr/>
        <a:lstStyle/>
        <a:p>
          <a:endParaRPr lang="zh-TW" altLang="en-US"/>
        </a:p>
      </dgm:t>
    </dgm:pt>
    <dgm:pt modelId="{7342DE1F-DA17-439F-BFEF-EB4741F69557}" type="sibTrans" cxnId="{042D1A32-8749-48EB-90E5-80AA7A62F765}">
      <dgm:prSet/>
      <dgm:spPr/>
      <dgm:t>
        <a:bodyPr/>
        <a:lstStyle/>
        <a:p>
          <a:endParaRPr lang="zh-TW" altLang="en-US"/>
        </a:p>
      </dgm:t>
    </dgm:pt>
    <dgm:pt modelId="{4E87AC56-3F6B-428F-8E39-0434AC4344D9}">
      <dgm:prSet phldrT="[文字]"/>
      <dgm:spPr/>
      <dgm:t>
        <a:bodyPr/>
        <a:lstStyle/>
        <a:p>
          <a:r>
            <a:rPr lang="zh-TW"/>
            <a:t>行李限重單位</a:t>
          </a:r>
          <a:r>
            <a:rPr lang="zh-TW" altLang="en-US"/>
            <a:t>：</a:t>
          </a:r>
          <a:r>
            <a:rPr lang="zh-TW"/>
            <a:t>除了遺漏值已為之行李限重單位皆為</a:t>
          </a:r>
          <a:r>
            <a:rPr lang="en-US"/>
            <a:t>K</a:t>
          </a:r>
          <a:r>
            <a:rPr lang="zh-TW"/>
            <a:t>，合理推測，遺漏部分也為</a:t>
          </a:r>
          <a:r>
            <a:rPr lang="en-US"/>
            <a:t>K</a:t>
          </a:r>
          <a:r>
            <a:rPr lang="zh-TW"/>
            <a:t>，補</a:t>
          </a:r>
          <a:r>
            <a:rPr lang="en-US"/>
            <a:t>K</a:t>
          </a:r>
          <a:endParaRPr lang="zh-TW" altLang="en-US"/>
        </a:p>
      </dgm:t>
    </dgm:pt>
    <dgm:pt modelId="{1A8E899F-2D66-47F9-B9F1-87F5497B320E}" type="parTrans" cxnId="{490646AC-A91B-45A8-8580-AC1C0CB4E88B}">
      <dgm:prSet/>
      <dgm:spPr/>
      <dgm:t>
        <a:bodyPr/>
        <a:lstStyle/>
        <a:p>
          <a:endParaRPr lang="zh-TW" altLang="en-US"/>
        </a:p>
      </dgm:t>
    </dgm:pt>
    <dgm:pt modelId="{0D67A9DC-0B35-4A82-B68E-ED48E777CC87}" type="sibTrans" cxnId="{490646AC-A91B-45A8-8580-AC1C0CB4E88B}">
      <dgm:prSet/>
      <dgm:spPr/>
      <dgm:t>
        <a:bodyPr/>
        <a:lstStyle/>
        <a:p>
          <a:endParaRPr lang="zh-TW" altLang="en-US"/>
        </a:p>
      </dgm:t>
    </dgm:pt>
    <dgm:pt modelId="{81F8FBE9-8DB5-4022-889D-84DCB494774E}">
      <dgm:prSet phldrT="[文字]"/>
      <dgm:spPr/>
      <dgm:t>
        <a:bodyPr/>
        <a:lstStyle/>
        <a:p>
          <a:r>
            <a:rPr lang="zh-TW"/>
            <a:t>行李重量資訊</a:t>
          </a:r>
          <a:r>
            <a:rPr lang="zh-TW" altLang="en-US"/>
            <a:t>：</a:t>
          </a:r>
          <a:r>
            <a:rPr lang="zh-TW"/>
            <a:t>遺漏值的部分在資料中均標註為共掛且行李件數均為</a:t>
          </a:r>
          <a:r>
            <a:rPr lang="en-US"/>
            <a:t>0</a:t>
          </a:r>
          <a:r>
            <a:rPr lang="zh-TW"/>
            <a:t>，合理推測行李重量資訊遺漏的部分行李重量均為</a:t>
          </a:r>
          <a:r>
            <a:rPr lang="en-US"/>
            <a:t>0</a:t>
          </a:r>
          <a:r>
            <a:rPr lang="zh-TW"/>
            <a:t>可視為</a:t>
          </a:r>
          <a:r>
            <a:rPr lang="en-US"/>
            <a:t>WU(</a:t>
          </a:r>
          <a:r>
            <a:rPr lang="zh-TW"/>
            <a:t>重量已知</a:t>
          </a:r>
          <a:r>
            <a:rPr lang="en-US"/>
            <a:t>)</a:t>
          </a:r>
          <a:endParaRPr lang="zh-TW" altLang="en-US"/>
        </a:p>
      </dgm:t>
    </dgm:pt>
    <dgm:pt modelId="{21CFD92D-0BB7-4BD3-9994-67681C3203DF}" type="parTrans" cxnId="{DB384C10-A03A-440A-BFDB-49BEF901B6CB}">
      <dgm:prSet/>
      <dgm:spPr/>
      <dgm:t>
        <a:bodyPr/>
        <a:lstStyle/>
        <a:p>
          <a:endParaRPr lang="zh-TW" altLang="en-US"/>
        </a:p>
      </dgm:t>
    </dgm:pt>
    <dgm:pt modelId="{36918781-3642-4B7C-BB41-D3E3BAFA99AC}" type="sibTrans" cxnId="{DB384C10-A03A-440A-BFDB-49BEF901B6CB}">
      <dgm:prSet/>
      <dgm:spPr/>
      <dgm:t>
        <a:bodyPr/>
        <a:lstStyle/>
        <a:p>
          <a:endParaRPr lang="zh-TW" altLang="en-US"/>
        </a:p>
      </dgm:t>
    </dgm:pt>
    <dgm:pt modelId="{BA3E0D31-0841-4582-A50F-358A0AA5684C}">
      <dgm:prSet/>
      <dgm:spPr/>
      <dgm:t>
        <a:bodyPr/>
        <a:lstStyle/>
        <a:p>
          <a:r>
            <a:rPr lang="zh-TW">
              <a:solidFill>
                <a:srgbClr val="FF0000"/>
              </a:solidFill>
            </a:rPr>
            <a:t>顧客唯一識別碼</a:t>
          </a:r>
          <a:r>
            <a:rPr lang="zh-TW" altLang="en-US"/>
            <a:t>：</a:t>
          </a:r>
          <a:r>
            <a:rPr lang="zh-TW"/>
            <a:t>顧客唯一識別碼遺漏部分對應之旅客識別碼、班機識別碼皆無遺漏，因此在此忽略遺漏部分</a:t>
          </a:r>
          <a:endParaRPr lang="zh-TW" altLang="en-US"/>
        </a:p>
      </dgm:t>
    </dgm:pt>
    <dgm:pt modelId="{3E543FAE-9402-498E-80E1-93C3116194E8}" type="parTrans" cxnId="{4622555D-D278-4699-9502-1F8291A84D34}">
      <dgm:prSet/>
      <dgm:spPr/>
      <dgm:t>
        <a:bodyPr/>
        <a:lstStyle/>
        <a:p>
          <a:endParaRPr lang="zh-TW" altLang="en-US"/>
        </a:p>
      </dgm:t>
    </dgm:pt>
    <dgm:pt modelId="{CDD7531A-9EA3-49E1-B402-28E79495847A}" type="sibTrans" cxnId="{4622555D-D278-4699-9502-1F8291A84D34}">
      <dgm:prSet/>
      <dgm:spPr/>
      <dgm:t>
        <a:bodyPr/>
        <a:lstStyle/>
        <a:p>
          <a:endParaRPr lang="zh-TW" altLang="en-US"/>
        </a:p>
      </dgm:t>
    </dgm:pt>
    <dgm:pt modelId="{B42B4CDD-E00B-456D-A688-87C35AC2FB98}">
      <dgm:prSet/>
      <dgm:spPr/>
      <dgm:t>
        <a:bodyPr/>
        <a:lstStyle/>
        <a:p>
          <a:r>
            <a:rPr lang="zh-TW" altLang="en-US"/>
            <a:t>稱謂：</a:t>
          </a:r>
          <a:r>
            <a:rPr lang="zh-TW"/>
            <a:t>根據稱謂遺漏的部分與年齡的關係可以看出，其對應之稱遺，如稱謂與</a:t>
          </a:r>
          <a:r>
            <a:rPr lang="zh-TW" altLang="en-US"/>
            <a:t>年</a:t>
          </a:r>
          <a:r>
            <a:rPr lang="zh-TW"/>
            <a:t>齡</a:t>
          </a:r>
          <a:r>
            <a:rPr lang="zh-TW" altLang="en-US"/>
            <a:t>均</a:t>
          </a:r>
          <a:r>
            <a:rPr lang="zh-TW"/>
            <a:t>遺漏者則予以忽略</a:t>
          </a:r>
          <a:endParaRPr lang="zh-TW" altLang="en-US"/>
        </a:p>
      </dgm:t>
    </dgm:pt>
    <dgm:pt modelId="{6212EFCB-CECF-47CA-AE99-7C4F89055EC4}" type="parTrans" cxnId="{FCF26F11-158B-417E-91BE-E70C5332AFA1}">
      <dgm:prSet/>
      <dgm:spPr/>
      <dgm:t>
        <a:bodyPr/>
        <a:lstStyle/>
        <a:p>
          <a:endParaRPr lang="zh-TW" altLang="en-US"/>
        </a:p>
      </dgm:t>
    </dgm:pt>
    <dgm:pt modelId="{FAA8555B-B21B-49D4-A8B3-EE39785A5E81}" type="sibTrans" cxnId="{FCF26F11-158B-417E-91BE-E70C5332AFA1}">
      <dgm:prSet/>
      <dgm:spPr/>
      <dgm:t>
        <a:bodyPr/>
        <a:lstStyle/>
        <a:p>
          <a:endParaRPr lang="zh-TW" altLang="en-US"/>
        </a:p>
      </dgm:t>
    </dgm:pt>
    <dgm:pt modelId="{6C749321-4C35-452E-A3DB-CF0F1311478A}">
      <dgm:prSet/>
      <dgm:spPr/>
      <dgm:t>
        <a:bodyPr/>
        <a:lstStyle/>
        <a:p>
          <a:r>
            <a:rPr lang="zh-TW">
              <a:solidFill>
                <a:srgbClr val="FF0000"/>
              </a:solidFill>
            </a:rPr>
            <a:t>旅行區域序號</a:t>
          </a:r>
          <a:r>
            <a:rPr lang="zh-TW" altLang="en-US"/>
            <a:t>：</a:t>
          </a:r>
          <a:r>
            <a:rPr lang="zh-TW"/>
            <a:t>忽略</a:t>
          </a:r>
          <a:endParaRPr lang="zh-TW" altLang="en-US"/>
        </a:p>
      </dgm:t>
    </dgm:pt>
    <dgm:pt modelId="{3646501B-DF8E-4ADA-B631-6FC48CE3EB44}" type="parTrans" cxnId="{E18EF521-40D1-47C4-9CEC-8A0C440F7DD7}">
      <dgm:prSet/>
      <dgm:spPr/>
      <dgm:t>
        <a:bodyPr/>
        <a:lstStyle/>
        <a:p>
          <a:endParaRPr lang="zh-TW" altLang="en-US"/>
        </a:p>
      </dgm:t>
    </dgm:pt>
    <dgm:pt modelId="{EC359045-2429-43B0-9796-946AFEEA67DC}" type="sibTrans" cxnId="{E18EF521-40D1-47C4-9CEC-8A0C440F7DD7}">
      <dgm:prSet/>
      <dgm:spPr/>
      <dgm:t>
        <a:bodyPr/>
        <a:lstStyle/>
        <a:p>
          <a:endParaRPr lang="zh-TW" altLang="en-US"/>
        </a:p>
      </dgm:t>
    </dgm:pt>
    <dgm:pt modelId="{CE80FFE4-B9AC-4385-9DC4-DB15EC4C6BE7}">
      <dgm:prSet phldrT="[文字]" custT="1"/>
      <dgm:spPr/>
      <dgm:t>
        <a:bodyPr/>
        <a:lstStyle/>
        <a:p>
          <a:r>
            <a:rPr lang="zh-TW" altLang="en-US" sz="1300"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搭機明細</a:t>
          </a:r>
        </a:p>
      </dgm:t>
    </dgm:pt>
    <dgm:pt modelId="{E0D5837F-9355-4426-A83A-3D9795D728BB}" type="parTrans" cxnId="{6536CC6C-5245-4CE0-99A3-BDDE30653882}">
      <dgm:prSet/>
      <dgm:spPr/>
      <dgm:t>
        <a:bodyPr/>
        <a:lstStyle/>
        <a:p>
          <a:endParaRPr lang="zh-TW" altLang="en-US"/>
        </a:p>
      </dgm:t>
    </dgm:pt>
    <dgm:pt modelId="{25B876CB-4C22-417E-8B6A-BC27E6155AEA}" type="sibTrans" cxnId="{6536CC6C-5245-4CE0-99A3-BDDE30653882}">
      <dgm:prSet/>
      <dgm:spPr/>
      <dgm:t>
        <a:bodyPr/>
        <a:lstStyle/>
        <a:p>
          <a:endParaRPr lang="zh-TW" altLang="en-US"/>
        </a:p>
      </dgm:t>
    </dgm:pt>
    <mc:AlternateContent xmlns:mc="http://schemas.openxmlformats.org/markup-compatibility/2006">
      <mc:Choice xmlns:a14="http://schemas.microsoft.com/office/drawing/2010/main" Requires="a14">
        <dgm:pt modelId="{DBF2B4D3-45FB-41E0-A044-227E04E3DF24}">
          <dgm:prSet/>
          <dgm:spPr/>
          <dgm:t>
            <a:bodyPr/>
            <a:lstStyle/>
            <a:p>
              <a:r>
                <a:rPr lang="zh-TW" altLang="en-US"/>
                <a:t>年齡：</a:t>
              </a:r>
              <a:r>
                <a:rPr lang="zh-TW"/>
                <a:t>在年齡遺漏的部分對應到票種的部分可看出，部分對應到票種對應成人的部分可以以成人年齡的平均</a:t>
              </a:r>
              <a:r>
                <a:rPr lang="en-US" altLang="zh-TW"/>
                <a:t>(44.385740655</a:t>
              </a:r>
              <a14:m>
                <m:oMath xmlns:m="http://schemas.openxmlformats.org/officeDocument/2006/math">
                  <m:r>
                    <a:rPr lang="en-US" altLang="zh-TW" i="1">
                      <a:latin typeface="Cambria Math"/>
                      <a:ea typeface="Cambria Math"/>
                    </a:rPr>
                    <m:t>≈</m:t>
                  </m:r>
                </m:oMath>
              </a14:m>
              <a:r>
                <a:rPr lang="en-US" altLang="zh-TW"/>
                <a:t>44)</a:t>
              </a:r>
              <a:r>
                <a:rPr lang="zh-TW"/>
                <a:t>補足遺漏值；另一部分年齡及票種皆遺失之部分，可由因子分析發現大部分均為</a:t>
              </a:r>
              <a:r>
                <a:rPr lang="zh-TW" altLang="en-US"/>
                <a:t>未</a:t>
              </a:r>
              <a:r>
                <a:rPr lang="zh-TW"/>
                <a:t>登機狀態，故此不分可忽略不計，其餘少數無法判別資之資料予以刪除</a:t>
              </a:r>
              <a:endParaRPr lang="zh-TW" altLang="en-US"/>
            </a:p>
          </dgm:t>
        </dgm:pt>
      </mc:Choice>
      <mc:Fallback>
        <dgm:pt modelId="{DBF2B4D3-45FB-41E0-A044-227E04E3DF24}">
          <dgm:prSet/>
          <dgm:spPr/>
          <dgm:t>
            <a:bodyPr/>
            <a:lstStyle/>
            <a:p>
              <a:r>
                <a:rPr lang="zh-TW" altLang="en-US"/>
                <a:t>年齡：</a:t>
              </a:r>
              <a:r>
                <a:rPr lang="zh-TW"/>
                <a:t>在年齡遺漏的部分對應到票種的部分可看出，部分對應到票種對應成人的部分可以以成人年齡的平均</a:t>
              </a:r>
              <a:r>
                <a:rPr lang="en-US" altLang="zh-TW"/>
                <a:t>(44.385740655</a:t>
              </a:r>
              <a:r>
                <a:rPr lang="en-US" altLang="zh-TW" i="0">
                  <a:latin typeface="Cambria Math"/>
                  <a:ea typeface="Cambria Math"/>
                </a:rPr>
                <a:t>≈</a:t>
              </a:r>
              <a:r>
                <a:rPr lang="en-US" altLang="zh-TW"/>
                <a:t>44)</a:t>
              </a:r>
              <a:r>
                <a:rPr lang="zh-TW"/>
                <a:t>補足遺漏值；另一部分年齡及票種皆遺失之部分，可由因子分析發現大部分均為</a:t>
              </a:r>
              <a:r>
                <a:rPr lang="zh-TW" altLang="en-US"/>
                <a:t>未</a:t>
              </a:r>
              <a:r>
                <a:rPr lang="zh-TW"/>
                <a:t>登機狀態，故此不分可忽略不計，其餘少數無法判別資之資料予以刪除</a:t>
              </a:r>
              <a:endParaRPr lang="zh-TW" altLang="en-US"/>
            </a:p>
          </dgm:t>
        </dgm:pt>
      </mc:Fallback>
    </mc:AlternateContent>
    <dgm:pt modelId="{B59095B2-F9D2-4421-8CB4-39244584BC18}" type="parTrans" cxnId="{44785717-F138-4044-AEB0-AAB66C99989E}">
      <dgm:prSet/>
      <dgm:spPr/>
      <dgm:t>
        <a:bodyPr/>
        <a:lstStyle/>
        <a:p>
          <a:endParaRPr lang="zh-TW" altLang="en-US"/>
        </a:p>
      </dgm:t>
    </dgm:pt>
    <dgm:pt modelId="{F18F74CD-733E-40C2-833C-B6EB06F7DB3F}" type="sibTrans" cxnId="{44785717-F138-4044-AEB0-AAB66C99989E}">
      <dgm:prSet/>
      <dgm:spPr/>
      <dgm:t>
        <a:bodyPr/>
        <a:lstStyle/>
        <a:p>
          <a:endParaRPr lang="zh-TW" altLang="en-US"/>
        </a:p>
      </dgm:t>
    </dgm:pt>
    <dgm:pt modelId="{AB70F640-0569-40A7-A0DD-21888D00E22C}">
      <dgm:prSet/>
      <dgm:spPr/>
      <dgm:t>
        <a:bodyPr/>
        <a:lstStyle/>
        <a:p>
          <a:r>
            <a:rPr lang="zh-TW" altLang="en-US">
              <a:solidFill>
                <a:srgbClr val="FF0000"/>
              </a:solidFill>
            </a:rPr>
            <a:t>票種</a:t>
          </a:r>
          <a:r>
            <a:rPr lang="zh-TW" altLang="en-US"/>
            <a:t>：</a:t>
          </a:r>
          <a:r>
            <a:rPr lang="zh-TW"/>
            <a:t>年齡、稱謂均遺漏，故沒有足夠的資訊反推年齡，遺漏值予以刪除</a:t>
          </a:r>
          <a:endParaRPr lang="zh-TW" altLang="en-US"/>
        </a:p>
      </dgm:t>
    </dgm:pt>
    <dgm:pt modelId="{2DEC7BED-CD50-4F9A-8762-7CBC2D474D3E}" type="parTrans" cxnId="{7259CE4B-D12D-471B-B471-9C88719C0C42}">
      <dgm:prSet/>
      <dgm:spPr/>
      <dgm:t>
        <a:bodyPr/>
        <a:lstStyle/>
        <a:p>
          <a:endParaRPr lang="zh-TW" altLang="en-US"/>
        </a:p>
      </dgm:t>
    </dgm:pt>
    <dgm:pt modelId="{A6480035-AF92-40C6-A6A7-7C9067AF5360}" type="sibTrans" cxnId="{7259CE4B-D12D-471B-B471-9C88719C0C42}">
      <dgm:prSet/>
      <dgm:spPr/>
      <dgm:t>
        <a:bodyPr/>
        <a:lstStyle/>
        <a:p>
          <a:endParaRPr lang="zh-TW" altLang="en-US"/>
        </a:p>
      </dgm:t>
    </dgm:pt>
    <dgm:pt modelId="{D215A993-D6B4-4FC8-BC41-F12B1794B51A}">
      <dgm:prSet/>
      <dgm:spPr/>
      <dgm:t>
        <a:bodyPr/>
        <a:lstStyle/>
        <a:p>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旅行區域</a:t>
          </a:r>
        </a:p>
      </dgm:t>
    </dgm:pt>
    <dgm:pt modelId="{41E71633-89DD-4FDB-B581-36A63EC91E28}" type="parTrans" cxnId="{627738EB-7018-49E3-BB95-8D1A012A705B}">
      <dgm:prSet/>
      <dgm:spPr/>
      <dgm:t>
        <a:bodyPr/>
        <a:lstStyle/>
        <a:p>
          <a:endParaRPr lang="zh-TW" altLang="en-US"/>
        </a:p>
      </dgm:t>
    </dgm:pt>
    <dgm:pt modelId="{CD9CD220-44E2-486F-8204-9F3F23C9F093}" type="sibTrans" cxnId="{627738EB-7018-49E3-BB95-8D1A012A705B}">
      <dgm:prSet/>
      <dgm:spPr/>
      <dgm:t>
        <a:bodyPr/>
        <a:lstStyle/>
        <a:p>
          <a:endParaRPr lang="zh-TW" altLang="en-US"/>
        </a:p>
      </dgm:t>
    </dgm:pt>
    <dgm:pt modelId="{DB0A15C3-F035-4747-A0A9-2D49BD5A95B4}">
      <dgm:prSet/>
      <dgm:spPr/>
      <dgm:t>
        <a:bodyPr/>
        <a:lstStyle/>
        <a:p>
          <a:r>
            <a:rPr lang="zh-TW" altLang="en-US"/>
            <a:t>本區資料無遺漏</a:t>
          </a:r>
        </a:p>
      </dgm:t>
    </dgm:pt>
    <dgm:pt modelId="{33448E62-E178-4059-85E8-7F111641D2F6}" type="parTrans" cxnId="{6E9CBF04-03E9-4BE0-AE31-430446F61C38}">
      <dgm:prSet/>
      <dgm:spPr/>
      <dgm:t>
        <a:bodyPr/>
        <a:lstStyle/>
        <a:p>
          <a:endParaRPr lang="zh-TW" altLang="en-US"/>
        </a:p>
      </dgm:t>
    </dgm:pt>
    <dgm:pt modelId="{B9E77951-637B-4A05-A1C6-5B74B202949E}" type="sibTrans" cxnId="{6E9CBF04-03E9-4BE0-AE31-430446F61C38}">
      <dgm:prSet/>
      <dgm:spPr/>
      <dgm:t>
        <a:bodyPr/>
        <a:lstStyle/>
        <a:p>
          <a:endParaRPr lang="zh-TW" altLang="en-US"/>
        </a:p>
      </dgm:t>
    </dgm:pt>
    <dgm:pt modelId="{908D6FAA-E48C-4C5B-9E37-08658714C8DD}">
      <dgm:prSet/>
      <dgm:spPr/>
      <dgm:t>
        <a:bodyPr/>
        <a:lstStyle/>
        <a:p>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班表明細</a:t>
          </a:r>
        </a:p>
      </dgm:t>
    </dgm:pt>
    <dgm:pt modelId="{C77FC3B0-CBA5-4E28-85F0-BDC071C8391C}" type="parTrans" cxnId="{1A1D44F3-9A64-4F44-97AE-A5C894FBAA5E}">
      <dgm:prSet/>
      <dgm:spPr/>
      <dgm:t>
        <a:bodyPr/>
        <a:lstStyle/>
        <a:p>
          <a:endParaRPr lang="zh-TW" altLang="en-US"/>
        </a:p>
      </dgm:t>
    </dgm:pt>
    <dgm:pt modelId="{856F7E7F-2D8B-48E0-98A0-97637C5ACB57}" type="sibTrans" cxnId="{1A1D44F3-9A64-4F44-97AE-A5C894FBAA5E}">
      <dgm:prSet/>
      <dgm:spPr/>
      <dgm:t>
        <a:bodyPr/>
        <a:lstStyle/>
        <a:p>
          <a:endParaRPr lang="zh-TW" altLang="en-US"/>
        </a:p>
      </dgm:t>
    </dgm:pt>
    <dgm:pt modelId="{A406D8B7-C5F2-4A3C-A64E-D80786CF7E0A}">
      <dgm:prSet/>
      <dgm:spPr/>
      <dgm:t>
        <a:bodyPr/>
        <a:lstStyle/>
        <a:p>
          <a:r>
            <a:rPr lang="zh-TW" altLang="en-US"/>
            <a:t>本區資料無遺漏</a:t>
          </a:r>
          <a:endPar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6FDD9CD0-EBF7-488C-B8FC-3ECDDCFAED5A}" type="parTrans" cxnId="{2C7B4131-E6BA-4CCD-B1FD-9B60731CFFDC}">
      <dgm:prSet/>
      <dgm:spPr/>
      <dgm:t>
        <a:bodyPr/>
        <a:lstStyle/>
        <a:p>
          <a:endParaRPr lang="zh-TW" altLang="en-US"/>
        </a:p>
      </dgm:t>
    </dgm:pt>
    <dgm:pt modelId="{8AEF855C-0F1A-44BB-A07B-D3B89530E43B}" type="sibTrans" cxnId="{2C7B4131-E6BA-4CCD-B1FD-9B60731CFFDC}">
      <dgm:prSet/>
      <dgm:spPr/>
      <dgm:t>
        <a:bodyPr/>
        <a:lstStyle/>
        <a:p>
          <a:endParaRPr lang="zh-TW" altLang="en-US"/>
        </a:p>
      </dgm:t>
    </dgm:pt>
    <dgm:pt modelId="{6EB88551-14E1-458B-8C29-56F233D646D7}">
      <dgm:prSet/>
      <dgm:spPr/>
      <dgm:t>
        <a:bodyPr/>
        <a:lstStyle/>
        <a:p>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航行明細</a:t>
          </a:r>
        </a:p>
      </dgm:t>
    </dgm:pt>
    <dgm:pt modelId="{2DE3B62E-7F1E-4899-8E53-915DFF8F26C6}" type="parTrans" cxnId="{73C097DE-243D-4245-8D3C-8F135D179D28}">
      <dgm:prSet/>
      <dgm:spPr/>
      <dgm:t>
        <a:bodyPr/>
        <a:lstStyle/>
        <a:p>
          <a:endParaRPr lang="zh-TW" altLang="en-US"/>
        </a:p>
      </dgm:t>
    </dgm:pt>
    <dgm:pt modelId="{380D441B-15B0-46C1-883D-F1E6E282D689}" type="sibTrans" cxnId="{73C097DE-243D-4245-8D3C-8F135D179D28}">
      <dgm:prSet/>
      <dgm:spPr/>
      <dgm:t>
        <a:bodyPr/>
        <a:lstStyle/>
        <a:p>
          <a:endParaRPr lang="zh-TW" altLang="en-US"/>
        </a:p>
      </dgm:t>
    </dgm:pt>
    <dgm:pt modelId="{06F3F5F3-02BF-46DC-AA54-825484C321B8}">
      <dgm:prSet/>
      <dgm:spPr/>
      <dgm:t>
        <a:bodyPr/>
        <a:lstStyle/>
        <a:p>
          <a:r>
            <a:rPr lang="zh-TW" altLang="en-US"/>
            <a:t>本區資料無遺漏</a:t>
          </a:r>
          <a:endPar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65E6F23A-2105-4732-8AF3-F5BC35043DFA}" type="parTrans" cxnId="{233F7CFC-9826-4F45-8B28-8C72AAC9A65F}">
      <dgm:prSet/>
      <dgm:spPr/>
      <dgm:t>
        <a:bodyPr/>
        <a:lstStyle/>
        <a:p>
          <a:endParaRPr lang="zh-TW" altLang="en-US"/>
        </a:p>
      </dgm:t>
    </dgm:pt>
    <dgm:pt modelId="{72C606B4-3FD5-4CA4-BF62-49D963CDC162}" type="sibTrans" cxnId="{233F7CFC-9826-4F45-8B28-8C72AAC9A65F}">
      <dgm:prSet/>
      <dgm:spPr/>
      <dgm:t>
        <a:bodyPr/>
        <a:lstStyle/>
        <a:p>
          <a:endParaRPr lang="zh-TW" altLang="en-US"/>
        </a:p>
      </dgm:t>
    </dgm:pt>
    <dgm:pt modelId="{97015739-5245-4747-91F6-CF4B06B4E7E9}">
      <dgm:prSet/>
      <dgm:spPr/>
      <dgm:t>
        <a:bodyPr/>
        <a:lstStyle/>
        <a:p>
          <a:r>
            <a:rPr lang="zh-TW" altLang="en-US">
              <a:solidFill>
                <a:srgbClr val="FF0000"/>
              </a:solidFill>
            </a:rPr>
            <a:t>旅行航段序號</a:t>
          </a:r>
          <a:r>
            <a:rPr lang="zh-TW" altLang="en-US"/>
            <a:t>：忽略</a:t>
          </a:r>
        </a:p>
      </dgm:t>
    </dgm:pt>
    <dgm:pt modelId="{326CEAC8-A7EF-451B-B1C3-F0C1752BF2E2}" type="parTrans" cxnId="{D1A6134C-54A7-4D35-AF14-2E4A7FF13AA6}">
      <dgm:prSet/>
      <dgm:spPr/>
    </dgm:pt>
    <dgm:pt modelId="{01805FAF-9094-44B2-B587-0AE53DA2B696}" type="sibTrans" cxnId="{D1A6134C-54A7-4D35-AF14-2E4A7FF13AA6}">
      <dgm:prSet/>
      <dgm:spPr/>
    </dgm:pt>
    <dgm:pt modelId="{C9380BD9-BDBC-44B9-AD33-5B7E30BD3D57}">
      <dgm:prSet/>
      <dgm:spPr/>
      <dgm:t>
        <a:bodyPr/>
        <a:lstStyle/>
        <a:p>
          <a:r>
            <a:rPr lang="zh-TW" altLang="en-US"/>
            <a:t>星座：忽略</a:t>
          </a:r>
        </a:p>
      </dgm:t>
    </dgm:pt>
    <dgm:pt modelId="{483E9545-E7CA-4000-89EB-9A0EA9BAD6D4}" type="parTrans" cxnId="{2E86301A-C31D-4827-A427-2DE5039927E8}">
      <dgm:prSet/>
      <dgm:spPr/>
    </dgm:pt>
    <dgm:pt modelId="{627C0DC3-994C-47E2-BEBD-B11EBA439F3B}" type="sibTrans" cxnId="{2E86301A-C31D-4827-A427-2DE5039927E8}">
      <dgm:prSet/>
      <dgm:spPr/>
    </dgm:pt>
    <dgm:pt modelId="{2185D84E-75DE-4F78-834A-DD709793388A}" type="pres">
      <dgm:prSet presAssocID="{07E97CE9-6BFE-4AA5-B27C-F31948EC89BC}" presName="linear" presStyleCnt="0">
        <dgm:presLayoutVars>
          <dgm:animLvl val="lvl"/>
          <dgm:resizeHandles val="exact"/>
        </dgm:presLayoutVars>
      </dgm:prSet>
      <dgm:spPr/>
      <dgm:t>
        <a:bodyPr/>
        <a:lstStyle/>
        <a:p>
          <a:endParaRPr lang="zh-TW" altLang="en-US"/>
        </a:p>
      </dgm:t>
    </dgm:pt>
    <dgm:pt modelId="{822AF09A-7ECF-480A-94DB-FB9AA6D0F873}" type="pres">
      <dgm:prSet presAssocID="{8B8FC548-8EE8-4C2A-BF23-58E75EFDADF7}" presName="parentText" presStyleLbl="node1" presStyleIdx="0" presStyleCnt="5">
        <dgm:presLayoutVars>
          <dgm:chMax val="0"/>
          <dgm:bulletEnabled val="1"/>
        </dgm:presLayoutVars>
      </dgm:prSet>
      <dgm:spPr/>
      <dgm:t>
        <a:bodyPr/>
        <a:lstStyle/>
        <a:p>
          <a:endParaRPr lang="zh-TW" altLang="en-US"/>
        </a:p>
      </dgm:t>
    </dgm:pt>
    <dgm:pt modelId="{0C72E947-8499-4B76-B008-FDFA84443E15}" type="pres">
      <dgm:prSet presAssocID="{8B8FC548-8EE8-4C2A-BF23-58E75EFDADF7}" presName="childText" presStyleLbl="revTx" presStyleIdx="0" presStyleCnt="5" custScaleY="85434" custLinFactNeighborY="12338">
        <dgm:presLayoutVars>
          <dgm:bulletEnabled val="1"/>
        </dgm:presLayoutVars>
      </dgm:prSet>
      <dgm:spPr/>
      <dgm:t>
        <a:bodyPr/>
        <a:lstStyle/>
        <a:p>
          <a:endParaRPr lang="zh-TW" altLang="en-US"/>
        </a:p>
      </dgm:t>
    </dgm:pt>
    <dgm:pt modelId="{48B3E4AB-13D8-4218-853E-DFE6CA8B2BC1}" type="pres">
      <dgm:prSet presAssocID="{CE80FFE4-B9AC-4385-9DC4-DB15EC4C6BE7}" presName="parentText" presStyleLbl="node1" presStyleIdx="1" presStyleCnt="5" custLinFactNeighborY="4343">
        <dgm:presLayoutVars>
          <dgm:chMax val="0"/>
          <dgm:bulletEnabled val="1"/>
        </dgm:presLayoutVars>
      </dgm:prSet>
      <dgm:spPr/>
      <dgm:t>
        <a:bodyPr/>
        <a:lstStyle/>
        <a:p>
          <a:endParaRPr lang="zh-TW" altLang="en-US"/>
        </a:p>
      </dgm:t>
    </dgm:pt>
    <dgm:pt modelId="{57A15D4D-5CBE-45E6-9267-DD14048931CB}" type="pres">
      <dgm:prSet presAssocID="{CE80FFE4-B9AC-4385-9DC4-DB15EC4C6BE7}" presName="childText" presStyleLbl="revTx" presStyleIdx="1" presStyleCnt="5" custScaleY="91518" custLinFactNeighborY="47470">
        <dgm:presLayoutVars>
          <dgm:bulletEnabled val="1"/>
        </dgm:presLayoutVars>
      </dgm:prSet>
      <dgm:spPr/>
      <dgm:t>
        <a:bodyPr/>
        <a:lstStyle/>
        <a:p>
          <a:endParaRPr lang="zh-TW" altLang="en-US"/>
        </a:p>
      </dgm:t>
    </dgm:pt>
    <dgm:pt modelId="{B70B195B-E90F-4BA6-A8AD-CBC3E82FC402}" type="pres">
      <dgm:prSet presAssocID="{D215A993-D6B4-4FC8-BC41-F12B1794B51A}" presName="parentText" presStyleLbl="node1" presStyleIdx="2" presStyleCnt="5">
        <dgm:presLayoutVars>
          <dgm:chMax val="0"/>
          <dgm:bulletEnabled val="1"/>
        </dgm:presLayoutVars>
      </dgm:prSet>
      <dgm:spPr/>
      <dgm:t>
        <a:bodyPr/>
        <a:lstStyle/>
        <a:p>
          <a:endParaRPr lang="zh-TW" altLang="en-US"/>
        </a:p>
      </dgm:t>
    </dgm:pt>
    <dgm:pt modelId="{A8BD2145-1918-4ACA-82E7-1F2D3F98C1AB}" type="pres">
      <dgm:prSet presAssocID="{D215A993-D6B4-4FC8-BC41-F12B1794B51A}" presName="childText" presStyleLbl="revTx" presStyleIdx="2" presStyleCnt="5">
        <dgm:presLayoutVars>
          <dgm:bulletEnabled val="1"/>
        </dgm:presLayoutVars>
      </dgm:prSet>
      <dgm:spPr/>
      <dgm:t>
        <a:bodyPr/>
        <a:lstStyle/>
        <a:p>
          <a:endParaRPr lang="zh-TW" altLang="en-US"/>
        </a:p>
      </dgm:t>
    </dgm:pt>
    <dgm:pt modelId="{296BD407-F0B2-413B-8A63-B39F760A9EE3}" type="pres">
      <dgm:prSet presAssocID="{908D6FAA-E48C-4C5B-9E37-08658714C8DD}" presName="parentText" presStyleLbl="node1" presStyleIdx="3" presStyleCnt="5">
        <dgm:presLayoutVars>
          <dgm:chMax val="0"/>
          <dgm:bulletEnabled val="1"/>
        </dgm:presLayoutVars>
      </dgm:prSet>
      <dgm:spPr/>
      <dgm:t>
        <a:bodyPr/>
        <a:lstStyle/>
        <a:p>
          <a:endParaRPr lang="zh-TW" altLang="en-US"/>
        </a:p>
      </dgm:t>
    </dgm:pt>
    <dgm:pt modelId="{C2654795-3124-4037-896A-BB33E718A3F1}" type="pres">
      <dgm:prSet presAssocID="{908D6FAA-E48C-4C5B-9E37-08658714C8DD}" presName="childText" presStyleLbl="revTx" presStyleIdx="3" presStyleCnt="5">
        <dgm:presLayoutVars>
          <dgm:bulletEnabled val="1"/>
        </dgm:presLayoutVars>
      </dgm:prSet>
      <dgm:spPr/>
      <dgm:t>
        <a:bodyPr/>
        <a:lstStyle/>
        <a:p>
          <a:endParaRPr lang="zh-TW" altLang="en-US"/>
        </a:p>
      </dgm:t>
    </dgm:pt>
    <dgm:pt modelId="{69CB644A-BFA7-4BB3-8305-51C1697B2626}" type="pres">
      <dgm:prSet presAssocID="{6EB88551-14E1-458B-8C29-56F233D646D7}" presName="parentText" presStyleLbl="node1" presStyleIdx="4" presStyleCnt="5" custLinFactNeighborY="-12038">
        <dgm:presLayoutVars>
          <dgm:chMax val="0"/>
          <dgm:bulletEnabled val="1"/>
        </dgm:presLayoutVars>
      </dgm:prSet>
      <dgm:spPr/>
      <dgm:t>
        <a:bodyPr/>
        <a:lstStyle/>
        <a:p>
          <a:endParaRPr lang="zh-TW" altLang="en-US"/>
        </a:p>
      </dgm:t>
    </dgm:pt>
    <dgm:pt modelId="{08D03AF9-45DE-4A62-ABF3-12DD3BDF9545}" type="pres">
      <dgm:prSet presAssocID="{6EB88551-14E1-458B-8C29-56F233D646D7}" presName="childText" presStyleLbl="revTx" presStyleIdx="4" presStyleCnt="5">
        <dgm:presLayoutVars>
          <dgm:bulletEnabled val="1"/>
        </dgm:presLayoutVars>
      </dgm:prSet>
      <dgm:spPr/>
      <dgm:t>
        <a:bodyPr/>
        <a:lstStyle/>
        <a:p>
          <a:endParaRPr lang="zh-TW" altLang="en-US"/>
        </a:p>
      </dgm:t>
    </dgm:pt>
  </dgm:ptLst>
  <dgm:cxnLst>
    <dgm:cxn modelId="{DDF75452-29DB-4385-A96D-45E97220EBD8}" type="presOf" srcId="{DBF2B4D3-45FB-41E0-A044-227E04E3DF24}" destId="{57A15D4D-5CBE-45E6-9267-DD14048931CB}" srcOrd="0" destOrd="1" presId="urn:microsoft.com/office/officeart/2005/8/layout/vList2"/>
    <dgm:cxn modelId="{6EB7C818-A8AB-42E3-A9DA-06306E4AEB22}" type="presOf" srcId="{6C749321-4C35-452E-A3DB-CF0F1311478A}" destId="{57A15D4D-5CBE-45E6-9267-DD14048931CB}" srcOrd="0" destOrd="4" presId="urn:microsoft.com/office/officeart/2005/8/layout/vList2"/>
    <dgm:cxn modelId="{1A1D44F3-9A64-4F44-97AE-A5C894FBAA5E}" srcId="{07E97CE9-6BFE-4AA5-B27C-F31948EC89BC}" destId="{908D6FAA-E48C-4C5B-9E37-08658714C8DD}" srcOrd="3" destOrd="0" parTransId="{C77FC3B0-CBA5-4E28-85F0-BDC071C8391C}" sibTransId="{856F7E7F-2D8B-48E0-98A0-97637C5ACB57}"/>
    <dgm:cxn modelId="{54E469E8-1738-4770-805E-4A48CECCAD67}" type="presOf" srcId="{8B8FC548-8EE8-4C2A-BF23-58E75EFDADF7}" destId="{822AF09A-7ECF-480A-94DB-FB9AA6D0F873}" srcOrd="0" destOrd="0" presId="urn:microsoft.com/office/officeart/2005/8/layout/vList2"/>
    <dgm:cxn modelId="{6E9CBF04-03E9-4BE0-AE31-430446F61C38}" srcId="{D215A993-D6B4-4FC8-BC41-F12B1794B51A}" destId="{DB0A15C3-F035-4747-A0A9-2D49BD5A95B4}" srcOrd="0" destOrd="0" parTransId="{33448E62-E178-4059-85E8-7F111641D2F6}" sibTransId="{B9E77951-637B-4A05-A1C6-5B74B202949E}"/>
    <dgm:cxn modelId="{2C7B4131-E6BA-4CCD-B1FD-9B60731CFFDC}" srcId="{908D6FAA-E48C-4C5B-9E37-08658714C8DD}" destId="{A406D8B7-C5F2-4A3C-A64E-D80786CF7E0A}" srcOrd="0" destOrd="0" parTransId="{6FDD9CD0-EBF7-488C-B8FC-3ECDDCFAED5A}" sibTransId="{8AEF855C-0F1A-44BB-A07B-D3B89530E43B}"/>
    <dgm:cxn modelId="{AF54E9B9-2D2D-4E73-B86D-208B32868109}" type="presOf" srcId="{908D6FAA-E48C-4C5B-9E37-08658714C8DD}" destId="{296BD407-F0B2-413B-8A63-B39F760A9EE3}" srcOrd="0" destOrd="0" presId="urn:microsoft.com/office/officeart/2005/8/layout/vList2"/>
    <dgm:cxn modelId="{8B1B59BD-B423-4221-B7CD-B7F665468A8D}" type="presOf" srcId="{D215A993-D6B4-4FC8-BC41-F12B1794B51A}" destId="{B70B195B-E90F-4BA6-A8AD-CBC3E82FC402}" srcOrd="0" destOrd="0" presId="urn:microsoft.com/office/officeart/2005/8/layout/vList2"/>
    <dgm:cxn modelId="{D54DB403-F1DD-46CA-BEF2-84C9D7B2F37F}" type="presOf" srcId="{97015739-5245-4747-91F6-CF4B06B4E7E9}" destId="{57A15D4D-5CBE-45E6-9267-DD14048931CB}" srcOrd="0" destOrd="5" presId="urn:microsoft.com/office/officeart/2005/8/layout/vList2"/>
    <dgm:cxn modelId="{627738EB-7018-49E3-BB95-8D1A012A705B}" srcId="{07E97CE9-6BFE-4AA5-B27C-F31948EC89BC}" destId="{D215A993-D6B4-4FC8-BC41-F12B1794B51A}" srcOrd="2" destOrd="0" parTransId="{41E71633-89DD-4FDB-B581-36A63EC91E28}" sibTransId="{CD9CD220-44E2-486F-8204-9F3F23C9F093}"/>
    <dgm:cxn modelId="{D1A6134C-54A7-4D35-AF14-2E4A7FF13AA6}" srcId="{CE80FFE4-B9AC-4385-9DC4-DB15EC4C6BE7}" destId="{97015739-5245-4747-91F6-CF4B06B4E7E9}" srcOrd="5" destOrd="0" parTransId="{326CEAC8-A7EF-451B-B1C3-F0C1752BF2E2}" sibTransId="{01805FAF-9094-44B2-B587-0AE53DA2B696}"/>
    <dgm:cxn modelId="{E129D9F0-E37A-4F3A-AA3E-D7171B5599A7}" type="presOf" srcId="{C9380BD9-BDBC-44B9-AD33-5B7E30BD3D57}" destId="{57A15D4D-5CBE-45E6-9267-DD14048931CB}" srcOrd="0" destOrd="6" presId="urn:microsoft.com/office/officeart/2005/8/layout/vList2"/>
    <dgm:cxn modelId="{DE545544-F193-4192-9F39-5701ED709C1A}" type="presOf" srcId="{DB0A15C3-F035-4747-A0A9-2D49BD5A95B4}" destId="{A8BD2145-1918-4ACA-82E7-1F2D3F98C1AB}" srcOrd="0" destOrd="0" presId="urn:microsoft.com/office/officeart/2005/8/layout/vList2"/>
    <dgm:cxn modelId="{4622555D-D278-4699-9502-1F8291A84D34}" srcId="{CE80FFE4-B9AC-4385-9DC4-DB15EC4C6BE7}" destId="{BA3E0D31-0841-4582-A50F-358A0AA5684C}" srcOrd="0" destOrd="0" parTransId="{3E543FAE-9402-498E-80E1-93C3116194E8}" sibTransId="{CDD7531A-9EA3-49E1-B402-28E79495847A}"/>
    <dgm:cxn modelId="{74223E2F-46AA-41F6-A1E0-C3472BCFE93D}" type="presOf" srcId="{06F3F5F3-02BF-46DC-AA54-825484C321B8}" destId="{08D03AF9-45DE-4A62-ABF3-12DD3BDF9545}" srcOrd="0" destOrd="0" presId="urn:microsoft.com/office/officeart/2005/8/layout/vList2"/>
    <dgm:cxn modelId="{DB384C10-A03A-440A-BFDB-49BEF901B6CB}" srcId="{8B8FC548-8EE8-4C2A-BF23-58E75EFDADF7}" destId="{81F8FBE9-8DB5-4022-889D-84DCB494774E}" srcOrd="1" destOrd="0" parTransId="{21CFD92D-0BB7-4BD3-9994-67681C3203DF}" sibTransId="{36918781-3642-4B7C-BB41-D3E3BAFA99AC}"/>
    <dgm:cxn modelId="{2E0DAE49-28CF-47F4-9A8F-A04F4A1CFD7F}" type="presOf" srcId="{B42B4CDD-E00B-456D-A688-87C35AC2FB98}" destId="{57A15D4D-5CBE-45E6-9267-DD14048931CB}" srcOrd="0" destOrd="3" presId="urn:microsoft.com/office/officeart/2005/8/layout/vList2"/>
    <dgm:cxn modelId="{FCF26F11-158B-417E-91BE-E70C5332AFA1}" srcId="{CE80FFE4-B9AC-4385-9DC4-DB15EC4C6BE7}" destId="{B42B4CDD-E00B-456D-A688-87C35AC2FB98}" srcOrd="3" destOrd="0" parTransId="{6212EFCB-CECF-47CA-AE99-7C4F89055EC4}" sibTransId="{FAA8555B-B21B-49D4-A8B3-EE39785A5E81}"/>
    <dgm:cxn modelId="{FDDD018B-6390-4E64-A25C-C9272AC0490C}" type="presOf" srcId="{6EB88551-14E1-458B-8C29-56F233D646D7}" destId="{69CB644A-BFA7-4BB3-8305-51C1697B2626}" srcOrd="0" destOrd="0" presId="urn:microsoft.com/office/officeart/2005/8/layout/vList2"/>
    <dgm:cxn modelId="{37AB8C2F-7738-4068-893E-280C2675206F}" type="presOf" srcId="{81F8FBE9-8DB5-4022-889D-84DCB494774E}" destId="{0C72E947-8499-4B76-B008-FDFA84443E15}" srcOrd="0" destOrd="1" presId="urn:microsoft.com/office/officeart/2005/8/layout/vList2"/>
    <dgm:cxn modelId="{042D1A32-8749-48EB-90E5-80AA7A62F765}" srcId="{07E97CE9-6BFE-4AA5-B27C-F31948EC89BC}" destId="{8B8FC548-8EE8-4C2A-BF23-58E75EFDADF7}" srcOrd="0" destOrd="0" parTransId="{248049BC-74F7-4DEC-AFE9-95D06229318E}" sibTransId="{7342DE1F-DA17-439F-BFEF-EB4741F69557}"/>
    <dgm:cxn modelId="{642D875A-6FC6-4F6F-9589-F72B9F1680A6}" type="presOf" srcId="{4E87AC56-3F6B-428F-8E39-0434AC4344D9}" destId="{0C72E947-8499-4B76-B008-FDFA84443E15}" srcOrd="0" destOrd="0" presId="urn:microsoft.com/office/officeart/2005/8/layout/vList2"/>
    <dgm:cxn modelId="{44785717-F138-4044-AEB0-AAB66C99989E}" srcId="{CE80FFE4-B9AC-4385-9DC4-DB15EC4C6BE7}" destId="{DBF2B4D3-45FB-41E0-A044-227E04E3DF24}" srcOrd="1" destOrd="0" parTransId="{B59095B2-F9D2-4421-8CB4-39244584BC18}" sibTransId="{F18F74CD-733E-40C2-833C-B6EB06F7DB3F}"/>
    <dgm:cxn modelId="{73C097DE-243D-4245-8D3C-8F135D179D28}" srcId="{07E97CE9-6BFE-4AA5-B27C-F31948EC89BC}" destId="{6EB88551-14E1-458B-8C29-56F233D646D7}" srcOrd="4" destOrd="0" parTransId="{2DE3B62E-7F1E-4899-8E53-915DFF8F26C6}" sibTransId="{380D441B-15B0-46C1-883D-F1E6E282D689}"/>
    <dgm:cxn modelId="{E18EF521-40D1-47C4-9CEC-8A0C440F7DD7}" srcId="{CE80FFE4-B9AC-4385-9DC4-DB15EC4C6BE7}" destId="{6C749321-4C35-452E-A3DB-CF0F1311478A}" srcOrd="4" destOrd="0" parTransId="{3646501B-DF8E-4ADA-B631-6FC48CE3EB44}" sibTransId="{EC359045-2429-43B0-9796-946AFEEA67DC}"/>
    <dgm:cxn modelId="{2E86301A-C31D-4827-A427-2DE5039927E8}" srcId="{CE80FFE4-B9AC-4385-9DC4-DB15EC4C6BE7}" destId="{C9380BD9-BDBC-44B9-AD33-5B7E30BD3D57}" srcOrd="6" destOrd="0" parTransId="{483E9545-E7CA-4000-89EB-9A0EA9BAD6D4}" sibTransId="{627C0DC3-994C-47E2-BEBD-B11EBA439F3B}"/>
    <dgm:cxn modelId="{A3DCA6BF-082F-46F2-9E12-A00D921E9EF9}" type="presOf" srcId="{CE80FFE4-B9AC-4385-9DC4-DB15EC4C6BE7}" destId="{48B3E4AB-13D8-4218-853E-DFE6CA8B2BC1}" srcOrd="0" destOrd="0" presId="urn:microsoft.com/office/officeart/2005/8/layout/vList2"/>
    <dgm:cxn modelId="{7259CE4B-D12D-471B-B471-9C88719C0C42}" srcId="{CE80FFE4-B9AC-4385-9DC4-DB15EC4C6BE7}" destId="{AB70F640-0569-40A7-A0DD-21888D00E22C}" srcOrd="2" destOrd="0" parTransId="{2DEC7BED-CD50-4F9A-8762-7CBC2D474D3E}" sibTransId="{A6480035-AF92-40C6-A6A7-7C9067AF5360}"/>
    <dgm:cxn modelId="{490646AC-A91B-45A8-8580-AC1C0CB4E88B}" srcId="{8B8FC548-8EE8-4C2A-BF23-58E75EFDADF7}" destId="{4E87AC56-3F6B-428F-8E39-0434AC4344D9}" srcOrd="0" destOrd="0" parTransId="{1A8E899F-2D66-47F9-B9F1-87F5497B320E}" sibTransId="{0D67A9DC-0B35-4A82-B68E-ED48E777CC87}"/>
    <dgm:cxn modelId="{6536CC6C-5245-4CE0-99A3-BDDE30653882}" srcId="{07E97CE9-6BFE-4AA5-B27C-F31948EC89BC}" destId="{CE80FFE4-B9AC-4385-9DC4-DB15EC4C6BE7}" srcOrd="1" destOrd="0" parTransId="{E0D5837F-9355-4426-A83A-3D9795D728BB}" sibTransId="{25B876CB-4C22-417E-8B6A-BC27E6155AEA}"/>
    <dgm:cxn modelId="{2E04ADA8-E896-4299-BC58-039444300309}" type="presOf" srcId="{A406D8B7-C5F2-4A3C-A64E-D80786CF7E0A}" destId="{C2654795-3124-4037-896A-BB33E718A3F1}" srcOrd="0" destOrd="0" presId="urn:microsoft.com/office/officeart/2005/8/layout/vList2"/>
    <dgm:cxn modelId="{233F7CFC-9826-4F45-8B28-8C72AAC9A65F}" srcId="{6EB88551-14E1-458B-8C29-56F233D646D7}" destId="{06F3F5F3-02BF-46DC-AA54-825484C321B8}" srcOrd="0" destOrd="0" parTransId="{65E6F23A-2105-4732-8AF3-F5BC35043DFA}" sibTransId="{72C606B4-3FD5-4CA4-BF62-49D963CDC162}"/>
    <dgm:cxn modelId="{498C6557-958B-4F5E-9D41-BCCA91CAC2DC}" type="presOf" srcId="{AB70F640-0569-40A7-A0DD-21888D00E22C}" destId="{57A15D4D-5CBE-45E6-9267-DD14048931CB}" srcOrd="0" destOrd="2" presId="urn:microsoft.com/office/officeart/2005/8/layout/vList2"/>
    <dgm:cxn modelId="{E26146CA-5577-41D5-B067-E2D3B23768AD}" type="presOf" srcId="{07E97CE9-6BFE-4AA5-B27C-F31948EC89BC}" destId="{2185D84E-75DE-4F78-834A-DD709793388A}" srcOrd="0" destOrd="0" presId="urn:microsoft.com/office/officeart/2005/8/layout/vList2"/>
    <dgm:cxn modelId="{7DD3594B-E670-4543-9CE6-71779C8E022E}" type="presOf" srcId="{BA3E0D31-0841-4582-A50F-358A0AA5684C}" destId="{57A15D4D-5CBE-45E6-9267-DD14048931CB}" srcOrd="0" destOrd="0" presId="urn:microsoft.com/office/officeart/2005/8/layout/vList2"/>
    <dgm:cxn modelId="{1F831A11-F9A4-4027-8D9D-1C98C9F4B0AC}" type="presParOf" srcId="{2185D84E-75DE-4F78-834A-DD709793388A}" destId="{822AF09A-7ECF-480A-94DB-FB9AA6D0F873}" srcOrd="0" destOrd="0" presId="urn:microsoft.com/office/officeart/2005/8/layout/vList2"/>
    <dgm:cxn modelId="{95B9F6EC-8F61-4CD4-89FE-195D8AB82B74}" type="presParOf" srcId="{2185D84E-75DE-4F78-834A-DD709793388A}" destId="{0C72E947-8499-4B76-B008-FDFA84443E15}" srcOrd="1" destOrd="0" presId="urn:microsoft.com/office/officeart/2005/8/layout/vList2"/>
    <dgm:cxn modelId="{657AFDA6-FA89-494A-9036-D2F2C5AF010C}" type="presParOf" srcId="{2185D84E-75DE-4F78-834A-DD709793388A}" destId="{48B3E4AB-13D8-4218-853E-DFE6CA8B2BC1}" srcOrd="2" destOrd="0" presId="urn:microsoft.com/office/officeart/2005/8/layout/vList2"/>
    <dgm:cxn modelId="{E36370D0-CDD1-492A-895B-555259FC911A}" type="presParOf" srcId="{2185D84E-75DE-4F78-834A-DD709793388A}" destId="{57A15D4D-5CBE-45E6-9267-DD14048931CB}" srcOrd="3" destOrd="0" presId="urn:microsoft.com/office/officeart/2005/8/layout/vList2"/>
    <dgm:cxn modelId="{F7EDB6E9-4C46-4CB2-8046-10BD04E4B673}" type="presParOf" srcId="{2185D84E-75DE-4F78-834A-DD709793388A}" destId="{B70B195B-E90F-4BA6-A8AD-CBC3E82FC402}" srcOrd="4" destOrd="0" presId="urn:microsoft.com/office/officeart/2005/8/layout/vList2"/>
    <dgm:cxn modelId="{762851E5-2C58-4405-8CB8-942836108FBA}" type="presParOf" srcId="{2185D84E-75DE-4F78-834A-DD709793388A}" destId="{A8BD2145-1918-4ACA-82E7-1F2D3F98C1AB}" srcOrd="5" destOrd="0" presId="urn:microsoft.com/office/officeart/2005/8/layout/vList2"/>
    <dgm:cxn modelId="{ED98DA5B-4884-4972-92B7-1E9514A5516D}" type="presParOf" srcId="{2185D84E-75DE-4F78-834A-DD709793388A}" destId="{296BD407-F0B2-413B-8A63-B39F760A9EE3}" srcOrd="6" destOrd="0" presId="urn:microsoft.com/office/officeart/2005/8/layout/vList2"/>
    <dgm:cxn modelId="{9422AA03-3823-4851-B949-FDB49C63AFCC}" type="presParOf" srcId="{2185D84E-75DE-4F78-834A-DD709793388A}" destId="{C2654795-3124-4037-896A-BB33E718A3F1}" srcOrd="7" destOrd="0" presId="urn:microsoft.com/office/officeart/2005/8/layout/vList2"/>
    <dgm:cxn modelId="{0840F70B-5222-4F65-A7C2-E762D65D29E2}" type="presParOf" srcId="{2185D84E-75DE-4F78-834A-DD709793388A}" destId="{69CB644A-BFA7-4BB3-8305-51C1697B2626}" srcOrd="8" destOrd="0" presId="urn:microsoft.com/office/officeart/2005/8/layout/vList2"/>
    <dgm:cxn modelId="{DC12A661-FD05-43EC-8D56-A55F8CE4697D}" type="presParOf" srcId="{2185D84E-75DE-4F78-834A-DD709793388A}" destId="{08D03AF9-45DE-4A62-ABF3-12DD3BDF9545}" srcOrd="9"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2AF09A-7ECF-480A-94DB-FB9AA6D0F873}">
      <dsp:nvSpPr>
        <dsp:cNvPr id="0" name=""/>
        <dsp:cNvSpPr/>
      </dsp:nvSpPr>
      <dsp:spPr>
        <a:xfrm>
          <a:off x="0" y="35391"/>
          <a:ext cx="5467350" cy="3871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TW" altLang="en-US" sz="1300" b="0" kern="120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 行李明細</a:t>
          </a:r>
        </a:p>
      </dsp:txBody>
      <dsp:txXfrm>
        <a:off x="18898" y="54289"/>
        <a:ext cx="5429554" cy="349340"/>
      </dsp:txXfrm>
    </dsp:sp>
    <dsp:sp modelId="{0C72E947-8499-4B76-B008-FDFA84443E15}">
      <dsp:nvSpPr>
        <dsp:cNvPr id="0" name=""/>
        <dsp:cNvSpPr/>
      </dsp:nvSpPr>
      <dsp:spPr>
        <a:xfrm>
          <a:off x="0" y="470293"/>
          <a:ext cx="5467350" cy="689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88"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sz="1000" kern="1200"/>
            <a:t>行李限重單位</a:t>
          </a:r>
          <a:r>
            <a:rPr lang="zh-TW" altLang="en-US" sz="1000" kern="1200"/>
            <a:t>：</a:t>
          </a:r>
          <a:r>
            <a:rPr lang="zh-TW" sz="1000" kern="1200"/>
            <a:t>除了遺漏值已為之行李限重單位皆為</a:t>
          </a:r>
          <a:r>
            <a:rPr lang="en-US" sz="1000" kern="1200"/>
            <a:t>K</a:t>
          </a:r>
          <a:r>
            <a:rPr lang="zh-TW" sz="1000" kern="1200"/>
            <a:t>，合理推測，遺漏部分也為</a:t>
          </a:r>
          <a:r>
            <a:rPr lang="en-US" sz="1000" kern="1200"/>
            <a:t>K</a:t>
          </a:r>
          <a:r>
            <a:rPr lang="zh-TW" sz="1000" kern="1200"/>
            <a:t>，補</a:t>
          </a:r>
          <a:r>
            <a:rPr lang="en-US" sz="1000" kern="1200"/>
            <a:t>K</a:t>
          </a:r>
          <a:endParaRPr lang="zh-TW" altLang="en-US" sz="1000" kern="1200"/>
        </a:p>
        <a:p>
          <a:pPr marL="57150" lvl="1" indent="-57150" algn="l" defTabSz="444500">
            <a:lnSpc>
              <a:spcPct val="90000"/>
            </a:lnSpc>
            <a:spcBef>
              <a:spcPct val="0"/>
            </a:spcBef>
            <a:spcAft>
              <a:spcPct val="20000"/>
            </a:spcAft>
            <a:buChar char="••"/>
          </a:pPr>
          <a:r>
            <a:rPr lang="zh-TW" sz="1000" kern="1200"/>
            <a:t>行李重量資訊</a:t>
          </a:r>
          <a:r>
            <a:rPr lang="zh-TW" altLang="en-US" sz="1000" kern="1200"/>
            <a:t>：</a:t>
          </a:r>
          <a:r>
            <a:rPr lang="zh-TW" sz="1000" kern="1200"/>
            <a:t>遺漏值的部分在資料中均標註為共掛且行李件數均為</a:t>
          </a:r>
          <a:r>
            <a:rPr lang="en-US" sz="1000" kern="1200"/>
            <a:t>0</a:t>
          </a:r>
          <a:r>
            <a:rPr lang="zh-TW" sz="1000" kern="1200"/>
            <a:t>，合理推測行李重量資訊遺漏的部分行李重量均為</a:t>
          </a:r>
          <a:r>
            <a:rPr lang="en-US" sz="1000" kern="1200"/>
            <a:t>0</a:t>
          </a:r>
          <a:r>
            <a:rPr lang="zh-TW" sz="1000" kern="1200"/>
            <a:t>可視為</a:t>
          </a:r>
          <a:r>
            <a:rPr lang="en-US" sz="1000" kern="1200"/>
            <a:t>WU(</a:t>
          </a:r>
          <a:r>
            <a:rPr lang="zh-TW" sz="1000" kern="1200"/>
            <a:t>重量已知</a:t>
          </a:r>
          <a:r>
            <a:rPr lang="en-US" sz="1000" kern="1200"/>
            <a:t>)</a:t>
          </a:r>
          <a:endParaRPr lang="zh-TW" altLang="en-US" sz="1000" kern="1200"/>
        </a:p>
      </dsp:txBody>
      <dsp:txXfrm>
        <a:off x="0" y="470293"/>
        <a:ext cx="5467350" cy="689708"/>
      </dsp:txXfrm>
    </dsp:sp>
    <dsp:sp modelId="{48B3E4AB-13D8-4218-853E-DFE6CA8B2BC1}">
      <dsp:nvSpPr>
        <dsp:cNvPr id="0" name=""/>
        <dsp:cNvSpPr/>
      </dsp:nvSpPr>
      <dsp:spPr>
        <a:xfrm>
          <a:off x="0" y="1217419"/>
          <a:ext cx="5467350" cy="3871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搭機明細</a:t>
          </a:r>
        </a:p>
      </dsp:txBody>
      <dsp:txXfrm>
        <a:off x="18898" y="1236317"/>
        <a:ext cx="5429554" cy="349340"/>
      </dsp:txXfrm>
    </dsp:sp>
    <dsp:sp modelId="{57A15D4D-5CBE-45E6-9267-DD14048931CB}">
      <dsp:nvSpPr>
        <dsp:cNvPr id="0" name=""/>
        <dsp:cNvSpPr/>
      </dsp:nvSpPr>
      <dsp:spPr>
        <a:xfrm>
          <a:off x="0" y="1683147"/>
          <a:ext cx="5467350" cy="22164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88"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sz="1000" kern="1200">
              <a:solidFill>
                <a:srgbClr val="FF0000"/>
              </a:solidFill>
            </a:rPr>
            <a:t>顧客唯一識別碼</a:t>
          </a:r>
          <a:r>
            <a:rPr lang="zh-TW" altLang="en-US" sz="1000" kern="1200"/>
            <a:t>：</a:t>
          </a:r>
          <a:r>
            <a:rPr lang="zh-TW" sz="1000" kern="1200"/>
            <a:t>顧客唯一識別碼遺漏部分對應之旅客識別碼、班機識別碼皆無遺漏，因此在此忽略遺漏部分</a:t>
          </a:r>
          <a:endParaRPr lang="zh-TW" altLang="en-US" sz="1000" kern="1200"/>
        </a:p>
        <a:p>
          <a:pPr marL="57150" lvl="1" indent="-57150" algn="l" defTabSz="444500">
            <a:lnSpc>
              <a:spcPct val="90000"/>
            </a:lnSpc>
            <a:spcBef>
              <a:spcPct val="0"/>
            </a:spcBef>
            <a:spcAft>
              <a:spcPct val="20000"/>
            </a:spcAft>
            <a:buChar char="••"/>
          </a:pPr>
          <a:r>
            <a:rPr lang="zh-TW" altLang="en-US" sz="1000" kern="1200"/>
            <a:t>年齡：</a:t>
          </a:r>
          <a:r>
            <a:rPr lang="zh-TW" sz="1000" kern="1200"/>
            <a:t>在年齡遺漏的部分對應到票種的部分可看出，部分對應到票種對應成人的部分可以以成人年齡的平均</a:t>
          </a:r>
          <a:r>
            <a:rPr lang="en-US" altLang="zh-TW" sz="1000" kern="1200"/>
            <a:t>(44.385740655</a:t>
          </a:r>
          <a14:m xmlns:a14="http://schemas.microsoft.com/office/drawing/2010/main">
            <m:oMath xmlns:m="http://schemas.openxmlformats.org/officeDocument/2006/math">
              <m:r>
                <a:rPr lang="en-US" altLang="zh-TW" sz="1000" i="1" kern="1200">
                  <a:latin typeface="Cambria Math"/>
                  <a:ea typeface="Cambria Math"/>
                </a:rPr>
                <m:t>≈</m:t>
              </m:r>
            </m:oMath>
          </a14:m>
          <a:r>
            <a:rPr lang="en-US" altLang="zh-TW" sz="1000" kern="1200"/>
            <a:t>44)</a:t>
          </a:r>
          <a:r>
            <a:rPr lang="zh-TW" sz="1000" kern="1200"/>
            <a:t>補足遺漏值；另一部分年齡及票種皆遺失之部分，可由因子分析發現大部分均為</a:t>
          </a:r>
          <a:r>
            <a:rPr lang="zh-TW" altLang="en-US" sz="1000" kern="1200"/>
            <a:t>未</a:t>
          </a:r>
          <a:r>
            <a:rPr lang="zh-TW" sz="1000" kern="1200"/>
            <a:t>登機狀態，故此不分可忽略不計，其餘少數無法判別資之資料予以刪除</a:t>
          </a:r>
          <a:endParaRPr lang="zh-TW" altLang="en-US" sz="1000" kern="1200"/>
        </a:p>
        <a:p>
          <a:pPr marL="57150" lvl="1" indent="-57150" algn="l" defTabSz="444500">
            <a:lnSpc>
              <a:spcPct val="90000"/>
            </a:lnSpc>
            <a:spcBef>
              <a:spcPct val="0"/>
            </a:spcBef>
            <a:spcAft>
              <a:spcPct val="20000"/>
            </a:spcAft>
            <a:buChar char="••"/>
          </a:pPr>
          <a:r>
            <a:rPr lang="zh-TW" altLang="en-US" sz="1000" kern="1200">
              <a:solidFill>
                <a:srgbClr val="FF0000"/>
              </a:solidFill>
            </a:rPr>
            <a:t>票種</a:t>
          </a:r>
          <a:r>
            <a:rPr lang="zh-TW" altLang="en-US" sz="1000" kern="1200"/>
            <a:t>：</a:t>
          </a:r>
          <a:r>
            <a:rPr lang="zh-TW" sz="1000" kern="1200"/>
            <a:t>年齡、稱謂均遺漏，故沒有足夠的資訊反推年齡，遺漏值予以刪除</a:t>
          </a:r>
          <a:endParaRPr lang="zh-TW" altLang="en-US" sz="1000" kern="1200"/>
        </a:p>
        <a:p>
          <a:pPr marL="57150" lvl="1" indent="-57150" algn="l" defTabSz="444500">
            <a:lnSpc>
              <a:spcPct val="90000"/>
            </a:lnSpc>
            <a:spcBef>
              <a:spcPct val="0"/>
            </a:spcBef>
            <a:spcAft>
              <a:spcPct val="20000"/>
            </a:spcAft>
            <a:buChar char="••"/>
          </a:pPr>
          <a:r>
            <a:rPr lang="zh-TW" altLang="en-US" sz="1000" kern="1200"/>
            <a:t>稱謂：</a:t>
          </a:r>
          <a:r>
            <a:rPr lang="zh-TW" sz="1000" kern="1200"/>
            <a:t>根據稱謂遺漏的部分與年齡的關係可以看出，其對應之稱遺，如稱謂與</a:t>
          </a:r>
          <a:r>
            <a:rPr lang="zh-TW" altLang="en-US" sz="1000" kern="1200"/>
            <a:t>年</a:t>
          </a:r>
          <a:r>
            <a:rPr lang="zh-TW" sz="1000" kern="1200"/>
            <a:t>齡</a:t>
          </a:r>
          <a:r>
            <a:rPr lang="zh-TW" altLang="en-US" sz="1000" kern="1200"/>
            <a:t>均</a:t>
          </a:r>
          <a:r>
            <a:rPr lang="zh-TW" sz="1000" kern="1200"/>
            <a:t>遺漏者則予以忽略</a:t>
          </a:r>
          <a:endParaRPr lang="zh-TW" altLang="en-US" sz="1000" kern="1200"/>
        </a:p>
        <a:p>
          <a:pPr marL="57150" lvl="1" indent="-57150" algn="l" defTabSz="444500">
            <a:lnSpc>
              <a:spcPct val="90000"/>
            </a:lnSpc>
            <a:spcBef>
              <a:spcPct val="0"/>
            </a:spcBef>
            <a:spcAft>
              <a:spcPct val="20000"/>
            </a:spcAft>
            <a:buChar char="••"/>
          </a:pPr>
          <a:r>
            <a:rPr lang="zh-TW" sz="1000" kern="1200">
              <a:solidFill>
                <a:srgbClr val="FF0000"/>
              </a:solidFill>
            </a:rPr>
            <a:t>旅行區域序號</a:t>
          </a:r>
          <a:r>
            <a:rPr lang="zh-TW" altLang="en-US" sz="1000" kern="1200"/>
            <a:t>：</a:t>
          </a:r>
          <a:r>
            <a:rPr lang="zh-TW" sz="1000" kern="1200"/>
            <a:t>忽略</a:t>
          </a:r>
          <a:endParaRPr lang="zh-TW" altLang="en-US" sz="1000" kern="1200"/>
        </a:p>
        <a:p>
          <a:pPr marL="57150" lvl="1" indent="-57150" algn="l" defTabSz="444500">
            <a:lnSpc>
              <a:spcPct val="90000"/>
            </a:lnSpc>
            <a:spcBef>
              <a:spcPct val="0"/>
            </a:spcBef>
            <a:spcAft>
              <a:spcPct val="20000"/>
            </a:spcAft>
            <a:buChar char="••"/>
          </a:pPr>
          <a:r>
            <a:rPr lang="zh-TW" altLang="en-US" sz="1000" kern="1200">
              <a:solidFill>
                <a:srgbClr val="FF0000"/>
              </a:solidFill>
            </a:rPr>
            <a:t>旅行航段序號</a:t>
          </a:r>
          <a:r>
            <a:rPr lang="zh-TW" altLang="en-US" sz="1000" kern="1200"/>
            <a:t>：忽略</a:t>
          </a:r>
        </a:p>
        <a:p>
          <a:pPr marL="57150" lvl="1" indent="-57150" algn="l" defTabSz="444500">
            <a:lnSpc>
              <a:spcPct val="90000"/>
            </a:lnSpc>
            <a:spcBef>
              <a:spcPct val="0"/>
            </a:spcBef>
            <a:spcAft>
              <a:spcPct val="20000"/>
            </a:spcAft>
            <a:buChar char="••"/>
          </a:pPr>
          <a:r>
            <a:rPr lang="zh-TW" altLang="en-US" sz="1000" kern="1200"/>
            <a:t>星座：忽略</a:t>
          </a:r>
        </a:p>
      </dsp:txBody>
      <dsp:txXfrm>
        <a:off x="0" y="1683147"/>
        <a:ext cx="5467350" cy="2216474"/>
      </dsp:txXfrm>
    </dsp:sp>
    <dsp:sp modelId="{B70B195B-E90F-4BA6-A8AD-CBC3E82FC402}">
      <dsp:nvSpPr>
        <dsp:cNvPr id="0" name=""/>
        <dsp:cNvSpPr/>
      </dsp:nvSpPr>
      <dsp:spPr>
        <a:xfrm>
          <a:off x="0" y="3715848"/>
          <a:ext cx="5467350" cy="3871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旅行區域</a:t>
          </a:r>
        </a:p>
      </dsp:txBody>
      <dsp:txXfrm>
        <a:off x="18898" y="3734746"/>
        <a:ext cx="5429554" cy="349340"/>
      </dsp:txXfrm>
    </dsp:sp>
    <dsp:sp modelId="{A8BD2145-1918-4ACA-82E7-1F2D3F98C1AB}">
      <dsp:nvSpPr>
        <dsp:cNvPr id="0" name=""/>
        <dsp:cNvSpPr/>
      </dsp:nvSpPr>
      <dsp:spPr>
        <a:xfrm>
          <a:off x="0" y="4102985"/>
          <a:ext cx="5467350" cy="248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88"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altLang="en-US" sz="1000" kern="1200"/>
            <a:t>本區資料無遺漏</a:t>
          </a:r>
        </a:p>
      </dsp:txBody>
      <dsp:txXfrm>
        <a:off x="0" y="4102985"/>
        <a:ext cx="5467350" cy="248400"/>
      </dsp:txXfrm>
    </dsp:sp>
    <dsp:sp modelId="{296BD407-F0B2-413B-8A63-B39F760A9EE3}">
      <dsp:nvSpPr>
        <dsp:cNvPr id="0" name=""/>
        <dsp:cNvSpPr/>
      </dsp:nvSpPr>
      <dsp:spPr>
        <a:xfrm>
          <a:off x="0" y="4351385"/>
          <a:ext cx="5467350" cy="3871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班表明細</a:t>
          </a:r>
        </a:p>
      </dsp:txBody>
      <dsp:txXfrm>
        <a:off x="18898" y="4370283"/>
        <a:ext cx="5429554" cy="349340"/>
      </dsp:txXfrm>
    </dsp:sp>
    <dsp:sp modelId="{C2654795-3124-4037-896A-BB33E718A3F1}">
      <dsp:nvSpPr>
        <dsp:cNvPr id="0" name=""/>
        <dsp:cNvSpPr/>
      </dsp:nvSpPr>
      <dsp:spPr>
        <a:xfrm>
          <a:off x="0" y="4738521"/>
          <a:ext cx="5467350" cy="248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88"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altLang="en-US" sz="1000" kern="1200"/>
            <a:t>本區資料無遺漏</a:t>
          </a:r>
          <a:endParaRPr lang="zh-TW" altLang="en-US" sz="10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sp:txBody>
      <dsp:txXfrm>
        <a:off x="0" y="4738521"/>
        <a:ext cx="5467350" cy="248400"/>
      </dsp:txXfrm>
    </dsp:sp>
    <dsp:sp modelId="{69CB644A-BFA7-4BB3-8305-51C1697B2626}">
      <dsp:nvSpPr>
        <dsp:cNvPr id="0" name=""/>
        <dsp:cNvSpPr/>
      </dsp:nvSpPr>
      <dsp:spPr>
        <a:xfrm>
          <a:off x="0" y="4957019"/>
          <a:ext cx="5467350" cy="3871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航行明細</a:t>
          </a:r>
        </a:p>
      </dsp:txBody>
      <dsp:txXfrm>
        <a:off x="18898" y="4975917"/>
        <a:ext cx="5429554" cy="349340"/>
      </dsp:txXfrm>
    </dsp:sp>
    <dsp:sp modelId="{08D03AF9-45DE-4A62-ABF3-12DD3BDF9545}">
      <dsp:nvSpPr>
        <dsp:cNvPr id="0" name=""/>
        <dsp:cNvSpPr/>
      </dsp:nvSpPr>
      <dsp:spPr>
        <a:xfrm>
          <a:off x="0" y="5374058"/>
          <a:ext cx="5467350" cy="248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88"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altLang="en-US" sz="1000" kern="1200"/>
            <a:t>本區資料無遺漏</a:t>
          </a:r>
          <a:endParaRPr lang="zh-TW" altLang="en-US" sz="10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sp:txBody>
      <dsp:txXfrm>
        <a:off x="0" y="5374058"/>
        <a:ext cx="5467350" cy="24840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1339</TotalTime>
  <Pages>8</Pages>
  <Words>268</Words>
  <Characters>1534</Characters>
  <Application>Microsoft Office Word</Application>
  <DocSecurity>0</DocSecurity>
  <Lines>12</Lines>
  <Paragraphs>3</Paragraphs>
  <ScaleCrop>false</ScaleCrop>
  <Company/>
  <LinksUpToDate>false</LinksUpToDate>
  <CharactersWithSpaces>1799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 使用者</cp:lastModifiedBy>
  <cp:revision>24</cp:revision>
  <dcterms:created xsi:type="dcterms:W3CDTF">2019-10-09T14:59:00Z</dcterms:created>
  <dcterms:modified xsi:type="dcterms:W3CDTF">2019-10-12T08:56:00Z</dcterms:modified>
</cp:coreProperties>
</file>