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2855" w14:textId="036165F3" w:rsidR="007368A2" w:rsidRPr="00A14AEC" w:rsidRDefault="007368A2" w:rsidP="000409B6">
      <w:r w:rsidRPr="00673D4C">
        <w:t>September 15</w:t>
      </w:r>
      <w:r w:rsidRPr="00A14AEC">
        <w:t>, 2025</w:t>
      </w:r>
    </w:p>
    <w:p w14:paraId="48E07B24" w14:textId="77777777" w:rsidR="007368A2" w:rsidRPr="00A14AEC" w:rsidRDefault="007368A2" w:rsidP="000409B6"/>
    <w:p w14:paraId="162B20E6" w14:textId="681A028B" w:rsidR="000409B6" w:rsidRPr="00A14AEC" w:rsidRDefault="000409B6" w:rsidP="000409B6">
      <w:r w:rsidRPr="00A14AEC">
        <w:t>Lyric Jorgenson, PhD</w:t>
      </w:r>
    </w:p>
    <w:p w14:paraId="0F99C20B" w14:textId="77777777" w:rsidR="000409B6" w:rsidRPr="00A14AEC" w:rsidRDefault="000409B6" w:rsidP="000409B6">
      <w:r w:rsidRPr="00A14AEC">
        <w:t>Associate Director for Science Policy</w:t>
      </w:r>
    </w:p>
    <w:p w14:paraId="18B5D31A" w14:textId="77777777" w:rsidR="000409B6" w:rsidRPr="00A14AEC" w:rsidRDefault="000409B6" w:rsidP="000409B6">
      <w:r w:rsidRPr="00A14AEC">
        <w:t>Office of Science Policy</w:t>
      </w:r>
    </w:p>
    <w:p w14:paraId="12703B47" w14:textId="77777777" w:rsidR="000409B6" w:rsidRPr="00A14AEC" w:rsidRDefault="000409B6" w:rsidP="000409B6">
      <w:r w:rsidRPr="00A14AEC">
        <w:t>U.S. National Institutes of Health</w:t>
      </w:r>
    </w:p>
    <w:p w14:paraId="68FEDA4D" w14:textId="769EDA6C" w:rsidR="4ACDF694" w:rsidRPr="00A14AEC" w:rsidRDefault="4ACDF694" w:rsidP="008748D2">
      <w:pPr>
        <w:ind w:right="1440"/>
      </w:pPr>
    </w:p>
    <w:p w14:paraId="353D5C39" w14:textId="70280DE8" w:rsidR="00CE545B" w:rsidRPr="00A14AEC" w:rsidRDefault="00A14AEC" w:rsidP="00CE545B">
      <w:pPr>
        <w:rPr>
          <w:b/>
          <w:bCs/>
        </w:rPr>
      </w:pPr>
      <w:r w:rsidRPr="00A14AEC">
        <w:rPr>
          <w:b/>
          <w:bCs/>
        </w:rPr>
        <w:t xml:space="preserve">Re: </w:t>
      </w:r>
      <w:r w:rsidR="00CE545B" w:rsidRPr="00A14AEC">
        <w:rPr>
          <w:b/>
          <w:bCs/>
        </w:rPr>
        <w:t>Response to RFI (NOT-OD-25-138): Maximizing Research Funds by Limiting Allowable Publishing Costs</w:t>
      </w:r>
    </w:p>
    <w:p w14:paraId="54E6CC6D" w14:textId="77777777" w:rsidR="00CE545B" w:rsidRPr="00A14AEC" w:rsidRDefault="00CE545B" w:rsidP="008748D2">
      <w:pPr>
        <w:ind w:right="1440"/>
      </w:pPr>
    </w:p>
    <w:p w14:paraId="2218247E" w14:textId="77777777" w:rsidR="007368A2" w:rsidRPr="00A14AEC" w:rsidRDefault="007368A2" w:rsidP="007368A2">
      <w:r w:rsidRPr="00A14AEC">
        <w:rPr>
          <w:i/>
          <w:iCs/>
        </w:rPr>
        <w:t>The Journal of Nuclear Medicine</w:t>
      </w:r>
      <w:r w:rsidRPr="00A14AEC">
        <w:t xml:space="preserve"> (JNM) is the flagship publication of the Society of Nuclear Medicine and Molecular Imaging (SNMMI), a global not-for-profit professional organization advancing nuclear medicine, molecular imaging, and theranostics through education and research. Self-published by SNMMI, JNM plays a central role in the field by providing independent, expert review and publishing state-of-the-art research, continuing education articles, reviews, and timely updates on emerging issues in practice and research. </w:t>
      </w:r>
    </w:p>
    <w:p w14:paraId="133CAE59" w14:textId="77777777" w:rsidR="007368A2" w:rsidRPr="00A14AEC" w:rsidRDefault="007368A2" w:rsidP="007368A2"/>
    <w:p w14:paraId="19F94521" w14:textId="77777777" w:rsidR="007368A2" w:rsidRPr="00A14AEC" w:rsidRDefault="007368A2" w:rsidP="007368A2">
      <w:r w:rsidRPr="00A14AEC">
        <w:t xml:space="preserve">JNM is a green open access journal. Immediate open access (IOA) is offered for a charge of $3,500. All other original research articles become publicly available 6 months after publication, with a standard publication fee of $450. JNM complies with NIH requirements by depositing accepted manuscripts to PubMed Central (PMC) upon publication, with no embargo period for either standard or IOA submissions. </w:t>
      </w:r>
    </w:p>
    <w:p w14:paraId="0ADDD0B1" w14:textId="77777777" w:rsidR="007368A2" w:rsidRPr="00A14AEC" w:rsidRDefault="007368A2" w:rsidP="007368A2"/>
    <w:p w14:paraId="7A9BD7A3" w14:textId="2AD292FD" w:rsidR="007368A2" w:rsidRPr="00A14AEC" w:rsidRDefault="007368A2" w:rsidP="007368A2">
      <w:r w:rsidRPr="00A14AEC">
        <w:t>With an impact factor of 9.1 and nearly 30,000 citations</w:t>
      </w:r>
      <w:r w:rsidR="006633EB">
        <w:t xml:space="preserve"> in 2024</w:t>
      </w:r>
      <w:r w:rsidRPr="00A14AEC">
        <w:t>, JNM is the leading journal in its field. In 2024, NIH-funded investigators accounted for roughly 16% of submissions from the U.S.</w:t>
      </w:r>
    </w:p>
    <w:p w14:paraId="47AC710A" w14:textId="77777777" w:rsidR="007368A2" w:rsidRPr="00A14AEC" w:rsidRDefault="007368A2" w:rsidP="007368A2">
      <w:bookmarkStart w:id="0" w:name="OLE_LINK1"/>
    </w:p>
    <w:bookmarkEnd w:id="0"/>
    <w:p w14:paraId="3D796AF8" w14:textId="3DC519EF" w:rsidR="007368A2" w:rsidRPr="00A14AEC" w:rsidRDefault="007368A2" w:rsidP="007368A2">
      <w:r w:rsidRPr="00A14AEC">
        <w:t>Most high-impact journals charge publication fees, and open access charges are often much higher than those charged by SNMMI, an independent society publisher. If NIH were to prohibit the use of grant funds for publication costs (Option 1), NIH investigators would face serious barriers to publishing their research findings. Many would be forced to publish in a shrinking pool of no-fee journals, which tend to be low</w:t>
      </w:r>
      <w:r w:rsidR="00885360">
        <w:t>er</w:t>
      </w:r>
      <w:r w:rsidRPr="00A14AEC">
        <w:t xml:space="preserve"> impact and are less widely disseminated. Such a policy would create inequities between investigators with access to alternative or institutional funding </w:t>
      </w:r>
      <w:r w:rsidR="00885360">
        <w:t xml:space="preserve">to pay publication fees </w:t>
      </w:r>
      <w:r w:rsidRPr="00A14AEC">
        <w:t>and those without, and it would also likely reduce the number of publications per grant. This would, in turn, diminish the perceived productivity of investigators, jeopardize grant renewals and academic advancement, and ultimately slow the dissemination of scientific discoveries.</w:t>
      </w:r>
    </w:p>
    <w:p w14:paraId="760979DE" w14:textId="77777777" w:rsidR="007368A2" w:rsidRPr="00A14AEC" w:rsidRDefault="007368A2" w:rsidP="007368A2">
      <w:r w:rsidRPr="00A14AEC">
        <w:t xml:space="preserve"> </w:t>
      </w:r>
    </w:p>
    <w:p w14:paraId="64952851" w14:textId="5AE0F736" w:rsidR="007368A2" w:rsidRPr="00A14AEC" w:rsidRDefault="007368A2" w:rsidP="007368A2">
      <w:r w:rsidRPr="00A14AEC">
        <w:t xml:space="preserve">After reviewing </w:t>
      </w:r>
      <w:r w:rsidR="00617100">
        <w:t xml:space="preserve">the 5 </w:t>
      </w:r>
      <w:r w:rsidRPr="00A14AEC">
        <w:t xml:space="preserve">proposed </w:t>
      </w:r>
      <w:r w:rsidR="00617100">
        <w:t xml:space="preserve">cost </w:t>
      </w:r>
      <w:r w:rsidRPr="00A14AEC">
        <w:t xml:space="preserve">options offered for comment, SNMMI supports those that allow U.S. authors with NIH support to cover publication fees: </w:t>
      </w:r>
    </w:p>
    <w:p w14:paraId="49389034" w14:textId="77777777" w:rsidR="007368A2" w:rsidRPr="00A14AEC" w:rsidRDefault="007368A2" w:rsidP="007368A2">
      <w:pPr>
        <w:pStyle w:val="ListParagraph"/>
        <w:numPr>
          <w:ilvl w:val="0"/>
          <w:numId w:val="21"/>
        </w:numPr>
        <w:spacing w:before="120" w:after="120"/>
      </w:pPr>
      <w:r w:rsidRPr="00A14AEC">
        <w:t xml:space="preserve">Option 2 ($2,000 per publication with no cap on number of publications) </w:t>
      </w:r>
    </w:p>
    <w:p w14:paraId="1A01007F" w14:textId="77777777" w:rsidR="007368A2" w:rsidRPr="00A14AEC" w:rsidRDefault="007368A2" w:rsidP="007368A2">
      <w:pPr>
        <w:pStyle w:val="ListParagraph"/>
        <w:numPr>
          <w:ilvl w:val="0"/>
          <w:numId w:val="21"/>
        </w:numPr>
        <w:spacing w:before="120" w:after="120"/>
      </w:pPr>
      <w:r w:rsidRPr="00A14AEC">
        <w:t xml:space="preserve">Option 4 (0.8% of total grant funds, up to $20,000, for publication costs) </w:t>
      </w:r>
    </w:p>
    <w:p w14:paraId="337CC74D" w14:textId="77777777" w:rsidR="007368A2" w:rsidRPr="00A14AEC" w:rsidRDefault="007368A2" w:rsidP="007368A2">
      <w:pPr>
        <w:pStyle w:val="ListParagraph"/>
        <w:numPr>
          <w:ilvl w:val="0"/>
          <w:numId w:val="21"/>
        </w:numPr>
        <w:spacing w:before="120" w:after="120"/>
      </w:pPr>
      <w:r w:rsidRPr="00A14AEC">
        <w:t>Option 5 (Option 4 plus $6,000 cap per publication)</w:t>
      </w:r>
    </w:p>
    <w:p w14:paraId="54F6B388" w14:textId="24D2DB14" w:rsidR="007368A2" w:rsidRPr="00A14AEC" w:rsidRDefault="007368A2" w:rsidP="007368A2">
      <w:r w:rsidRPr="00A14AEC">
        <w:lastRenderedPageBreak/>
        <w:t xml:space="preserve">Option 2 provides some support, but its $2,000 cap falls below the APCs of many high-impact journals, leaving investigators to either subsidize costs or restrict their publishing choices. </w:t>
      </w:r>
      <w:r w:rsidR="00885360">
        <w:t xml:space="preserve">It also likely would lead to $2,000 becoming a de facto minimum APC. </w:t>
      </w:r>
      <w:r w:rsidRPr="00A14AEC">
        <w:t xml:space="preserve">Options 4 and 5 offer more flexibility, but their percentage-based allocation could disproportionally affect smaller grants, forcing investigators to choose between funding research and funding publications. </w:t>
      </w:r>
    </w:p>
    <w:p w14:paraId="17524B17" w14:textId="77777777" w:rsidR="007368A2" w:rsidRPr="00A14AEC" w:rsidRDefault="007368A2" w:rsidP="007368A2"/>
    <w:p w14:paraId="4B176D4C" w14:textId="77777777" w:rsidR="007368A2" w:rsidRPr="00A14AEC" w:rsidRDefault="007368A2" w:rsidP="007368A2">
      <w:r w:rsidRPr="00A14AEC">
        <w:t>Restrictive policies risk penalizing independent and society-owned journals like JNM, which operate on modest publication fees, while leaving large commercial publishers with little incentive to reduce costs. Any policy intended to maximize research funds should avoid creating inequities among investigators and harming smaller, high-quality, independent journals that are essential for the dissemination of cutting-edge science.</w:t>
      </w:r>
    </w:p>
    <w:p w14:paraId="15A54A59" w14:textId="77777777" w:rsidR="00CE545B" w:rsidRPr="00A14AEC" w:rsidRDefault="00CE545B" w:rsidP="008748D2">
      <w:pPr>
        <w:ind w:right="1440"/>
      </w:pPr>
    </w:p>
    <w:p w14:paraId="26CCA179" w14:textId="77777777" w:rsidR="007368A2" w:rsidRPr="00A14AEC" w:rsidRDefault="007368A2" w:rsidP="007368A2">
      <w:r w:rsidRPr="00A14AEC">
        <w:t xml:space="preserve">In conclusion, SNMMI urges NIH to adopt a policy that preserves equitable publishing opportunities for researchers while supporting high-quality, independent journals such as </w:t>
      </w:r>
      <w:r w:rsidRPr="00A14AEC">
        <w:rPr>
          <w:i/>
          <w:iCs/>
        </w:rPr>
        <w:t xml:space="preserve">The Journal of Nuclear Medicine. </w:t>
      </w:r>
      <w:r w:rsidRPr="00A14AEC">
        <w:t>Limiting the use of grant funds for publication costs would be a disadvantage for NIH-Funded researchers and would stifle cutting-edge science. A policy that balances cost control with broad access would best promote research and help ensure that patients quickly see the benefit from new advances in healthcare.</w:t>
      </w:r>
    </w:p>
    <w:p w14:paraId="1F17C979" w14:textId="77777777" w:rsidR="007368A2" w:rsidRDefault="007368A2" w:rsidP="008748D2">
      <w:pPr>
        <w:ind w:right="1440"/>
      </w:pPr>
    </w:p>
    <w:p w14:paraId="1B7B9022" w14:textId="77777777" w:rsidR="00A14AEC" w:rsidRDefault="00A14AEC" w:rsidP="008748D2">
      <w:pPr>
        <w:ind w:right="1440"/>
      </w:pPr>
    </w:p>
    <w:p w14:paraId="552D0240" w14:textId="27A8DDED" w:rsidR="00A14AEC" w:rsidRDefault="00A14AEC" w:rsidP="008748D2">
      <w:pPr>
        <w:ind w:right="1440"/>
      </w:pPr>
      <w:r>
        <w:t>Sincerely,</w:t>
      </w:r>
    </w:p>
    <w:p w14:paraId="56FF4885" w14:textId="77777777" w:rsidR="00A14AEC" w:rsidRDefault="00A14AEC" w:rsidP="008748D2">
      <w:pPr>
        <w:ind w:right="1440"/>
      </w:pPr>
    </w:p>
    <w:p w14:paraId="53A1B06D" w14:textId="77777777" w:rsidR="00A14AEC" w:rsidRDefault="00A14AEC" w:rsidP="008748D2">
      <w:pPr>
        <w:ind w:right="1440"/>
      </w:pPr>
    </w:p>
    <w:p w14:paraId="21E8651F" w14:textId="2A8CB75F" w:rsidR="00A14AEC" w:rsidRDefault="008E4972" w:rsidP="008748D2">
      <w:pPr>
        <w:ind w:right="1440"/>
      </w:pPr>
      <w:r>
        <w:rPr>
          <w:noProof/>
        </w:rPr>
        <w:drawing>
          <wp:inline distT="0" distB="0" distL="0" distR="0" wp14:anchorId="73637134" wp14:editId="3B040BC3">
            <wp:extent cx="1194150" cy="532130"/>
            <wp:effectExtent l="0" t="0" r="6350" b="1270"/>
            <wp:docPr id="1029" name="Picture 1" descr="Jean-Luc C. Urbain Signature">
              <a:extLst xmlns:a="http://schemas.openxmlformats.org/drawingml/2006/main">
                <a:ext uri="{FF2B5EF4-FFF2-40B4-BE49-F238E27FC236}">
                  <a16:creationId xmlns:a16="http://schemas.microsoft.com/office/drawing/2014/main" id="{F7D8B9A2-9CDF-6C93-6043-80A2A834D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 descr="Jean-Luc C. Urbain Signature">
                      <a:extLst>
                        <a:ext uri="{FF2B5EF4-FFF2-40B4-BE49-F238E27FC236}">
                          <a16:creationId xmlns:a16="http://schemas.microsoft.com/office/drawing/2014/main" id="{F7D8B9A2-9CDF-6C93-6043-80A2A834D16C}"/>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9937" cy="539165"/>
                    </a:xfrm>
                    <a:prstGeom prst="rect">
                      <a:avLst/>
                    </a:prstGeom>
                    <a:noFill/>
                    <a:ln>
                      <a:noFill/>
                    </a:ln>
                  </pic:spPr>
                </pic:pic>
              </a:graphicData>
            </a:graphic>
          </wp:inline>
        </w:drawing>
      </w:r>
    </w:p>
    <w:p w14:paraId="67626F7E" w14:textId="77777777" w:rsidR="00D312FE" w:rsidRDefault="00D312FE" w:rsidP="008748D2">
      <w:pPr>
        <w:ind w:right="1440"/>
      </w:pPr>
    </w:p>
    <w:p w14:paraId="1CC80174" w14:textId="057DC324" w:rsidR="00A14AEC" w:rsidRPr="003E3229" w:rsidRDefault="00D34139" w:rsidP="008748D2">
      <w:pPr>
        <w:ind w:right="1440"/>
        <w:rPr>
          <w:lang w:val="fr-FR"/>
        </w:rPr>
      </w:pPr>
      <w:r w:rsidRPr="003E3229">
        <w:rPr>
          <w:lang w:val="fr-FR"/>
        </w:rPr>
        <w:t xml:space="preserve">Jean-Luc </w:t>
      </w:r>
      <w:r w:rsidR="00362AD3" w:rsidRPr="003E3229">
        <w:rPr>
          <w:lang w:val="fr-FR"/>
        </w:rPr>
        <w:t xml:space="preserve">C. </w:t>
      </w:r>
      <w:r w:rsidRPr="003E3229">
        <w:rPr>
          <w:lang w:val="fr-FR"/>
        </w:rPr>
        <w:t>Urbain, MD, PhD</w:t>
      </w:r>
      <w:r w:rsidR="00362AD3" w:rsidRPr="003E3229">
        <w:rPr>
          <w:lang w:val="fr-FR"/>
        </w:rPr>
        <w:t>, CPE, FASNC</w:t>
      </w:r>
    </w:p>
    <w:p w14:paraId="67043C6D" w14:textId="343B41B3" w:rsidR="00D34139" w:rsidRDefault="00D34139" w:rsidP="008748D2">
      <w:pPr>
        <w:ind w:right="1440"/>
      </w:pPr>
      <w:r>
        <w:t>President</w:t>
      </w:r>
    </w:p>
    <w:p w14:paraId="16AA1DAD" w14:textId="14419D46" w:rsidR="00D34139" w:rsidRPr="00A14AEC" w:rsidRDefault="00D34139" w:rsidP="008748D2">
      <w:pPr>
        <w:ind w:right="1440"/>
      </w:pPr>
      <w:r>
        <w:t>Society of Nuclear Medicine and Molecular Imaging</w:t>
      </w:r>
    </w:p>
    <w:sectPr w:rsidR="00D34139" w:rsidRPr="00A14AEC" w:rsidSect="00A14AEC">
      <w:headerReference w:type="default" r:id="rId12"/>
      <w:footerReference w:type="default" r:id="rId13"/>
      <w:type w:val="continuous"/>
      <w:pgSz w:w="12240" w:h="15840"/>
      <w:pgMar w:top="2362" w:right="1440" w:bottom="0" w:left="907" w:header="144" w:footer="1123"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4C96" w14:textId="77777777" w:rsidR="00C9517E" w:rsidRDefault="00C9517E">
      <w:r>
        <w:separator/>
      </w:r>
    </w:p>
  </w:endnote>
  <w:endnote w:type="continuationSeparator" w:id="0">
    <w:p w14:paraId="7B8289AB" w14:textId="77777777" w:rsidR="00C9517E" w:rsidRDefault="00C9517E">
      <w:r>
        <w:continuationSeparator/>
      </w:r>
    </w:p>
  </w:endnote>
  <w:endnote w:type="continuationNotice" w:id="1">
    <w:p w14:paraId="44D163E6" w14:textId="77777777" w:rsidR="00C9517E" w:rsidRDefault="00C951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 Gothic LT Com">
    <w:charset w:val="00"/>
    <w:family w:val="auto"/>
    <w:pitch w:val="variable"/>
    <w:sig w:usb0="80000083" w:usb1="4000204A" w:usb2="00000000" w:usb3="00000000" w:csb0="00000009" w:csb1="00000000"/>
  </w:font>
  <w:font w:name="Times-Roman">
    <w:altName w:val="DokChampa"/>
    <w:charset w:val="00"/>
    <w:family w:val="roman"/>
    <w:pitch w:val="default"/>
    <w:sig w:usb0="00000003" w:usb1="00000000" w:usb2="00000000" w:usb3="00000000" w:csb0="00000001" w:csb1="00000000"/>
  </w:font>
  <w:font w:name="TradeGothicLTCom">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utura-Book">
    <w:altName w:val="Arial"/>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0564" w14:textId="118DB467" w:rsidR="00A265C5" w:rsidRDefault="009337EA" w:rsidP="009337EA">
    <w:pPr>
      <w:pStyle w:val="BasicParagraph"/>
      <w:ind w:left="-900" w:right="-540"/>
      <w:jc w:val="distribute"/>
      <w:rPr>
        <w:rStyle w:val="address"/>
        <w:rFonts w:ascii="Futura-Book" w:hAnsi="Futura-Book" w:cs="Futura-Book"/>
        <w:spacing w:val="5"/>
        <w:sz w:val="18"/>
        <w:szCs w:val="18"/>
      </w:rPr>
    </w:pPr>
    <w:r>
      <w:rPr>
        <w:rFonts w:ascii="Futura-Book" w:hAnsi="Futura-Book" w:cs="Futura-Book"/>
        <w:noProof/>
        <w:spacing w:val="5"/>
        <w:sz w:val="18"/>
        <w:szCs w:val="18"/>
      </w:rPr>
      <w:drawing>
        <wp:anchor distT="0" distB="0" distL="114300" distR="114300" simplePos="0" relativeHeight="251658240" behindDoc="1" locked="0" layoutInCell="1" allowOverlap="1" wp14:anchorId="04A5F94D" wp14:editId="5E5C0DC1">
          <wp:simplePos x="0" y="0"/>
          <wp:positionH relativeFrom="column">
            <wp:posOffset>-571500</wp:posOffset>
          </wp:positionH>
          <wp:positionV relativeFrom="paragraph">
            <wp:posOffset>15481</wp:posOffset>
          </wp:positionV>
          <wp:extent cx="7810500" cy="876285"/>
          <wp:effectExtent l="0" t="0" r="0" b="635"/>
          <wp:wrapNone/>
          <wp:docPr id="71670034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034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810500" cy="8762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14FD" w14:textId="77777777" w:rsidR="00C9517E" w:rsidRDefault="00C9517E">
      <w:r>
        <w:separator/>
      </w:r>
    </w:p>
  </w:footnote>
  <w:footnote w:type="continuationSeparator" w:id="0">
    <w:p w14:paraId="01C85D66" w14:textId="77777777" w:rsidR="00C9517E" w:rsidRDefault="00C9517E">
      <w:r>
        <w:continuationSeparator/>
      </w:r>
    </w:p>
  </w:footnote>
  <w:footnote w:type="continuationNotice" w:id="1">
    <w:p w14:paraId="518585E4" w14:textId="77777777" w:rsidR="00C9517E" w:rsidRDefault="00C951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211773C7" w:rsidR="00A22454" w:rsidRDefault="006D1D4C" w:rsidP="009337EA">
    <w:pPr>
      <w:pStyle w:val="Header"/>
      <w:ind w:left="-900" w:right="-540"/>
    </w:pPr>
    <w:r>
      <w:rPr>
        <w:noProof/>
      </w:rPr>
      <w:drawing>
        <wp:anchor distT="0" distB="0" distL="114300" distR="114300" simplePos="0" relativeHeight="251660288" behindDoc="1" locked="0" layoutInCell="1" allowOverlap="1" wp14:anchorId="10934250" wp14:editId="6598309A">
          <wp:simplePos x="0" y="0"/>
          <wp:positionH relativeFrom="column">
            <wp:posOffset>-571500</wp:posOffset>
          </wp:positionH>
          <wp:positionV relativeFrom="paragraph">
            <wp:posOffset>-112399</wp:posOffset>
          </wp:positionV>
          <wp:extent cx="7810500" cy="1276225"/>
          <wp:effectExtent l="0" t="0" r="0" b="0"/>
          <wp:wrapNone/>
          <wp:docPr id="536051319" name="Picture 1" descr="Society of Nuclear Medicine &amp; Molecular Imagi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1319" name="Picture 1" descr="Society of Nuclear Medicine &amp; Molecular Imaging">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7810500" cy="1276225"/>
                  </a:xfrm>
                  <a:prstGeom prst="rect">
                    <a:avLst/>
                  </a:prstGeom>
                </pic:spPr>
              </pic:pic>
            </a:graphicData>
          </a:graphic>
          <wp14:sizeRelH relativeFrom="page">
            <wp14:pctWidth>0</wp14:pctWidth>
          </wp14:sizeRelH>
          <wp14:sizeRelV relativeFrom="page">
            <wp14:pctHeight>0</wp14:pctHeight>
          </wp14:sizeRelV>
        </wp:anchor>
      </w:drawing>
    </w:r>
    <w:r w:rsidR="004E7E11">
      <w:rPr>
        <w:noProof/>
      </w:rPr>
      <w:drawing>
        <wp:anchor distT="0" distB="0" distL="114300" distR="114300" simplePos="0" relativeHeight="251659264" behindDoc="1" locked="0" layoutInCell="1" allowOverlap="1" wp14:anchorId="5B9932AF" wp14:editId="541FADD1">
          <wp:simplePos x="0" y="0"/>
          <wp:positionH relativeFrom="column">
            <wp:posOffset>-560990</wp:posOffset>
          </wp:positionH>
          <wp:positionV relativeFrom="paragraph">
            <wp:posOffset>-80930</wp:posOffset>
          </wp:positionV>
          <wp:extent cx="229235" cy="10182473"/>
          <wp:effectExtent l="0" t="0" r="0" b="3175"/>
          <wp:wrapNone/>
          <wp:docPr id="752126110"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6110" name="Picture 6">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233681" cy="10379966"/>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688F"/>
    <w:multiLevelType w:val="hybridMultilevel"/>
    <w:tmpl w:val="904C547E"/>
    <w:lvl w:ilvl="0" w:tplc="F3DAA366">
      <w:start w:val="1"/>
      <w:numFmt w:val="bullet"/>
      <w:lvlText w:val=""/>
      <w:lvlJc w:val="left"/>
      <w:pPr>
        <w:ind w:left="720" w:hanging="360"/>
      </w:pPr>
      <w:rPr>
        <w:rFonts w:ascii="Symbol" w:hAnsi="Symbol" w:hint="default"/>
      </w:rPr>
    </w:lvl>
    <w:lvl w:ilvl="1" w:tplc="225A237C">
      <w:start w:val="1"/>
      <w:numFmt w:val="bullet"/>
      <w:lvlText w:val="o"/>
      <w:lvlJc w:val="left"/>
      <w:pPr>
        <w:ind w:left="1440" w:hanging="360"/>
      </w:pPr>
      <w:rPr>
        <w:rFonts w:ascii="Courier New" w:hAnsi="Courier New" w:hint="default"/>
      </w:rPr>
    </w:lvl>
    <w:lvl w:ilvl="2" w:tplc="ABD45468">
      <w:start w:val="1"/>
      <w:numFmt w:val="bullet"/>
      <w:lvlText w:val=""/>
      <w:lvlJc w:val="left"/>
      <w:pPr>
        <w:ind w:left="2160" w:hanging="360"/>
      </w:pPr>
      <w:rPr>
        <w:rFonts w:ascii="Wingdings" w:hAnsi="Wingdings" w:hint="default"/>
      </w:rPr>
    </w:lvl>
    <w:lvl w:ilvl="3" w:tplc="7F2E8C46">
      <w:start w:val="1"/>
      <w:numFmt w:val="bullet"/>
      <w:lvlText w:val=""/>
      <w:lvlJc w:val="left"/>
      <w:pPr>
        <w:ind w:left="2880" w:hanging="360"/>
      </w:pPr>
      <w:rPr>
        <w:rFonts w:ascii="Symbol" w:hAnsi="Symbol" w:hint="default"/>
      </w:rPr>
    </w:lvl>
    <w:lvl w:ilvl="4" w:tplc="D644A92E">
      <w:start w:val="1"/>
      <w:numFmt w:val="bullet"/>
      <w:lvlText w:val="o"/>
      <w:lvlJc w:val="left"/>
      <w:pPr>
        <w:ind w:left="3600" w:hanging="360"/>
      </w:pPr>
      <w:rPr>
        <w:rFonts w:ascii="Courier New" w:hAnsi="Courier New" w:hint="default"/>
      </w:rPr>
    </w:lvl>
    <w:lvl w:ilvl="5" w:tplc="F0D6E598">
      <w:start w:val="1"/>
      <w:numFmt w:val="bullet"/>
      <w:lvlText w:val=""/>
      <w:lvlJc w:val="left"/>
      <w:pPr>
        <w:ind w:left="4320" w:hanging="360"/>
      </w:pPr>
      <w:rPr>
        <w:rFonts w:ascii="Wingdings" w:hAnsi="Wingdings" w:hint="default"/>
      </w:rPr>
    </w:lvl>
    <w:lvl w:ilvl="6" w:tplc="74E01AEC">
      <w:start w:val="1"/>
      <w:numFmt w:val="bullet"/>
      <w:lvlText w:val=""/>
      <w:lvlJc w:val="left"/>
      <w:pPr>
        <w:ind w:left="5040" w:hanging="360"/>
      </w:pPr>
      <w:rPr>
        <w:rFonts w:ascii="Symbol" w:hAnsi="Symbol" w:hint="default"/>
      </w:rPr>
    </w:lvl>
    <w:lvl w:ilvl="7" w:tplc="327E72DE">
      <w:start w:val="1"/>
      <w:numFmt w:val="bullet"/>
      <w:lvlText w:val="o"/>
      <w:lvlJc w:val="left"/>
      <w:pPr>
        <w:ind w:left="5760" w:hanging="360"/>
      </w:pPr>
      <w:rPr>
        <w:rFonts w:ascii="Courier New" w:hAnsi="Courier New" w:hint="default"/>
      </w:rPr>
    </w:lvl>
    <w:lvl w:ilvl="8" w:tplc="4C0CB732">
      <w:start w:val="1"/>
      <w:numFmt w:val="bullet"/>
      <w:lvlText w:val=""/>
      <w:lvlJc w:val="left"/>
      <w:pPr>
        <w:ind w:left="6480" w:hanging="360"/>
      </w:pPr>
      <w:rPr>
        <w:rFonts w:ascii="Wingdings" w:hAnsi="Wingdings" w:hint="default"/>
      </w:rPr>
    </w:lvl>
  </w:abstractNum>
  <w:abstractNum w:abstractNumId="1" w15:restartNumberingAfterBreak="0">
    <w:nsid w:val="0D2E4467"/>
    <w:multiLevelType w:val="hybridMultilevel"/>
    <w:tmpl w:val="E52A1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FF1CD1"/>
    <w:multiLevelType w:val="hybridMultilevel"/>
    <w:tmpl w:val="05FA86E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29412E"/>
    <w:multiLevelType w:val="hybridMultilevel"/>
    <w:tmpl w:val="B0E27904"/>
    <w:lvl w:ilvl="0" w:tplc="5FDA8506">
      <w:start w:val="1"/>
      <w:numFmt w:val="upperLetter"/>
      <w:lvlText w:val="%1."/>
      <w:lvlJc w:val="left"/>
      <w:pPr>
        <w:tabs>
          <w:tab w:val="num" w:pos="795"/>
        </w:tabs>
        <w:ind w:left="795" w:hanging="43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5027675"/>
    <w:multiLevelType w:val="hybridMultilevel"/>
    <w:tmpl w:val="6ADE3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76B88"/>
    <w:multiLevelType w:val="hybridMultilevel"/>
    <w:tmpl w:val="7D8E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1B4BFD"/>
    <w:multiLevelType w:val="hybridMultilevel"/>
    <w:tmpl w:val="C61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023D3"/>
    <w:multiLevelType w:val="hybridMultilevel"/>
    <w:tmpl w:val="CA385788"/>
    <w:lvl w:ilvl="0" w:tplc="B412B2A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67F3C"/>
    <w:multiLevelType w:val="hybridMultilevel"/>
    <w:tmpl w:val="F40E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890B6"/>
    <w:multiLevelType w:val="hybridMultilevel"/>
    <w:tmpl w:val="67E071B0"/>
    <w:lvl w:ilvl="0" w:tplc="D1C4F7F2">
      <w:start w:val="1"/>
      <w:numFmt w:val="bullet"/>
      <w:lvlText w:val=""/>
      <w:lvlJc w:val="left"/>
      <w:pPr>
        <w:ind w:left="720" w:hanging="360"/>
      </w:pPr>
      <w:rPr>
        <w:rFonts w:ascii="Symbol" w:hAnsi="Symbol" w:hint="default"/>
      </w:rPr>
    </w:lvl>
    <w:lvl w:ilvl="1" w:tplc="A1720C80">
      <w:start w:val="1"/>
      <w:numFmt w:val="bullet"/>
      <w:lvlText w:val="o"/>
      <w:lvlJc w:val="left"/>
      <w:pPr>
        <w:ind w:left="1440" w:hanging="360"/>
      </w:pPr>
      <w:rPr>
        <w:rFonts w:ascii="Courier New" w:hAnsi="Courier New" w:hint="default"/>
      </w:rPr>
    </w:lvl>
    <w:lvl w:ilvl="2" w:tplc="DCF2A84A">
      <w:start w:val="1"/>
      <w:numFmt w:val="bullet"/>
      <w:lvlText w:val=""/>
      <w:lvlJc w:val="left"/>
      <w:pPr>
        <w:ind w:left="2160" w:hanging="360"/>
      </w:pPr>
      <w:rPr>
        <w:rFonts w:ascii="Wingdings" w:hAnsi="Wingdings" w:hint="default"/>
      </w:rPr>
    </w:lvl>
    <w:lvl w:ilvl="3" w:tplc="BB7868C2">
      <w:start w:val="1"/>
      <w:numFmt w:val="bullet"/>
      <w:lvlText w:val=""/>
      <w:lvlJc w:val="left"/>
      <w:pPr>
        <w:ind w:left="2880" w:hanging="360"/>
      </w:pPr>
      <w:rPr>
        <w:rFonts w:ascii="Symbol" w:hAnsi="Symbol" w:hint="default"/>
      </w:rPr>
    </w:lvl>
    <w:lvl w:ilvl="4" w:tplc="67AA3D3A">
      <w:start w:val="1"/>
      <w:numFmt w:val="bullet"/>
      <w:lvlText w:val="o"/>
      <w:lvlJc w:val="left"/>
      <w:pPr>
        <w:ind w:left="3600" w:hanging="360"/>
      </w:pPr>
      <w:rPr>
        <w:rFonts w:ascii="Courier New" w:hAnsi="Courier New" w:hint="default"/>
      </w:rPr>
    </w:lvl>
    <w:lvl w:ilvl="5" w:tplc="439068A2">
      <w:start w:val="1"/>
      <w:numFmt w:val="bullet"/>
      <w:lvlText w:val=""/>
      <w:lvlJc w:val="left"/>
      <w:pPr>
        <w:ind w:left="4320" w:hanging="360"/>
      </w:pPr>
      <w:rPr>
        <w:rFonts w:ascii="Wingdings" w:hAnsi="Wingdings" w:hint="default"/>
      </w:rPr>
    </w:lvl>
    <w:lvl w:ilvl="6" w:tplc="77DA7604">
      <w:start w:val="1"/>
      <w:numFmt w:val="bullet"/>
      <w:lvlText w:val=""/>
      <w:lvlJc w:val="left"/>
      <w:pPr>
        <w:ind w:left="5040" w:hanging="360"/>
      </w:pPr>
      <w:rPr>
        <w:rFonts w:ascii="Symbol" w:hAnsi="Symbol" w:hint="default"/>
      </w:rPr>
    </w:lvl>
    <w:lvl w:ilvl="7" w:tplc="E5F0DC0A">
      <w:start w:val="1"/>
      <w:numFmt w:val="bullet"/>
      <w:lvlText w:val="o"/>
      <w:lvlJc w:val="left"/>
      <w:pPr>
        <w:ind w:left="5760" w:hanging="360"/>
      </w:pPr>
      <w:rPr>
        <w:rFonts w:ascii="Courier New" w:hAnsi="Courier New" w:hint="default"/>
      </w:rPr>
    </w:lvl>
    <w:lvl w:ilvl="8" w:tplc="F06C0FDC">
      <w:start w:val="1"/>
      <w:numFmt w:val="bullet"/>
      <w:lvlText w:val=""/>
      <w:lvlJc w:val="left"/>
      <w:pPr>
        <w:ind w:left="6480" w:hanging="360"/>
      </w:pPr>
      <w:rPr>
        <w:rFonts w:ascii="Wingdings" w:hAnsi="Wingdings" w:hint="default"/>
      </w:rPr>
    </w:lvl>
  </w:abstractNum>
  <w:abstractNum w:abstractNumId="10" w15:restartNumberingAfterBreak="0">
    <w:nsid w:val="4746DF2F"/>
    <w:multiLevelType w:val="hybridMultilevel"/>
    <w:tmpl w:val="0B586AE2"/>
    <w:lvl w:ilvl="0" w:tplc="C6FE9440">
      <w:start w:val="1"/>
      <w:numFmt w:val="bullet"/>
      <w:lvlText w:val="·"/>
      <w:lvlJc w:val="left"/>
      <w:pPr>
        <w:ind w:left="720" w:hanging="360"/>
      </w:pPr>
      <w:rPr>
        <w:rFonts w:ascii="Symbol" w:hAnsi="Symbol" w:hint="default"/>
      </w:rPr>
    </w:lvl>
    <w:lvl w:ilvl="1" w:tplc="C08E781A">
      <w:start w:val="1"/>
      <w:numFmt w:val="bullet"/>
      <w:lvlText w:val="o"/>
      <w:lvlJc w:val="left"/>
      <w:pPr>
        <w:ind w:left="1440" w:hanging="360"/>
      </w:pPr>
      <w:rPr>
        <w:rFonts w:ascii="Courier New" w:hAnsi="Courier New" w:hint="default"/>
      </w:rPr>
    </w:lvl>
    <w:lvl w:ilvl="2" w:tplc="E06C489E">
      <w:start w:val="1"/>
      <w:numFmt w:val="bullet"/>
      <w:lvlText w:val=""/>
      <w:lvlJc w:val="left"/>
      <w:pPr>
        <w:ind w:left="2160" w:hanging="360"/>
      </w:pPr>
      <w:rPr>
        <w:rFonts w:ascii="Wingdings" w:hAnsi="Wingdings" w:hint="default"/>
      </w:rPr>
    </w:lvl>
    <w:lvl w:ilvl="3" w:tplc="5B78A576">
      <w:start w:val="1"/>
      <w:numFmt w:val="bullet"/>
      <w:lvlText w:val=""/>
      <w:lvlJc w:val="left"/>
      <w:pPr>
        <w:ind w:left="2880" w:hanging="360"/>
      </w:pPr>
      <w:rPr>
        <w:rFonts w:ascii="Symbol" w:hAnsi="Symbol" w:hint="default"/>
      </w:rPr>
    </w:lvl>
    <w:lvl w:ilvl="4" w:tplc="3A505F78">
      <w:start w:val="1"/>
      <w:numFmt w:val="bullet"/>
      <w:lvlText w:val="o"/>
      <w:lvlJc w:val="left"/>
      <w:pPr>
        <w:ind w:left="3600" w:hanging="360"/>
      </w:pPr>
      <w:rPr>
        <w:rFonts w:ascii="Courier New" w:hAnsi="Courier New" w:hint="default"/>
      </w:rPr>
    </w:lvl>
    <w:lvl w:ilvl="5" w:tplc="1B48F5E8">
      <w:start w:val="1"/>
      <w:numFmt w:val="bullet"/>
      <w:lvlText w:val=""/>
      <w:lvlJc w:val="left"/>
      <w:pPr>
        <w:ind w:left="4320" w:hanging="360"/>
      </w:pPr>
      <w:rPr>
        <w:rFonts w:ascii="Wingdings" w:hAnsi="Wingdings" w:hint="default"/>
      </w:rPr>
    </w:lvl>
    <w:lvl w:ilvl="6" w:tplc="6A88655A">
      <w:start w:val="1"/>
      <w:numFmt w:val="bullet"/>
      <w:lvlText w:val=""/>
      <w:lvlJc w:val="left"/>
      <w:pPr>
        <w:ind w:left="5040" w:hanging="360"/>
      </w:pPr>
      <w:rPr>
        <w:rFonts w:ascii="Symbol" w:hAnsi="Symbol" w:hint="default"/>
      </w:rPr>
    </w:lvl>
    <w:lvl w:ilvl="7" w:tplc="97508092">
      <w:start w:val="1"/>
      <w:numFmt w:val="bullet"/>
      <w:lvlText w:val="o"/>
      <w:lvlJc w:val="left"/>
      <w:pPr>
        <w:ind w:left="5760" w:hanging="360"/>
      </w:pPr>
      <w:rPr>
        <w:rFonts w:ascii="Courier New" w:hAnsi="Courier New" w:hint="default"/>
      </w:rPr>
    </w:lvl>
    <w:lvl w:ilvl="8" w:tplc="0676305E">
      <w:start w:val="1"/>
      <w:numFmt w:val="bullet"/>
      <w:lvlText w:val=""/>
      <w:lvlJc w:val="left"/>
      <w:pPr>
        <w:ind w:left="6480" w:hanging="360"/>
      </w:pPr>
      <w:rPr>
        <w:rFonts w:ascii="Wingdings" w:hAnsi="Wingdings" w:hint="default"/>
      </w:rPr>
    </w:lvl>
  </w:abstractNum>
  <w:abstractNum w:abstractNumId="11" w15:restartNumberingAfterBreak="0">
    <w:nsid w:val="4D61125C"/>
    <w:multiLevelType w:val="hybridMultilevel"/>
    <w:tmpl w:val="0DFE1742"/>
    <w:lvl w:ilvl="0" w:tplc="7F08B3FE">
      <w:start w:val="1"/>
      <w:numFmt w:val="bullet"/>
      <w:lvlText w:val=""/>
      <w:lvlJc w:val="left"/>
      <w:pPr>
        <w:ind w:left="720" w:hanging="360"/>
      </w:pPr>
      <w:rPr>
        <w:rFonts w:ascii="Symbol" w:hAnsi="Symbol" w:hint="default"/>
      </w:rPr>
    </w:lvl>
    <w:lvl w:ilvl="1" w:tplc="93FA444C">
      <w:start w:val="1"/>
      <w:numFmt w:val="bullet"/>
      <w:lvlText w:val="o"/>
      <w:lvlJc w:val="left"/>
      <w:pPr>
        <w:ind w:left="1440" w:hanging="360"/>
      </w:pPr>
      <w:rPr>
        <w:rFonts w:ascii="Courier New" w:hAnsi="Courier New" w:hint="default"/>
      </w:rPr>
    </w:lvl>
    <w:lvl w:ilvl="2" w:tplc="7A326616">
      <w:start w:val="1"/>
      <w:numFmt w:val="bullet"/>
      <w:lvlText w:val=""/>
      <w:lvlJc w:val="left"/>
      <w:pPr>
        <w:ind w:left="2160" w:hanging="360"/>
      </w:pPr>
      <w:rPr>
        <w:rFonts w:ascii="Wingdings" w:hAnsi="Wingdings" w:hint="default"/>
      </w:rPr>
    </w:lvl>
    <w:lvl w:ilvl="3" w:tplc="F1201C74">
      <w:start w:val="1"/>
      <w:numFmt w:val="bullet"/>
      <w:lvlText w:val=""/>
      <w:lvlJc w:val="left"/>
      <w:pPr>
        <w:ind w:left="2880" w:hanging="360"/>
      </w:pPr>
      <w:rPr>
        <w:rFonts w:ascii="Symbol" w:hAnsi="Symbol" w:hint="default"/>
      </w:rPr>
    </w:lvl>
    <w:lvl w:ilvl="4" w:tplc="0C30D3EC">
      <w:start w:val="1"/>
      <w:numFmt w:val="bullet"/>
      <w:lvlText w:val="o"/>
      <w:lvlJc w:val="left"/>
      <w:pPr>
        <w:ind w:left="3600" w:hanging="360"/>
      </w:pPr>
      <w:rPr>
        <w:rFonts w:ascii="Courier New" w:hAnsi="Courier New" w:hint="default"/>
      </w:rPr>
    </w:lvl>
    <w:lvl w:ilvl="5" w:tplc="B20037F0">
      <w:start w:val="1"/>
      <w:numFmt w:val="bullet"/>
      <w:lvlText w:val=""/>
      <w:lvlJc w:val="left"/>
      <w:pPr>
        <w:ind w:left="4320" w:hanging="360"/>
      </w:pPr>
      <w:rPr>
        <w:rFonts w:ascii="Wingdings" w:hAnsi="Wingdings" w:hint="default"/>
      </w:rPr>
    </w:lvl>
    <w:lvl w:ilvl="6" w:tplc="64269DC8">
      <w:start w:val="1"/>
      <w:numFmt w:val="bullet"/>
      <w:lvlText w:val=""/>
      <w:lvlJc w:val="left"/>
      <w:pPr>
        <w:ind w:left="5040" w:hanging="360"/>
      </w:pPr>
      <w:rPr>
        <w:rFonts w:ascii="Symbol" w:hAnsi="Symbol" w:hint="default"/>
      </w:rPr>
    </w:lvl>
    <w:lvl w:ilvl="7" w:tplc="9E2A40B8">
      <w:start w:val="1"/>
      <w:numFmt w:val="bullet"/>
      <w:lvlText w:val="o"/>
      <w:lvlJc w:val="left"/>
      <w:pPr>
        <w:ind w:left="5760" w:hanging="360"/>
      </w:pPr>
      <w:rPr>
        <w:rFonts w:ascii="Courier New" w:hAnsi="Courier New" w:hint="default"/>
      </w:rPr>
    </w:lvl>
    <w:lvl w:ilvl="8" w:tplc="2FC4DC7A">
      <w:start w:val="1"/>
      <w:numFmt w:val="bullet"/>
      <w:lvlText w:val=""/>
      <w:lvlJc w:val="left"/>
      <w:pPr>
        <w:ind w:left="6480" w:hanging="360"/>
      </w:pPr>
      <w:rPr>
        <w:rFonts w:ascii="Wingdings" w:hAnsi="Wingdings" w:hint="default"/>
      </w:rPr>
    </w:lvl>
  </w:abstractNum>
  <w:abstractNum w:abstractNumId="12" w15:restartNumberingAfterBreak="0">
    <w:nsid w:val="57797F7A"/>
    <w:multiLevelType w:val="hybridMultilevel"/>
    <w:tmpl w:val="9116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32AAA"/>
    <w:multiLevelType w:val="hybridMultilevel"/>
    <w:tmpl w:val="EB36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A0E26"/>
    <w:multiLevelType w:val="hybridMultilevel"/>
    <w:tmpl w:val="DF4014FA"/>
    <w:lvl w:ilvl="0" w:tplc="2D7C7922">
      <w:start w:val="1"/>
      <w:numFmt w:val="decimal"/>
      <w:lvlText w:val="%1."/>
      <w:lvlJc w:val="left"/>
      <w:pPr>
        <w:ind w:left="720" w:hanging="360"/>
      </w:pPr>
    </w:lvl>
    <w:lvl w:ilvl="1" w:tplc="A60EF4D8">
      <w:start w:val="1"/>
      <w:numFmt w:val="lowerLetter"/>
      <w:lvlText w:val="%2."/>
      <w:lvlJc w:val="left"/>
      <w:pPr>
        <w:ind w:left="1440" w:hanging="360"/>
      </w:pPr>
    </w:lvl>
    <w:lvl w:ilvl="2" w:tplc="8D44E600">
      <w:start w:val="1"/>
      <w:numFmt w:val="lowerRoman"/>
      <w:lvlText w:val="%3."/>
      <w:lvlJc w:val="right"/>
      <w:pPr>
        <w:ind w:left="2160" w:hanging="180"/>
      </w:pPr>
    </w:lvl>
    <w:lvl w:ilvl="3" w:tplc="389E5C04">
      <w:start w:val="1"/>
      <w:numFmt w:val="decimal"/>
      <w:lvlText w:val="%4."/>
      <w:lvlJc w:val="left"/>
      <w:pPr>
        <w:ind w:left="2880" w:hanging="360"/>
      </w:pPr>
    </w:lvl>
    <w:lvl w:ilvl="4" w:tplc="62DA98EE">
      <w:start w:val="1"/>
      <w:numFmt w:val="lowerLetter"/>
      <w:lvlText w:val="%5."/>
      <w:lvlJc w:val="left"/>
      <w:pPr>
        <w:ind w:left="3600" w:hanging="360"/>
      </w:pPr>
    </w:lvl>
    <w:lvl w:ilvl="5" w:tplc="6A3E551A">
      <w:start w:val="1"/>
      <w:numFmt w:val="lowerRoman"/>
      <w:lvlText w:val="%6."/>
      <w:lvlJc w:val="right"/>
      <w:pPr>
        <w:ind w:left="4320" w:hanging="180"/>
      </w:pPr>
    </w:lvl>
    <w:lvl w:ilvl="6" w:tplc="510A7962">
      <w:start w:val="1"/>
      <w:numFmt w:val="decimal"/>
      <w:lvlText w:val="%7."/>
      <w:lvlJc w:val="left"/>
      <w:pPr>
        <w:ind w:left="5040" w:hanging="360"/>
      </w:pPr>
    </w:lvl>
    <w:lvl w:ilvl="7" w:tplc="460CA4EE">
      <w:start w:val="1"/>
      <w:numFmt w:val="lowerLetter"/>
      <w:lvlText w:val="%8."/>
      <w:lvlJc w:val="left"/>
      <w:pPr>
        <w:ind w:left="5760" w:hanging="360"/>
      </w:pPr>
    </w:lvl>
    <w:lvl w:ilvl="8" w:tplc="DE90F258">
      <w:start w:val="1"/>
      <w:numFmt w:val="lowerRoman"/>
      <w:lvlText w:val="%9."/>
      <w:lvlJc w:val="right"/>
      <w:pPr>
        <w:ind w:left="6480" w:hanging="180"/>
      </w:pPr>
    </w:lvl>
  </w:abstractNum>
  <w:abstractNum w:abstractNumId="15" w15:restartNumberingAfterBreak="0">
    <w:nsid w:val="646D3054"/>
    <w:multiLevelType w:val="hybridMultilevel"/>
    <w:tmpl w:val="7C88F1FC"/>
    <w:lvl w:ilvl="0" w:tplc="014AB21E">
      <w:start w:val="1"/>
      <w:numFmt w:val="bullet"/>
      <w:lvlText w:val=""/>
      <w:lvlJc w:val="left"/>
      <w:pPr>
        <w:ind w:left="720" w:hanging="360"/>
      </w:pPr>
      <w:rPr>
        <w:rFonts w:ascii="Symbol" w:hAnsi="Symbol" w:hint="default"/>
      </w:rPr>
    </w:lvl>
    <w:lvl w:ilvl="1" w:tplc="98F8E890">
      <w:start w:val="1"/>
      <w:numFmt w:val="bullet"/>
      <w:lvlText w:val="o"/>
      <w:lvlJc w:val="left"/>
      <w:pPr>
        <w:ind w:left="1440" w:hanging="360"/>
      </w:pPr>
      <w:rPr>
        <w:rFonts w:ascii="Courier New" w:hAnsi="Courier New" w:hint="default"/>
      </w:rPr>
    </w:lvl>
    <w:lvl w:ilvl="2" w:tplc="65FE211A">
      <w:start w:val="1"/>
      <w:numFmt w:val="bullet"/>
      <w:lvlText w:val=""/>
      <w:lvlJc w:val="left"/>
      <w:pPr>
        <w:ind w:left="2160" w:hanging="360"/>
      </w:pPr>
      <w:rPr>
        <w:rFonts w:ascii="Wingdings" w:hAnsi="Wingdings" w:hint="default"/>
      </w:rPr>
    </w:lvl>
    <w:lvl w:ilvl="3" w:tplc="29EEE69C">
      <w:start w:val="1"/>
      <w:numFmt w:val="bullet"/>
      <w:lvlText w:val=""/>
      <w:lvlJc w:val="left"/>
      <w:pPr>
        <w:ind w:left="2880" w:hanging="360"/>
      </w:pPr>
      <w:rPr>
        <w:rFonts w:ascii="Symbol" w:hAnsi="Symbol" w:hint="default"/>
      </w:rPr>
    </w:lvl>
    <w:lvl w:ilvl="4" w:tplc="6A3016E4">
      <w:start w:val="1"/>
      <w:numFmt w:val="bullet"/>
      <w:lvlText w:val="o"/>
      <w:lvlJc w:val="left"/>
      <w:pPr>
        <w:ind w:left="3600" w:hanging="360"/>
      </w:pPr>
      <w:rPr>
        <w:rFonts w:ascii="Courier New" w:hAnsi="Courier New" w:hint="default"/>
      </w:rPr>
    </w:lvl>
    <w:lvl w:ilvl="5" w:tplc="720CBB78">
      <w:start w:val="1"/>
      <w:numFmt w:val="bullet"/>
      <w:lvlText w:val=""/>
      <w:lvlJc w:val="left"/>
      <w:pPr>
        <w:ind w:left="4320" w:hanging="360"/>
      </w:pPr>
      <w:rPr>
        <w:rFonts w:ascii="Wingdings" w:hAnsi="Wingdings" w:hint="default"/>
      </w:rPr>
    </w:lvl>
    <w:lvl w:ilvl="6" w:tplc="7CC03226">
      <w:start w:val="1"/>
      <w:numFmt w:val="bullet"/>
      <w:lvlText w:val=""/>
      <w:lvlJc w:val="left"/>
      <w:pPr>
        <w:ind w:left="5040" w:hanging="360"/>
      </w:pPr>
      <w:rPr>
        <w:rFonts w:ascii="Symbol" w:hAnsi="Symbol" w:hint="default"/>
      </w:rPr>
    </w:lvl>
    <w:lvl w:ilvl="7" w:tplc="55AE8E02">
      <w:start w:val="1"/>
      <w:numFmt w:val="bullet"/>
      <w:lvlText w:val="o"/>
      <w:lvlJc w:val="left"/>
      <w:pPr>
        <w:ind w:left="5760" w:hanging="360"/>
      </w:pPr>
      <w:rPr>
        <w:rFonts w:ascii="Courier New" w:hAnsi="Courier New" w:hint="default"/>
      </w:rPr>
    </w:lvl>
    <w:lvl w:ilvl="8" w:tplc="51464082">
      <w:start w:val="1"/>
      <w:numFmt w:val="bullet"/>
      <w:lvlText w:val=""/>
      <w:lvlJc w:val="left"/>
      <w:pPr>
        <w:ind w:left="6480" w:hanging="360"/>
      </w:pPr>
      <w:rPr>
        <w:rFonts w:ascii="Wingdings" w:hAnsi="Wingdings" w:hint="default"/>
      </w:rPr>
    </w:lvl>
  </w:abstractNum>
  <w:abstractNum w:abstractNumId="16" w15:restartNumberingAfterBreak="0">
    <w:nsid w:val="6BA69CD8"/>
    <w:multiLevelType w:val="hybridMultilevel"/>
    <w:tmpl w:val="74BCC93E"/>
    <w:lvl w:ilvl="0" w:tplc="0A7A5A98">
      <w:start w:val="1"/>
      <w:numFmt w:val="bullet"/>
      <w:lvlText w:val=""/>
      <w:lvlJc w:val="left"/>
      <w:pPr>
        <w:ind w:left="720" w:hanging="360"/>
      </w:pPr>
      <w:rPr>
        <w:rFonts w:ascii="Symbol" w:hAnsi="Symbol" w:hint="default"/>
      </w:rPr>
    </w:lvl>
    <w:lvl w:ilvl="1" w:tplc="05EC83CA">
      <w:start w:val="1"/>
      <w:numFmt w:val="bullet"/>
      <w:lvlText w:val="o"/>
      <w:lvlJc w:val="left"/>
      <w:pPr>
        <w:ind w:left="1440" w:hanging="360"/>
      </w:pPr>
      <w:rPr>
        <w:rFonts w:ascii="Courier New" w:hAnsi="Courier New" w:hint="default"/>
      </w:rPr>
    </w:lvl>
    <w:lvl w:ilvl="2" w:tplc="7C9CF5C6">
      <w:start w:val="1"/>
      <w:numFmt w:val="bullet"/>
      <w:lvlText w:val=""/>
      <w:lvlJc w:val="left"/>
      <w:pPr>
        <w:ind w:left="2160" w:hanging="360"/>
      </w:pPr>
      <w:rPr>
        <w:rFonts w:ascii="Wingdings" w:hAnsi="Wingdings" w:hint="default"/>
      </w:rPr>
    </w:lvl>
    <w:lvl w:ilvl="3" w:tplc="6C5C959C">
      <w:start w:val="1"/>
      <w:numFmt w:val="bullet"/>
      <w:lvlText w:val=""/>
      <w:lvlJc w:val="left"/>
      <w:pPr>
        <w:ind w:left="2880" w:hanging="360"/>
      </w:pPr>
      <w:rPr>
        <w:rFonts w:ascii="Symbol" w:hAnsi="Symbol" w:hint="default"/>
      </w:rPr>
    </w:lvl>
    <w:lvl w:ilvl="4" w:tplc="F4723FC2">
      <w:start w:val="1"/>
      <w:numFmt w:val="bullet"/>
      <w:lvlText w:val="o"/>
      <w:lvlJc w:val="left"/>
      <w:pPr>
        <w:ind w:left="3600" w:hanging="360"/>
      </w:pPr>
      <w:rPr>
        <w:rFonts w:ascii="Courier New" w:hAnsi="Courier New" w:hint="default"/>
      </w:rPr>
    </w:lvl>
    <w:lvl w:ilvl="5" w:tplc="59D82CA8">
      <w:start w:val="1"/>
      <w:numFmt w:val="bullet"/>
      <w:lvlText w:val=""/>
      <w:lvlJc w:val="left"/>
      <w:pPr>
        <w:ind w:left="4320" w:hanging="360"/>
      </w:pPr>
      <w:rPr>
        <w:rFonts w:ascii="Wingdings" w:hAnsi="Wingdings" w:hint="default"/>
      </w:rPr>
    </w:lvl>
    <w:lvl w:ilvl="6" w:tplc="730889A4">
      <w:start w:val="1"/>
      <w:numFmt w:val="bullet"/>
      <w:lvlText w:val=""/>
      <w:lvlJc w:val="left"/>
      <w:pPr>
        <w:ind w:left="5040" w:hanging="360"/>
      </w:pPr>
      <w:rPr>
        <w:rFonts w:ascii="Symbol" w:hAnsi="Symbol" w:hint="default"/>
      </w:rPr>
    </w:lvl>
    <w:lvl w:ilvl="7" w:tplc="C72C5C0A">
      <w:start w:val="1"/>
      <w:numFmt w:val="bullet"/>
      <w:lvlText w:val="o"/>
      <w:lvlJc w:val="left"/>
      <w:pPr>
        <w:ind w:left="5760" w:hanging="360"/>
      </w:pPr>
      <w:rPr>
        <w:rFonts w:ascii="Courier New" w:hAnsi="Courier New" w:hint="default"/>
      </w:rPr>
    </w:lvl>
    <w:lvl w:ilvl="8" w:tplc="431275F4">
      <w:start w:val="1"/>
      <w:numFmt w:val="bullet"/>
      <w:lvlText w:val=""/>
      <w:lvlJc w:val="left"/>
      <w:pPr>
        <w:ind w:left="6480" w:hanging="360"/>
      </w:pPr>
      <w:rPr>
        <w:rFonts w:ascii="Wingdings" w:hAnsi="Wingdings" w:hint="default"/>
      </w:rPr>
    </w:lvl>
  </w:abstractNum>
  <w:abstractNum w:abstractNumId="17" w15:restartNumberingAfterBreak="0">
    <w:nsid w:val="76962B81"/>
    <w:multiLevelType w:val="multilevel"/>
    <w:tmpl w:val="43CC3A58"/>
    <w:lvl w:ilvl="0">
      <w:start w:val="1"/>
      <w:numFmt w:val="decimal"/>
      <w:pStyle w:val="MultiLevel1-1"/>
      <w:lvlText w:val="%1."/>
      <w:lvlJc w:val="left"/>
      <w:pPr>
        <w:tabs>
          <w:tab w:val="num" w:pos="360"/>
        </w:tabs>
        <w:ind w:left="360" w:hanging="360"/>
      </w:pPr>
      <w:rPr>
        <w:rFonts w:ascii="Arial" w:hAnsi="Arial" w:hint="default"/>
        <w:b w:val="0"/>
        <w:i w:val="0"/>
        <w:sz w:val="20"/>
      </w:rPr>
    </w:lvl>
    <w:lvl w:ilvl="1">
      <w:start w:val="1"/>
      <w:numFmt w:val="decimal"/>
      <w:lvlText w:val="%1.%2."/>
      <w:lvlJc w:val="left"/>
      <w:pPr>
        <w:tabs>
          <w:tab w:val="num" w:pos="720"/>
        </w:tabs>
        <w:ind w:left="0" w:firstLine="0"/>
      </w:pPr>
      <w:rPr>
        <w:rFonts w:cs="Times New Roman" w:hint="default"/>
        <w:b/>
        <w:i w:val="0"/>
      </w:rPr>
    </w:lvl>
    <w:lvl w:ilvl="2">
      <w:start w:val="1"/>
      <w:numFmt w:val="decimal"/>
      <w:lvlText w:val="%1.%2.%3."/>
      <w:lvlJc w:val="left"/>
      <w:pPr>
        <w:tabs>
          <w:tab w:val="num" w:pos="720"/>
        </w:tabs>
        <w:ind w:left="0" w:firstLine="0"/>
      </w:pPr>
      <w:rPr>
        <w:rFonts w:cs="Times New Roman" w:hint="default"/>
        <w:b w:val="0"/>
        <w:i w:val="0"/>
      </w:rPr>
    </w:lvl>
    <w:lvl w:ilvl="3">
      <w:start w:val="1"/>
      <w:numFmt w:val="decimal"/>
      <w:lvlText w:val="%1.%2.%3.%4."/>
      <w:lvlJc w:val="left"/>
      <w:pPr>
        <w:tabs>
          <w:tab w:val="num" w:pos="792"/>
        </w:tabs>
        <w:ind w:left="792" w:hanging="792"/>
      </w:pPr>
      <w:rPr>
        <w:rFonts w:cs="Times New Roman" w:hint="default"/>
      </w:rPr>
    </w:lvl>
    <w:lvl w:ilvl="4">
      <w:start w:val="1"/>
      <w:numFmt w:val="decimal"/>
      <w:lvlText w:val="%1.%2.%3.%4.%5."/>
      <w:lvlJc w:val="left"/>
      <w:pPr>
        <w:tabs>
          <w:tab w:val="num" w:pos="1160"/>
        </w:tabs>
        <w:ind w:left="1160" w:hanging="1080"/>
      </w:pPr>
      <w:rPr>
        <w:rFonts w:cs="Times New Roman" w:hint="default"/>
      </w:rPr>
    </w:lvl>
    <w:lvl w:ilvl="5">
      <w:start w:val="1"/>
      <w:numFmt w:val="decimal"/>
      <w:lvlText w:val="%1.%2.%3.%4.%5.%6."/>
      <w:lvlJc w:val="left"/>
      <w:pPr>
        <w:tabs>
          <w:tab w:val="num" w:pos="1180"/>
        </w:tabs>
        <w:ind w:left="1180" w:hanging="1080"/>
      </w:pPr>
      <w:rPr>
        <w:rFonts w:cs="Times New Roman" w:hint="default"/>
      </w:rPr>
    </w:lvl>
    <w:lvl w:ilvl="6">
      <w:start w:val="1"/>
      <w:numFmt w:val="decimal"/>
      <w:lvlText w:val="%1.%2.%3.%4.%5.%6.%7."/>
      <w:lvlJc w:val="left"/>
      <w:pPr>
        <w:tabs>
          <w:tab w:val="num" w:pos="1200"/>
        </w:tabs>
        <w:ind w:left="1200" w:hanging="1080"/>
      </w:pPr>
      <w:rPr>
        <w:rFonts w:cs="Times New Roman" w:hint="default"/>
      </w:rPr>
    </w:lvl>
    <w:lvl w:ilvl="7">
      <w:start w:val="1"/>
      <w:numFmt w:val="decimal"/>
      <w:lvlText w:val="%1.%2.%3.%4.%5.%6.%7.%8."/>
      <w:lvlJc w:val="left"/>
      <w:pPr>
        <w:tabs>
          <w:tab w:val="num" w:pos="1580"/>
        </w:tabs>
        <w:ind w:left="1580" w:hanging="1440"/>
      </w:pPr>
      <w:rPr>
        <w:rFonts w:cs="Times New Roman" w:hint="default"/>
      </w:rPr>
    </w:lvl>
    <w:lvl w:ilvl="8">
      <w:start w:val="1"/>
      <w:numFmt w:val="decimal"/>
      <w:lvlText w:val="%1.%2.%3.%4.%5.%6.%7.%8.%9."/>
      <w:lvlJc w:val="left"/>
      <w:pPr>
        <w:tabs>
          <w:tab w:val="num" w:pos="1600"/>
        </w:tabs>
        <w:ind w:left="1600" w:hanging="1440"/>
      </w:pPr>
      <w:rPr>
        <w:rFonts w:cs="Times New Roman" w:hint="default"/>
      </w:rPr>
    </w:lvl>
  </w:abstractNum>
  <w:abstractNum w:abstractNumId="18" w15:restartNumberingAfterBreak="0">
    <w:nsid w:val="7B7E73E6"/>
    <w:multiLevelType w:val="hybridMultilevel"/>
    <w:tmpl w:val="A958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DB9E4"/>
    <w:multiLevelType w:val="hybridMultilevel"/>
    <w:tmpl w:val="75D27904"/>
    <w:lvl w:ilvl="0" w:tplc="09FC8364">
      <w:start w:val="1"/>
      <w:numFmt w:val="bullet"/>
      <w:lvlText w:val=""/>
      <w:lvlJc w:val="left"/>
      <w:pPr>
        <w:ind w:left="720" w:hanging="360"/>
      </w:pPr>
      <w:rPr>
        <w:rFonts w:ascii="Symbol" w:hAnsi="Symbol" w:hint="default"/>
      </w:rPr>
    </w:lvl>
    <w:lvl w:ilvl="1" w:tplc="0E2C0370">
      <w:start w:val="1"/>
      <w:numFmt w:val="bullet"/>
      <w:lvlText w:val="o"/>
      <w:lvlJc w:val="left"/>
      <w:pPr>
        <w:ind w:left="1440" w:hanging="360"/>
      </w:pPr>
      <w:rPr>
        <w:rFonts w:ascii="Courier New" w:hAnsi="Courier New" w:hint="default"/>
      </w:rPr>
    </w:lvl>
    <w:lvl w:ilvl="2" w:tplc="328A41C6">
      <w:start w:val="1"/>
      <w:numFmt w:val="bullet"/>
      <w:lvlText w:val=""/>
      <w:lvlJc w:val="left"/>
      <w:pPr>
        <w:ind w:left="2160" w:hanging="360"/>
      </w:pPr>
      <w:rPr>
        <w:rFonts w:ascii="Wingdings" w:hAnsi="Wingdings" w:hint="default"/>
      </w:rPr>
    </w:lvl>
    <w:lvl w:ilvl="3" w:tplc="CEDC6EB8">
      <w:start w:val="1"/>
      <w:numFmt w:val="bullet"/>
      <w:lvlText w:val=""/>
      <w:lvlJc w:val="left"/>
      <w:pPr>
        <w:ind w:left="2880" w:hanging="360"/>
      </w:pPr>
      <w:rPr>
        <w:rFonts w:ascii="Symbol" w:hAnsi="Symbol" w:hint="default"/>
      </w:rPr>
    </w:lvl>
    <w:lvl w:ilvl="4" w:tplc="EE5012F8">
      <w:start w:val="1"/>
      <w:numFmt w:val="bullet"/>
      <w:lvlText w:val="o"/>
      <w:lvlJc w:val="left"/>
      <w:pPr>
        <w:ind w:left="3600" w:hanging="360"/>
      </w:pPr>
      <w:rPr>
        <w:rFonts w:ascii="Courier New" w:hAnsi="Courier New" w:hint="default"/>
      </w:rPr>
    </w:lvl>
    <w:lvl w:ilvl="5" w:tplc="2F18012C">
      <w:start w:val="1"/>
      <w:numFmt w:val="bullet"/>
      <w:lvlText w:val=""/>
      <w:lvlJc w:val="left"/>
      <w:pPr>
        <w:ind w:left="4320" w:hanging="360"/>
      </w:pPr>
      <w:rPr>
        <w:rFonts w:ascii="Wingdings" w:hAnsi="Wingdings" w:hint="default"/>
      </w:rPr>
    </w:lvl>
    <w:lvl w:ilvl="6" w:tplc="464EB0FA">
      <w:start w:val="1"/>
      <w:numFmt w:val="bullet"/>
      <w:lvlText w:val=""/>
      <w:lvlJc w:val="left"/>
      <w:pPr>
        <w:ind w:left="5040" w:hanging="360"/>
      </w:pPr>
      <w:rPr>
        <w:rFonts w:ascii="Symbol" w:hAnsi="Symbol" w:hint="default"/>
      </w:rPr>
    </w:lvl>
    <w:lvl w:ilvl="7" w:tplc="E2FEB04E">
      <w:start w:val="1"/>
      <w:numFmt w:val="bullet"/>
      <w:lvlText w:val="o"/>
      <w:lvlJc w:val="left"/>
      <w:pPr>
        <w:ind w:left="5760" w:hanging="360"/>
      </w:pPr>
      <w:rPr>
        <w:rFonts w:ascii="Courier New" w:hAnsi="Courier New" w:hint="default"/>
      </w:rPr>
    </w:lvl>
    <w:lvl w:ilvl="8" w:tplc="309C3110">
      <w:start w:val="1"/>
      <w:numFmt w:val="bullet"/>
      <w:lvlText w:val=""/>
      <w:lvlJc w:val="left"/>
      <w:pPr>
        <w:ind w:left="6480" w:hanging="360"/>
      </w:pPr>
      <w:rPr>
        <w:rFonts w:ascii="Wingdings" w:hAnsi="Wingdings" w:hint="default"/>
      </w:rPr>
    </w:lvl>
  </w:abstractNum>
  <w:abstractNum w:abstractNumId="20" w15:restartNumberingAfterBreak="0">
    <w:nsid w:val="7D08783E"/>
    <w:multiLevelType w:val="hybridMultilevel"/>
    <w:tmpl w:val="24DA0E5C"/>
    <w:lvl w:ilvl="0" w:tplc="75746056">
      <w:start w:val="1"/>
      <w:numFmt w:val="upperLetter"/>
      <w:lvlText w:val="%1."/>
      <w:lvlJc w:val="left"/>
      <w:pPr>
        <w:tabs>
          <w:tab w:val="num" w:pos="795"/>
        </w:tabs>
        <w:ind w:left="795" w:hanging="43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905989457">
    <w:abstractNumId w:val="11"/>
  </w:num>
  <w:num w:numId="2" w16cid:durableId="2003316909">
    <w:abstractNumId w:val="14"/>
  </w:num>
  <w:num w:numId="3" w16cid:durableId="687491823">
    <w:abstractNumId w:val="16"/>
  </w:num>
  <w:num w:numId="4" w16cid:durableId="1242329960">
    <w:abstractNumId w:val="10"/>
  </w:num>
  <w:num w:numId="5" w16cid:durableId="1535146258">
    <w:abstractNumId w:val="19"/>
  </w:num>
  <w:num w:numId="6" w16cid:durableId="1662536801">
    <w:abstractNumId w:val="0"/>
  </w:num>
  <w:num w:numId="7" w16cid:durableId="1293901391">
    <w:abstractNumId w:val="9"/>
  </w:num>
  <w:num w:numId="8" w16cid:durableId="1813714842">
    <w:abstractNumId w:val="15"/>
  </w:num>
  <w:num w:numId="9" w16cid:durableId="1016343427">
    <w:abstractNumId w:val="3"/>
  </w:num>
  <w:num w:numId="10" w16cid:durableId="1334642811">
    <w:abstractNumId w:val="20"/>
  </w:num>
  <w:num w:numId="11" w16cid:durableId="1163858876">
    <w:abstractNumId w:val="1"/>
  </w:num>
  <w:num w:numId="12" w16cid:durableId="1572933474">
    <w:abstractNumId w:val="4"/>
  </w:num>
  <w:num w:numId="13" w16cid:durableId="495653748">
    <w:abstractNumId w:val="5"/>
  </w:num>
  <w:num w:numId="14" w16cid:durableId="294717812">
    <w:abstractNumId w:val="17"/>
  </w:num>
  <w:num w:numId="15" w16cid:durableId="1575704547">
    <w:abstractNumId w:val="2"/>
  </w:num>
  <w:num w:numId="16" w16cid:durableId="1429932420">
    <w:abstractNumId w:val="6"/>
  </w:num>
  <w:num w:numId="17" w16cid:durableId="1836460564">
    <w:abstractNumId w:val="18"/>
  </w:num>
  <w:num w:numId="18" w16cid:durableId="1985428922">
    <w:abstractNumId w:val="12"/>
  </w:num>
  <w:num w:numId="19" w16cid:durableId="1367174743">
    <w:abstractNumId w:val="8"/>
  </w:num>
  <w:num w:numId="20" w16cid:durableId="1464074615">
    <w:abstractNumId w:val="13"/>
  </w:num>
  <w:num w:numId="21" w16cid:durableId="1133400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C5"/>
    <w:rsid w:val="0002250A"/>
    <w:rsid w:val="000263FF"/>
    <w:rsid w:val="000409B6"/>
    <w:rsid w:val="0007764F"/>
    <w:rsid w:val="000922C0"/>
    <w:rsid w:val="000B0B77"/>
    <w:rsid w:val="000B6159"/>
    <w:rsid w:val="000F7B54"/>
    <w:rsid w:val="001225C4"/>
    <w:rsid w:val="00124F1B"/>
    <w:rsid w:val="00152CC7"/>
    <w:rsid w:val="001767BE"/>
    <w:rsid w:val="001832E4"/>
    <w:rsid w:val="001950C6"/>
    <w:rsid w:val="001A7ECD"/>
    <w:rsid w:val="001E7372"/>
    <w:rsid w:val="0020366E"/>
    <w:rsid w:val="002068B4"/>
    <w:rsid w:val="00221E69"/>
    <w:rsid w:val="00232704"/>
    <w:rsid w:val="00240980"/>
    <w:rsid w:val="002B0F80"/>
    <w:rsid w:val="002B795E"/>
    <w:rsid w:val="002E708B"/>
    <w:rsid w:val="0030384A"/>
    <w:rsid w:val="00333C09"/>
    <w:rsid w:val="00362AD3"/>
    <w:rsid w:val="003E3229"/>
    <w:rsid w:val="003E705D"/>
    <w:rsid w:val="00433A4E"/>
    <w:rsid w:val="00461AEE"/>
    <w:rsid w:val="00487B5C"/>
    <w:rsid w:val="00492F56"/>
    <w:rsid w:val="004B40BD"/>
    <w:rsid w:val="004E7E11"/>
    <w:rsid w:val="00506D70"/>
    <w:rsid w:val="0054773A"/>
    <w:rsid w:val="005A673B"/>
    <w:rsid w:val="005B5453"/>
    <w:rsid w:val="00614273"/>
    <w:rsid w:val="00617100"/>
    <w:rsid w:val="00624A57"/>
    <w:rsid w:val="006633EB"/>
    <w:rsid w:val="00673D4C"/>
    <w:rsid w:val="006B3432"/>
    <w:rsid w:val="006C69B4"/>
    <w:rsid w:val="006D06A3"/>
    <w:rsid w:val="006D1D4C"/>
    <w:rsid w:val="006D405C"/>
    <w:rsid w:val="006F3826"/>
    <w:rsid w:val="0072684F"/>
    <w:rsid w:val="007368A2"/>
    <w:rsid w:val="00737780"/>
    <w:rsid w:val="00741E70"/>
    <w:rsid w:val="007438A8"/>
    <w:rsid w:val="00744F65"/>
    <w:rsid w:val="0075046E"/>
    <w:rsid w:val="00792FAC"/>
    <w:rsid w:val="007D02A4"/>
    <w:rsid w:val="00827D03"/>
    <w:rsid w:val="00847683"/>
    <w:rsid w:val="008748D2"/>
    <w:rsid w:val="00885360"/>
    <w:rsid w:val="008A70E5"/>
    <w:rsid w:val="008D418E"/>
    <w:rsid w:val="008D7062"/>
    <w:rsid w:val="008E4972"/>
    <w:rsid w:val="008F4740"/>
    <w:rsid w:val="009337EA"/>
    <w:rsid w:val="00961457"/>
    <w:rsid w:val="009633E1"/>
    <w:rsid w:val="0098034A"/>
    <w:rsid w:val="009B3B5F"/>
    <w:rsid w:val="009D12B6"/>
    <w:rsid w:val="009E05CF"/>
    <w:rsid w:val="009E6F14"/>
    <w:rsid w:val="009F1627"/>
    <w:rsid w:val="00A025B5"/>
    <w:rsid w:val="00A14AEC"/>
    <w:rsid w:val="00A205C2"/>
    <w:rsid w:val="00A22454"/>
    <w:rsid w:val="00A265C5"/>
    <w:rsid w:val="00A35466"/>
    <w:rsid w:val="00A53C8F"/>
    <w:rsid w:val="00A7013B"/>
    <w:rsid w:val="00A96812"/>
    <w:rsid w:val="00A97A45"/>
    <w:rsid w:val="00AE6AF8"/>
    <w:rsid w:val="00B125F6"/>
    <w:rsid w:val="00B202AD"/>
    <w:rsid w:val="00B3507F"/>
    <w:rsid w:val="00B97E82"/>
    <w:rsid w:val="00BC3E5A"/>
    <w:rsid w:val="00BC6601"/>
    <w:rsid w:val="00BE2B96"/>
    <w:rsid w:val="00BF756F"/>
    <w:rsid w:val="00C4701A"/>
    <w:rsid w:val="00C51A99"/>
    <w:rsid w:val="00C6715C"/>
    <w:rsid w:val="00C93559"/>
    <w:rsid w:val="00C9517E"/>
    <w:rsid w:val="00CE152C"/>
    <w:rsid w:val="00CE2A18"/>
    <w:rsid w:val="00CE545B"/>
    <w:rsid w:val="00D220CB"/>
    <w:rsid w:val="00D312FE"/>
    <w:rsid w:val="00D34139"/>
    <w:rsid w:val="00DA3094"/>
    <w:rsid w:val="00DF707C"/>
    <w:rsid w:val="00E2093C"/>
    <w:rsid w:val="00E45A9C"/>
    <w:rsid w:val="00EC0BE7"/>
    <w:rsid w:val="00F237F4"/>
    <w:rsid w:val="00F33D32"/>
    <w:rsid w:val="00F47B41"/>
    <w:rsid w:val="00F52AF7"/>
    <w:rsid w:val="00F53EAC"/>
    <w:rsid w:val="00F84C9B"/>
    <w:rsid w:val="00F948AA"/>
    <w:rsid w:val="00FC5AC6"/>
    <w:rsid w:val="121E7ADE"/>
    <w:rsid w:val="1902BAFF"/>
    <w:rsid w:val="1B236E7A"/>
    <w:rsid w:val="23BC5D91"/>
    <w:rsid w:val="240E1AD5"/>
    <w:rsid w:val="2C91D68D"/>
    <w:rsid w:val="30BE544F"/>
    <w:rsid w:val="3388B0EC"/>
    <w:rsid w:val="35081EBE"/>
    <w:rsid w:val="37AD9B61"/>
    <w:rsid w:val="39442E3C"/>
    <w:rsid w:val="3CB7E36A"/>
    <w:rsid w:val="3E22B8CC"/>
    <w:rsid w:val="433CB861"/>
    <w:rsid w:val="46FA4680"/>
    <w:rsid w:val="4A746BF3"/>
    <w:rsid w:val="4AB539F1"/>
    <w:rsid w:val="4ACDF694"/>
    <w:rsid w:val="535C6F41"/>
    <w:rsid w:val="5515262A"/>
    <w:rsid w:val="5A8B835B"/>
    <w:rsid w:val="5CDE6439"/>
    <w:rsid w:val="5E644196"/>
    <w:rsid w:val="66EDF019"/>
    <w:rsid w:val="67B8376B"/>
    <w:rsid w:val="688BAD16"/>
    <w:rsid w:val="70451BE9"/>
    <w:rsid w:val="766B2128"/>
    <w:rsid w:val="787951BC"/>
    <w:rsid w:val="7EE8FA2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6FC58"/>
  <w15:docId w15:val="{E666FD40-50BA-423E-BA39-86F02660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4466F"/>
  </w:style>
  <w:style w:type="paragraph" w:styleId="Heading1">
    <w:name w:val="heading 1"/>
    <w:basedOn w:val="Normal"/>
    <w:next w:val="Normal"/>
    <w:link w:val="Heading1Char"/>
    <w:uiPriority w:val="99"/>
    <w:rsid w:val="0024466F"/>
    <w:pPr>
      <w:keepNext/>
      <w:outlineLvl w:val="0"/>
    </w:pPr>
    <w:rPr>
      <w:b/>
      <w:bCs/>
      <w:i/>
      <w:iCs/>
      <w:color w:val="000000"/>
    </w:rPr>
  </w:style>
  <w:style w:type="paragraph" w:styleId="Heading2">
    <w:name w:val="heading 2"/>
    <w:basedOn w:val="Normal"/>
    <w:next w:val="Normal"/>
    <w:link w:val="Heading2Char"/>
    <w:rsid w:val="000F7B5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rsid w:val="0024466F"/>
    <w:pPr>
      <w:keepNext/>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4466F"/>
    <w:rPr>
      <w:rFonts w:asciiTheme="majorHAnsi" w:eastAsiaTheme="majorEastAsia" w:hAnsiTheme="majorHAnsi" w:cstheme="majorBidi"/>
      <w:b/>
      <w:bCs/>
      <w:kern w:val="32"/>
      <w:sz w:val="32"/>
    </w:rPr>
  </w:style>
  <w:style w:type="character" w:customStyle="1" w:styleId="Heading3Char">
    <w:name w:val="Heading 3 Char"/>
    <w:basedOn w:val="DefaultParagraphFont"/>
    <w:link w:val="Heading3"/>
    <w:uiPriority w:val="99"/>
    <w:semiHidden/>
    <w:locked/>
    <w:rsid w:val="0024466F"/>
    <w:rPr>
      <w:rFonts w:asciiTheme="majorHAnsi" w:eastAsiaTheme="majorEastAsia" w:hAnsiTheme="majorHAnsi" w:cstheme="majorBidi"/>
      <w:b/>
      <w:bCs/>
      <w:sz w:val="26"/>
    </w:rPr>
  </w:style>
  <w:style w:type="paragraph" w:customStyle="1" w:styleId="Default">
    <w:name w:val="Default"/>
    <w:uiPriority w:val="99"/>
    <w:rsid w:val="0024466F"/>
    <w:pPr>
      <w:widowControl w:val="0"/>
      <w:autoSpaceDE w:val="0"/>
      <w:autoSpaceDN w:val="0"/>
      <w:adjustRightInd w:val="0"/>
    </w:pPr>
    <w:rPr>
      <w:rFonts w:ascii="Trade Gothic LT Com" w:hAnsi="Trade Gothic LT Com" w:cs="Trade Gothic LT Com"/>
      <w:color w:val="000000"/>
    </w:rPr>
  </w:style>
  <w:style w:type="character" w:customStyle="1" w:styleId="A0">
    <w:name w:val="A0"/>
    <w:uiPriority w:val="99"/>
    <w:rsid w:val="0024466F"/>
    <w:rPr>
      <w:color w:val="211D1E"/>
      <w:sz w:val="18"/>
    </w:rPr>
  </w:style>
  <w:style w:type="character" w:styleId="Hyperlink">
    <w:name w:val="Hyperlink"/>
    <w:basedOn w:val="DefaultParagraphFont"/>
    <w:uiPriority w:val="99"/>
    <w:rsid w:val="0024466F"/>
    <w:rPr>
      <w:rFonts w:cs="Times New Roman"/>
      <w:color w:val="0000FF"/>
      <w:u w:val="single"/>
    </w:rPr>
  </w:style>
  <w:style w:type="paragraph" w:styleId="Header">
    <w:name w:val="header"/>
    <w:basedOn w:val="Normal"/>
    <w:link w:val="HeaderChar"/>
    <w:uiPriority w:val="99"/>
    <w:rsid w:val="0024466F"/>
    <w:pPr>
      <w:tabs>
        <w:tab w:val="center" w:pos="4320"/>
        <w:tab w:val="right" w:pos="8640"/>
      </w:tabs>
    </w:pPr>
  </w:style>
  <w:style w:type="character" w:customStyle="1" w:styleId="HeaderChar">
    <w:name w:val="Header Char"/>
    <w:basedOn w:val="DefaultParagraphFont"/>
    <w:link w:val="Header"/>
    <w:uiPriority w:val="99"/>
    <w:semiHidden/>
    <w:locked/>
    <w:rsid w:val="0024466F"/>
    <w:rPr>
      <w:rFonts w:cs="Times New Roman"/>
    </w:rPr>
  </w:style>
  <w:style w:type="paragraph" w:styleId="Footer">
    <w:name w:val="footer"/>
    <w:basedOn w:val="Normal"/>
    <w:link w:val="FooterChar"/>
    <w:uiPriority w:val="99"/>
    <w:rsid w:val="00322149"/>
    <w:pPr>
      <w:tabs>
        <w:tab w:val="center" w:pos="4320"/>
        <w:tab w:val="right" w:pos="8640"/>
      </w:tabs>
    </w:pPr>
  </w:style>
  <w:style w:type="character" w:customStyle="1" w:styleId="FooterChar">
    <w:name w:val="Footer Char"/>
    <w:basedOn w:val="DefaultParagraphFont"/>
    <w:link w:val="Footer"/>
    <w:uiPriority w:val="99"/>
    <w:semiHidden/>
    <w:locked/>
    <w:rsid w:val="0024466F"/>
    <w:rPr>
      <w:rFonts w:cs="Times New Roman"/>
    </w:rPr>
  </w:style>
  <w:style w:type="paragraph" w:customStyle="1" w:styleId="BasicParagraph">
    <w:name w:val="[Basic Paragraph]"/>
    <w:basedOn w:val="Normal"/>
    <w:uiPriority w:val="99"/>
    <w:rsid w:val="005B5896"/>
    <w:pPr>
      <w:widowControl w:val="0"/>
      <w:autoSpaceDE w:val="0"/>
      <w:autoSpaceDN w:val="0"/>
      <w:adjustRightInd w:val="0"/>
      <w:spacing w:line="288" w:lineRule="auto"/>
      <w:textAlignment w:val="center"/>
    </w:pPr>
    <w:rPr>
      <w:rFonts w:ascii="Times-Roman" w:hAnsi="Times-Roman" w:cs="Times-Roman"/>
      <w:color w:val="000000"/>
    </w:rPr>
  </w:style>
  <w:style w:type="paragraph" w:styleId="ListParagraph">
    <w:name w:val="List Paragraph"/>
    <w:basedOn w:val="Normal"/>
    <w:uiPriority w:val="34"/>
    <w:qFormat/>
    <w:rsid w:val="00103C7B"/>
    <w:pPr>
      <w:ind w:left="720"/>
    </w:pPr>
  </w:style>
  <w:style w:type="character" w:customStyle="1" w:styleId="address">
    <w:name w:val="address"/>
    <w:uiPriority w:val="99"/>
    <w:rsid w:val="00A265C5"/>
    <w:rPr>
      <w:rFonts w:ascii="TradeGothicLTCom" w:hAnsi="TradeGothicLTCom" w:cs="TradeGothicLTCom"/>
      <w:sz w:val="16"/>
      <w:szCs w:val="16"/>
    </w:rPr>
  </w:style>
  <w:style w:type="paragraph" w:styleId="BalloonText">
    <w:name w:val="Balloon Text"/>
    <w:basedOn w:val="Normal"/>
    <w:link w:val="BalloonTextChar"/>
    <w:rsid w:val="00F948AA"/>
    <w:rPr>
      <w:rFonts w:ascii="Tahoma" w:hAnsi="Tahoma" w:cs="Tahoma"/>
      <w:sz w:val="16"/>
      <w:szCs w:val="16"/>
    </w:rPr>
  </w:style>
  <w:style w:type="character" w:customStyle="1" w:styleId="BalloonTextChar">
    <w:name w:val="Balloon Text Char"/>
    <w:basedOn w:val="DefaultParagraphFont"/>
    <w:link w:val="BalloonText"/>
    <w:rsid w:val="00F948AA"/>
    <w:rPr>
      <w:rFonts w:ascii="Tahoma" w:hAnsi="Tahoma" w:cs="Tahoma"/>
      <w:sz w:val="16"/>
      <w:szCs w:val="16"/>
    </w:rPr>
  </w:style>
  <w:style w:type="paragraph" w:customStyle="1" w:styleId="Type">
    <w:name w:val="Type"/>
    <w:basedOn w:val="Normal"/>
    <w:qFormat/>
    <w:rsid w:val="006F3826"/>
    <w:pPr>
      <w:keepNext/>
    </w:pPr>
    <w:rPr>
      <w:rFonts w:ascii="Arial" w:hAnsi="Arial"/>
      <w:b/>
      <w:sz w:val="20"/>
    </w:rPr>
  </w:style>
  <w:style w:type="paragraph" w:customStyle="1" w:styleId="MultiLevel1-1">
    <w:name w:val="Multi Level 1 - 1."/>
    <w:aliases w:val="2.,3."/>
    <w:basedOn w:val="Normal"/>
    <w:next w:val="Normal"/>
    <w:qFormat/>
    <w:rsid w:val="006F3826"/>
    <w:pPr>
      <w:numPr>
        <w:numId w:val="14"/>
      </w:numPr>
    </w:pPr>
    <w:rPr>
      <w:rFonts w:ascii="Arial" w:hAnsi="Arial"/>
      <w:sz w:val="20"/>
    </w:rPr>
  </w:style>
  <w:style w:type="paragraph" w:styleId="NoSpacing">
    <w:name w:val="No Spacing"/>
    <w:uiPriority w:val="1"/>
    <w:qFormat/>
    <w:rsid w:val="37AD9B61"/>
  </w:style>
  <w:style w:type="character" w:customStyle="1" w:styleId="Heading2Char">
    <w:name w:val="Heading 2 Char"/>
    <w:basedOn w:val="DefaultParagraphFont"/>
    <w:link w:val="Heading2"/>
    <w:rsid w:val="000F7B54"/>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0F7B54"/>
    <w:pPr>
      <w:spacing w:before="100" w:beforeAutospacing="1" w:after="100" w:afterAutospacing="1"/>
    </w:pPr>
    <w:rPr>
      <w:rFonts w:ascii="Aptos" w:eastAsiaTheme="minorHAnsi" w:hAnsi="Aptos" w:cs="Aptos"/>
    </w:rPr>
  </w:style>
  <w:style w:type="character" w:customStyle="1" w:styleId="gmail-il">
    <w:name w:val="gmail-il"/>
    <w:basedOn w:val="DefaultParagraphFont"/>
    <w:rsid w:val="000F7B54"/>
  </w:style>
  <w:style w:type="character" w:styleId="Strong">
    <w:name w:val="Strong"/>
    <w:basedOn w:val="DefaultParagraphFont"/>
    <w:uiPriority w:val="22"/>
    <w:qFormat/>
    <w:rsid w:val="000F7B54"/>
    <w:rPr>
      <w:b/>
      <w:bCs/>
    </w:rPr>
  </w:style>
  <w:style w:type="character" w:styleId="FollowedHyperlink">
    <w:name w:val="FollowedHyperlink"/>
    <w:basedOn w:val="DefaultParagraphFont"/>
    <w:semiHidden/>
    <w:unhideWhenUsed/>
    <w:rsid w:val="001A7ECD"/>
    <w:rPr>
      <w:color w:val="800080" w:themeColor="followedHyperlink"/>
      <w:u w:val="single"/>
    </w:rPr>
  </w:style>
  <w:style w:type="character" w:styleId="CommentReference">
    <w:name w:val="annotation reference"/>
    <w:basedOn w:val="DefaultParagraphFont"/>
    <w:semiHidden/>
    <w:unhideWhenUsed/>
    <w:rsid w:val="00885360"/>
    <w:rPr>
      <w:sz w:val="16"/>
      <w:szCs w:val="16"/>
    </w:rPr>
  </w:style>
  <w:style w:type="paragraph" w:styleId="CommentText">
    <w:name w:val="annotation text"/>
    <w:basedOn w:val="Normal"/>
    <w:link w:val="CommentTextChar"/>
    <w:unhideWhenUsed/>
    <w:rsid w:val="00885360"/>
    <w:rPr>
      <w:sz w:val="20"/>
      <w:szCs w:val="20"/>
    </w:rPr>
  </w:style>
  <w:style w:type="character" w:customStyle="1" w:styleId="CommentTextChar">
    <w:name w:val="Comment Text Char"/>
    <w:basedOn w:val="DefaultParagraphFont"/>
    <w:link w:val="CommentText"/>
    <w:rsid w:val="00885360"/>
    <w:rPr>
      <w:sz w:val="20"/>
      <w:szCs w:val="20"/>
    </w:rPr>
  </w:style>
  <w:style w:type="paragraph" w:styleId="CommentSubject">
    <w:name w:val="annotation subject"/>
    <w:basedOn w:val="CommentText"/>
    <w:next w:val="CommentText"/>
    <w:link w:val="CommentSubjectChar"/>
    <w:semiHidden/>
    <w:unhideWhenUsed/>
    <w:rsid w:val="00885360"/>
    <w:rPr>
      <w:b/>
      <w:bCs/>
    </w:rPr>
  </w:style>
  <w:style w:type="character" w:customStyle="1" w:styleId="CommentSubjectChar">
    <w:name w:val="Comment Subject Char"/>
    <w:basedOn w:val="CommentTextChar"/>
    <w:link w:val="CommentSubject"/>
    <w:semiHidden/>
    <w:rsid w:val="00885360"/>
    <w:rPr>
      <w:b/>
      <w:bCs/>
      <w:sz w:val="20"/>
      <w:szCs w:val="20"/>
    </w:rPr>
  </w:style>
  <w:style w:type="paragraph" w:styleId="Revision">
    <w:name w:val="Revision"/>
    <w:hidden/>
    <w:semiHidden/>
    <w:rsid w:val="00885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1350">
      <w:bodyDiv w:val="1"/>
      <w:marLeft w:val="0"/>
      <w:marRight w:val="0"/>
      <w:marTop w:val="0"/>
      <w:marBottom w:val="0"/>
      <w:divBdr>
        <w:top w:val="none" w:sz="0" w:space="0" w:color="auto"/>
        <w:left w:val="none" w:sz="0" w:space="0" w:color="auto"/>
        <w:bottom w:val="none" w:sz="0" w:space="0" w:color="auto"/>
        <w:right w:val="none" w:sz="0" w:space="0" w:color="auto"/>
      </w:divBdr>
    </w:div>
    <w:div w:id="758602010">
      <w:bodyDiv w:val="1"/>
      <w:marLeft w:val="0"/>
      <w:marRight w:val="0"/>
      <w:marTop w:val="0"/>
      <w:marBottom w:val="0"/>
      <w:divBdr>
        <w:top w:val="none" w:sz="0" w:space="0" w:color="auto"/>
        <w:left w:val="none" w:sz="0" w:space="0" w:color="auto"/>
        <w:bottom w:val="none" w:sz="0" w:space="0" w:color="auto"/>
        <w:right w:val="none" w:sz="0" w:space="0" w:color="auto"/>
      </w:divBdr>
    </w:div>
    <w:div w:id="1077169470">
      <w:bodyDiv w:val="1"/>
      <w:marLeft w:val="0"/>
      <w:marRight w:val="0"/>
      <w:marTop w:val="0"/>
      <w:marBottom w:val="0"/>
      <w:divBdr>
        <w:top w:val="none" w:sz="0" w:space="0" w:color="auto"/>
        <w:left w:val="none" w:sz="0" w:space="0" w:color="auto"/>
        <w:bottom w:val="none" w:sz="0" w:space="0" w:color="auto"/>
        <w:right w:val="none" w:sz="0" w:space="0" w:color="auto"/>
      </w:divBdr>
    </w:div>
    <w:div w:id="112342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hyperlink" Target="https://snmm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10593ee-f94e-46b8-be5a-7780d229bb23">
      <UserInfo>
        <DisplayName>Johnson, Tessa</DisplayName>
        <AccountId>1951</AccountId>
        <AccountType/>
      </UserInfo>
    </SharedWithUsers>
    <TaxCatchAll xmlns="710593ee-f94e-46b8-be5a-7780d229bb23" xsi:nil="true"/>
    <lcf76f155ced4ddcb4097134ff3c332f xmlns="1f3b3436-56f5-492c-8798-70c27c0e527d">
      <Terms xmlns="http://schemas.microsoft.com/office/infopath/2007/PartnerControls"/>
    </lcf76f155ced4ddcb4097134ff3c332f>
    <Numbers xmlns="1f3b3436-56f5-492c-8798-70c27c0e52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26ACF-214C-4F16-99B1-2820B7F74BD4}">
  <ds:schemaRefs>
    <ds:schemaRef ds:uri="http://schemas.microsoft.com/sharepoint/v3/contenttype/forms"/>
  </ds:schemaRefs>
</ds:datastoreItem>
</file>

<file path=customXml/itemProps2.xml><?xml version="1.0" encoding="utf-8"?>
<ds:datastoreItem xmlns:ds="http://schemas.openxmlformats.org/officeDocument/2006/customXml" ds:itemID="{AF8D8866-EB49-4C6D-A01B-31F09791417D}">
  <ds:schemaRefs>
    <ds:schemaRef ds:uri="http://schemas.microsoft.com/office/2006/metadata/properties"/>
    <ds:schemaRef ds:uri="http://schemas.microsoft.com/office/infopath/2007/PartnerControls"/>
    <ds:schemaRef ds:uri="710593ee-f94e-46b8-be5a-7780d229bb23"/>
    <ds:schemaRef ds:uri="1f3b3436-56f5-492c-8798-70c27c0e527d"/>
  </ds:schemaRefs>
</ds:datastoreItem>
</file>

<file path=customXml/itemProps3.xml><?xml version="1.0" encoding="utf-8"?>
<ds:datastoreItem xmlns:ds="http://schemas.openxmlformats.org/officeDocument/2006/customXml" ds:itemID="{FF636FFA-1802-470E-8FC3-AE77DBE5E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b3436-56f5-492c-8798-70c27c0e527d"/>
    <ds:schemaRef ds:uri="710593ee-f94e-46b8-be5a-7780d229b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1D3BB8-B07C-40FF-845F-5B3513DDC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619</Words>
  <Characters>3533</Characters>
  <Application>Microsoft Office Word</Application>
  <DocSecurity>0</DocSecurity>
  <Lines>29</Lines>
  <Paragraphs>8</Paragraphs>
  <ScaleCrop>false</ScaleCrop>
  <Company>SNM</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SNM</dc:creator>
  <cp:keywords/>
  <dc:description/>
  <cp:lastModifiedBy>Gallagher, William (NIH/OD) [C]</cp:lastModifiedBy>
  <cp:revision>4</cp:revision>
  <cp:lastPrinted>2025-02-23T18:52:00Z</cp:lastPrinted>
  <dcterms:created xsi:type="dcterms:W3CDTF">2025-09-10T21:25:00Z</dcterms:created>
  <dcterms:modified xsi:type="dcterms:W3CDTF">2025-09-15T20:15:00Z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y fmtid="{D5CDD505-2E9C-101B-9397-08002B2CF9AE}" pid="3" name="MediaServiceImageTags">
    <vt:lpwstr/>
  </property>
  <property fmtid="{D5CDD505-2E9C-101B-9397-08002B2CF9AE}" pid="4" name="MSIP_Label_792c8cef-6f2b-4af1-b4ac-d815ff795cd6_Enabled">
    <vt:lpwstr>true</vt:lpwstr>
  </property>
  <property fmtid="{D5CDD505-2E9C-101B-9397-08002B2CF9AE}" pid="5" name="MSIP_Label_792c8cef-6f2b-4af1-b4ac-d815ff795cd6_SetDate">
    <vt:lpwstr>2025-09-09T22:12:53Z</vt:lpwstr>
  </property>
  <property fmtid="{D5CDD505-2E9C-101B-9397-08002B2CF9AE}" pid="6" name="MSIP_Label_792c8cef-6f2b-4af1-b4ac-d815ff795cd6_Method">
    <vt:lpwstr>Standard</vt:lpwstr>
  </property>
  <property fmtid="{D5CDD505-2E9C-101B-9397-08002B2CF9AE}" pid="7" name="MSIP_Label_792c8cef-6f2b-4af1-b4ac-d815ff795cd6_Name">
    <vt:lpwstr>VUMC General</vt:lpwstr>
  </property>
  <property fmtid="{D5CDD505-2E9C-101B-9397-08002B2CF9AE}" pid="8" name="MSIP_Label_792c8cef-6f2b-4af1-b4ac-d815ff795cd6_SiteId">
    <vt:lpwstr>ef575030-1424-4ed8-b83c-12c533d879ab</vt:lpwstr>
  </property>
  <property fmtid="{D5CDD505-2E9C-101B-9397-08002B2CF9AE}" pid="9" name="MSIP_Label_792c8cef-6f2b-4af1-b4ac-d815ff795cd6_ActionId">
    <vt:lpwstr>2b78e276-dbd0-4adc-8e6a-6dec9af9a136</vt:lpwstr>
  </property>
  <property fmtid="{D5CDD505-2E9C-101B-9397-08002B2CF9AE}" pid="10" name="MSIP_Label_792c8cef-6f2b-4af1-b4ac-d815ff795cd6_ContentBits">
    <vt:lpwstr>0</vt:lpwstr>
  </property>
  <property fmtid="{D5CDD505-2E9C-101B-9397-08002B2CF9AE}" pid="11" name="MSIP_Label_792c8cef-6f2b-4af1-b4ac-d815ff795cd6_Tag">
    <vt:lpwstr>10, 3, 0, 1</vt:lpwstr>
  </property>
</Properties>
</file>