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tblpY="912"/>
        <w:tblW w:w="0" w:type="auto"/>
        <w:tblInd w:w="0" w:type="dxa"/>
        <w:tblLook w:val="04A0" w:firstRow="1" w:lastRow="0" w:firstColumn="1" w:lastColumn="0" w:noHBand="0" w:noVBand="1"/>
      </w:tblPr>
      <w:tblGrid>
        <w:gridCol w:w="2222"/>
        <w:gridCol w:w="1812"/>
        <w:gridCol w:w="2066"/>
        <w:gridCol w:w="1824"/>
      </w:tblGrid>
      <w:tr w:rsidR="00FE49B9" w14:paraId="5894B86A" w14:textId="77777777" w:rsidTr="00FE49B9">
        <w:tc>
          <w:tcPr>
            <w:tcW w:w="2222" w:type="dxa"/>
            <w:tcBorders>
              <w:top w:val="single" w:sz="4" w:space="0" w:color="auto"/>
              <w:left w:val="single" w:sz="4" w:space="0" w:color="auto"/>
              <w:bottom w:val="single" w:sz="4" w:space="0" w:color="auto"/>
              <w:right w:val="single" w:sz="4" w:space="0" w:color="auto"/>
            </w:tcBorders>
            <w:hideMark/>
          </w:tcPr>
          <w:p w14:paraId="6C40D0BC" w14:textId="0CD94F1D" w:rsidR="00FE49B9" w:rsidRPr="00FE49B9" w:rsidRDefault="00FE49B9" w:rsidP="00FE49B9">
            <w:pPr>
              <w:spacing w:line="240" w:lineRule="auto"/>
              <w:rPr>
                <w:b/>
                <w:bCs/>
                <w:lang w:val="en-US"/>
              </w:rPr>
            </w:pPr>
            <w:r w:rsidRPr="00FE49B9">
              <w:rPr>
                <w:b/>
                <w:bCs/>
                <w:lang w:val="en-US"/>
              </w:rPr>
              <w:t>C</w:t>
            </w:r>
            <w:r w:rsidRPr="00FE49B9">
              <w:rPr>
                <w:b/>
                <w:bCs/>
                <w:lang w:val="en-US"/>
              </w:rPr>
              <w:t>riteria</w:t>
            </w:r>
          </w:p>
        </w:tc>
        <w:tc>
          <w:tcPr>
            <w:tcW w:w="1812" w:type="dxa"/>
            <w:tcBorders>
              <w:top w:val="single" w:sz="4" w:space="0" w:color="auto"/>
              <w:left w:val="single" w:sz="4" w:space="0" w:color="auto"/>
              <w:bottom w:val="single" w:sz="4" w:space="0" w:color="auto"/>
              <w:right w:val="single" w:sz="4" w:space="0" w:color="auto"/>
            </w:tcBorders>
            <w:hideMark/>
          </w:tcPr>
          <w:p w14:paraId="0D94B250" w14:textId="77777777" w:rsidR="00FE49B9" w:rsidRPr="00FE49B9" w:rsidRDefault="00FE49B9" w:rsidP="00FE49B9">
            <w:pPr>
              <w:spacing w:line="240" w:lineRule="auto"/>
              <w:rPr>
                <w:b/>
                <w:bCs/>
                <w:lang w:val="en-US"/>
              </w:rPr>
            </w:pPr>
            <w:r w:rsidRPr="00FE49B9">
              <w:rPr>
                <w:b/>
                <w:bCs/>
                <w:lang w:val="en-US"/>
              </w:rPr>
              <w:t>No</w:t>
            </w:r>
          </w:p>
        </w:tc>
        <w:tc>
          <w:tcPr>
            <w:tcW w:w="2066" w:type="dxa"/>
            <w:tcBorders>
              <w:top w:val="single" w:sz="4" w:space="0" w:color="auto"/>
              <w:left w:val="single" w:sz="4" w:space="0" w:color="auto"/>
              <w:bottom w:val="single" w:sz="4" w:space="0" w:color="auto"/>
              <w:right w:val="single" w:sz="4" w:space="0" w:color="auto"/>
            </w:tcBorders>
            <w:hideMark/>
          </w:tcPr>
          <w:p w14:paraId="1C895DD6" w14:textId="77777777" w:rsidR="00FE49B9" w:rsidRPr="00FE49B9" w:rsidRDefault="00FE49B9" w:rsidP="00FE49B9">
            <w:pPr>
              <w:spacing w:line="240" w:lineRule="auto"/>
              <w:rPr>
                <w:b/>
                <w:bCs/>
                <w:lang w:val="en-US"/>
              </w:rPr>
            </w:pPr>
            <w:r w:rsidRPr="00FE49B9">
              <w:rPr>
                <w:b/>
                <w:bCs/>
                <w:lang w:val="en-US"/>
              </w:rPr>
              <w:t>With some modifications</w:t>
            </w:r>
          </w:p>
        </w:tc>
        <w:tc>
          <w:tcPr>
            <w:tcW w:w="1824" w:type="dxa"/>
            <w:tcBorders>
              <w:top w:val="single" w:sz="4" w:space="0" w:color="auto"/>
              <w:left w:val="single" w:sz="4" w:space="0" w:color="auto"/>
              <w:bottom w:val="single" w:sz="4" w:space="0" w:color="auto"/>
              <w:right w:val="single" w:sz="4" w:space="0" w:color="auto"/>
            </w:tcBorders>
            <w:hideMark/>
          </w:tcPr>
          <w:p w14:paraId="5CE1AC1D" w14:textId="77777777" w:rsidR="00FE49B9" w:rsidRPr="00FE49B9" w:rsidRDefault="00FE49B9" w:rsidP="00FE49B9">
            <w:pPr>
              <w:spacing w:line="240" w:lineRule="auto"/>
              <w:rPr>
                <w:b/>
                <w:bCs/>
                <w:lang w:val="en-US"/>
              </w:rPr>
            </w:pPr>
            <w:r w:rsidRPr="00FE49B9">
              <w:rPr>
                <w:b/>
                <w:bCs/>
                <w:lang w:val="en-US"/>
              </w:rPr>
              <w:t>Yes</w:t>
            </w:r>
          </w:p>
        </w:tc>
      </w:tr>
      <w:tr w:rsidR="00FE49B9" w14:paraId="095CD00B" w14:textId="77777777" w:rsidTr="00FE49B9">
        <w:tc>
          <w:tcPr>
            <w:tcW w:w="2222" w:type="dxa"/>
            <w:tcBorders>
              <w:top w:val="single" w:sz="4" w:space="0" w:color="auto"/>
              <w:left w:val="single" w:sz="4" w:space="0" w:color="auto"/>
              <w:bottom w:val="single" w:sz="4" w:space="0" w:color="auto"/>
              <w:right w:val="single" w:sz="4" w:space="0" w:color="auto"/>
            </w:tcBorders>
            <w:hideMark/>
          </w:tcPr>
          <w:p w14:paraId="1360ED5B" w14:textId="77777777" w:rsidR="00FE49B9" w:rsidRDefault="00FE49B9" w:rsidP="00FE49B9">
            <w:pPr>
              <w:spacing w:line="240" w:lineRule="auto"/>
              <w:rPr>
                <w:lang w:val="en-US"/>
              </w:rPr>
            </w:pPr>
            <w:r>
              <w:rPr>
                <w:lang w:val="en-US"/>
              </w:rPr>
              <w:t>Schedule employees to work at multiple locations.  Must allow employees to be categorized by job type.</w:t>
            </w:r>
          </w:p>
        </w:tc>
        <w:tc>
          <w:tcPr>
            <w:tcW w:w="1812" w:type="dxa"/>
            <w:tcBorders>
              <w:top w:val="single" w:sz="4" w:space="0" w:color="auto"/>
              <w:left w:val="single" w:sz="4" w:space="0" w:color="auto"/>
              <w:bottom w:val="single" w:sz="4" w:space="0" w:color="auto"/>
              <w:right w:val="single" w:sz="4" w:space="0" w:color="auto"/>
            </w:tcBorders>
          </w:tcPr>
          <w:p w14:paraId="087E692B" w14:textId="77777777" w:rsidR="00FE49B9" w:rsidRDefault="00FE49B9" w:rsidP="00FE49B9">
            <w:pPr>
              <w:spacing w:line="240" w:lineRule="auto"/>
              <w:rPr>
                <w:lang w:val="en-US"/>
              </w:rPr>
            </w:pPr>
          </w:p>
        </w:tc>
        <w:tc>
          <w:tcPr>
            <w:tcW w:w="2066" w:type="dxa"/>
            <w:tcBorders>
              <w:top w:val="single" w:sz="4" w:space="0" w:color="auto"/>
              <w:left w:val="single" w:sz="4" w:space="0" w:color="auto"/>
              <w:bottom w:val="single" w:sz="4" w:space="0" w:color="auto"/>
              <w:right w:val="single" w:sz="4" w:space="0" w:color="auto"/>
            </w:tcBorders>
          </w:tcPr>
          <w:p w14:paraId="7495576E" w14:textId="0A21985D" w:rsidR="00FE49B9" w:rsidRDefault="00FE49B9" w:rsidP="00FE49B9">
            <w:r w:rsidRPr="00FE49B9">
              <w:t xml:space="preserve">You can schedule employees to work at multiple </w:t>
            </w:r>
            <w:r w:rsidRPr="00FE49B9">
              <w:t>location,</w:t>
            </w:r>
            <w:r w:rsidRPr="00FE49B9">
              <w:t xml:space="preserve"> but you cannot categorize</w:t>
            </w:r>
            <w:r>
              <w:t xml:space="preserve"> </w:t>
            </w:r>
            <w:r w:rsidRPr="00FE49B9">
              <w:t>employees by job type.</w:t>
            </w:r>
          </w:p>
        </w:tc>
        <w:tc>
          <w:tcPr>
            <w:tcW w:w="1824" w:type="dxa"/>
            <w:tcBorders>
              <w:top w:val="single" w:sz="4" w:space="0" w:color="auto"/>
              <w:left w:val="single" w:sz="4" w:space="0" w:color="auto"/>
              <w:bottom w:val="single" w:sz="4" w:space="0" w:color="auto"/>
              <w:right w:val="single" w:sz="4" w:space="0" w:color="auto"/>
            </w:tcBorders>
          </w:tcPr>
          <w:p w14:paraId="20481BBC" w14:textId="77777777" w:rsidR="00FE49B9" w:rsidRDefault="00FE49B9" w:rsidP="00FE49B9">
            <w:pPr>
              <w:spacing w:line="240" w:lineRule="auto"/>
              <w:rPr>
                <w:lang w:val="en-US"/>
              </w:rPr>
            </w:pPr>
          </w:p>
        </w:tc>
      </w:tr>
      <w:tr w:rsidR="00FE49B9" w14:paraId="3A7334D8" w14:textId="77777777" w:rsidTr="00FE49B9">
        <w:tc>
          <w:tcPr>
            <w:tcW w:w="2222" w:type="dxa"/>
            <w:tcBorders>
              <w:top w:val="single" w:sz="4" w:space="0" w:color="auto"/>
              <w:left w:val="single" w:sz="4" w:space="0" w:color="auto"/>
              <w:bottom w:val="single" w:sz="4" w:space="0" w:color="auto"/>
              <w:right w:val="single" w:sz="4" w:space="0" w:color="auto"/>
            </w:tcBorders>
            <w:hideMark/>
          </w:tcPr>
          <w:p w14:paraId="48A5FA2E" w14:textId="77777777" w:rsidR="00FE49B9" w:rsidRDefault="00FE49B9" w:rsidP="00FE49B9">
            <w:pPr>
              <w:spacing w:line="240" w:lineRule="auto"/>
              <w:rPr>
                <w:lang w:val="en-US"/>
              </w:rPr>
            </w:pPr>
            <w:r>
              <w:rPr>
                <w:lang w:val="en-US"/>
              </w:rPr>
              <w:t>Is the software affordable?</w:t>
            </w:r>
          </w:p>
        </w:tc>
        <w:tc>
          <w:tcPr>
            <w:tcW w:w="1812" w:type="dxa"/>
            <w:tcBorders>
              <w:top w:val="single" w:sz="4" w:space="0" w:color="auto"/>
              <w:left w:val="single" w:sz="4" w:space="0" w:color="auto"/>
              <w:bottom w:val="single" w:sz="4" w:space="0" w:color="auto"/>
              <w:right w:val="single" w:sz="4" w:space="0" w:color="auto"/>
            </w:tcBorders>
          </w:tcPr>
          <w:p w14:paraId="227B9BCB" w14:textId="77777777" w:rsidR="00FE49B9" w:rsidRDefault="00FE49B9" w:rsidP="00FE49B9">
            <w:pPr>
              <w:spacing w:line="240" w:lineRule="auto"/>
              <w:rPr>
                <w:lang w:val="en-US"/>
              </w:rPr>
            </w:pPr>
          </w:p>
        </w:tc>
        <w:tc>
          <w:tcPr>
            <w:tcW w:w="2066" w:type="dxa"/>
            <w:tcBorders>
              <w:top w:val="single" w:sz="4" w:space="0" w:color="auto"/>
              <w:left w:val="single" w:sz="4" w:space="0" w:color="auto"/>
              <w:bottom w:val="single" w:sz="4" w:space="0" w:color="auto"/>
              <w:right w:val="single" w:sz="4" w:space="0" w:color="auto"/>
            </w:tcBorders>
          </w:tcPr>
          <w:p w14:paraId="7B146F7E" w14:textId="77777777" w:rsidR="00FE49B9" w:rsidRDefault="00FE49B9" w:rsidP="00FE49B9">
            <w:pPr>
              <w:spacing w:line="240" w:lineRule="auto"/>
              <w:rPr>
                <w:lang w:val="en-US"/>
              </w:rPr>
            </w:pPr>
          </w:p>
        </w:tc>
        <w:tc>
          <w:tcPr>
            <w:tcW w:w="1824" w:type="dxa"/>
            <w:tcBorders>
              <w:top w:val="single" w:sz="4" w:space="0" w:color="auto"/>
              <w:left w:val="single" w:sz="4" w:space="0" w:color="auto"/>
              <w:bottom w:val="single" w:sz="4" w:space="0" w:color="auto"/>
              <w:right w:val="single" w:sz="4" w:space="0" w:color="auto"/>
            </w:tcBorders>
          </w:tcPr>
          <w:p w14:paraId="5A06302E" w14:textId="4666C511" w:rsidR="00FE49B9" w:rsidRDefault="00FE49B9" w:rsidP="00FE49B9">
            <w:pPr>
              <w:spacing w:line="240" w:lineRule="auto"/>
              <w:rPr>
                <w:lang w:val="en-US"/>
              </w:rPr>
            </w:pPr>
            <w:r>
              <w:rPr>
                <w:lang w:val="en-US"/>
              </w:rPr>
              <w:t>Yes, it is affordable by Sarah and Ted. They have a subscription package for their software so that you don’t have to pay a hefty amount to buy the software. So, you just pay as you use. You can cancel the subscription anytime.</w:t>
            </w:r>
          </w:p>
        </w:tc>
      </w:tr>
      <w:tr w:rsidR="00FE49B9" w14:paraId="060C9D77" w14:textId="77777777" w:rsidTr="00FE49B9">
        <w:tc>
          <w:tcPr>
            <w:tcW w:w="2222" w:type="dxa"/>
            <w:tcBorders>
              <w:top w:val="single" w:sz="4" w:space="0" w:color="auto"/>
              <w:left w:val="single" w:sz="4" w:space="0" w:color="auto"/>
              <w:bottom w:val="single" w:sz="4" w:space="0" w:color="auto"/>
              <w:right w:val="single" w:sz="4" w:space="0" w:color="auto"/>
            </w:tcBorders>
            <w:hideMark/>
          </w:tcPr>
          <w:p w14:paraId="70BF1E07" w14:textId="77777777" w:rsidR="00FE49B9" w:rsidRDefault="00FE49B9" w:rsidP="00FE49B9">
            <w:pPr>
              <w:spacing w:line="240" w:lineRule="auto"/>
              <w:rPr>
                <w:lang w:val="en-US"/>
              </w:rPr>
            </w:pPr>
            <w:r>
              <w:rPr>
                <w:lang w:val="en-US"/>
              </w:rPr>
              <w:t>What operating system will this run under?</w:t>
            </w:r>
          </w:p>
        </w:tc>
        <w:tc>
          <w:tcPr>
            <w:tcW w:w="5702" w:type="dxa"/>
            <w:gridSpan w:val="3"/>
            <w:tcBorders>
              <w:top w:val="single" w:sz="4" w:space="0" w:color="auto"/>
              <w:left w:val="single" w:sz="4" w:space="0" w:color="auto"/>
              <w:bottom w:val="single" w:sz="4" w:space="0" w:color="auto"/>
              <w:right w:val="single" w:sz="4" w:space="0" w:color="auto"/>
            </w:tcBorders>
          </w:tcPr>
          <w:p w14:paraId="6EEFF165" w14:textId="628DD70F" w:rsidR="00FE49B9" w:rsidRDefault="00FE49B9" w:rsidP="00FE49B9">
            <w:pPr>
              <w:spacing w:line="240" w:lineRule="auto"/>
              <w:rPr>
                <w:lang w:val="en-US"/>
              </w:rPr>
            </w:pPr>
            <w:r w:rsidRPr="00FE49B9">
              <w:rPr>
                <w:lang w:val="en-US"/>
              </w:rPr>
              <w:t>The web module can run on any device with web browser. If you talk about the POS. It can run on any windows device with windows 7 and above whereas for MACs it can run on MAC OS X and above.</w:t>
            </w:r>
          </w:p>
        </w:tc>
      </w:tr>
      <w:tr w:rsidR="00FE49B9" w14:paraId="5687EB15" w14:textId="77777777" w:rsidTr="00FE49B9">
        <w:tc>
          <w:tcPr>
            <w:tcW w:w="2222" w:type="dxa"/>
            <w:tcBorders>
              <w:top w:val="single" w:sz="4" w:space="0" w:color="auto"/>
              <w:left w:val="single" w:sz="4" w:space="0" w:color="auto"/>
              <w:bottom w:val="single" w:sz="4" w:space="0" w:color="auto"/>
              <w:right w:val="single" w:sz="4" w:space="0" w:color="auto"/>
            </w:tcBorders>
            <w:hideMark/>
          </w:tcPr>
          <w:p w14:paraId="2D0195C1" w14:textId="77777777" w:rsidR="00FE49B9" w:rsidRDefault="00FE49B9" w:rsidP="00FE49B9">
            <w:pPr>
              <w:spacing w:line="240" w:lineRule="auto"/>
              <w:rPr>
                <w:lang w:val="en-US"/>
              </w:rPr>
            </w:pPr>
            <w:r>
              <w:rPr>
                <w:lang w:val="en-US"/>
              </w:rPr>
              <w:t>Hardware requirements or devices required</w:t>
            </w:r>
          </w:p>
        </w:tc>
        <w:tc>
          <w:tcPr>
            <w:tcW w:w="5702" w:type="dxa"/>
            <w:gridSpan w:val="3"/>
            <w:tcBorders>
              <w:top w:val="single" w:sz="4" w:space="0" w:color="auto"/>
              <w:left w:val="single" w:sz="4" w:space="0" w:color="auto"/>
              <w:bottom w:val="single" w:sz="4" w:space="0" w:color="auto"/>
              <w:right w:val="single" w:sz="4" w:space="0" w:color="auto"/>
            </w:tcBorders>
          </w:tcPr>
          <w:p w14:paraId="70F3792B" w14:textId="77777777" w:rsidR="00FE49B9" w:rsidRDefault="00FE49B9" w:rsidP="00FE49B9">
            <w:r>
              <w:t>ARI software is very efficient. It requires minimum hardware requirement, which is just 4 GB of ram, 10 GB of storage and just 2Ghz of clock speed for CPU.</w:t>
            </w:r>
          </w:p>
          <w:p w14:paraId="30DAD772" w14:textId="77777777" w:rsidR="00FE49B9" w:rsidRDefault="00FE49B9" w:rsidP="00FE49B9">
            <w:pPr>
              <w:spacing w:line="240" w:lineRule="auto"/>
              <w:rPr>
                <w:lang w:val="en-US"/>
              </w:rPr>
            </w:pPr>
          </w:p>
        </w:tc>
      </w:tr>
    </w:tbl>
    <w:p w14:paraId="6962DF05" w14:textId="6C5A623F" w:rsidR="00FD2BC4" w:rsidRDefault="00FE49B9" w:rsidP="00FE49B9">
      <w:pPr>
        <w:jc w:val="center"/>
        <w:rPr>
          <w:b/>
          <w:bCs/>
          <w:sz w:val="36"/>
          <w:szCs w:val="36"/>
        </w:rPr>
      </w:pPr>
      <w:r w:rsidRPr="00FE49B9">
        <w:rPr>
          <w:b/>
          <w:bCs/>
          <w:sz w:val="36"/>
          <w:szCs w:val="36"/>
        </w:rPr>
        <w:t>ARI Retail Management</w:t>
      </w:r>
    </w:p>
    <w:p w14:paraId="6277FDC0" w14:textId="304E9A20" w:rsidR="00C432F0" w:rsidRDefault="00C432F0" w:rsidP="00FE49B9">
      <w:pPr>
        <w:jc w:val="center"/>
        <w:rPr>
          <w:b/>
          <w:bCs/>
          <w:sz w:val="36"/>
          <w:szCs w:val="36"/>
        </w:rPr>
      </w:pPr>
    </w:p>
    <w:p w14:paraId="527B7C44" w14:textId="665B10D8" w:rsidR="00C432F0" w:rsidRDefault="00C432F0" w:rsidP="00FE49B9">
      <w:pPr>
        <w:jc w:val="center"/>
        <w:rPr>
          <w:b/>
          <w:bCs/>
          <w:sz w:val="36"/>
          <w:szCs w:val="36"/>
        </w:rPr>
      </w:pPr>
    </w:p>
    <w:p w14:paraId="4EA22DFF" w14:textId="3ECB6F52" w:rsidR="00C432F0" w:rsidRDefault="00C432F0" w:rsidP="00FE49B9">
      <w:pPr>
        <w:jc w:val="center"/>
        <w:rPr>
          <w:b/>
          <w:bCs/>
          <w:sz w:val="36"/>
          <w:szCs w:val="36"/>
        </w:rPr>
      </w:pPr>
    </w:p>
    <w:p w14:paraId="1D7A74E8" w14:textId="7DE3B322" w:rsidR="00C432F0" w:rsidRDefault="00C432F0" w:rsidP="00FE49B9">
      <w:pPr>
        <w:jc w:val="center"/>
        <w:rPr>
          <w:b/>
          <w:bCs/>
          <w:sz w:val="36"/>
          <w:szCs w:val="36"/>
        </w:rPr>
      </w:pPr>
    </w:p>
    <w:p w14:paraId="235C0ACD" w14:textId="1D17203C" w:rsidR="00C432F0" w:rsidRDefault="00C432F0" w:rsidP="00FE49B9">
      <w:pPr>
        <w:jc w:val="center"/>
        <w:rPr>
          <w:b/>
          <w:bCs/>
          <w:sz w:val="36"/>
          <w:szCs w:val="36"/>
        </w:rPr>
      </w:pPr>
    </w:p>
    <w:p w14:paraId="1B3C5565" w14:textId="74A4D4FC" w:rsidR="00C432F0" w:rsidRDefault="00C432F0" w:rsidP="00FE49B9">
      <w:pPr>
        <w:jc w:val="center"/>
        <w:rPr>
          <w:b/>
          <w:bCs/>
          <w:sz w:val="36"/>
          <w:szCs w:val="36"/>
        </w:rPr>
      </w:pPr>
    </w:p>
    <w:p w14:paraId="728BCAD2" w14:textId="77F0BD1E" w:rsidR="00C432F0" w:rsidRDefault="00C432F0" w:rsidP="00FE49B9">
      <w:pPr>
        <w:jc w:val="center"/>
        <w:rPr>
          <w:b/>
          <w:bCs/>
          <w:sz w:val="36"/>
          <w:szCs w:val="36"/>
        </w:rPr>
      </w:pPr>
    </w:p>
    <w:p w14:paraId="69941837" w14:textId="7171DA9B" w:rsidR="00C432F0" w:rsidRDefault="00C432F0" w:rsidP="00FE49B9">
      <w:pPr>
        <w:jc w:val="center"/>
        <w:rPr>
          <w:b/>
          <w:bCs/>
          <w:sz w:val="36"/>
          <w:szCs w:val="36"/>
        </w:rPr>
      </w:pPr>
    </w:p>
    <w:p w14:paraId="37DC6A57" w14:textId="1DE8532A" w:rsidR="00C432F0" w:rsidRDefault="00C432F0" w:rsidP="00FE49B9">
      <w:pPr>
        <w:jc w:val="center"/>
        <w:rPr>
          <w:b/>
          <w:bCs/>
          <w:sz w:val="36"/>
          <w:szCs w:val="36"/>
        </w:rPr>
      </w:pPr>
    </w:p>
    <w:p w14:paraId="74CB37A3" w14:textId="33227010" w:rsidR="00C432F0" w:rsidRDefault="00C432F0" w:rsidP="00FE49B9">
      <w:pPr>
        <w:jc w:val="center"/>
        <w:rPr>
          <w:b/>
          <w:bCs/>
          <w:sz w:val="36"/>
          <w:szCs w:val="36"/>
        </w:rPr>
      </w:pPr>
    </w:p>
    <w:p w14:paraId="4B31D56D" w14:textId="51D5989A" w:rsidR="00C432F0" w:rsidRDefault="00C432F0" w:rsidP="00FE49B9">
      <w:pPr>
        <w:jc w:val="center"/>
        <w:rPr>
          <w:b/>
          <w:bCs/>
          <w:sz w:val="36"/>
          <w:szCs w:val="36"/>
        </w:rPr>
      </w:pPr>
    </w:p>
    <w:p w14:paraId="0A4C3C44" w14:textId="29B0BAE5" w:rsidR="00C432F0" w:rsidRDefault="00C432F0" w:rsidP="00FE49B9">
      <w:pPr>
        <w:jc w:val="center"/>
        <w:rPr>
          <w:b/>
          <w:bCs/>
          <w:sz w:val="36"/>
          <w:szCs w:val="36"/>
        </w:rPr>
      </w:pPr>
    </w:p>
    <w:p w14:paraId="7BFEB3E3" w14:textId="7547FD5A" w:rsidR="00C432F0" w:rsidRDefault="00C432F0" w:rsidP="00FE49B9">
      <w:pPr>
        <w:jc w:val="center"/>
        <w:rPr>
          <w:b/>
          <w:bCs/>
          <w:sz w:val="36"/>
          <w:szCs w:val="36"/>
        </w:rPr>
      </w:pPr>
    </w:p>
    <w:p w14:paraId="65CF697E" w14:textId="610EF418" w:rsidR="00C432F0" w:rsidRDefault="00C432F0" w:rsidP="00FE49B9">
      <w:pPr>
        <w:jc w:val="center"/>
        <w:rPr>
          <w:b/>
          <w:bCs/>
          <w:sz w:val="36"/>
          <w:szCs w:val="36"/>
        </w:rPr>
      </w:pPr>
    </w:p>
    <w:p w14:paraId="15B71716" w14:textId="2BFD5CB8" w:rsidR="00C432F0" w:rsidRDefault="00C432F0" w:rsidP="00FE49B9">
      <w:pPr>
        <w:jc w:val="center"/>
        <w:rPr>
          <w:b/>
          <w:bCs/>
          <w:sz w:val="36"/>
          <w:szCs w:val="36"/>
        </w:rPr>
      </w:pPr>
    </w:p>
    <w:p w14:paraId="6C8F5636" w14:textId="51EB3EBE" w:rsidR="00C432F0" w:rsidRDefault="00C432F0" w:rsidP="00C432F0">
      <w:pPr>
        <w:rPr>
          <w:b/>
          <w:bCs/>
          <w:sz w:val="36"/>
          <w:szCs w:val="36"/>
        </w:rPr>
      </w:pPr>
    </w:p>
    <w:p w14:paraId="48D2D2DE" w14:textId="1425722B" w:rsidR="00C432F0" w:rsidRPr="00051994" w:rsidRDefault="00051994" w:rsidP="00C432F0">
      <w:pPr>
        <w:rPr>
          <w:sz w:val="28"/>
          <w:szCs w:val="28"/>
        </w:rPr>
      </w:pPr>
      <w:r>
        <w:rPr>
          <w:sz w:val="28"/>
          <w:szCs w:val="28"/>
        </w:rPr>
        <w:t xml:space="preserve">ARI retail management software is the best in its class. Sarah and Ted should buy the subscription for this software. Its cheap and easy to use and the plus point is that as it’s a subscription service, they can cancel it anytime if they don’t like it. This software provides the best service and competitive pricing. They have amazing customer support for helping the clients in need. They also offer free </w:t>
      </w:r>
      <w:r>
        <w:rPr>
          <w:sz w:val="28"/>
          <w:szCs w:val="28"/>
        </w:rPr>
        <w:lastRenderedPageBreak/>
        <w:t>month subscription for trying out their product. Overall, ARI provides the best software that Sarah and Ted should buy to help them grow their business.</w:t>
      </w:r>
    </w:p>
    <w:sectPr w:rsidR="00C432F0" w:rsidRPr="000519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344B7E"/>
    <w:multiLevelType w:val="hybridMultilevel"/>
    <w:tmpl w:val="2CFE94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17CD"/>
    <w:rsid w:val="00051994"/>
    <w:rsid w:val="001217CD"/>
    <w:rsid w:val="00C432F0"/>
    <w:rsid w:val="00FD2BC4"/>
    <w:rsid w:val="00FE49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321D64"/>
  <w15:chartTrackingRefBased/>
  <w15:docId w15:val="{AE666875-893D-4211-B3D4-4D4AEF04B1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49B9"/>
    <w:pPr>
      <w:spacing w:line="256" w:lineRule="auto"/>
    </w:pPr>
    <w:rPr>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E49B9"/>
    <w:pPr>
      <w:spacing w:after="0" w:line="240" w:lineRule="auto"/>
    </w:pPr>
    <w:rPr>
      <w:lang w:val="en-CA"/>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E49B9"/>
    <w:pPr>
      <w:spacing w:line="259" w:lineRule="auto"/>
      <w:ind w:left="720"/>
      <w:contextualSpacing/>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3888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230</Words>
  <Characters>1315</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Davinder Verma</dc:creator>
  <cp:keywords/>
  <dc:description/>
  <cp:lastModifiedBy>Davinder Verma</cp:lastModifiedBy>
  <cp:revision>3</cp:revision>
  <dcterms:created xsi:type="dcterms:W3CDTF">2021-08-05T01:55:00Z</dcterms:created>
  <dcterms:modified xsi:type="dcterms:W3CDTF">2021-08-05T02:12:00Z</dcterms:modified>
</cp:coreProperties>
</file>