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FEFC" w14:textId="78CD09F0" w:rsidR="008F10A0" w:rsidRDefault="008F10A0" w:rsidP="00F352D5">
      <w:pPr>
        <w:shd w:val="clear" w:color="auto" w:fill="B4C6E7" w:themeFill="accent1" w:themeFillTint="66"/>
        <w:rPr>
          <w:rFonts w:asciiTheme="minorHAnsi" w:hAnsiTheme="minorHAnsi"/>
          <w:sz w:val="24"/>
          <w:szCs w:val="24"/>
        </w:rPr>
      </w:pPr>
      <w:proofErr w:type="gramStart"/>
      <w:r>
        <w:rPr>
          <w:rFonts w:asciiTheme="minorHAnsi" w:hAnsiTheme="minorHAnsi"/>
          <w:sz w:val="24"/>
          <w:szCs w:val="24"/>
        </w:rPr>
        <w:t>Name:-</w:t>
      </w:r>
      <w:proofErr w:type="gramEnd"/>
      <w:r>
        <w:rPr>
          <w:rFonts w:asciiTheme="minorHAnsi" w:hAnsiTheme="minorHAnsi"/>
          <w:sz w:val="24"/>
          <w:szCs w:val="24"/>
        </w:rPr>
        <w:t xml:space="preserve"> Davinder Verma</w:t>
      </w:r>
    </w:p>
    <w:p w14:paraId="4A50B03A" w14:textId="2D6A99F2" w:rsidR="008F10A0" w:rsidRDefault="008F10A0" w:rsidP="00F352D5">
      <w:pPr>
        <w:shd w:val="clear" w:color="auto" w:fill="B4C6E7" w:themeFill="accent1" w:themeFillTint="66"/>
        <w:rPr>
          <w:rFonts w:asciiTheme="minorHAnsi" w:hAnsiTheme="minorHAnsi"/>
          <w:sz w:val="24"/>
          <w:szCs w:val="24"/>
        </w:rPr>
      </w:pPr>
      <w:r>
        <w:rPr>
          <w:rFonts w:asciiTheme="minorHAnsi" w:hAnsiTheme="minorHAnsi"/>
          <w:sz w:val="24"/>
          <w:szCs w:val="24"/>
        </w:rPr>
        <w:t xml:space="preserve">Group </w:t>
      </w:r>
      <w:proofErr w:type="gramStart"/>
      <w:r>
        <w:rPr>
          <w:rFonts w:asciiTheme="minorHAnsi" w:hAnsiTheme="minorHAnsi"/>
          <w:sz w:val="24"/>
          <w:szCs w:val="24"/>
        </w:rPr>
        <w:t>No:-</w:t>
      </w:r>
      <w:proofErr w:type="gramEnd"/>
      <w:r>
        <w:rPr>
          <w:rFonts w:asciiTheme="minorHAnsi" w:hAnsiTheme="minorHAnsi"/>
          <w:sz w:val="24"/>
          <w:szCs w:val="24"/>
        </w:rPr>
        <w:t xml:space="preserve"> 4</w:t>
      </w:r>
    </w:p>
    <w:p w14:paraId="5129C569" w14:textId="4063AAC3" w:rsidR="008F10A0" w:rsidRDefault="008F10A0" w:rsidP="00F352D5">
      <w:pPr>
        <w:shd w:val="clear" w:color="auto" w:fill="B4C6E7" w:themeFill="accent1" w:themeFillTint="66"/>
        <w:rPr>
          <w:rFonts w:asciiTheme="minorHAnsi" w:hAnsiTheme="minorHAnsi"/>
          <w:sz w:val="24"/>
          <w:szCs w:val="24"/>
        </w:rPr>
      </w:pPr>
      <w:r>
        <w:rPr>
          <w:rFonts w:asciiTheme="minorHAnsi" w:hAnsiTheme="minorHAnsi"/>
          <w:sz w:val="24"/>
          <w:szCs w:val="24"/>
        </w:rPr>
        <w:t xml:space="preserve">Student </w:t>
      </w:r>
      <w:proofErr w:type="gramStart"/>
      <w:r>
        <w:rPr>
          <w:rFonts w:asciiTheme="minorHAnsi" w:hAnsiTheme="minorHAnsi"/>
          <w:sz w:val="24"/>
          <w:szCs w:val="24"/>
        </w:rPr>
        <w:t>No:-</w:t>
      </w:r>
      <w:proofErr w:type="gramEnd"/>
      <w:r>
        <w:rPr>
          <w:rFonts w:asciiTheme="minorHAnsi" w:hAnsiTheme="minorHAnsi"/>
          <w:sz w:val="24"/>
          <w:szCs w:val="24"/>
        </w:rPr>
        <w:t xml:space="preserve"> 121802201</w:t>
      </w:r>
    </w:p>
    <w:p w14:paraId="5C6EF83E" w14:textId="4433AE90" w:rsidR="008F10A0" w:rsidRDefault="008F10A0" w:rsidP="00F352D5">
      <w:pPr>
        <w:shd w:val="clear" w:color="auto" w:fill="B4C6E7" w:themeFill="accent1" w:themeFillTint="66"/>
        <w:rPr>
          <w:rFonts w:asciiTheme="minorHAnsi" w:hAnsiTheme="minorHAnsi"/>
          <w:sz w:val="24"/>
          <w:szCs w:val="24"/>
        </w:rPr>
      </w:pPr>
      <w:r>
        <w:rPr>
          <w:rFonts w:asciiTheme="minorHAnsi" w:hAnsiTheme="minorHAnsi"/>
          <w:sz w:val="24"/>
          <w:szCs w:val="24"/>
        </w:rPr>
        <w:t xml:space="preserve">Prof </w:t>
      </w:r>
      <w:proofErr w:type="gramStart"/>
      <w:r>
        <w:rPr>
          <w:rFonts w:asciiTheme="minorHAnsi" w:hAnsiTheme="minorHAnsi"/>
          <w:sz w:val="24"/>
          <w:szCs w:val="24"/>
        </w:rPr>
        <w:t>Name:-</w:t>
      </w:r>
      <w:proofErr w:type="gramEnd"/>
      <w:r>
        <w:rPr>
          <w:rFonts w:asciiTheme="minorHAnsi" w:hAnsiTheme="minorHAnsi"/>
          <w:sz w:val="24"/>
          <w:szCs w:val="24"/>
        </w:rPr>
        <w:t xml:space="preserve"> </w:t>
      </w:r>
      <w:proofErr w:type="spellStart"/>
      <w:r>
        <w:rPr>
          <w:rFonts w:asciiTheme="minorHAnsi" w:hAnsiTheme="minorHAnsi"/>
          <w:sz w:val="24"/>
          <w:szCs w:val="24"/>
        </w:rPr>
        <w:t>Azer</w:t>
      </w:r>
      <w:proofErr w:type="spellEnd"/>
      <w:r>
        <w:rPr>
          <w:rFonts w:asciiTheme="minorHAnsi" w:hAnsiTheme="minorHAnsi"/>
          <w:sz w:val="24"/>
          <w:szCs w:val="24"/>
        </w:rPr>
        <w:t xml:space="preserve"> Karadag</w:t>
      </w:r>
    </w:p>
    <w:p w14:paraId="18449A46" w14:textId="0DDE8BE7" w:rsidR="008F10A0" w:rsidRDefault="008F10A0" w:rsidP="00F352D5">
      <w:pPr>
        <w:shd w:val="clear" w:color="auto" w:fill="B4C6E7" w:themeFill="accent1" w:themeFillTint="66"/>
        <w:rPr>
          <w:rFonts w:asciiTheme="minorHAnsi" w:hAnsiTheme="minorHAnsi"/>
          <w:sz w:val="24"/>
          <w:szCs w:val="24"/>
        </w:rPr>
      </w:pPr>
      <w:proofErr w:type="gramStart"/>
      <w:r>
        <w:rPr>
          <w:rFonts w:asciiTheme="minorHAnsi" w:hAnsiTheme="minorHAnsi"/>
          <w:sz w:val="24"/>
          <w:szCs w:val="24"/>
        </w:rPr>
        <w:t>Date:-</w:t>
      </w:r>
      <w:proofErr w:type="gramEnd"/>
      <w:r>
        <w:rPr>
          <w:rFonts w:asciiTheme="minorHAnsi" w:hAnsiTheme="minorHAnsi"/>
          <w:sz w:val="24"/>
          <w:szCs w:val="24"/>
        </w:rPr>
        <w:t xml:space="preserve"> 23/02/2021</w:t>
      </w:r>
    </w:p>
    <w:p w14:paraId="0B1E70B1" w14:textId="73FDE9E2" w:rsidR="008F10A0" w:rsidRDefault="008F10A0" w:rsidP="00F352D5">
      <w:pPr>
        <w:shd w:val="clear" w:color="auto" w:fill="B4C6E7" w:themeFill="accent1" w:themeFillTint="66"/>
        <w:rPr>
          <w:rFonts w:asciiTheme="minorHAnsi" w:hAnsiTheme="minorHAnsi"/>
          <w:sz w:val="24"/>
          <w:szCs w:val="24"/>
        </w:rPr>
      </w:pPr>
      <w:r>
        <w:rPr>
          <w:rFonts w:asciiTheme="minorHAnsi" w:hAnsiTheme="minorHAnsi"/>
          <w:sz w:val="24"/>
          <w:szCs w:val="24"/>
        </w:rPr>
        <w:t xml:space="preserve">Name Of The </w:t>
      </w:r>
      <w:proofErr w:type="gramStart"/>
      <w:r>
        <w:rPr>
          <w:rFonts w:asciiTheme="minorHAnsi" w:hAnsiTheme="minorHAnsi"/>
          <w:sz w:val="24"/>
          <w:szCs w:val="24"/>
        </w:rPr>
        <w:t>Work:-</w:t>
      </w:r>
      <w:proofErr w:type="gramEnd"/>
      <w:r>
        <w:rPr>
          <w:rFonts w:asciiTheme="minorHAnsi" w:hAnsiTheme="minorHAnsi"/>
          <w:sz w:val="24"/>
          <w:szCs w:val="24"/>
        </w:rPr>
        <w:t xml:space="preserve"> Inventory Test Answer Sheet</w:t>
      </w:r>
    </w:p>
    <w:p w14:paraId="6F028B8B" w14:textId="77777777" w:rsidR="008F10A0" w:rsidRDefault="008F10A0" w:rsidP="00F352D5">
      <w:pPr>
        <w:shd w:val="clear" w:color="auto" w:fill="B4C6E7" w:themeFill="accent1" w:themeFillTint="66"/>
        <w:rPr>
          <w:rFonts w:asciiTheme="minorHAnsi" w:hAnsiTheme="minorHAnsi"/>
          <w:sz w:val="24"/>
          <w:szCs w:val="24"/>
        </w:rPr>
      </w:pPr>
    </w:p>
    <w:p w14:paraId="0E2956F1" w14:textId="165EBA55" w:rsidR="00F352D5" w:rsidRPr="00B178E6" w:rsidRDefault="00F352D5" w:rsidP="00F352D5">
      <w:pPr>
        <w:shd w:val="clear" w:color="auto" w:fill="B4C6E7" w:themeFill="accent1" w:themeFillTint="66"/>
        <w:rPr>
          <w:rFonts w:asciiTheme="minorHAnsi" w:hAnsiTheme="minorHAnsi"/>
          <w:sz w:val="24"/>
          <w:szCs w:val="24"/>
        </w:rPr>
      </w:pPr>
      <w:r w:rsidRPr="00B178E6">
        <w:rPr>
          <w:rFonts w:asciiTheme="minorHAnsi" w:hAnsiTheme="minorHAnsi"/>
          <w:sz w:val="24"/>
          <w:szCs w:val="24"/>
        </w:rPr>
        <w:t>Question 1 (worth 15 marks)</w:t>
      </w:r>
    </w:p>
    <w:p w14:paraId="62F913F8" w14:textId="3E200262" w:rsidR="00F352D5" w:rsidRDefault="00F352D5" w:rsidP="00F352D5">
      <w:pPr>
        <w:rPr>
          <w:rFonts w:asciiTheme="minorHAnsi" w:hAnsiTheme="minorHAnsi"/>
          <w:i/>
          <w:sz w:val="24"/>
          <w:szCs w:val="24"/>
        </w:rPr>
      </w:pPr>
      <w:r w:rsidRPr="00B178E6">
        <w:rPr>
          <w:rFonts w:asciiTheme="minorHAnsi" w:hAnsiTheme="minorHAnsi"/>
          <w:sz w:val="24"/>
          <w:szCs w:val="24"/>
        </w:rPr>
        <w:t xml:space="preserve">Complete a class diagram to support what your team has learned so far about </w:t>
      </w:r>
      <w:r w:rsidRPr="00B178E6">
        <w:rPr>
          <w:rFonts w:asciiTheme="minorHAnsi" w:hAnsiTheme="minorHAnsi"/>
          <w:i/>
          <w:sz w:val="24"/>
          <w:szCs w:val="24"/>
        </w:rPr>
        <w:t>Tiles R Us.</w:t>
      </w:r>
      <w:r w:rsidR="00B66B7D" w:rsidRPr="00B66B7D">
        <w:rPr>
          <w:noProof/>
        </w:rPr>
        <w:t xml:space="preserve"> </w:t>
      </w:r>
      <w:r w:rsidR="00FC2972">
        <w:rPr>
          <w:noProof/>
        </w:rPr>
        <w:drawing>
          <wp:inline distT="0" distB="0" distL="0" distR="0" wp14:anchorId="6D083F9E" wp14:editId="521436E5">
            <wp:extent cx="6400800" cy="3540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40760"/>
                    </a:xfrm>
                    <a:prstGeom prst="rect">
                      <a:avLst/>
                    </a:prstGeom>
                    <a:noFill/>
                    <a:ln>
                      <a:noFill/>
                    </a:ln>
                  </pic:spPr>
                </pic:pic>
              </a:graphicData>
            </a:graphic>
          </wp:inline>
        </w:drawing>
      </w:r>
    </w:p>
    <w:p w14:paraId="0C288118" w14:textId="53C680C8" w:rsidR="00F352D5" w:rsidRDefault="00F352D5" w:rsidP="00F352D5">
      <w:pPr>
        <w:rPr>
          <w:rFonts w:asciiTheme="minorHAnsi" w:hAnsiTheme="minorHAnsi"/>
          <w:i/>
          <w:sz w:val="24"/>
          <w:szCs w:val="24"/>
        </w:rPr>
      </w:pPr>
    </w:p>
    <w:p w14:paraId="0B0D8EF7" w14:textId="2F88B89E" w:rsidR="00F352D5" w:rsidRPr="00B178E6" w:rsidRDefault="00F352D5" w:rsidP="00F352D5">
      <w:pPr>
        <w:rPr>
          <w:rFonts w:asciiTheme="minorHAnsi" w:hAnsiTheme="minorHAnsi"/>
          <w:i/>
          <w:sz w:val="24"/>
          <w:szCs w:val="24"/>
        </w:rPr>
      </w:pPr>
    </w:p>
    <w:p w14:paraId="088008AF" w14:textId="7B4A3266" w:rsidR="00F352D5" w:rsidRPr="00B178E6" w:rsidRDefault="00F352D5" w:rsidP="00F352D5">
      <w:pPr>
        <w:shd w:val="clear" w:color="auto" w:fill="B4C6E7" w:themeFill="accent1" w:themeFillTint="66"/>
        <w:rPr>
          <w:rFonts w:asciiTheme="minorHAnsi" w:hAnsiTheme="minorHAnsi"/>
          <w:sz w:val="24"/>
          <w:szCs w:val="24"/>
        </w:rPr>
      </w:pPr>
      <w:r w:rsidRPr="00B178E6">
        <w:rPr>
          <w:rFonts w:asciiTheme="minorHAnsi" w:hAnsiTheme="minorHAnsi"/>
          <w:sz w:val="24"/>
          <w:szCs w:val="24"/>
        </w:rPr>
        <w:t>Question 2 (worth 20 marks)</w:t>
      </w:r>
    </w:p>
    <w:p w14:paraId="32D9D128" w14:textId="7DCDFB0F" w:rsidR="00F352D5" w:rsidRDefault="00F352D5" w:rsidP="00F352D5">
      <w:pPr>
        <w:rPr>
          <w:rFonts w:asciiTheme="minorHAnsi" w:hAnsiTheme="minorHAnsi"/>
          <w:sz w:val="24"/>
          <w:szCs w:val="24"/>
        </w:rPr>
      </w:pPr>
      <w:r w:rsidRPr="00B178E6">
        <w:rPr>
          <w:rFonts w:asciiTheme="minorHAnsi" w:hAnsiTheme="minorHAnsi"/>
          <w:sz w:val="24"/>
          <w:szCs w:val="24"/>
        </w:rPr>
        <w:t>Complete sequence diagrams to support the above scenarios.</w:t>
      </w:r>
      <w:r w:rsidR="00FC2972" w:rsidRPr="00FC2972">
        <w:rPr>
          <w:noProof/>
        </w:rPr>
        <w:t xml:space="preserve"> </w:t>
      </w:r>
    </w:p>
    <w:p w14:paraId="7CFCD09D" w14:textId="4F7C286B" w:rsidR="00F352D5" w:rsidRDefault="00FC2972" w:rsidP="00F352D5">
      <w:pPr>
        <w:rPr>
          <w:rFonts w:asciiTheme="minorHAnsi" w:hAnsiTheme="minorHAnsi"/>
          <w:sz w:val="24"/>
          <w:szCs w:val="24"/>
        </w:rPr>
      </w:pPr>
      <w:r>
        <w:rPr>
          <w:noProof/>
        </w:rPr>
        <w:lastRenderedPageBreak/>
        <w:drawing>
          <wp:anchor distT="0" distB="0" distL="114300" distR="114300" simplePos="0" relativeHeight="251659264" behindDoc="0" locked="0" layoutInCell="1" allowOverlap="1" wp14:anchorId="2717EC9E" wp14:editId="5503CCE2">
            <wp:simplePos x="0" y="0"/>
            <wp:positionH relativeFrom="margin">
              <wp:align>right</wp:align>
            </wp:positionH>
            <wp:positionV relativeFrom="margin">
              <wp:posOffset>-873299</wp:posOffset>
            </wp:positionV>
            <wp:extent cx="6400800" cy="68732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873240"/>
                    </a:xfrm>
                    <a:prstGeom prst="rect">
                      <a:avLst/>
                    </a:prstGeom>
                    <a:noFill/>
                    <a:ln>
                      <a:noFill/>
                    </a:ln>
                  </pic:spPr>
                </pic:pic>
              </a:graphicData>
            </a:graphic>
          </wp:anchor>
        </w:drawing>
      </w:r>
    </w:p>
    <w:p w14:paraId="2AFC5C74" w14:textId="77777777" w:rsidR="00FC2972" w:rsidRDefault="00FC2972" w:rsidP="00F352D5">
      <w:pPr>
        <w:rPr>
          <w:rFonts w:asciiTheme="minorHAnsi" w:hAnsiTheme="minorHAnsi"/>
          <w:sz w:val="24"/>
          <w:szCs w:val="24"/>
        </w:rPr>
      </w:pPr>
    </w:p>
    <w:p w14:paraId="23B5B43D" w14:textId="77777777" w:rsidR="00FC2972" w:rsidRDefault="00FC2972" w:rsidP="00F352D5">
      <w:pPr>
        <w:rPr>
          <w:rFonts w:asciiTheme="minorHAnsi" w:hAnsiTheme="minorHAnsi"/>
          <w:sz w:val="24"/>
          <w:szCs w:val="24"/>
        </w:rPr>
      </w:pPr>
    </w:p>
    <w:p w14:paraId="30BCB224" w14:textId="77777777" w:rsidR="00FC2972" w:rsidRDefault="00FC2972" w:rsidP="00F352D5">
      <w:pPr>
        <w:rPr>
          <w:rFonts w:asciiTheme="minorHAnsi" w:hAnsiTheme="minorHAnsi"/>
          <w:sz w:val="24"/>
          <w:szCs w:val="24"/>
        </w:rPr>
      </w:pPr>
    </w:p>
    <w:p w14:paraId="03E77B77" w14:textId="77777777" w:rsidR="00FC2972" w:rsidRDefault="00FC2972" w:rsidP="00F352D5">
      <w:pPr>
        <w:rPr>
          <w:rFonts w:asciiTheme="minorHAnsi" w:hAnsiTheme="minorHAnsi"/>
          <w:sz w:val="24"/>
          <w:szCs w:val="24"/>
        </w:rPr>
      </w:pPr>
    </w:p>
    <w:p w14:paraId="3A459DAF" w14:textId="01D8A0DC" w:rsidR="00FC2972" w:rsidRDefault="00FC2972" w:rsidP="00F352D5">
      <w:pPr>
        <w:rPr>
          <w:rFonts w:asciiTheme="minorHAnsi" w:hAnsiTheme="minorHAnsi"/>
          <w:sz w:val="24"/>
          <w:szCs w:val="24"/>
        </w:rPr>
      </w:pPr>
    </w:p>
    <w:p w14:paraId="0C367141" w14:textId="6E9FC3FA" w:rsidR="00FC2972" w:rsidRDefault="00FC2972" w:rsidP="00F352D5">
      <w:pPr>
        <w:rPr>
          <w:rFonts w:asciiTheme="minorHAnsi" w:hAnsiTheme="minorHAnsi"/>
          <w:sz w:val="24"/>
          <w:szCs w:val="24"/>
        </w:rPr>
      </w:pPr>
      <w:r>
        <w:rPr>
          <w:noProof/>
        </w:rPr>
        <w:lastRenderedPageBreak/>
        <w:drawing>
          <wp:anchor distT="0" distB="0" distL="114300" distR="114300" simplePos="0" relativeHeight="251658240" behindDoc="0" locked="0" layoutInCell="1" allowOverlap="1" wp14:anchorId="238DA97B" wp14:editId="022E4689">
            <wp:simplePos x="0" y="0"/>
            <wp:positionH relativeFrom="margin">
              <wp:align>right</wp:align>
            </wp:positionH>
            <wp:positionV relativeFrom="bottomMargin">
              <wp:posOffset>-8963891</wp:posOffset>
            </wp:positionV>
            <wp:extent cx="6400800" cy="4019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9550"/>
                    </a:xfrm>
                    <a:prstGeom prst="rect">
                      <a:avLst/>
                    </a:prstGeom>
                    <a:noFill/>
                    <a:ln>
                      <a:noFill/>
                    </a:ln>
                  </pic:spPr>
                </pic:pic>
              </a:graphicData>
            </a:graphic>
          </wp:anchor>
        </w:drawing>
      </w:r>
    </w:p>
    <w:p w14:paraId="5F203EE7" w14:textId="3152C58B" w:rsidR="00FC2972" w:rsidRDefault="00FC2972" w:rsidP="00F352D5">
      <w:pPr>
        <w:rPr>
          <w:rFonts w:asciiTheme="minorHAnsi" w:hAnsiTheme="minorHAnsi"/>
          <w:sz w:val="24"/>
          <w:szCs w:val="24"/>
        </w:rPr>
      </w:pPr>
    </w:p>
    <w:p w14:paraId="4B789B7D" w14:textId="713C4399" w:rsidR="00FC2972" w:rsidRDefault="00FC2972" w:rsidP="00F352D5">
      <w:pPr>
        <w:rPr>
          <w:rFonts w:asciiTheme="minorHAnsi" w:hAnsiTheme="minorHAnsi"/>
          <w:sz w:val="24"/>
          <w:szCs w:val="24"/>
        </w:rPr>
      </w:pPr>
    </w:p>
    <w:p w14:paraId="1552CDFF" w14:textId="1C8D8C3E" w:rsidR="00FC2972" w:rsidRDefault="00FC2972" w:rsidP="00F352D5">
      <w:pPr>
        <w:rPr>
          <w:rFonts w:asciiTheme="minorHAnsi" w:hAnsiTheme="minorHAnsi"/>
          <w:sz w:val="24"/>
          <w:szCs w:val="24"/>
        </w:rPr>
      </w:pPr>
    </w:p>
    <w:p w14:paraId="5EA515D3" w14:textId="6C38F924" w:rsidR="00FC2972" w:rsidRDefault="00FC2972" w:rsidP="00F352D5">
      <w:pPr>
        <w:rPr>
          <w:rFonts w:asciiTheme="minorHAnsi" w:hAnsiTheme="minorHAnsi"/>
          <w:sz w:val="24"/>
          <w:szCs w:val="24"/>
        </w:rPr>
      </w:pPr>
    </w:p>
    <w:p w14:paraId="5C770544" w14:textId="1A314566" w:rsidR="00F352D5" w:rsidRPr="00B178E6" w:rsidRDefault="00F352D5" w:rsidP="00F352D5">
      <w:pPr>
        <w:rPr>
          <w:rFonts w:asciiTheme="minorHAnsi" w:hAnsiTheme="minorHAnsi"/>
          <w:sz w:val="24"/>
          <w:szCs w:val="24"/>
        </w:rPr>
      </w:pPr>
    </w:p>
    <w:p w14:paraId="6939AC1E" w14:textId="52FEB07F" w:rsidR="00F352D5" w:rsidRPr="00B178E6" w:rsidRDefault="00F352D5" w:rsidP="00F352D5">
      <w:pPr>
        <w:shd w:val="clear" w:color="auto" w:fill="B4C6E7" w:themeFill="accent1" w:themeFillTint="66"/>
        <w:rPr>
          <w:rFonts w:asciiTheme="minorHAnsi" w:hAnsiTheme="minorHAnsi"/>
          <w:sz w:val="24"/>
          <w:szCs w:val="24"/>
        </w:rPr>
      </w:pPr>
      <w:r w:rsidRPr="00B178E6">
        <w:rPr>
          <w:rFonts w:asciiTheme="minorHAnsi" w:hAnsiTheme="minorHAnsi"/>
          <w:sz w:val="24"/>
          <w:szCs w:val="24"/>
        </w:rPr>
        <w:t xml:space="preserve">Question 3 (worth </w:t>
      </w:r>
      <w:r>
        <w:rPr>
          <w:rFonts w:asciiTheme="minorHAnsi" w:hAnsiTheme="minorHAnsi"/>
          <w:sz w:val="24"/>
          <w:szCs w:val="24"/>
        </w:rPr>
        <w:t xml:space="preserve">2 </w:t>
      </w:r>
      <w:r w:rsidRPr="00B178E6">
        <w:rPr>
          <w:rFonts w:asciiTheme="minorHAnsi" w:hAnsiTheme="minorHAnsi"/>
          <w:sz w:val="24"/>
          <w:szCs w:val="24"/>
        </w:rPr>
        <w:t>marks)</w:t>
      </w:r>
    </w:p>
    <w:p w14:paraId="648CEAC4" w14:textId="0303CBDA" w:rsidR="00F352D5" w:rsidRDefault="00F352D5" w:rsidP="00F352D5">
      <w:pPr>
        <w:rPr>
          <w:rFonts w:asciiTheme="minorHAnsi" w:hAnsiTheme="minorHAnsi"/>
          <w:sz w:val="24"/>
          <w:szCs w:val="24"/>
        </w:rPr>
      </w:pPr>
      <w:r w:rsidRPr="00B178E6">
        <w:rPr>
          <w:rFonts w:asciiTheme="minorHAnsi" w:hAnsiTheme="minorHAnsi"/>
          <w:sz w:val="24"/>
          <w:szCs w:val="24"/>
        </w:rPr>
        <w:t>Ally would like the system to suggest how much he should expect delivery to cost.  To do that, she needs to know how much the purchase will weigh.  How would you change your model to support this request?</w:t>
      </w:r>
    </w:p>
    <w:p w14:paraId="1402F3EF" w14:textId="6301C598" w:rsidR="00F352D5" w:rsidRPr="003F60B0" w:rsidRDefault="003F60B0" w:rsidP="00F352D5">
      <w:pPr>
        <w:rPr>
          <w:rFonts w:asciiTheme="minorHAnsi" w:hAnsiTheme="minorHAnsi"/>
          <w:i/>
          <w:iCs/>
          <w:sz w:val="24"/>
          <w:szCs w:val="24"/>
        </w:rPr>
      </w:pPr>
      <w:r w:rsidRPr="003F60B0">
        <w:rPr>
          <w:rFonts w:asciiTheme="minorHAnsi" w:hAnsiTheme="minorHAnsi"/>
          <w:i/>
          <w:iCs/>
          <w:sz w:val="24"/>
          <w:szCs w:val="24"/>
        </w:rPr>
        <w:t xml:space="preserve">I will make a new description class. It will be named </w:t>
      </w:r>
      <w:proofErr w:type="spellStart"/>
      <w:r w:rsidRPr="003F60B0">
        <w:rPr>
          <w:rFonts w:asciiTheme="minorHAnsi" w:hAnsiTheme="minorHAnsi"/>
          <w:i/>
          <w:iCs/>
          <w:sz w:val="24"/>
          <w:szCs w:val="24"/>
        </w:rPr>
        <w:t>prodInventory</w:t>
      </w:r>
      <w:proofErr w:type="spellEnd"/>
      <w:r w:rsidRPr="003F60B0">
        <w:rPr>
          <w:rFonts w:asciiTheme="minorHAnsi" w:hAnsiTheme="minorHAnsi"/>
          <w:i/>
          <w:iCs/>
          <w:sz w:val="24"/>
          <w:szCs w:val="24"/>
        </w:rPr>
        <w:t xml:space="preserve"> and I will associate it with the products class that I already have. This way Ally will have the record of all the inventory which will include all the delivery costs and the purchase weight needed for any calculations.</w:t>
      </w:r>
    </w:p>
    <w:p w14:paraId="6238A16D" w14:textId="3BFFA8FE" w:rsidR="00F352D5" w:rsidRPr="003F60B0" w:rsidRDefault="00F352D5" w:rsidP="00F352D5">
      <w:pPr>
        <w:rPr>
          <w:rFonts w:asciiTheme="minorHAnsi" w:hAnsiTheme="minorHAnsi"/>
          <w:i/>
          <w:iCs/>
          <w:sz w:val="24"/>
          <w:szCs w:val="24"/>
        </w:rPr>
      </w:pPr>
    </w:p>
    <w:p w14:paraId="0D174250" w14:textId="000D7972" w:rsidR="00F352D5" w:rsidRPr="00B178E6" w:rsidRDefault="00F352D5" w:rsidP="00F352D5">
      <w:pPr>
        <w:shd w:val="clear" w:color="auto" w:fill="B4C6E7" w:themeFill="accent1" w:themeFillTint="66"/>
        <w:rPr>
          <w:rFonts w:asciiTheme="minorHAnsi" w:hAnsiTheme="minorHAnsi"/>
          <w:sz w:val="24"/>
          <w:szCs w:val="24"/>
        </w:rPr>
      </w:pPr>
      <w:r w:rsidRPr="00B178E6">
        <w:rPr>
          <w:rFonts w:asciiTheme="minorHAnsi" w:hAnsiTheme="minorHAnsi"/>
          <w:sz w:val="24"/>
          <w:szCs w:val="24"/>
        </w:rPr>
        <w:t xml:space="preserve">Question 4 (worth </w:t>
      </w:r>
      <w:r>
        <w:rPr>
          <w:rFonts w:asciiTheme="minorHAnsi" w:hAnsiTheme="minorHAnsi"/>
          <w:sz w:val="24"/>
          <w:szCs w:val="24"/>
        </w:rPr>
        <w:t>2</w:t>
      </w:r>
      <w:r w:rsidRPr="00B178E6">
        <w:rPr>
          <w:rFonts w:asciiTheme="minorHAnsi" w:hAnsiTheme="minorHAnsi"/>
          <w:sz w:val="24"/>
          <w:szCs w:val="24"/>
        </w:rPr>
        <w:t xml:space="preserve"> marks)</w:t>
      </w:r>
    </w:p>
    <w:p w14:paraId="5057BA1F" w14:textId="56065606" w:rsidR="00F352D5" w:rsidRDefault="00F352D5" w:rsidP="00F352D5">
      <w:pPr>
        <w:spacing w:line="256" w:lineRule="auto"/>
        <w:rPr>
          <w:sz w:val="24"/>
          <w:szCs w:val="24"/>
          <w:lang w:val="en-US"/>
        </w:rPr>
      </w:pPr>
      <w:r w:rsidRPr="00B178E6">
        <w:rPr>
          <w:sz w:val="24"/>
          <w:szCs w:val="24"/>
          <w:lang w:val="en-US"/>
        </w:rPr>
        <w:t>What is WHMIS?  Is this important to Ally?</w:t>
      </w:r>
    </w:p>
    <w:p w14:paraId="4C1EFD0B" w14:textId="4F8506FC" w:rsidR="003F60B0" w:rsidRPr="003F60B0" w:rsidRDefault="003F60B0" w:rsidP="00F352D5">
      <w:pPr>
        <w:spacing w:line="256" w:lineRule="auto"/>
        <w:rPr>
          <w:i/>
          <w:iCs/>
          <w:sz w:val="24"/>
          <w:szCs w:val="24"/>
          <w:lang w:val="en-US"/>
        </w:rPr>
      </w:pPr>
      <w:r w:rsidRPr="003F60B0">
        <w:rPr>
          <w:i/>
          <w:iCs/>
          <w:sz w:val="24"/>
          <w:szCs w:val="24"/>
          <w:lang w:val="en-US"/>
        </w:rPr>
        <w:lastRenderedPageBreak/>
        <w:t xml:space="preserve">WHMIS stands for </w:t>
      </w:r>
      <w:r w:rsidRPr="003F60B0">
        <w:rPr>
          <w:b/>
          <w:bCs/>
          <w:i/>
          <w:iCs/>
          <w:sz w:val="24"/>
          <w:szCs w:val="24"/>
          <w:lang w:val="en-US"/>
        </w:rPr>
        <w:t>W</w:t>
      </w:r>
      <w:r>
        <w:rPr>
          <w:i/>
          <w:iCs/>
          <w:sz w:val="24"/>
          <w:szCs w:val="24"/>
          <w:lang w:val="en-US"/>
        </w:rPr>
        <w:t xml:space="preserve">orkplace </w:t>
      </w:r>
      <w:r w:rsidRPr="003F60B0">
        <w:rPr>
          <w:b/>
          <w:bCs/>
          <w:i/>
          <w:iCs/>
          <w:sz w:val="24"/>
          <w:szCs w:val="24"/>
          <w:lang w:val="en-US"/>
        </w:rPr>
        <w:t>H</w:t>
      </w:r>
      <w:r>
        <w:rPr>
          <w:i/>
          <w:iCs/>
          <w:sz w:val="24"/>
          <w:szCs w:val="24"/>
          <w:lang w:val="en-US"/>
        </w:rPr>
        <w:t xml:space="preserve">azardous </w:t>
      </w:r>
      <w:r w:rsidRPr="003F60B0">
        <w:rPr>
          <w:b/>
          <w:bCs/>
          <w:i/>
          <w:iCs/>
          <w:sz w:val="24"/>
          <w:szCs w:val="24"/>
          <w:lang w:val="en-US"/>
        </w:rPr>
        <w:t>M</w:t>
      </w:r>
      <w:r>
        <w:rPr>
          <w:i/>
          <w:iCs/>
          <w:sz w:val="24"/>
          <w:szCs w:val="24"/>
          <w:lang w:val="en-US"/>
        </w:rPr>
        <w:t xml:space="preserve">aterials </w:t>
      </w:r>
      <w:r w:rsidRPr="003F60B0">
        <w:rPr>
          <w:b/>
          <w:bCs/>
          <w:i/>
          <w:iCs/>
          <w:sz w:val="24"/>
          <w:szCs w:val="24"/>
          <w:lang w:val="en-US"/>
        </w:rPr>
        <w:t>I</w:t>
      </w:r>
      <w:r>
        <w:rPr>
          <w:i/>
          <w:iCs/>
          <w:sz w:val="24"/>
          <w:szCs w:val="24"/>
          <w:lang w:val="en-US"/>
        </w:rPr>
        <w:t xml:space="preserve">nformation </w:t>
      </w:r>
      <w:r w:rsidRPr="003F60B0">
        <w:rPr>
          <w:b/>
          <w:bCs/>
          <w:i/>
          <w:iCs/>
          <w:sz w:val="24"/>
          <w:szCs w:val="24"/>
          <w:lang w:val="en-US"/>
        </w:rPr>
        <w:t>S</w:t>
      </w:r>
      <w:r>
        <w:rPr>
          <w:i/>
          <w:iCs/>
          <w:sz w:val="24"/>
          <w:szCs w:val="24"/>
          <w:lang w:val="en-US"/>
        </w:rPr>
        <w:t>ystem.</w:t>
      </w:r>
      <w:r w:rsidR="00180618">
        <w:rPr>
          <w:i/>
          <w:iCs/>
          <w:sz w:val="24"/>
          <w:szCs w:val="24"/>
          <w:lang w:val="en-US"/>
        </w:rPr>
        <w:t xml:space="preserve"> </w:t>
      </w:r>
      <w:proofErr w:type="spellStart"/>
      <w:r w:rsidR="00180618">
        <w:rPr>
          <w:i/>
          <w:iCs/>
          <w:sz w:val="24"/>
          <w:szCs w:val="24"/>
          <w:lang w:val="en-US"/>
        </w:rPr>
        <w:t>Its</w:t>
      </w:r>
      <w:proofErr w:type="spellEnd"/>
      <w:r w:rsidR="00180618">
        <w:rPr>
          <w:i/>
          <w:iCs/>
          <w:sz w:val="24"/>
          <w:szCs w:val="24"/>
          <w:lang w:val="en-US"/>
        </w:rPr>
        <w:t xml:space="preserve"> is Canada’s national hazard communication standard. Its main characteristics is to classify hazard, stick caution labels on containers that contains hazardous material, provision of safety data sheets and worker education and training programs.</w:t>
      </w:r>
      <w:r w:rsidR="00282DBE">
        <w:rPr>
          <w:i/>
          <w:iCs/>
          <w:sz w:val="24"/>
          <w:szCs w:val="24"/>
          <w:lang w:val="en-US"/>
        </w:rPr>
        <w:t xml:space="preserve"> </w:t>
      </w:r>
      <w:proofErr w:type="spellStart"/>
      <w:r w:rsidR="00282DBE">
        <w:rPr>
          <w:i/>
          <w:iCs/>
          <w:sz w:val="24"/>
          <w:szCs w:val="24"/>
          <w:lang w:val="en-US"/>
        </w:rPr>
        <w:t>Its</w:t>
      </w:r>
      <w:proofErr w:type="spellEnd"/>
      <w:r w:rsidR="00282DBE">
        <w:rPr>
          <w:i/>
          <w:iCs/>
          <w:sz w:val="24"/>
          <w:szCs w:val="24"/>
          <w:lang w:val="en-US"/>
        </w:rPr>
        <w:t xml:space="preserve"> important for Ally as she runs a construction company. </w:t>
      </w:r>
      <w:proofErr w:type="gramStart"/>
      <w:r w:rsidR="00282DBE">
        <w:rPr>
          <w:i/>
          <w:iCs/>
          <w:sz w:val="24"/>
          <w:szCs w:val="24"/>
          <w:lang w:val="en-US"/>
        </w:rPr>
        <w:t>So</w:t>
      </w:r>
      <w:proofErr w:type="gramEnd"/>
      <w:r w:rsidR="00282DBE">
        <w:rPr>
          <w:i/>
          <w:iCs/>
          <w:sz w:val="24"/>
          <w:szCs w:val="24"/>
          <w:lang w:val="en-US"/>
        </w:rPr>
        <w:t xml:space="preserve"> the workers who work there should know all the hazardous material near them. </w:t>
      </w:r>
      <w:proofErr w:type="gramStart"/>
      <w:r w:rsidR="00282DBE">
        <w:rPr>
          <w:i/>
          <w:iCs/>
          <w:sz w:val="24"/>
          <w:szCs w:val="24"/>
          <w:lang w:val="en-US"/>
        </w:rPr>
        <w:t>It’s</w:t>
      </w:r>
      <w:proofErr w:type="gramEnd"/>
      <w:r w:rsidR="00282DBE">
        <w:rPr>
          <w:i/>
          <w:iCs/>
          <w:sz w:val="24"/>
          <w:szCs w:val="24"/>
          <w:lang w:val="en-US"/>
        </w:rPr>
        <w:t xml:space="preserve"> a law to educate the workers about their surroundings and all the risks related to the work.</w:t>
      </w:r>
    </w:p>
    <w:p w14:paraId="564173A4" w14:textId="27FE5084" w:rsidR="00F352D5" w:rsidRDefault="00F352D5" w:rsidP="00F352D5">
      <w:pPr>
        <w:spacing w:line="256" w:lineRule="auto"/>
        <w:rPr>
          <w:sz w:val="24"/>
          <w:szCs w:val="24"/>
          <w:lang w:val="en-US"/>
        </w:rPr>
      </w:pPr>
    </w:p>
    <w:p w14:paraId="6263AE0B" w14:textId="11958818" w:rsidR="00F352D5" w:rsidRPr="00B178E6" w:rsidRDefault="00F352D5" w:rsidP="00F352D5">
      <w:pPr>
        <w:spacing w:line="256" w:lineRule="auto"/>
        <w:rPr>
          <w:sz w:val="24"/>
          <w:szCs w:val="24"/>
          <w:lang w:val="en-US"/>
        </w:rPr>
      </w:pPr>
    </w:p>
    <w:p w14:paraId="508C26E7" w14:textId="7FAA85AC" w:rsidR="00F352D5" w:rsidRPr="00B178E6" w:rsidRDefault="00F352D5" w:rsidP="00F352D5">
      <w:pPr>
        <w:shd w:val="clear" w:color="auto" w:fill="B4C6E7" w:themeFill="accent1" w:themeFillTint="66"/>
        <w:rPr>
          <w:rFonts w:asciiTheme="minorHAnsi" w:hAnsiTheme="minorHAnsi"/>
          <w:sz w:val="24"/>
          <w:szCs w:val="24"/>
        </w:rPr>
      </w:pPr>
      <w:r w:rsidRPr="00B178E6">
        <w:rPr>
          <w:rFonts w:asciiTheme="minorHAnsi" w:hAnsiTheme="minorHAnsi"/>
          <w:sz w:val="24"/>
          <w:szCs w:val="24"/>
        </w:rPr>
        <w:t xml:space="preserve">Question 5 (worth </w:t>
      </w:r>
      <w:r>
        <w:rPr>
          <w:rFonts w:asciiTheme="minorHAnsi" w:hAnsiTheme="minorHAnsi"/>
          <w:sz w:val="24"/>
          <w:szCs w:val="24"/>
        </w:rPr>
        <w:t>2</w:t>
      </w:r>
      <w:r w:rsidRPr="00B178E6">
        <w:rPr>
          <w:rFonts w:asciiTheme="minorHAnsi" w:hAnsiTheme="minorHAnsi"/>
          <w:sz w:val="24"/>
          <w:szCs w:val="24"/>
        </w:rPr>
        <w:t xml:space="preserve"> marks)</w:t>
      </w:r>
    </w:p>
    <w:p w14:paraId="2BBD5E7C" w14:textId="22FFA012" w:rsidR="00F352D5" w:rsidRPr="00851F08" w:rsidRDefault="00F352D5" w:rsidP="00F352D5">
      <w:pPr>
        <w:rPr>
          <w:rFonts w:asciiTheme="minorHAnsi" w:hAnsiTheme="minorHAnsi"/>
          <w:sz w:val="24"/>
          <w:szCs w:val="24"/>
        </w:rPr>
      </w:pPr>
      <w:r w:rsidRPr="00B178E6">
        <w:rPr>
          <w:sz w:val="24"/>
          <w:szCs w:val="24"/>
          <w:lang w:val="en-US"/>
        </w:rPr>
        <w:t>Ally finds a sale on vinyl flooring and would like to buy six months’ worth of product.  How would she use your model to figure out how many to buy?</w:t>
      </w:r>
    </w:p>
    <w:p w14:paraId="6D9AFB99" w14:textId="5249DB3C" w:rsidR="001A69E1" w:rsidRDefault="00282DBE">
      <w:pPr>
        <w:rPr>
          <w:i/>
          <w:iCs/>
        </w:rPr>
      </w:pPr>
      <w:r>
        <w:rPr>
          <w:i/>
          <w:iCs/>
        </w:rPr>
        <w:t>Ally can start with checking the inventory, if she has the vinyl flooring in stock or not and if yes then how much. With all these questions she can use our model and come up with a quantity that she needs to buy according to the inventory.</w:t>
      </w:r>
    </w:p>
    <w:p w14:paraId="766C7CD0" w14:textId="3AFD269B" w:rsidR="006B4D85" w:rsidRDefault="006B4D85">
      <w:pPr>
        <w:rPr>
          <w:i/>
          <w:iCs/>
        </w:rPr>
      </w:pPr>
    </w:p>
    <w:p w14:paraId="1CBEE9A5" w14:textId="77777777" w:rsidR="006B4D85" w:rsidRPr="00282DBE" w:rsidRDefault="006B4D85">
      <w:pPr>
        <w:rPr>
          <w:i/>
          <w:iCs/>
        </w:rPr>
      </w:pPr>
    </w:p>
    <w:sdt>
      <w:sdtPr>
        <w:id w:val="1457760489"/>
        <w:docPartObj>
          <w:docPartGallery w:val="Bibliographies"/>
          <w:docPartUnique/>
        </w:docPartObj>
      </w:sdtPr>
      <w:sdtEndPr>
        <w:rPr>
          <w:rFonts w:ascii="Calibri" w:eastAsia="SimSun" w:hAnsi="Calibri" w:cs="Calibri"/>
          <w:color w:val="auto"/>
          <w:kern w:val="3"/>
          <w:sz w:val="22"/>
          <w:szCs w:val="22"/>
          <w:lang w:val="en-CA"/>
        </w:rPr>
      </w:sdtEndPr>
      <w:sdtContent>
        <w:p w14:paraId="6DB309C0" w14:textId="4365FC6C" w:rsidR="001A69E1" w:rsidRDefault="001A69E1">
          <w:pPr>
            <w:pStyle w:val="Heading1"/>
          </w:pPr>
          <w:r>
            <w:t>References</w:t>
          </w:r>
        </w:p>
        <w:p w14:paraId="0E315440" w14:textId="77777777" w:rsidR="001A69E1" w:rsidRDefault="001A69E1" w:rsidP="001A69E1">
          <w:pPr>
            <w:rPr>
              <w:rFonts w:eastAsia="Times New Roman"/>
            </w:rPr>
          </w:pPr>
          <w:r>
            <w:rPr>
              <w:rFonts w:eastAsia="Times New Roman"/>
            </w:rPr>
            <w:t xml:space="preserve">"Workplace Hazardous Materials Information System (WHMIS ...." </w:t>
          </w:r>
          <w:hyperlink r:id="rId10" w:history="1">
            <w:r>
              <w:rPr>
                <w:rStyle w:val="Hyperlink"/>
                <w:rFonts w:eastAsia="Times New Roman"/>
              </w:rPr>
              <w:t>https://www.canada.ca/en/health-canada/services/environmental-workplace-health/occupational-health-safety/workplace-hazardous-materials-information-system.html</w:t>
            </w:r>
          </w:hyperlink>
          <w:r>
            <w:rPr>
              <w:rFonts w:eastAsia="Times New Roman"/>
            </w:rPr>
            <w:t>.</w:t>
          </w:r>
        </w:p>
        <w:p w14:paraId="0889FD9E" w14:textId="72F5C1AC" w:rsidR="001A69E1" w:rsidRDefault="001A69E1"/>
      </w:sdtContent>
    </w:sdt>
    <w:p w14:paraId="7FE8A185" w14:textId="71AEF0B8" w:rsidR="00FD56FE" w:rsidRPr="00282DBE" w:rsidRDefault="00FD56FE">
      <w:pPr>
        <w:rPr>
          <w:i/>
          <w:iCs/>
        </w:rPr>
      </w:pPr>
    </w:p>
    <w:sectPr w:rsidR="00FD56FE" w:rsidRPr="00282DBE" w:rsidSect="007056D8">
      <w:footerReference w:type="default" r:id="rId11"/>
      <w:headerReference w:type="first" r:id="rId12"/>
      <w:footerReference w:type="first" r:id="rId13"/>
      <w:pgSz w:w="12240" w:h="15840"/>
      <w:pgMar w:top="1656" w:right="1080" w:bottom="1080"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C8EE" w14:textId="77777777" w:rsidR="00EC6C11" w:rsidRDefault="00EC6C11">
      <w:pPr>
        <w:spacing w:after="0" w:line="240" w:lineRule="auto"/>
      </w:pPr>
      <w:r>
        <w:separator/>
      </w:r>
    </w:p>
  </w:endnote>
  <w:endnote w:type="continuationSeparator" w:id="0">
    <w:p w14:paraId="34DDC676" w14:textId="77777777" w:rsidR="00EC6C11" w:rsidRDefault="00EC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E8A79" w14:textId="77777777" w:rsidR="00525FD5" w:rsidRPr="00525FD5" w:rsidRDefault="008F10A0"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E40BB" w14:textId="77777777" w:rsidR="00525FD5" w:rsidRDefault="008F10A0">
    <w:pPr>
      <w:pStyle w:val="Footer"/>
    </w:pPr>
    <w:r w:rsidRPr="00F33BB1">
      <w:rPr>
        <w:color w:val="FFFFFF" w:themeColor="background1"/>
        <w:sz w:val="20"/>
        <w:szCs w:val="20"/>
      </w:rPr>
      <w:t>Accommodated</w:t>
    </w: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86ABA" w14:textId="77777777" w:rsidR="00EC6C11" w:rsidRDefault="00EC6C11">
      <w:pPr>
        <w:spacing w:after="0" w:line="240" w:lineRule="auto"/>
      </w:pPr>
      <w:r>
        <w:separator/>
      </w:r>
    </w:p>
  </w:footnote>
  <w:footnote w:type="continuationSeparator" w:id="0">
    <w:p w14:paraId="603AE802" w14:textId="77777777" w:rsidR="00EC6C11" w:rsidRDefault="00EC6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48B4D" w14:textId="77777777" w:rsidR="0093506E" w:rsidRDefault="008F10A0" w:rsidP="007056D8">
    <w:pPr>
      <w:pStyle w:val="Footer"/>
      <w:tabs>
        <w:tab w:val="clear" w:pos="4680"/>
        <w:tab w:val="clear" w:pos="9360"/>
        <w:tab w:val="left" w:pos="3756"/>
        <w:tab w:val="center" w:pos="5040"/>
        <w:tab w:val="right" w:pos="10079"/>
      </w:tabs>
      <w:rPr>
        <w:color w:val="4C4C4C"/>
        <w:sz w:val="20"/>
        <w:szCs w:val="20"/>
      </w:rPr>
    </w:pPr>
    <w:r>
      <w:rPr>
        <w:color w:val="4C4C4C"/>
        <w:sz w:val="20"/>
        <w:szCs w:val="20"/>
      </w:rPr>
      <w:t>SYD366 Inventory Test</w:t>
    </w:r>
    <w:r>
      <w:rPr>
        <w:color w:val="4C4C4C"/>
        <w:sz w:val="20"/>
        <w:szCs w:val="20"/>
      </w:rPr>
      <w:tab/>
    </w:r>
    <w:r>
      <w:rPr>
        <w:color w:val="4C4C4C"/>
        <w:sz w:val="20"/>
        <w:szCs w:val="20"/>
      </w:rPr>
      <w:tab/>
    </w:r>
    <w:r>
      <w:rPr>
        <w:color w:val="4C4C4C"/>
        <w:sz w:val="20"/>
        <w:szCs w:val="20"/>
      </w:rPr>
      <w:tab/>
      <w:t xml:space="preserve">Winter 2021           </w:t>
    </w:r>
    <w:r w:rsidRPr="00F33BB1">
      <w:rPr>
        <w:color w:val="FFFFFF" w:themeColor="background1"/>
        <w:sz w:val="20"/>
        <w:szCs w:val="20"/>
      </w:rPr>
      <w:t xml:space="preserve"> accommodated</w:t>
    </w:r>
    <w:r>
      <w:rPr>
        <w:color w:val="4C4C4C"/>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A6"/>
    <w:rsid w:val="00180618"/>
    <w:rsid w:val="001A69E1"/>
    <w:rsid w:val="00250371"/>
    <w:rsid w:val="00282DBE"/>
    <w:rsid w:val="003F60B0"/>
    <w:rsid w:val="006B4D85"/>
    <w:rsid w:val="008925A6"/>
    <w:rsid w:val="008F10A0"/>
    <w:rsid w:val="00B66B7D"/>
    <w:rsid w:val="00EC6C11"/>
    <w:rsid w:val="00F352D5"/>
    <w:rsid w:val="00F5314A"/>
    <w:rsid w:val="00FC2972"/>
    <w:rsid w:val="00FD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ACF3"/>
  <w15:chartTrackingRefBased/>
  <w15:docId w15:val="{38F48CF8-8487-48CF-B4CF-8AF7D150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D5"/>
    <w:pPr>
      <w:widowControl w:val="0"/>
      <w:suppressAutoHyphens/>
      <w:autoSpaceDN w:val="0"/>
      <w:spacing w:after="200" w:line="276" w:lineRule="auto"/>
      <w:textAlignment w:val="baseline"/>
    </w:pPr>
    <w:rPr>
      <w:rFonts w:ascii="Calibri" w:eastAsia="SimSun" w:hAnsi="Calibri" w:cs="Calibri"/>
      <w:kern w:val="3"/>
      <w:lang w:val="en-CA"/>
    </w:rPr>
  </w:style>
  <w:style w:type="paragraph" w:styleId="Heading1">
    <w:name w:val="heading 1"/>
    <w:basedOn w:val="Normal"/>
    <w:next w:val="Normal"/>
    <w:link w:val="Heading1Char"/>
    <w:uiPriority w:val="9"/>
    <w:qFormat/>
    <w:rsid w:val="001A69E1"/>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352D5"/>
    <w:pPr>
      <w:widowControl/>
      <w:tabs>
        <w:tab w:val="center" w:pos="4680"/>
        <w:tab w:val="right" w:pos="9360"/>
      </w:tabs>
      <w:spacing w:after="0" w:line="240" w:lineRule="auto"/>
    </w:pPr>
    <w:rPr>
      <w:lang w:val="en-US"/>
    </w:rPr>
  </w:style>
  <w:style w:type="character" w:customStyle="1" w:styleId="FooterChar">
    <w:name w:val="Footer Char"/>
    <w:basedOn w:val="DefaultParagraphFont"/>
    <w:link w:val="Footer"/>
    <w:rsid w:val="00F352D5"/>
    <w:rPr>
      <w:rFonts w:ascii="Calibri" w:eastAsia="SimSun" w:hAnsi="Calibri" w:cs="Calibri"/>
      <w:kern w:val="3"/>
    </w:rPr>
  </w:style>
  <w:style w:type="character" w:customStyle="1" w:styleId="Heading1Char">
    <w:name w:val="Heading 1 Char"/>
    <w:basedOn w:val="DefaultParagraphFont"/>
    <w:link w:val="Heading1"/>
    <w:uiPriority w:val="9"/>
    <w:rsid w:val="001A69E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A6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3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anada.ca/en/health-canada/services/environmental-workplace-health/occupational-health-safety/workplace-hazardous-materials-information-system.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1188EA6-F3BB-4F11-BD08-B29ED6A0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12</cp:revision>
  <dcterms:created xsi:type="dcterms:W3CDTF">2021-02-23T22:33:00Z</dcterms:created>
  <dcterms:modified xsi:type="dcterms:W3CDTF">2021-02-23T23:11:00Z</dcterms:modified>
</cp:coreProperties>
</file>