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18.18181818181816" w:lineRule="auto"/>
        <w:jc w:val="both"/>
        <w:rPr/>
      </w:pPr>
      <w:r w:rsidDel="00000000" w:rsidR="00000000" w:rsidRPr="00000000">
        <w:rPr>
          <w:rtl w:val="0"/>
        </w:rPr>
        <w:t xml:space="preserve">Ensure that you apply appropriate validation to each question. </w:t>
      </w:r>
    </w:p>
    <w:p w:rsidR="00000000" w:rsidDel="00000000" w:rsidP="00000000" w:rsidRDefault="00000000" w:rsidRPr="00000000" w14:paraId="00000002">
      <w:pPr>
        <w:spacing w:line="218.1818181818181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18.18181818181816" w:lineRule="auto"/>
        <w:jc w:val="both"/>
        <w:rPr/>
      </w:pPr>
      <w:r w:rsidDel="00000000" w:rsidR="00000000" w:rsidRPr="00000000">
        <w:rPr>
          <w:rtl w:val="0"/>
        </w:rPr>
        <w:t xml:space="preserve">For example 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18.1818181818181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Users should  NOT be allowed to leave text fields empty.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18.1818181818181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Users should NOT be allowed to enter text when asked for numeric values.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18.1818181818181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Display descriptive error messages when the users break the validation rules 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18.1818181818181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ALL error messages and outputs should be displayed in a customized modal that you designed in HTML &amp; CSS.</w:t>
      </w:r>
    </w:p>
    <w:p w:rsidR="00000000" w:rsidDel="00000000" w:rsidP="00000000" w:rsidRDefault="00000000" w:rsidRPr="00000000" w14:paraId="00000008">
      <w:pPr>
        <w:spacing w:line="218.1818181818181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18.1818181818181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18.1818181818181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a web application that requests from the user two numbers, via a form.  The web application should then calculate the sum of two numbers (This was already done in the videos).</w:t>
      </w:r>
    </w:p>
    <w:p w:rsidR="00000000" w:rsidDel="00000000" w:rsidP="00000000" w:rsidRDefault="00000000" w:rsidRPr="00000000" w14:paraId="0000000B">
      <w:pPr>
        <w:spacing w:line="218.1818181818181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18.1818181818181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18.1818181818181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a web application that requests from the user a person</w:t>
      </w:r>
      <w:r w:rsidDel="00000000" w:rsidR="00000000" w:rsidRPr="00000000">
        <w:rPr>
          <w:sz w:val="20"/>
          <w:szCs w:val="20"/>
          <w:rtl w:val="0"/>
        </w:rPr>
        <w:t xml:space="preserve">’</w:t>
      </w:r>
      <w:r w:rsidDel="00000000" w:rsidR="00000000" w:rsidRPr="00000000">
        <w:rPr>
          <w:sz w:val="20"/>
          <w:szCs w:val="20"/>
          <w:rtl w:val="0"/>
        </w:rPr>
        <w:t xml:space="preserve">s name and their weight in kilograms (kg) via a form. </w:t>
      </w:r>
    </w:p>
    <w:p w:rsidR="00000000" w:rsidDel="00000000" w:rsidP="00000000" w:rsidRDefault="00000000" w:rsidRPr="00000000" w14:paraId="0000000E">
      <w:pPr>
        <w:spacing w:line="218.1818181818181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18.1818181818181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18.1818181818181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web application should then convert the person</w:t>
      </w:r>
      <w:r w:rsidDel="00000000" w:rsidR="00000000" w:rsidRPr="00000000">
        <w:rPr>
          <w:sz w:val="20"/>
          <w:szCs w:val="20"/>
          <w:rtl w:val="0"/>
        </w:rPr>
        <w:t xml:space="preserve">’</w:t>
      </w:r>
      <w:r w:rsidDel="00000000" w:rsidR="00000000" w:rsidRPr="00000000">
        <w:rPr>
          <w:sz w:val="20"/>
          <w:szCs w:val="20"/>
          <w:rtl w:val="0"/>
        </w:rPr>
        <w:t xml:space="preserve">s weight in pounds and display the answer to the user on the web page. NOTE, 1 kilogram = 2.2 pounds.</w:t>
      </w:r>
    </w:p>
    <w:p w:rsidR="00000000" w:rsidDel="00000000" w:rsidP="00000000" w:rsidRDefault="00000000" w:rsidRPr="00000000" w14:paraId="00000011">
      <w:pPr>
        <w:spacing w:line="218.1818181818181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18.1818181818181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a web application that requests a student name, number and the student’s exam score out of 100 via a from. </w:t>
      </w:r>
    </w:p>
    <w:p w:rsidR="00000000" w:rsidDel="00000000" w:rsidP="00000000" w:rsidRDefault="00000000" w:rsidRPr="00000000" w14:paraId="00000013">
      <w:pPr>
        <w:spacing w:line="218.1818181818181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18.1818181818181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application is then to match the exam score to a letter grade and output the grade to the console. Calculate the letter grade as follows:</w:t>
      </w:r>
    </w:p>
    <w:tbl>
      <w:tblPr>
        <w:tblStyle w:val="Table1"/>
        <w:tblW w:w="5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2790"/>
        <w:tblGridChange w:id="0">
          <w:tblGrid>
            <w:gridCol w:w="2730"/>
            <w:gridCol w:w="2790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Exam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90 and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80–89.99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70–79.99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60–69.99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below 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  <w:br w:type="textWrapping"/>
            </w:r>
          </w:p>
          <w:p w:rsidR="00000000" w:rsidDel="00000000" w:rsidP="00000000" w:rsidRDefault="00000000" w:rsidRPr="00000000" w14:paraId="00000022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18.1818181818181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4.Design a web application that will receive the weight of a parcel and determine the delivery charge for that parcel. Charges are calculated as follows:</w:t>
      </w:r>
    </w:p>
    <w:tbl>
      <w:tblPr>
        <w:tblStyle w:val="Table2"/>
        <w:tblW w:w="5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2460"/>
        <w:tblGridChange w:id="0">
          <w:tblGrid>
            <w:gridCol w:w="3060"/>
            <w:gridCol w:w="24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Parcel Weight (kg)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 per kg ($)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&lt;2.5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$3.50 per kg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2.5–5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$2.85 per kg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&gt;5-7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$2.45 per kg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&gt;7</w:t>
            </w:r>
          </w:p>
          <w:p w:rsidR="00000000" w:rsidDel="00000000" w:rsidP="00000000" w:rsidRDefault="00000000" w:rsidRPr="00000000" w14:paraId="0000002F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$3.25 per kg</w:t>
            </w:r>
          </w:p>
          <w:p w:rsidR="00000000" w:rsidDel="00000000" w:rsidP="00000000" w:rsidRDefault="00000000" w:rsidRPr="00000000" w14:paraId="00000039">
            <w:pPr>
              <w:spacing w:line="218.181818181818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spacing w:line="218.1818181818181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tax payable on taxable income for employees in a certain country is set out in the following table:</w:t>
      </w:r>
    </w:p>
    <w:p w:rsidR="00000000" w:rsidDel="00000000" w:rsidP="00000000" w:rsidRDefault="00000000" w:rsidRPr="00000000" w14:paraId="0000003B">
      <w:pPr>
        <w:spacing w:line="218.1818181818181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5"/>
        <w:gridCol w:w="5240"/>
        <w:tblGridChange w:id="0">
          <w:tblGrid>
            <w:gridCol w:w="3665"/>
            <w:gridCol w:w="524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18.18181818181816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Taxable income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18.18181818181816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Tax payable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18.18181818181816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$1.00–$4461.99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18.18181818181816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18.18181818181816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$4462.00–$17 893.99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18.18181818181816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 plus 30 cents for each $</w:t>
            </w:r>
          </w:p>
          <w:p w:rsidR="00000000" w:rsidDel="00000000" w:rsidP="00000000" w:rsidRDefault="00000000" w:rsidRPr="00000000" w14:paraId="00000042">
            <w:pPr>
              <w:spacing w:line="218.18181818181816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excess of $4462.00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18.18181818181816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$17 894.00–$29 499.99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18.18181818181816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$4119.00 plus 35 cents for each $</w:t>
            </w:r>
          </w:p>
          <w:p w:rsidR="00000000" w:rsidDel="00000000" w:rsidP="00000000" w:rsidRDefault="00000000" w:rsidRPr="00000000" w14:paraId="00000045">
            <w:pPr>
              <w:spacing w:line="218.18181818181816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excess of $17 894.00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18.18181818181816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$29 500.00–$45 787.99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18.18181818181816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$8656.00 plus 46 cents for each $</w:t>
            </w:r>
          </w:p>
          <w:p w:rsidR="00000000" w:rsidDel="00000000" w:rsidP="00000000" w:rsidRDefault="00000000" w:rsidRPr="00000000" w14:paraId="00000048">
            <w:pPr>
              <w:spacing w:line="218.18181818181816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excess of $29 500.00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18.18181818181816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$45 788.00 and 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18.18181818181816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$11 179.00 plus 60 cents for each $</w:t>
            </w:r>
          </w:p>
          <w:p w:rsidR="00000000" w:rsidDel="00000000" w:rsidP="00000000" w:rsidRDefault="00000000" w:rsidRPr="00000000" w14:paraId="0000004B">
            <w:pPr>
              <w:spacing w:line="218.18181818181816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excess of $45 788.00</w:t>
            </w:r>
          </w:p>
        </w:tc>
      </w:tr>
    </w:tbl>
    <w:p w:rsidR="00000000" w:rsidDel="00000000" w:rsidP="00000000" w:rsidRDefault="00000000" w:rsidRPr="00000000" w14:paraId="0000004C">
      <w:pPr>
        <w:spacing w:line="218.1818181818181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web application that will request the taxable income amount via a form and calculate and display the tax payable on that amount.</w:t>
      </w:r>
    </w:p>
    <w:p w:rsidR="00000000" w:rsidDel="00000000" w:rsidP="00000000" w:rsidRDefault="00000000" w:rsidRPr="00000000" w14:paraId="0000004E">
      <w:pPr>
        <w:spacing w:line="218.1818181818181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325.71428571428567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18.1818181818181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18.1818181818181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18.1818181818181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