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6EED7" w14:textId="77777777" w:rsidR="00E80294" w:rsidRPr="00E80294" w:rsidRDefault="00E80294" w:rsidP="00E8029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Task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br/>
        <w:t>You are given students’ test cases for a File class. Map each test case </w:t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EXACTLY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to </w:t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ONE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explicit requirement from the specification below (</w:t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R1 … R19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). Do not infer or stretch meanings. If a test case needs </w:t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multiple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requirements to make sense, label it </w:t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MIX: R?+R?+…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and say why. If a test case is </w:t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NOT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covered by any requirement, mark it </w:t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OOB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and give a short reason.</w:t>
      </w:r>
    </w:p>
    <w:p w14:paraId="77D59760" w14:textId="77777777" w:rsidR="00E80294" w:rsidRPr="00E80294" w:rsidRDefault="00E80294" w:rsidP="00E8029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Output (strict)</w:t>
      </w:r>
    </w:p>
    <w:p w14:paraId="581D45F2" w14:textId="77777777" w:rsidR="00E80294" w:rsidRPr="00E80294" w:rsidRDefault="00E80294" w:rsidP="00E80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A compact table with columns: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br/>
        <w:t>Student | CaseID | RequirementID | Rationale (short)</w:t>
      </w:r>
    </w:p>
    <w:p w14:paraId="7611295B" w14:textId="77777777" w:rsidR="00E80294" w:rsidRPr="00E80294" w:rsidRDefault="00E80294" w:rsidP="00E802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One row per test case.</w:t>
      </w:r>
    </w:p>
    <w:p w14:paraId="0B6C7D1A" w14:textId="77777777" w:rsidR="00E80294" w:rsidRPr="00E80294" w:rsidRDefault="00E80294" w:rsidP="00E802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 xml:space="preserve">RequirementID </w:t>
      </w:r>
      <w:r w:rsidRPr="00E80294">
        <w:rPr>
          <w:rFonts w:ascii="Cambria Math" w:eastAsia="Times New Roman" w:hAnsi="Cambria Math" w:cs="Cambria Math"/>
          <w:color w:val="000000"/>
          <w:kern w:val="0"/>
          <w14:ligatures w14:val="none"/>
        </w:rPr>
        <w:t>∈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 xml:space="preserve"> {R1 … R19} or </w:t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MIX: R?+R?+…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or </w:t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OOB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.</w:t>
      </w:r>
    </w:p>
    <w:p w14:paraId="5C07F748" w14:textId="77777777" w:rsidR="00E80294" w:rsidRPr="00E80294" w:rsidRDefault="00E80294" w:rsidP="00E802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Rationale ≤ 15 words, specific to the mapping.</w:t>
      </w:r>
    </w:p>
    <w:p w14:paraId="38A65EC5" w14:textId="77777777" w:rsidR="00E80294" w:rsidRPr="00E80294" w:rsidRDefault="00E80294" w:rsidP="00E802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After the table, include </w:t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only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for OOB and MIX items:</w:t>
      </w:r>
    </w:p>
    <w:p w14:paraId="618E8EB2" w14:textId="77777777" w:rsidR="00E80294" w:rsidRPr="00E80294" w:rsidRDefault="00E80294" w:rsidP="00E802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* CaseID — Reason (what’s missing/mixed vs. spec)</w:t>
      </w:r>
    </w:p>
    <w:p w14:paraId="3505286B" w14:textId="77777777" w:rsidR="00E80294" w:rsidRPr="00E80294" w:rsidRDefault="00E80294" w:rsidP="00E802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Problematic students (hard to interpret):</w:t>
      </w:r>
    </w:p>
    <w:p w14:paraId="21EC5DF9" w14:textId="77777777" w:rsidR="00E80294" w:rsidRPr="00E80294" w:rsidRDefault="00E80294" w:rsidP="00E802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List each student whose test cases are hard to interpret. If none, write </w:t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“None”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.</w:t>
      </w:r>
    </w:p>
    <w:p w14:paraId="03DDEFC7" w14:textId="77777777" w:rsidR="00E80294" w:rsidRPr="00E80294" w:rsidRDefault="00E80294" w:rsidP="00E8029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Goal-first rule</w:t>
      </w:r>
    </w:p>
    <w:p w14:paraId="7444625B" w14:textId="77777777" w:rsidR="00E80294" w:rsidRPr="00E80294" w:rsidRDefault="00E80294" w:rsidP="00E802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Map from the test’s </w:t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Goal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first.</w:t>
      </w:r>
    </w:p>
    <w:p w14:paraId="7E7E3EAE" w14:textId="77777777" w:rsidR="00E80294" w:rsidRPr="00E80294" w:rsidRDefault="00E80294" w:rsidP="00E802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If the Goal targets behavior outside </w:t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R1–R19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, </w:t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mark OOB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(see reasons below), even if steps/IO could map.</w:t>
      </w:r>
    </w:p>
    <w:p w14:paraId="4C37A28E" w14:textId="77777777" w:rsidR="00E80294" w:rsidRPr="00E80294" w:rsidRDefault="00E80294" w:rsidP="00E802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If the Goal is </w:t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unclear or absent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, fall back to steps/IO.</w:t>
      </w:r>
    </w:p>
    <w:p w14:paraId="0D63F97B" w14:textId="77777777" w:rsidR="00E80294" w:rsidRPr="00E80294" w:rsidRDefault="00E80294" w:rsidP="00E802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If the Goal </w:t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conflicts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with steps/IO, prefer the Goal.</w:t>
      </w:r>
    </w:p>
    <w:p w14:paraId="4F6699A2" w14:textId="77777777" w:rsidR="00E80294" w:rsidRPr="00E80294" w:rsidRDefault="00E80294" w:rsidP="00E8029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MIX rule</w:t>
      </w:r>
    </w:p>
    <w:p w14:paraId="2E20AD4D" w14:textId="77777777" w:rsidR="00E80294" w:rsidRPr="00E80294" w:rsidRDefault="00E80294" w:rsidP="00E802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Use </w:t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MIX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when a case asserts </w:t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multiple independent behaviors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that require </w:t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more than one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requirement.</w:t>
      </w:r>
    </w:p>
    <w:p w14:paraId="36A52775" w14:textId="77777777" w:rsidR="00E80294" w:rsidRPr="00E80294" w:rsidRDefault="00E80294" w:rsidP="00E802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Include </w:t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all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relevant R-IDs (not limited to two).</w:t>
      </w:r>
    </w:p>
    <w:p w14:paraId="78E78E17" w14:textId="77777777" w:rsidR="00E80294" w:rsidRPr="00E80294" w:rsidRDefault="00E80294" w:rsidP="00E8029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Do not infer</w:t>
      </w:r>
    </w:p>
    <w:p w14:paraId="6642F958" w14:textId="77777777" w:rsidR="00E80294" w:rsidRPr="00E80294" w:rsidRDefault="00E80294" w:rsidP="00E802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Don’t imply hidden behavior (auto newlines, trimming, encodings, extra validation) unless explicitly stated in </w:t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R1–R19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.</w:t>
      </w:r>
    </w:p>
    <w:p w14:paraId="3264A1E0" w14:textId="77777777" w:rsidR="00E80294" w:rsidRPr="00E80294" w:rsidRDefault="00E80294" w:rsidP="00E8029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PROPERTY/IMAGE mixing policy</w:t>
      </w:r>
    </w:p>
    <w:p w14:paraId="59A2E058" w14:textId="77777777" w:rsidR="00E80294" w:rsidRPr="00E80294" w:rsidRDefault="00E80294" w:rsidP="00E802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lastRenderedPageBreak/>
        <w:t>Any test case that </w:t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mixes PROPERTY and IMAGE operations on the same File instance and expects both to succeed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is </w:t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OOB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.</w:t>
      </w:r>
    </w:p>
    <w:p w14:paraId="5885853B" w14:textId="77777777" w:rsidR="00E80294" w:rsidRPr="00E80294" w:rsidRDefault="00E80294" w:rsidP="00E802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Mixing is </w:t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in scope only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when the case </w:t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explicitly expects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the exceptions per </w:t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R6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(addProperty on IMAGE) or </w:t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R10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(addImageBytes on PROPERTY). Otherwise, classify as </w:t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OOB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.</w:t>
      </w:r>
    </w:p>
    <w:p w14:paraId="15550C8A" w14:textId="77777777" w:rsidR="00E80294" w:rsidRPr="00E80294" w:rsidRDefault="00E80294" w:rsidP="00E8029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When marking OOB, use one of:</w:t>
      </w:r>
    </w:p>
    <w:p w14:paraId="7ACED761" w14:textId="77777777" w:rsidR="00E80294" w:rsidRPr="00E80294" w:rsidRDefault="00E80294" w:rsidP="00E802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OOB: wrong goal (behavior not in R1–R19)</w:t>
      </w:r>
    </w:p>
    <w:p w14:paraId="6C29AEDA" w14:textId="77777777" w:rsidR="00E80294" w:rsidRPr="00E80294" w:rsidRDefault="00E80294" w:rsidP="00E802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OOB: behavior not explicitly specified in R1–R19</w:t>
      </w:r>
    </w:p>
    <w:p w14:paraId="1625E2C0" w14:textId="77777777" w:rsidR="00E80294" w:rsidRPr="00E80294" w:rsidRDefault="00E80294" w:rsidP="00E802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OOB: mixed PROPERTY+IMAGE success expected (violates R6/R10)</w:t>
      </w:r>
    </w:p>
    <w:p w14:paraId="46789579" w14:textId="77777777" w:rsidR="00E80294" w:rsidRPr="00E80294" w:rsidRDefault="00E80294" w:rsidP="00E8029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Helper-method / oracle rule</w:t>
      </w:r>
    </w:p>
    <w:p w14:paraId="1B0B25DD" w14:textId="77777777" w:rsidR="00E80294" w:rsidRPr="00E80294" w:rsidRDefault="00E80294" w:rsidP="00E802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If </w:t>
      </w:r>
      <w:r w:rsidRPr="00E80294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getCRC32()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or </w:t>
      </w:r>
      <w:r w:rsidRPr="00E80294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getDiskSize()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are only used to observe that </w:t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some other behavior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happened (e.g., append, remove, ordering), do </w:t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not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map to R14–R19.</w:t>
      </w:r>
    </w:p>
    <w:p w14:paraId="15B86023" w14:textId="77777777" w:rsidR="00E80294" w:rsidRPr="00E80294" w:rsidRDefault="00E80294" w:rsidP="00E802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Map to R14–R19 </w:t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only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if the test Goal explicitly targets CRC or disk-size behavior itself (e.g., “verify CRC32 is 0 when empty”, “verify IMAGE disk size is length/2”).</w:t>
      </w:r>
    </w:p>
    <w:p w14:paraId="5D4CD1D1" w14:textId="77777777" w:rsidR="00E80294" w:rsidRPr="00E80294" w:rsidRDefault="00E80294" w:rsidP="00E8029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Boundary rule</w:t>
      </w:r>
    </w:p>
    <w:p w14:paraId="671A141E" w14:textId="77777777" w:rsidR="00E80294" w:rsidRPr="00E80294" w:rsidRDefault="00E80294" w:rsidP="00E802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Boundary cases such as </w:t>
      </w:r>
      <w:r w:rsidRPr="00E80294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removeContents(0)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are still mapped to the same removal requirement (R12/R13), not OOB or MIX, unless the Goal clearly adds an extra independent behavior.</w:t>
      </w:r>
    </w:p>
    <w:p w14:paraId="6E82B0E4" w14:textId="77777777" w:rsidR="00E80294" w:rsidRPr="00E80294" w:rsidRDefault="00E80294" w:rsidP="00E8029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Review flag</w:t>
      </w:r>
    </w:p>
    <w:p w14:paraId="26C90D8C" w14:textId="77777777" w:rsidR="00E80294" w:rsidRPr="00E80294" w:rsidRDefault="00E80294" w:rsidP="00E802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For any test case where the </w:t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Helper-method / oracle rule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or </w:t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Boundary rule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is applied, append </w:t>
      </w:r>
      <w:r w:rsidRPr="00E80294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[REVIEW]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at the end of the Rationale cell for that row.</w:t>
      </w:r>
    </w:p>
    <w:p w14:paraId="0A196AEF" w14:textId="77777777" w:rsidR="00E80294" w:rsidRPr="00E80294" w:rsidRDefault="00D5099B" w:rsidP="00E80294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D5099B">
        <w:rPr>
          <w:rFonts w:asciiTheme="minorBidi" w:eastAsia="Times New Roman" w:hAnsiTheme="minorBidi"/>
          <w:noProof/>
          <w:kern w:val="0"/>
        </w:rPr>
        <w:pict w14:anchorId="24C5871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C2819B6" w14:textId="77777777" w:rsidR="00E80294" w:rsidRPr="00E80294" w:rsidRDefault="00E80294" w:rsidP="00E80294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color w:val="000000"/>
          <w:kern w:val="0"/>
          <w:sz w:val="27"/>
          <w:szCs w:val="27"/>
          <w14:ligatures w14:val="none"/>
        </w:rPr>
      </w:pPr>
      <w:r w:rsidRPr="00E80294">
        <w:rPr>
          <w:rFonts w:asciiTheme="minorBidi" w:eastAsia="Times New Roman" w:hAnsiTheme="minorBidi"/>
          <w:b/>
          <w:bCs/>
          <w:color w:val="000000"/>
          <w:kern w:val="0"/>
          <w:sz w:val="27"/>
          <w:szCs w:val="27"/>
          <w14:ligatures w14:val="none"/>
        </w:rPr>
        <w:t>File Class Specification (use EXACT wording for R1 … R19)</w:t>
      </w:r>
    </w:p>
    <w:p w14:paraId="796F0825" w14:textId="77777777" w:rsidR="00E80294" w:rsidRPr="00E80294" w:rsidRDefault="00E80294" w:rsidP="00E8029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Required File class implementation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br/>
        <w:t>The File class takes the following values during instantiation: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br/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R1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– The content shall be empty, but not null.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br/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R2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– The file type shall be assigned the type passed in the constructor.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br/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R3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– The file path shall be assigned the path passed in the constructor.</w:t>
      </w:r>
    </w:p>
    <w:p w14:paraId="33987A04" w14:textId="77777777" w:rsidR="00E80294" w:rsidRPr="00E80294" w:rsidRDefault="00E80294" w:rsidP="00E8029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The following File methods must be implemented:</w:t>
      </w:r>
    </w:p>
    <w:p w14:paraId="7B8DA79E" w14:textId="77777777" w:rsidR="00E80294" w:rsidRPr="00E80294" w:rsidRDefault="00E80294" w:rsidP="00E8029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• </w:t>
      </w:r>
      <w:r w:rsidRPr="00E80294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void addProperty(char[] content)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br/>
        <w:t>This method adds a key=value pair to the content of the file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br/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R4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– The content is appended to the existing content.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br/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R5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– If the content is null, an InvalidContentException shall be thrown.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br/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lastRenderedPageBreak/>
        <w:t>R6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– If the file type is IMAGE, a WrongFileTypeException shall be thrown.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br/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R7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– If the content does not follow a key=value format, an InvalidContentException shall be thrown.</w:t>
      </w:r>
    </w:p>
    <w:p w14:paraId="04645323" w14:textId="77777777" w:rsidR="00E80294" w:rsidRPr="00E80294" w:rsidRDefault="00E80294" w:rsidP="00E8029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• </w:t>
      </w:r>
      <w:r w:rsidRPr="00E80294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void addImageBytes(char[] content)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br/>
        <w:t>This method adds part of a PNG image to the content of the file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br/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R8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– (R4) The content is appended to the existing content.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br/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R9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– If the content is null, an InvalidContentException shall be thrown.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br/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R10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– If the file type is PROPERTY, a WrongFileTypeException shall be thrown.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br/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R11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– If any character of the content array is greater than 255, a WrongEncodingException shall be thrown.</w:t>
      </w:r>
    </w:p>
    <w:p w14:paraId="17D60710" w14:textId="77777777" w:rsidR="00E80294" w:rsidRPr="00E80294" w:rsidRDefault="00E80294" w:rsidP="00E8029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• </w:t>
      </w:r>
      <w:r w:rsidRPr="00E80294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void removeContents(int numberChars)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br/>
        <w:t>This method removes the last number of characters (numberChars) from the content of the file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br/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R12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– The last numberChars are removed from the content.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br/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R13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– If numberChars exceeds the number of characters in the content array, the content is emptied without throwing an exception.</w:t>
      </w:r>
    </w:p>
    <w:p w14:paraId="08D99DC6" w14:textId="77777777" w:rsidR="00E80294" w:rsidRPr="00E80294" w:rsidRDefault="00E80294" w:rsidP="00E8029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• </w:t>
      </w:r>
      <w:r w:rsidRPr="00E80294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long getCRC32()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br/>
        <w:t>This method calculates CRC32 of the file’s contents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br/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R14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– The CRC32 value is returned. This CRC32 is provided as a long value by the static method calculateCRC32() of the FileUtils class. The calculateCRC32() method cannot handle a char array directly. The content array should be transformed into a byte[] before using the calculateCRC32() method.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br/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R15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– If the file type is IMAGE, the CRC32 calculation shall include the least significant byte only (because the PNG image is 8-bit).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br/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R16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– If the content is null, the value 0 (zero) shall be returned.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br/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R17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– If the content is empty, the value 0 (zero) shall be returned.</w:t>
      </w:r>
    </w:p>
    <w:p w14:paraId="1F8667CF" w14:textId="77777777" w:rsidR="00E80294" w:rsidRPr="00E80294" w:rsidRDefault="00E80294" w:rsidP="00E8029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• </w:t>
      </w:r>
      <w:r w:rsidRPr="00E80294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long getDiskSize()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br/>
        <w:t>This method calculates the size of a file on the disk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br/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R18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– The length of the content array shall be returned.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br/>
      </w:r>
      <w:r w:rsidRPr="00E80294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t>R19</w:t>
      </w:r>
      <w:r w:rsidRPr="00E80294">
        <w:rPr>
          <w:rFonts w:asciiTheme="minorBidi" w:eastAsia="Times New Roman" w:hAnsiTheme="minorBidi"/>
          <w:color w:val="000000"/>
          <w:kern w:val="0"/>
          <w14:ligatures w14:val="none"/>
        </w:rPr>
        <w:t> – If the file type is IMAGE, the value returned shall be divided by 2 (because the PNG image is 8-bit, i.e., only the least significant byte is used).</w:t>
      </w:r>
    </w:p>
    <w:p w14:paraId="0B57724D" w14:textId="77777777" w:rsidR="00467694" w:rsidRPr="00E80294" w:rsidRDefault="00467694">
      <w:pPr>
        <w:rPr>
          <w:rFonts w:asciiTheme="minorBidi" w:hAnsiTheme="minorBidi"/>
        </w:rPr>
      </w:pPr>
    </w:p>
    <w:sectPr w:rsidR="00467694" w:rsidRPr="00E802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0E33"/>
    <w:multiLevelType w:val="multilevel"/>
    <w:tmpl w:val="E000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F221B"/>
    <w:multiLevelType w:val="multilevel"/>
    <w:tmpl w:val="1F38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A509C"/>
    <w:multiLevelType w:val="multilevel"/>
    <w:tmpl w:val="579C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B754A"/>
    <w:multiLevelType w:val="multilevel"/>
    <w:tmpl w:val="B5FA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A54A1"/>
    <w:multiLevelType w:val="multilevel"/>
    <w:tmpl w:val="F968D1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5B2812"/>
    <w:multiLevelType w:val="multilevel"/>
    <w:tmpl w:val="FBDA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0324D"/>
    <w:multiLevelType w:val="multilevel"/>
    <w:tmpl w:val="06FC5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EA6164"/>
    <w:multiLevelType w:val="multilevel"/>
    <w:tmpl w:val="FC62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B56BF"/>
    <w:multiLevelType w:val="multilevel"/>
    <w:tmpl w:val="4B8A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27B7C"/>
    <w:multiLevelType w:val="multilevel"/>
    <w:tmpl w:val="2688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A41CD"/>
    <w:multiLevelType w:val="multilevel"/>
    <w:tmpl w:val="2042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B34FEA"/>
    <w:multiLevelType w:val="multilevel"/>
    <w:tmpl w:val="0A9A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10F7A"/>
    <w:multiLevelType w:val="multilevel"/>
    <w:tmpl w:val="E04453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2358FD"/>
    <w:multiLevelType w:val="multilevel"/>
    <w:tmpl w:val="5388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495467">
    <w:abstractNumId w:val="6"/>
  </w:num>
  <w:num w:numId="2" w16cid:durableId="1478182404">
    <w:abstractNumId w:val="1"/>
  </w:num>
  <w:num w:numId="3" w16cid:durableId="106588244">
    <w:abstractNumId w:val="12"/>
  </w:num>
  <w:num w:numId="4" w16cid:durableId="1885483398">
    <w:abstractNumId w:val="5"/>
  </w:num>
  <w:num w:numId="5" w16cid:durableId="1823694688">
    <w:abstractNumId w:val="4"/>
  </w:num>
  <w:num w:numId="6" w16cid:durableId="1206328956">
    <w:abstractNumId w:val="9"/>
  </w:num>
  <w:num w:numId="7" w16cid:durableId="2008824296">
    <w:abstractNumId w:val="7"/>
  </w:num>
  <w:num w:numId="8" w16cid:durableId="1681733679">
    <w:abstractNumId w:val="11"/>
  </w:num>
  <w:num w:numId="9" w16cid:durableId="402653221">
    <w:abstractNumId w:val="3"/>
  </w:num>
  <w:num w:numId="10" w16cid:durableId="1420175739">
    <w:abstractNumId w:val="10"/>
  </w:num>
  <w:num w:numId="11" w16cid:durableId="1069310837">
    <w:abstractNumId w:val="2"/>
  </w:num>
  <w:num w:numId="12" w16cid:durableId="492068392">
    <w:abstractNumId w:val="8"/>
  </w:num>
  <w:num w:numId="13" w16cid:durableId="683020220">
    <w:abstractNumId w:val="0"/>
  </w:num>
  <w:num w:numId="14" w16cid:durableId="12960632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294"/>
    <w:rsid w:val="00190007"/>
    <w:rsid w:val="003D12E3"/>
    <w:rsid w:val="00467694"/>
    <w:rsid w:val="00622E58"/>
    <w:rsid w:val="00BE393D"/>
    <w:rsid w:val="00D5099B"/>
    <w:rsid w:val="00E8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DC083"/>
  <w15:chartTrackingRefBased/>
  <w15:docId w15:val="{4A58B26B-196D-A64E-9AA1-553D773C0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0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0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2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2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2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02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80294"/>
    <w:rPr>
      <w:b/>
      <w:bCs/>
    </w:rPr>
  </w:style>
  <w:style w:type="character" w:customStyle="1" w:styleId="apple-converted-space">
    <w:name w:val="apple-converted-space"/>
    <w:basedOn w:val="DefaultParagraphFont"/>
    <w:rsid w:val="00E80294"/>
  </w:style>
  <w:style w:type="character" w:styleId="HTMLCode">
    <w:name w:val="HTML Code"/>
    <w:basedOn w:val="DefaultParagraphFont"/>
    <w:uiPriority w:val="99"/>
    <w:semiHidden/>
    <w:unhideWhenUsed/>
    <w:rsid w:val="00E802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747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SHERVIN SHAGHAGHI</dc:creator>
  <cp:keywords/>
  <dc:description/>
  <cp:lastModifiedBy>SHERVIN SHAGHAGHI</cp:lastModifiedBy>
  <cp:revision>1</cp:revision>
  <dcterms:created xsi:type="dcterms:W3CDTF">2025-11-18T13:24:00Z</dcterms:created>
  <dcterms:modified xsi:type="dcterms:W3CDTF">2025-11-18T13:24:00Z</dcterms:modified>
</cp:coreProperties>
</file>