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33D" w:rsidRDefault="000C333D" w:rsidP="003A7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lang w:bidi="fa-IR"/>
        </w:rPr>
      </w:pPr>
      <w:r w:rsidRPr="000C333D">
        <w:rPr>
          <w:rFonts w:ascii="Courier New" w:eastAsia="Times New Roman" w:hAnsi="Courier New" w:cs="Courier New" w:hint="cs"/>
          <w:sz w:val="20"/>
          <w:szCs w:val="20"/>
          <w:rtl/>
          <w:lang w:bidi="fa-IR"/>
        </w:rPr>
        <w:t xml:space="preserve">انواع جلسات </w:t>
      </w:r>
      <w:r w:rsidR="003A7638">
        <w:rPr>
          <w:rFonts w:ascii="Courier New" w:eastAsia="Times New Roman" w:hAnsi="Courier New" w:cs="Courier New" w:hint="cs"/>
          <w:sz w:val="20"/>
          <w:szCs w:val="20"/>
          <w:rtl/>
          <w:lang w:bidi="fa-IR"/>
        </w:rPr>
        <w:t>سازمان</w:t>
      </w:r>
      <w:r w:rsidRPr="000C333D">
        <w:rPr>
          <w:rFonts w:ascii="Courier New" w:eastAsia="Times New Roman" w:hAnsi="Courier New" w:cs="Courier New" w:hint="cs"/>
          <w:sz w:val="20"/>
          <w:szCs w:val="20"/>
          <w:rtl/>
          <w:lang w:bidi="fa-IR"/>
        </w:rPr>
        <w:t>: انواع مختلفی از جلسات در سازمان های تجاری برگزار می شود. به خصوص جلسات شرکت را می توان با نمودار زیر نشان داد</w:t>
      </w:r>
    </w:p>
    <w:p w:rsidR="000C333D" w:rsidRPr="000C333D" w:rsidRDefault="000C333D" w:rsidP="000C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hint="cs"/>
          <w:sz w:val="20"/>
          <w:szCs w:val="20"/>
          <w:rtl/>
          <w:lang w:bidi="fa-IR"/>
        </w:rPr>
      </w:pPr>
    </w:p>
    <w:p w:rsidR="000C333D" w:rsidRDefault="000C333D" w:rsidP="000C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lang w:bidi="fa-IR"/>
        </w:rPr>
      </w:pPr>
      <w:r w:rsidRPr="000C333D">
        <w:rPr>
          <w:rFonts w:ascii="Courier New" w:eastAsia="Times New Roman" w:hAnsi="Courier New" w:cs="Courier New" w:hint="cs"/>
          <w:sz w:val="20"/>
          <w:szCs w:val="20"/>
          <w:rtl/>
          <w:lang w:bidi="fa-IR"/>
        </w:rPr>
        <w:t>1. مجمع سهامداران: هنگامی که مجمع با سهامداران شرکت تشکیل می شود مجمع سهامداران نامیده می شود.</w:t>
      </w:r>
    </w:p>
    <w:p w:rsidR="00E172D0" w:rsidRPr="000C333D" w:rsidRDefault="00E172D0" w:rsidP="00E1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hint="cs"/>
          <w:sz w:val="20"/>
          <w:szCs w:val="20"/>
          <w:rtl/>
          <w:lang w:bidi="fa-IR"/>
        </w:rPr>
      </w:pPr>
    </w:p>
    <w:p w:rsidR="000C333D" w:rsidRPr="000C333D" w:rsidRDefault="000C333D" w:rsidP="000C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hint="cs"/>
          <w:sz w:val="20"/>
          <w:szCs w:val="20"/>
          <w:rtl/>
          <w:lang w:bidi="fa-IR"/>
        </w:rPr>
      </w:pPr>
      <w:r w:rsidRPr="000C333D">
        <w:rPr>
          <w:rFonts w:ascii="Courier New" w:eastAsia="Times New Roman" w:hAnsi="Courier New" w:cs="Courier New" w:hint="cs"/>
          <w:sz w:val="20"/>
          <w:szCs w:val="20"/>
          <w:rtl/>
          <w:lang w:bidi="fa-IR"/>
        </w:rPr>
        <w:t>• (الف) مجمع عمومی: طبق قوانین شرکت پس از اخذ شروع نامه، شرکت پس از یک ماه شش ماه تشکیل جلسه می دهد. این اولین مجمع عمومی شرکت است و در طول عمر شرکت این نوع مجامع یک بار برگزار می شود. شرکت بخشنامه را قبل از 21 روز از جلسه می دهد. تصمیمات جلسه را تصمیم قانونی می گویند.</w:t>
      </w:r>
    </w:p>
    <w:p w:rsidR="000C333D" w:rsidRPr="000C333D" w:rsidRDefault="000C333D" w:rsidP="000C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hint="cs"/>
          <w:sz w:val="20"/>
          <w:szCs w:val="20"/>
          <w:rtl/>
          <w:lang w:bidi="fa-IR"/>
        </w:rPr>
      </w:pPr>
    </w:p>
    <w:p w:rsidR="000C333D" w:rsidRPr="000C333D" w:rsidRDefault="000C333D" w:rsidP="000C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hint="cs"/>
          <w:sz w:val="20"/>
          <w:szCs w:val="20"/>
          <w:rtl/>
          <w:lang w:bidi="fa-IR"/>
        </w:rPr>
      </w:pPr>
      <w:r w:rsidRPr="000C333D">
        <w:rPr>
          <w:rFonts w:ascii="Courier New" w:eastAsia="Times New Roman" w:hAnsi="Courier New" w:cs="Courier New" w:hint="cs"/>
          <w:sz w:val="20"/>
          <w:szCs w:val="20"/>
          <w:rtl/>
          <w:lang w:bidi="fa-IR"/>
        </w:rPr>
        <w:t>• (ب) مجمع عمومی عادی سالیانه: شرکت موظف است پس از ثبت شرکت، اولین مجمع عمومی عادی را پس از هجده ماه دعوت نماید. سپس مجمع عمومی در هر سال برگزار خواهد شد. اختلاف دو مجمع عمومی بیش از پانزده ماه نمی تواند باشد. تصمیمات جلسه را تصمیم کلی می گویند.</w:t>
      </w:r>
    </w:p>
    <w:p w:rsidR="000C333D" w:rsidRPr="000C333D" w:rsidRDefault="000C333D" w:rsidP="000C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hint="cs"/>
          <w:sz w:val="20"/>
          <w:szCs w:val="20"/>
          <w:rtl/>
          <w:lang w:bidi="fa-IR"/>
        </w:rPr>
      </w:pPr>
    </w:p>
    <w:p w:rsidR="000C333D" w:rsidRPr="000C333D" w:rsidRDefault="000C333D" w:rsidP="000C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sidRPr="000C333D">
        <w:rPr>
          <w:rFonts w:ascii="Courier New" w:eastAsia="Times New Roman" w:hAnsi="Courier New" w:cs="Courier New" w:hint="cs"/>
          <w:sz w:val="20"/>
          <w:szCs w:val="20"/>
          <w:rtl/>
          <w:lang w:bidi="fa-IR"/>
        </w:rPr>
        <w:t>• (ج) مجمع عمومی فوق العاده: در صورت نیاز شرکت این نوع مجمع در هر زمان می تواند تشکیل شود. مدیر یا برخی از سهامداران می توانند در این جلسه دعوت کنند که یک دهم سهامداران می توانند درخواست تشکیل این نوع مجمع را به هیئت مدیره بدهند. پس از اخذ درخواست از هیأت مدیره عدم تشکیل جلسه در مدت بیست و یک روز، سهامدار می تواند ظرف مدت سه ماه مجمع را دعوت کند. تصمیمی که در جلسه اتخاذ می شود، تصمیم خاص نامیده می شود.</w:t>
      </w:r>
    </w:p>
    <w:p w:rsidR="006875BA" w:rsidRDefault="006875BA"/>
    <w:p w:rsidR="000C333D" w:rsidRDefault="000C333D" w:rsidP="000C333D">
      <w:pPr>
        <w:pStyle w:val="HTMLPreformatted"/>
        <w:bidi/>
        <w:rPr>
          <w:rStyle w:val="y2iqfc"/>
          <w:lang w:bidi="fa-IR"/>
        </w:rPr>
      </w:pPr>
      <w:r>
        <w:rPr>
          <w:rStyle w:val="y2iqfc"/>
          <w:rFonts w:hint="cs"/>
          <w:rtl/>
          <w:lang w:bidi="fa-IR"/>
        </w:rPr>
        <w:t>2. مجمع مدیران: هنگامی که مجمع بین مدیران شرکت تشکیل می شود مجمع مدیران نامیده می شود. به دو بخش طبقه بندی می شود. آن ها هستند:</w:t>
      </w:r>
    </w:p>
    <w:p w:rsidR="00E172D0" w:rsidRDefault="00E172D0" w:rsidP="00E172D0">
      <w:pPr>
        <w:pStyle w:val="HTMLPreformatted"/>
        <w:bidi/>
        <w:rPr>
          <w:rStyle w:val="y2iqfc"/>
          <w:rFonts w:hint="cs"/>
          <w:rtl/>
          <w:lang w:bidi="fa-IR"/>
        </w:rPr>
      </w:pPr>
    </w:p>
    <w:p w:rsidR="000C333D" w:rsidRDefault="000C333D" w:rsidP="000C333D">
      <w:pPr>
        <w:pStyle w:val="HTMLPreformatted"/>
        <w:bidi/>
        <w:rPr>
          <w:rStyle w:val="y2iqfc"/>
          <w:rFonts w:hint="cs"/>
          <w:rtl/>
          <w:lang w:bidi="fa-IR"/>
        </w:rPr>
      </w:pPr>
      <w:r>
        <w:rPr>
          <w:rStyle w:val="y2iqfc"/>
          <w:rFonts w:hint="cs"/>
          <w:rtl/>
          <w:lang w:bidi="fa-IR"/>
        </w:rPr>
        <w:t>• (الف) جلسه هیئت مدیره: طبق اساسنامه. جلسه هیئت مدیره مجمع هیئت مدیره نامیده می شود. اگر در اساسنامه چیزی در مورد این نوع جلسات وجود نداشته باشد، طبق جدول قوانین شرکت ها می توان این نوع جلسات را برگزار کرد. طبق مقررات قانون شرکت، شرکت موظف است هر یک ماه یک بار و حداقل چهار بار در یک سال تشکیل جلسه دهد. هر یک از مدیران دارای یک رای هستند و در هر صورت آرای مدیران به طور مساوی تقسیم می شود، رئیس جمهور رای قاطع را می دهد و تصمیم می گیرد.</w:t>
      </w:r>
    </w:p>
    <w:p w:rsidR="000C333D" w:rsidRDefault="000C333D" w:rsidP="000C333D">
      <w:pPr>
        <w:pStyle w:val="HTMLPreformatted"/>
        <w:bidi/>
        <w:rPr>
          <w:rStyle w:val="y2iqfc"/>
          <w:rFonts w:hint="cs"/>
          <w:rtl/>
          <w:lang w:bidi="fa-IR"/>
        </w:rPr>
      </w:pPr>
    </w:p>
    <w:p w:rsidR="000C333D" w:rsidRDefault="000C333D" w:rsidP="000C333D">
      <w:pPr>
        <w:pStyle w:val="HTMLPreformatted"/>
        <w:bidi/>
      </w:pPr>
      <w:r>
        <w:rPr>
          <w:rStyle w:val="y2iqfc"/>
          <w:rFonts w:hint="cs"/>
          <w:rtl/>
          <w:lang w:bidi="fa-IR"/>
        </w:rPr>
        <w:t>• (ب) جلسه کمیته: هیئت مدیره بر اساس اساسنامه گاهاً کمیته خاصی را برای تکمیل هر کار خاص بین برخی از مدیران شرکت تشکیل می دهد. این عضو کمیته گاهی اوقات برای هماهنگ کردن کارها با یکدیگر ملاقات می کند. به این نوع نشستن، جلسه کمیته گفته می شود</w:t>
      </w:r>
    </w:p>
    <w:p w:rsidR="000C333D" w:rsidRDefault="000C333D"/>
    <w:p w:rsidR="000C333D" w:rsidRDefault="000C333D" w:rsidP="000C333D">
      <w:pPr>
        <w:pStyle w:val="HTMLPreformatted"/>
        <w:bidi/>
        <w:rPr>
          <w:rStyle w:val="y2iqfc"/>
          <w:lang w:bidi="fa-IR"/>
        </w:rPr>
      </w:pPr>
      <w:r>
        <w:rPr>
          <w:rStyle w:val="y2iqfc"/>
          <w:rFonts w:hint="cs"/>
          <w:rtl/>
          <w:lang w:bidi="fa-IR"/>
        </w:rPr>
        <w:t>3-جلسه ویژه: برای هر موقعیت خاصی که تشکیل جلسه توسط شرکت صورت می گیرد به آن جلسه ویژه می گویند. انواع جلسات ویژه به شرح زیر است:</w:t>
      </w:r>
    </w:p>
    <w:p w:rsidR="00E172D0" w:rsidRDefault="00E172D0" w:rsidP="00E172D0">
      <w:pPr>
        <w:pStyle w:val="HTMLPreformatted"/>
        <w:bidi/>
        <w:rPr>
          <w:rStyle w:val="y2iqfc"/>
          <w:rFonts w:hint="cs"/>
          <w:rtl/>
          <w:lang w:bidi="fa-IR"/>
        </w:rPr>
      </w:pPr>
    </w:p>
    <w:p w:rsidR="000C333D" w:rsidRDefault="000C333D" w:rsidP="000C333D">
      <w:pPr>
        <w:pStyle w:val="HTMLPreformatted"/>
        <w:bidi/>
        <w:rPr>
          <w:rStyle w:val="y2iqfc"/>
          <w:rFonts w:hint="cs"/>
          <w:rtl/>
          <w:lang w:bidi="fa-IR"/>
        </w:rPr>
      </w:pPr>
      <w:r>
        <w:rPr>
          <w:rStyle w:val="y2iqfc"/>
          <w:rFonts w:hint="cs"/>
          <w:rtl/>
          <w:lang w:bidi="fa-IR"/>
        </w:rPr>
        <w:t xml:space="preserve">• </w:t>
      </w:r>
      <w:bookmarkStart w:id="0" w:name="_GoBack"/>
      <w:r>
        <w:rPr>
          <w:rStyle w:val="y2iqfc"/>
          <w:rFonts w:hint="cs"/>
          <w:rtl/>
          <w:lang w:bidi="fa-IR"/>
        </w:rPr>
        <w:t>(الف)</w:t>
      </w:r>
      <w:bookmarkEnd w:id="0"/>
      <w:r>
        <w:rPr>
          <w:rStyle w:val="y2iqfc"/>
          <w:rFonts w:hint="cs"/>
          <w:rtl/>
          <w:lang w:bidi="fa-IR"/>
        </w:rPr>
        <w:t xml:space="preserve"> جلسه کلاس: شرکت دارای انواع مختلفی از سهام است. هنگامی که مجمع توسط هر نوع سهامدار ترتیب داده می شود به آن مجمع کلاس می گویند.</w:t>
      </w:r>
    </w:p>
    <w:p w:rsidR="000C333D" w:rsidRDefault="000C333D" w:rsidP="000C333D">
      <w:pPr>
        <w:pStyle w:val="HTMLPreformatted"/>
        <w:bidi/>
        <w:rPr>
          <w:rStyle w:val="y2iqfc"/>
          <w:rFonts w:hint="cs"/>
          <w:rtl/>
          <w:lang w:bidi="fa-IR"/>
        </w:rPr>
      </w:pPr>
    </w:p>
    <w:p w:rsidR="000C333D" w:rsidRDefault="000C333D" w:rsidP="000C333D">
      <w:pPr>
        <w:pStyle w:val="HTMLPreformatted"/>
        <w:bidi/>
      </w:pPr>
      <w:r>
        <w:rPr>
          <w:rStyle w:val="y2iqfc"/>
          <w:rFonts w:hint="cs"/>
          <w:rtl/>
          <w:lang w:bidi="fa-IR"/>
        </w:rPr>
        <w:t>• (ب) جلسه بستانکاران: مدیران و یا پایین تر منصوب شده آنها می توانند از این نوع جلسه دعوت کنند. ضمناً این نوع ملاقات ممکن است با دستور دادگاه ترتیب داده شود. در صورت لزوم برای بازسازی یا انحلال یا هر گونه ادغام شرکت برای حفظ حقوق بستانکار دعوت از این نوع جلسه توسط شخص معتبر آنها انجام می شود. طلبکارانی که در جلسه یا حضور دارندگان سه چهارم کل اعتبار حضور خواهند داشت می‌توانند تصمیم بگیرند و دادگاه بر اساس این تصمیم دستور می‌دهد و طلبکاران ملزم به رعایت رأی هستند.</w:t>
      </w:r>
    </w:p>
    <w:p w:rsidR="000C333D" w:rsidRDefault="000C333D">
      <w:pPr>
        <w:rPr>
          <w:rFonts w:hint="cs"/>
          <w:rtl/>
          <w:lang w:bidi="fa-IR"/>
        </w:rPr>
      </w:pPr>
    </w:p>
    <w:sectPr w:rsidR="000C3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33D"/>
    <w:rsid w:val="000C333D"/>
    <w:rsid w:val="00264A46"/>
    <w:rsid w:val="003A7638"/>
    <w:rsid w:val="006875BA"/>
    <w:rsid w:val="00E17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73DF4"/>
  <w15:chartTrackingRefBased/>
  <w15:docId w15:val="{A395761E-A233-4FD4-BE3F-17E630B2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333D"/>
    <w:rPr>
      <w:rFonts w:ascii="Courier New" w:eastAsia="Times New Roman" w:hAnsi="Courier New" w:cs="Courier New"/>
      <w:sz w:val="20"/>
      <w:szCs w:val="20"/>
    </w:rPr>
  </w:style>
  <w:style w:type="character" w:customStyle="1" w:styleId="y2iqfc">
    <w:name w:val="y2iqfc"/>
    <w:basedOn w:val="DefaultParagraphFont"/>
    <w:rsid w:val="000C333D"/>
  </w:style>
  <w:style w:type="paragraph" w:styleId="ListParagraph">
    <w:name w:val="List Paragraph"/>
    <w:basedOn w:val="Normal"/>
    <w:uiPriority w:val="34"/>
    <w:qFormat/>
    <w:rsid w:val="00E1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008727">
      <w:bodyDiv w:val="1"/>
      <w:marLeft w:val="0"/>
      <w:marRight w:val="0"/>
      <w:marTop w:val="0"/>
      <w:marBottom w:val="0"/>
      <w:divBdr>
        <w:top w:val="none" w:sz="0" w:space="0" w:color="auto"/>
        <w:left w:val="none" w:sz="0" w:space="0" w:color="auto"/>
        <w:bottom w:val="none" w:sz="0" w:space="0" w:color="auto"/>
        <w:right w:val="none" w:sz="0" w:space="0" w:color="auto"/>
      </w:divBdr>
      <w:divsChild>
        <w:div w:id="106580288">
          <w:marLeft w:val="0"/>
          <w:marRight w:val="0"/>
          <w:marTop w:val="0"/>
          <w:marBottom w:val="0"/>
          <w:divBdr>
            <w:top w:val="none" w:sz="0" w:space="0" w:color="auto"/>
            <w:left w:val="none" w:sz="0" w:space="0" w:color="auto"/>
            <w:bottom w:val="none" w:sz="0" w:space="0" w:color="auto"/>
            <w:right w:val="none" w:sz="0" w:space="0" w:color="auto"/>
          </w:divBdr>
        </w:div>
      </w:divsChild>
    </w:div>
    <w:div w:id="1052194004">
      <w:bodyDiv w:val="1"/>
      <w:marLeft w:val="0"/>
      <w:marRight w:val="0"/>
      <w:marTop w:val="0"/>
      <w:marBottom w:val="0"/>
      <w:divBdr>
        <w:top w:val="none" w:sz="0" w:space="0" w:color="auto"/>
        <w:left w:val="none" w:sz="0" w:space="0" w:color="auto"/>
        <w:bottom w:val="none" w:sz="0" w:space="0" w:color="auto"/>
        <w:right w:val="none" w:sz="0" w:space="0" w:color="auto"/>
      </w:divBdr>
    </w:div>
    <w:div w:id="1781218519">
      <w:bodyDiv w:val="1"/>
      <w:marLeft w:val="0"/>
      <w:marRight w:val="0"/>
      <w:marTop w:val="0"/>
      <w:marBottom w:val="0"/>
      <w:divBdr>
        <w:top w:val="none" w:sz="0" w:space="0" w:color="auto"/>
        <w:left w:val="none" w:sz="0" w:space="0" w:color="auto"/>
        <w:bottom w:val="none" w:sz="0" w:space="0" w:color="auto"/>
        <w:right w:val="none" w:sz="0" w:space="0" w:color="auto"/>
      </w:divBdr>
      <w:divsChild>
        <w:div w:id="885412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shervin</dc:creator>
  <cp:keywords/>
  <dc:description/>
  <cp:lastModifiedBy>shervin</cp:lastModifiedBy>
  <cp:revision>3</cp:revision>
  <dcterms:created xsi:type="dcterms:W3CDTF">2021-12-05T21:55:00Z</dcterms:created>
  <dcterms:modified xsi:type="dcterms:W3CDTF">2021-12-05T22:18:00Z</dcterms:modified>
</cp:coreProperties>
</file>