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default"/>
          <w:highlight w:val="yellow"/>
          <w:lang w:val="en"/>
        </w:rPr>
      </w:pPr>
      <w:r>
        <w:rPr>
          <w:rFonts w:hint="default"/>
          <w:highlight w:val="yellow"/>
          <w:lang w:val="en"/>
        </w:rPr>
        <w:t>You are helping the QA team to roll out a new load-testing tool to test the scalability of your primary cloud services that run on Google Compute Engine with Cloud Bigtable. Which three requirements should they include? Choose 3 answers.</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A Ensure all third-party systems your services used are capable of handling high load</w:t>
      </w:r>
    </w:p>
    <w:p>
      <w:pPr>
        <w:numPr>
          <w:ilvl w:val="0"/>
          <w:numId w:val="0"/>
        </w:numPr>
        <w:ind w:leftChars="0"/>
        <w:rPr>
          <w:rFonts w:hint="default"/>
          <w:b/>
          <w:bCs/>
          <w:highlight w:val="green"/>
          <w:lang w:val="en"/>
        </w:rPr>
      </w:pPr>
    </w:p>
    <w:p>
      <w:pPr>
        <w:numPr>
          <w:ilvl w:val="0"/>
          <w:numId w:val="0"/>
        </w:numPr>
        <w:ind w:leftChars="0"/>
        <w:rPr>
          <w:rFonts w:hint="default"/>
          <w:highlight w:val="green"/>
          <w:lang w:val="en"/>
        </w:rPr>
      </w:pPr>
      <w:r>
        <w:rPr>
          <w:rFonts w:hint="default"/>
          <w:b w:val="0"/>
          <w:bCs w:val="0"/>
          <w:highlight w:val="green"/>
          <w:lang w:val="en"/>
        </w:rPr>
        <w:t>B</w:t>
      </w:r>
      <w:r>
        <w:rPr>
          <w:rFonts w:hint="default"/>
          <w:highlight w:val="green"/>
          <w:lang w:val="en"/>
        </w:rPr>
        <w:t xml:space="preserve"> Instrument the load-testing tool and the target services with detailed logging and metrics collection</w:t>
      </w:r>
    </w:p>
    <w:p>
      <w:pPr>
        <w:numPr>
          <w:ilvl w:val="0"/>
          <w:numId w:val="0"/>
        </w:numPr>
        <w:ind w:leftChars="0"/>
        <w:rPr>
          <w:rFonts w:hint="default"/>
          <w:b w:val="0"/>
          <w:bCs w:val="0"/>
          <w:highlight w:val="green"/>
          <w:lang w:val="en"/>
        </w:rPr>
      </w:pPr>
    </w:p>
    <w:p>
      <w:pPr>
        <w:numPr>
          <w:ilvl w:val="0"/>
          <w:numId w:val="0"/>
        </w:numPr>
        <w:ind w:leftChars="0"/>
        <w:rPr>
          <w:rFonts w:hint="default"/>
          <w:highlight w:val="green"/>
          <w:lang w:val="en"/>
        </w:rPr>
      </w:pPr>
      <w:r>
        <w:rPr>
          <w:rFonts w:hint="default"/>
          <w:b w:val="0"/>
          <w:bCs w:val="0"/>
          <w:highlight w:val="green"/>
          <w:lang w:val="en"/>
        </w:rPr>
        <w:t>C</w:t>
      </w:r>
      <w:r>
        <w:rPr>
          <w:rFonts w:hint="default"/>
          <w:highlight w:val="green"/>
          <w:lang w:val="en"/>
        </w:rPr>
        <w:t xml:space="preserve"> Create a separate Google Cloud project to use for the load-testing environment</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D Instrument the production services to record every transaction for replay by the load- testing tool.</w:t>
      </w:r>
    </w:p>
    <w:p>
      <w:pPr>
        <w:numPr>
          <w:ilvl w:val="0"/>
          <w:numId w:val="0"/>
        </w:numPr>
        <w:ind w:leftChars="0"/>
        <w:rPr>
          <w:rFonts w:hint="default"/>
          <w:b w:val="0"/>
          <w:bCs w:val="0"/>
          <w:highlight w:val="green"/>
          <w:lang w:val="en"/>
        </w:rPr>
      </w:pPr>
    </w:p>
    <w:p>
      <w:pPr>
        <w:numPr>
          <w:ilvl w:val="0"/>
          <w:numId w:val="0"/>
        </w:numPr>
        <w:ind w:leftChars="0"/>
        <w:rPr>
          <w:rFonts w:hint="default"/>
          <w:highlight w:val="green"/>
          <w:lang w:val="en"/>
        </w:rPr>
      </w:pPr>
      <w:r>
        <w:rPr>
          <w:rFonts w:hint="default"/>
          <w:b w:val="0"/>
          <w:bCs w:val="0"/>
          <w:highlight w:val="green"/>
          <w:lang w:val="en"/>
        </w:rPr>
        <w:t>E</w:t>
      </w:r>
      <w:r>
        <w:rPr>
          <w:rFonts w:hint="default"/>
          <w:highlight w:val="green"/>
          <w:lang w:val="en"/>
        </w:rPr>
        <w:t xml:space="preserve"> Ensure that the load tests validate the performance of the Cloud Bigtable</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F Schedule the load-testing tool to regularly run against the production environment.</w:t>
      </w:r>
    </w:p>
    <w:p/>
    <w:p/>
    <w:p>
      <w:pPr>
        <w:numPr>
          <w:ilvl w:val="0"/>
          <w:numId w:val="1"/>
        </w:numPr>
        <w:ind w:left="0" w:leftChars="0" w:firstLine="0" w:firstLineChars="0"/>
        <w:rPr>
          <w:rFonts w:hint="default"/>
          <w:highlight w:val="none"/>
          <w:lang w:val="en"/>
        </w:rPr>
      </w:pPr>
      <w:r>
        <w:rPr>
          <w:rFonts w:hint="default"/>
          <w:highlight w:val="yellow"/>
          <w:lang w:val="en"/>
        </w:rPr>
        <w:t>Suppose you have a web server that is working properly, but you can't connect to its instance VM over SSH. Which of these troubleshooting methods can you use without disrupting production traffic? (Select 3 answers.)</w:t>
      </w:r>
    </w:p>
    <w:p>
      <w:pPr>
        <w:numPr>
          <w:ilvl w:val="0"/>
          <w:numId w:val="0"/>
        </w:numPr>
        <w:rPr>
          <w:rFonts w:hint="default"/>
          <w:highlight w:val="none"/>
          <w:lang w:val="en"/>
        </w:rPr>
      </w:pPr>
    </w:p>
    <w:p>
      <w:pPr>
        <w:numPr>
          <w:ilvl w:val="0"/>
          <w:numId w:val="0"/>
        </w:numPr>
        <w:rPr>
          <w:rFonts w:hint="default"/>
          <w:b w:val="0"/>
          <w:bCs w:val="0"/>
          <w:highlight w:val="none"/>
          <w:lang w:val="en"/>
        </w:rPr>
      </w:pPr>
      <w:r>
        <w:rPr>
          <w:rFonts w:hint="default"/>
          <w:b w:val="0"/>
          <w:bCs w:val="0"/>
          <w:highlight w:val="green"/>
          <w:lang w:val="en"/>
        </w:rPr>
        <w:t>A Access the serial console output</w:t>
      </w:r>
    </w:p>
    <w:p>
      <w:pPr>
        <w:numPr>
          <w:ilvl w:val="0"/>
          <w:numId w:val="0"/>
        </w:numPr>
        <w:rPr>
          <w:rFonts w:hint="default"/>
          <w:b w:val="0"/>
          <w:bCs w:val="0"/>
          <w:highlight w:val="none"/>
          <w:lang w:val="en"/>
        </w:rPr>
      </w:pPr>
    </w:p>
    <w:p>
      <w:pPr>
        <w:numPr>
          <w:ilvl w:val="0"/>
          <w:numId w:val="0"/>
        </w:numPr>
        <w:rPr>
          <w:rFonts w:hint="default"/>
          <w:b w:val="0"/>
          <w:bCs w:val="0"/>
          <w:highlight w:val="green"/>
          <w:lang w:val="en"/>
        </w:rPr>
      </w:pPr>
      <w:r>
        <w:rPr>
          <w:rFonts w:hint="default"/>
          <w:b w:val="0"/>
          <w:bCs w:val="0"/>
          <w:highlight w:val="green"/>
          <w:lang w:val="en"/>
        </w:rPr>
        <w:t>B Create a snapshot of the disk and use it to create a new disk; then attach the new disk to a new instance</w:t>
      </w:r>
    </w:p>
    <w:p>
      <w:pPr>
        <w:numPr>
          <w:ilvl w:val="0"/>
          <w:numId w:val="0"/>
        </w:numPr>
        <w:rPr>
          <w:rFonts w:hint="default"/>
          <w:b w:val="0"/>
          <w:bCs w:val="0"/>
          <w:highlight w:val="green"/>
          <w:lang w:val="en"/>
        </w:rPr>
      </w:pPr>
    </w:p>
    <w:p>
      <w:pPr>
        <w:numPr>
          <w:ilvl w:val="0"/>
          <w:numId w:val="0"/>
        </w:numPr>
        <w:rPr>
          <w:rFonts w:hint="default"/>
          <w:b w:val="0"/>
          <w:bCs w:val="0"/>
          <w:highlight w:val="green"/>
          <w:lang w:val="en"/>
        </w:rPr>
      </w:pPr>
      <w:r>
        <w:rPr>
          <w:rFonts w:hint="default"/>
          <w:b w:val="0"/>
          <w:bCs w:val="0"/>
          <w:highlight w:val="green"/>
          <w:lang w:val="en"/>
        </w:rPr>
        <w:t>C Create a startup script to collect information.</w:t>
      </w:r>
    </w:p>
    <w:p>
      <w:pPr>
        <w:numPr>
          <w:ilvl w:val="0"/>
          <w:numId w:val="0"/>
        </w:numPr>
        <w:rPr>
          <w:rFonts w:hint="default"/>
          <w:b w:val="0"/>
          <w:bCs w:val="0"/>
          <w:highlight w:val="green"/>
          <w:lang w:val="en"/>
        </w:rPr>
      </w:pPr>
    </w:p>
    <w:p>
      <w:pPr>
        <w:numPr>
          <w:ilvl w:val="0"/>
          <w:numId w:val="0"/>
        </w:numPr>
        <w:rPr>
          <w:rFonts w:hint="default"/>
          <w:b w:val="0"/>
          <w:bCs w:val="0"/>
          <w:highlight w:val="none"/>
          <w:lang w:val="en"/>
        </w:rPr>
      </w:pPr>
      <w:r>
        <w:rPr>
          <w:rFonts w:hint="default"/>
          <w:b w:val="0"/>
          <w:bCs w:val="0"/>
          <w:highlight w:val="none"/>
          <w:lang w:val="en"/>
        </w:rPr>
        <w:t>D Use netcat to try to connect to port 22</w:t>
      </w:r>
    </w:p>
    <w:p/>
    <w:p/>
    <w:p>
      <w:pPr>
        <w:pStyle w:val="4"/>
        <w:numPr>
          <w:ilvl w:val="0"/>
          <w:numId w:val="1"/>
        </w:numPr>
        <w:ind w:left="0" w:leftChars="0" w:firstLine="0" w:firstLineChars="0"/>
        <w:rPr>
          <w:rFonts w:ascii="Arial" w:hAnsi="Arial" w:cs="Arial"/>
          <w:highlight w:val="yellow"/>
          <w:lang w:val="en"/>
        </w:rPr>
      </w:pPr>
      <w:r>
        <w:rPr>
          <w:rFonts w:ascii="Arial" w:hAnsi="Arial" w:cs="Arial"/>
          <w:highlight w:val="yellow"/>
          <w:lang w:val="en"/>
        </w:rPr>
        <w:t>You have EDW used in Cloud BigQuery. Data is distributed over several Google Cloud projects. All queries on BigQuery need to be billed on a single project. You want to make sure that no query costs are incurred on the projects that contain the data. Users should be able to query the datasets, but not edit them.</w:t>
      </w:r>
    </w:p>
    <w:p>
      <w:pPr>
        <w:pStyle w:val="4"/>
        <w:ind w:left="0"/>
        <w:rPr>
          <w:rFonts w:ascii="Arial" w:hAnsi="Arial" w:cs="Arial"/>
          <w:lang w:val="en"/>
        </w:rPr>
      </w:pPr>
    </w:p>
    <w:p>
      <w:pPr>
        <w:pStyle w:val="4"/>
        <w:ind w:left="0"/>
        <w:rPr>
          <w:rFonts w:ascii="Arial" w:hAnsi="Arial" w:cs="Arial"/>
          <w:lang w:val="en"/>
        </w:rPr>
      </w:pPr>
      <w:r>
        <w:rPr>
          <w:rFonts w:ascii="Arial" w:hAnsi="Arial" w:cs="Arial"/>
          <w:lang w:val="en"/>
        </w:rPr>
        <w:t>How should you configure users' access roles?</w:t>
      </w:r>
    </w:p>
    <w:p>
      <w:pPr>
        <w:pStyle w:val="4"/>
        <w:ind w:left="0"/>
        <w:rPr>
          <w:rFonts w:ascii="Arial" w:hAnsi="Arial" w:cs="Arial"/>
          <w:highlight w:val="green"/>
          <w:lang w:val="en"/>
        </w:rPr>
      </w:pPr>
    </w:p>
    <w:p>
      <w:pPr>
        <w:pStyle w:val="4"/>
        <w:ind w:left="0"/>
        <w:rPr>
          <w:rFonts w:ascii="Arial" w:hAnsi="Arial" w:cs="Arial"/>
          <w:highlight w:val="none"/>
          <w:lang w:val="en"/>
        </w:rPr>
      </w:pPr>
      <w:bookmarkStart w:id="0" w:name="_GoBack"/>
      <w:r>
        <w:rPr>
          <w:rFonts w:ascii="Arial" w:hAnsi="Arial" w:cs="Arial"/>
          <w:highlight w:val="none"/>
          <w:lang w:val="en"/>
        </w:rPr>
        <w:t>A Add all users to a group. Grant the group the roles of BigQuery dataViewer on the billing project and BigQuery user on the projects that contain the data.</w:t>
      </w:r>
    </w:p>
    <w:bookmarkEnd w:id="0"/>
    <w:p>
      <w:pPr>
        <w:pStyle w:val="4"/>
        <w:ind w:left="0"/>
        <w:rPr>
          <w:rFonts w:ascii="Arial" w:hAnsi="Arial" w:cs="Arial"/>
          <w:highlight w:val="green"/>
          <w:lang w:val="en"/>
        </w:rPr>
      </w:pPr>
    </w:p>
    <w:p>
      <w:pPr>
        <w:pStyle w:val="4"/>
        <w:ind w:left="0"/>
        <w:rPr>
          <w:rFonts w:ascii="Arial" w:hAnsi="Arial" w:cs="Arial"/>
          <w:b w:val="0"/>
          <w:bCs/>
          <w:lang w:val="en"/>
        </w:rPr>
      </w:pPr>
      <w:r>
        <w:rPr>
          <w:rFonts w:hint="default" w:ascii="Arial" w:hAnsi="Arial" w:cs="Arial"/>
          <w:b w:val="0"/>
          <w:bCs/>
          <w:lang w:val="en"/>
        </w:rPr>
        <w:t>B Add all users to a group. Grant the group the role of BigQuery user on the billing project and BigQuery dataViewer on the projects that contain the data.</w:t>
      </w:r>
    </w:p>
    <w:p>
      <w:pPr>
        <w:pStyle w:val="4"/>
        <w:ind w:left="0"/>
        <w:rPr>
          <w:rFonts w:ascii="Arial" w:hAnsi="Arial" w:cs="Arial"/>
          <w:b/>
          <w:lang w:val="en"/>
        </w:rPr>
      </w:pPr>
    </w:p>
    <w:p>
      <w:pPr>
        <w:pStyle w:val="4"/>
        <w:ind w:left="0"/>
        <w:rPr>
          <w:rFonts w:hint="default" w:ascii="Arial" w:hAnsi="Arial" w:cs="Arial"/>
          <w:b w:val="0"/>
          <w:bCs/>
          <w:highlight w:val="green"/>
          <w:lang w:val="en"/>
        </w:rPr>
      </w:pPr>
      <w:r>
        <w:rPr>
          <w:rFonts w:hint="default" w:ascii="Arial" w:hAnsi="Arial" w:cs="Arial"/>
          <w:b w:val="0"/>
          <w:bCs/>
          <w:highlight w:val="green"/>
          <w:lang w:val="en"/>
        </w:rPr>
        <w:t>C Add all users to a group. Grant the group the roles of BigQuery jobUser on the billing project and BigQuery dataViewer on the projects that contain the data.</w:t>
      </w:r>
    </w:p>
    <w:p>
      <w:pPr>
        <w:pStyle w:val="4"/>
        <w:ind w:left="0"/>
        <w:rPr>
          <w:rFonts w:hint="default" w:ascii="Arial" w:hAnsi="Arial" w:cs="Arial"/>
          <w:b w:val="0"/>
          <w:bCs/>
          <w:lang w:val="en"/>
        </w:rPr>
      </w:pPr>
    </w:p>
    <w:p>
      <w:pPr>
        <w:pStyle w:val="4"/>
        <w:ind w:left="0"/>
        <w:rPr>
          <w:rFonts w:ascii="Arial" w:hAnsi="Arial" w:cs="Arial"/>
          <w:b/>
          <w:lang w:val="en"/>
        </w:rPr>
      </w:pPr>
      <w:r>
        <w:rPr>
          <w:rFonts w:hint="default" w:ascii="Arial" w:hAnsi="Arial" w:cs="Arial"/>
          <w:b w:val="0"/>
          <w:bCs/>
          <w:lang w:val="en"/>
        </w:rPr>
        <w:t>D Add all users to a group. Grant the group the roles of BigQuery dataViewer on the billing project and BigQuery jobUser on the projects that contain the data</w:t>
      </w:r>
      <w:r>
        <w:rPr>
          <w:rFonts w:hint="default" w:ascii="Arial" w:hAnsi="Arial" w:cs="Arial"/>
          <w:b/>
          <w:lang w:val="en"/>
        </w:rPr>
        <w:t>.</w:t>
      </w:r>
    </w:p>
    <w:p/>
    <w:p/>
    <w:p/>
    <w:p/>
    <w:p/>
    <w:p/>
    <w:p>
      <w:pPr>
        <w:pStyle w:val="4"/>
        <w:numPr>
          <w:ilvl w:val="0"/>
          <w:numId w:val="1"/>
        </w:numPr>
        <w:ind w:left="0" w:leftChars="0" w:firstLine="0" w:firstLineChars="0"/>
        <w:rPr>
          <w:rFonts w:ascii="Arial" w:hAnsi="Arial" w:cs="Arial"/>
          <w:highlight w:val="yellow"/>
          <w:lang w:val="en"/>
        </w:rPr>
      </w:pPr>
      <w:r>
        <w:rPr>
          <w:rFonts w:ascii="Arial" w:hAnsi="Arial" w:cs="Arial"/>
          <w:highlight w:val="yellow"/>
          <w:lang w:val="en"/>
        </w:rPr>
        <w:t>Marketing company have digital assets (Videos, Images, flyer, audios etc) hosted in Cloud Storage. These assets are used rarely by different business units, You are tasked to design solution to systematically distribute the cost to different accounts/projects based on their usage. Company is ready to pay minimum cost to store the data in cloud storage. What will be your solution to distribute cost?</w:t>
      </w:r>
    </w:p>
    <w:p>
      <w:pPr>
        <w:pStyle w:val="4"/>
        <w:ind w:left="0"/>
        <w:rPr>
          <w:rFonts w:ascii="Arial" w:hAnsi="Arial" w:cs="Arial"/>
          <w:lang w:val="en"/>
        </w:rPr>
      </w:pPr>
    </w:p>
    <w:p>
      <w:pPr>
        <w:pStyle w:val="4"/>
        <w:ind w:left="0"/>
        <w:rPr>
          <w:rFonts w:ascii="Arial" w:hAnsi="Arial" w:cs="Arial"/>
          <w:highlight w:val="green"/>
          <w:lang w:val="en"/>
        </w:rPr>
      </w:pPr>
      <w:r>
        <w:rPr>
          <w:rFonts w:ascii="Arial" w:hAnsi="Arial" w:cs="Arial"/>
          <w:highlight w:val="green"/>
          <w:lang w:val="en"/>
        </w:rPr>
        <w:t>D Store data in common bucket and provide access to all account/projects, Set Storage class to Nearline or Coldline based on access pattern, Configure Requester pays (access fees) for all bucket.</w:t>
      </w:r>
    </w:p>
    <w:p>
      <w:pPr>
        <w:pStyle w:val="4"/>
        <w:ind w:left="0"/>
        <w:rPr>
          <w:rFonts w:ascii="Arial" w:hAnsi="Arial" w:cs="Arial"/>
          <w:lang w:val="en"/>
        </w:rPr>
      </w:pPr>
    </w:p>
    <w:p>
      <w:pPr>
        <w:pStyle w:val="4"/>
        <w:ind w:left="0"/>
        <w:rPr>
          <w:rFonts w:ascii="Arial" w:hAnsi="Arial" w:cs="Arial"/>
          <w:b/>
          <w:lang w:val="en"/>
        </w:rPr>
      </w:pPr>
      <w:r>
        <w:rPr>
          <w:rFonts w:ascii="Arial" w:hAnsi="Arial" w:cs="Arial"/>
          <w:b/>
          <w:lang w:val="en"/>
        </w:rPr>
        <w:t>Explanation</w:t>
      </w:r>
    </w:p>
    <w:p>
      <w:pPr>
        <w:pStyle w:val="4"/>
        <w:ind w:left="0"/>
        <w:rPr>
          <w:rFonts w:ascii="Arial" w:hAnsi="Arial" w:cs="Arial"/>
          <w:lang w:val="en"/>
        </w:rPr>
      </w:pPr>
      <w:r>
        <w:rPr>
          <w:rFonts w:ascii="Arial" w:hAnsi="Arial" w:cs="Arial"/>
          <w:lang w:val="en"/>
        </w:rPr>
        <w:t>Requester pays enables fees(access fees) to be paid by requester and not by owner.</w:t>
      </w:r>
    </w:p>
    <w:p>
      <w:pPr>
        <w:pStyle w:val="4"/>
        <w:ind w:left="0"/>
        <w:rPr>
          <w:rFonts w:ascii="Arial" w:hAnsi="Arial" w:cs="Arial"/>
          <w:lang w:val="en"/>
        </w:rPr>
      </w:pPr>
    </w:p>
    <w:p>
      <w:pPr>
        <w:pStyle w:val="4"/>
        <w:ind w:left="0"/>
        <w:rPr>
          <w:rFonts w:ascii="Arial" w:hAnsi="Arial" w:cs="Arial"/>
          <w:lang w:val="en"/>
        </w:rPr>
      </w:pPr>
      <w:r>
        <w:rPr>
          <w:rFonts w:ascii="Arial" w:hAnsi="Arial" w:cs="Arial"/>
          <w:lang w:val="en"/>
        </w:rPr>
        <w:t>https://cloud.google.com/storage/docs/requester-pays</w:t>
      </w:r>
    </w:p>
    <w:p>
      <w:pPr>
        <w:pStyle w:val="4"/>
        <w:ind w:left="0"/>
        <w:rPr>
          <w:rFonts w:ascii="Arial" w:hAnsi="Arial" w:cs="Arial"/>
          <w:lang w:val="en"/>
        </w:rPr>
      </w:pPr>
    </w:p>
    <w:p>
      <w:pPr>
        <w:pStyle w:val="4"/>
        <w:numPr>
          <w:ilvl w:val="0"/>
          <w:numId w:val="1"/>
        </w:numPr>
        <w:ind w:left="0" w:leftChars="0" w:firstLine="0" w:firstLineChars="0"/>
        <w:rPr>
          <w:rFonts w:ascii="Arial" w:hAnsi="Arial" w:cs="Arial"/>
          <w:highlight w:val="yellow"/>
          <w:lang w:val="en"/>
        </w:rPr>
      </w:pPr>
      <w:r>
        <w:rPr>
          <w:rFonts w:ascii="Arial" w:hAnsi="Arial" w:cs="Arial"/>
          <w:highlight w:val="yellow"/>
          <w:lang w:val="en"/>
        </w:rPr>
        <w:t>You are tasked to migrate on prem 100 TB of data into Google Cloud, You have 1 Gbps connection with GCP. You want to use Cloud Storage and follow Google-recommended practices. What should you do?</w:t>
      </w:r>
    </w:p>
    <w:p>
      <w:pPr>
        <w:pStyle w:val="4"/>
        <w:ind w:left="0"/>
        <w:rPr>
          <w:rFonts w:ascii="Arial" w:hAnsi="Arial" w:cs="Arial"/>
          <w:lang w:val="en"/>
        </w:rPr>
      </w:pPr>
    </w:p>
    <w:p>
      <w:pPr>
        <w:pStyle w:val="4"/>
        <w:ind w:left="0"/>
        <w:rPr>
          <w:rFonts w:ascii="Arial" w:hAnsi="Arial" w:cs="Arial"/>
          <w:highlight w:val="green"/>
          <w:lang w:val="en"/>
        </w:rPr>
      </w:pPr>
      <w:r>
        <w:rPr>
          <w:rFonts w:ascii="Arial" w:hAnsi="Arial" w:cs="Arial"/>
          <w:highlight w:val="green"/>
          <w:lang w:val="en"/>
        </w:rPr>
        <w:t>A Install gsutil on each server that contains data. Use resumable transfers to upload the data into Cloud Storage</w:t>
      </w:r>
    </w:p>
    <w:p>
      <w:pPr>
        <w:pStyle w:val="4"/>
        <w:ind w:left="0"/>
        <w:rPr>
          <w:rFonts w:ascii="Arial" w:hAnsi="Arial" w:cs="Arial"/>
          <w:highlight w:val="green"/>
          <w:lang w:val="en"/>
        </w:rPr>
      </w:pPr>
    </w:p>
    <w:p>
      <w:pPr>
        <w:pStyle w:val="4"/>
        <w:ind w:left="0"/>
        <w:rPr>
          <w:rFonts w:ascii="Arial" w:hAnsi="Arial" w:cs="Arial"/>
          <w:highlight w:val="none"/>
          <w:lang w:val="en"/>
        </w:rPr>
      </w:pPr>
      <w:r>
        <w:rPr>
          <w:rFonts w:hint="default" w:ascii="Arial" w:hAnsi="Arial" w:cs="Arial"/>
          <w:highlight w:val="none"/>
          <w:lang w:val="en"/>
        </w:rPr>
        <w:t>B Install gsutil on each server containing data. Use streaming transfers to upload the data into Cloud Storage.</w:t>
      </w:r>
    </w:p>
    <w:p>
      <w:pPr>
        <w:pStyle w:val="4"/>
        <w:ind w:left="0"/>
        <w:rPr>
          <w:rFonts w:ascii="Arial" w:hAnsi="Arial" w:cs="Arial"/>
          <w:highlight w:val="none"/>
          <w:lang w:val="en"/>
        </w:rPr>
      </w:pPr>
    </w:p>
    <w:p>
      <w:pPr>
        <w:pStyle w:val="4"/>
        <w:ind w:left="0"/>
        <w:rPr>
          <w:rFonts w:hint="default" w:ascii="Arial" w:hAnsi="Arial" w:cs="Arial"/>
          <w:highlight w:val="none"/>
          <w:lang w:val="en"/>
        </w:rPr>
      </w:pPr>
      <w:r>
        <w:rPr>
          <w:rFonts w:hint="default" w:ascii="Arial" w:hAnsi="Arial" w:cs="Arial"/>
          <w:highlight w:val="none"/>
          <w:lang w:val="en"/>
        </w:rPr>
        <w:t>C Move your data onto a Transfer Appliance. Use a Transfer Appliance Rehydrator to decrypt the data into Cloud Storage.</w:t>
      </w:r>
    </w:p>
    <w:p>
      <w:pPr>
        <w:pStyle w:val="4"/>
        <w:ind w:left="0"/>
        <w:rPr>
          <w:rFonts w:hint="default" w:ascii="Arial" w:hAnsi="Arial" w:cs="Arial"/>
          <w:highlight w:val="none"/>
          <w:lang w:val="en"/>
        </w:rPr>
      </w:pPr>
    </w:p>
    <w:p>
      <w:pPr>
        <w:pStyle w:val="4"/>
        <w:ind w:left="0"/>
        <w:rPr>
          <w:rFonts w:ascii="Arial" w:hAnsi="Arial" w:cs="Arial"/>
          <w:highlight w:val="none"/>
          <w:lang w:val="en"/>
        </w:rPr>
      </w:pPr>
      <w:r>
        <w:rPr>
          <w:rFonts w:hint="default" w:ascii="Arial" w:hAnsi="Arial" w:cs="Arial"/>
          <w:highlight w:val="none"/>
          <w:lang w:val="en"/>
        </w:rPr>
        <w:t>D Move your data onto a Transfer Appliance. Use Cloud Dataprep to decrypt the data into Cloud Storage.</w:t>
      </w:r>
    </w:p>
    <w:p/>
    <w:p>
      <w:pPr>
        <w:numPr>
          <w:ilvl w:val="0"/>
          <w:numId w:val="1"/>
        </w:numPr>
        <w:ind w:left="0" w:leftChars="0" w:firstLine="0" w:firstLineChars="0"/>
        <w:rPr>
          <w:rFonts w:hint="default"/>
          <w:highlight w:val="yellow"/>
          <w:lang w:val="en"/>
        </w:rPr>
      </w:pPr>
      <w:r>
        <w:rPr>
          <w:rFonts w:hint="default"/>
          <w:highlight w:val="yellow"/>
          <w:lang w:val="en"/>
        </w:rPr>
        <w:t>An application development team believes their current logging tool will not meet their needs for their new cloud-based product. They want a better tool to capture errors and help them analyze their historical log data. You want to help them find a solution that meets their needs, what should you do?</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A Direct them to download and install the Google StackDriver logging agent</w:t>
      </w:r>
    </w:p>
    <w:p>
      <w:pPr>
        <w:numPr>
          <w:ilvl w:val="0"/>
          <w:numId w:val="0"/>
        </w:numPr>
        <w:ind w:leftChars="0"/>
        <w:rPr>
          <w:rFonts w:hint="default"/>
          <w:highlight w:val="green"/>
          <w:lang w:val="en"/>
        </w:rPr>
      </w:pPr>
      <w:r>
        <w:rPr>
          <w:rFonts w:hint="default"/>
          <w:b w:val="0"/>
          <w:bCs w:val="0"/>
          <w:highlight w:val="green"/>
          <w:lang w:val="en"/>
        </w:rPr>
        <w:t>B</w:t>
      </w:r>
      <w:r>
        <w:rPr>
          <w:rFonts w:hint="default"/>
          <w:highlight w:val="green"/>
          <w:lang w:val="en"/>
        </w:rPr>
        <w:t xml:space="preserve"> Help them define their requirementss and assess viable logging tools</w:t>
      </w:r>
    </w:p>
    <w:p>
      <w:pPr>
        <w:numPr>
          <w:ilvl w:val="0"/>
          <w:numId w:val="0"/>
        </w:numPr>
        <w:ind w:leftChars="0"/>
        <w:rPr>
          <w:rFonts w:hint="default"/>
          <w:highlight w:val="none"/>
          <w:lang w:val="en"/>
        </w:rPr>
      </w:pPr>
      <w:r>
        <w:rPr>
          <w:rFonts w:hint="default"/>
          <w:highlight w:val="none"/>
          <w:lang w:val="en"/>
        </w:rPr>
        <w:t>C Help them define their requirements and assess viable logging tools</w:t>
      </w:r>
    </w:p>
    <w:p>
      <w:pPr>
        <w:numPr>
          <w:ilvl w:val="0"/>
          <w:numId w:val="0"/>
        </w:numPr>
        <w:ind w:leftChars="0"/>
        <w:rPr>
          <w:rFonts w:hint="default"/>
          <w:highlight w:val="none"/>
          <w:lang w:val="en"/>
        </w:rPr>
      </w:pPr>
      <w:r>
        <w:rPr>
          <w:rFonts w:hint="default"/>
          <w:highlight w:val="none"/>
          <w:lang w:val="en"/>
        </w:rPr>
        <w:t>D Help them upgrade their current tool to take advantage of any new features</w:t>
      </w:r>
    </w:p>
    <w:p/>
    <w:p>
      <w:pPr>
        <w:numPr>
          <w:ilvl w:val="0"/>
          <w:numId w:val="1"/>
        </w:numPr>
        <w:ind w:left="0" w:leftChars="0" w:firstLine="0" w:firstLineChars="0"/>
        <w:rPr>
          <w:rFonts w:hint="default"/>
          <w:highlight w:val="yellow"/>
          <w:lang w:val="en"/>
        </w:rPr>
      </w:pPr>
      <w:r>
        <w:rPr>
          <w:rFonts w:hint="default"/>
          <w:highlight w:val="yellow"/>
          <w:lang w:val="en"/>
        </w:rPr>
        <w:t>You have EDW used in Cloud BigQuery. Data is distributed over several Google Cloud projects. All queries on BigQuery need to be billed on a single project. You want to make sure that no query costs are incurred on the projects that contain the data. Users should be able to query the datasets, but not edit them.</w:t>
      </w:r>
    </w:p>
    <w:p>
      <w:pPr>
        <w:numPr>
          <w:ilvl w:val="0"/>
          <w:numId w:val="0"/>
        </w:numPr>
        <w:ind w:leftChars="0"/>
        <w:rPr>
          <w:rFonts w:hint="default"/>
          <w:highlight w:val="yellow"/>
          <w:lang w:val="en"/>
        </w:rPr>
      </w:pPr>
      <w:r>
        <w:rPr>
          <w:rFonts w:hint="default"/>
          <w:highlight w:val="yellow"/>
          <w:lang w:val="en"/>
        </w:rPr>
        <w:t>How should you configure users' access roles?</w:t>
      </w:r>
    </w:p>
    <w:p>
      <w:pPr>
        <w:numPr>
          <w:ilvl w:val="0"/>
          <w:numId w:val="0"/>
        </w:numPr>
        <w:rPr>
          <w:rFonts w:hint="default"/>
          <w:highlight w:val="none"/>
          <w:lang w:val="en"/>
        </w:rPr>
      </w:pPr>
      <w:r>
        <w:rPr>
          <w:rFonts w:hint="default"/>
          <w:highlight w:val="none"/>
          <w:lang w:val="en"/>
        </w:rPr>
        <w:t xml:space="preserve"> </w:t>
      </w:r>
    </w:p>
    <w:p>
      <w:pPr>
        <w:numPr>
          <w:ilvl w:val="0"/>
          <w:numId w:val="0"/>
        </w:numPr>
        <w:rPr>
          <w:rFonts w:hint="default"/>
          <w:highlight w:val="green"/>
          <w:lang w:val="en"/>
        </w:rPr>
      </w:pPr>
      <w:r>
        <w:rPr>
          <w:rFonts w:hint="default"/>
          <w:b w:val="0"/>
          <w:bCs w:val="0"/>
          <w:highlight w:val="green"/>
          <w:lang w:val="en"/>
        </w:rPr>
        <w:t xml:space="preserve">A </w:t>
      </w:r>
      <w:r>
        <w:rPr>
          <w:rFonts w:hint="default"/>
          <w:highlight w:val="green"/>
          <w:lang w:val="en"/>
        </w:rPr>
        <w:t>Add all users to a group. Grant the group the roles of BigQuery jobUser on the billing project and BigQuery dataViewer on the projects that contain the data</w:t>
      </w:r>
    </w:p>
    <w:p>
      <w:pPr>
        <w:numPr>
          <w:ilvl w:val="0"/>
          <w:numId w:val="0"/>
        </w:numPr>
        <w:rPr>
          <w:rFonts w:hint="default"/>
          <w:highlight w:val="green"/>
          <w:lang w:val="en"/>
        </w:rPr>
      </w:pPr>
    </w:p>
    <w:p>
      <w:pPr>
        <w:numPr>
          <w:ilvl w:val="0"/>
          <w:numId w:val="0"/>
        </w:numPr>
        <w:rPr>
          <w:rFonts w:hint="default"/>
          <w:highlight w:val="none"/>
          <w:lang w:val="en"/>
        </w:rPr>
      </w:pPr>
      <w:r>
        <w:rPr>
          <w:rFonts w:hint="default"/>
          <w:highlight w:val="none"/>
          <w:lang w:val="en"/>
        </w:rPr>
        <w:t>B Add all users to a group. Grant the group the role of BigQuery user on the billing project and BigQuery dataViewer on the projects that contain the data.</w:t>
      </w:r>
    </w:p>
    <w:p>
      <w:pPr>
        <w:numPr>
          <w:ilvl w:val="0"/>
          <w:numId w:val="0"/>
        </w:numPr>
        <w:rPr>
          <w:rFonts w:hint="default"/>
          <w:highlight w:val="none"/>
          <w:lang w:val="en"/>
        </w:rPr>
      </w:pPr>
    </w:p>
    <w:p>
      <w:pPr>
        <w:numPr>
          <w:ilvl w:val="0"/>
          <w:numId w:val="0"/>
        </w:numPr>
        <w:rPr>
          <w:rFonts w:hint="default"/>
          <w:highlight w:val="none"/>
          <w:lang w:val="en"/>
        </w:rPr>
      </w:pPr>
      <w:r>
        <w:rPr>
          <w:rFonts w:hint="default"/>
          <w:highlight w:val="none"/>
          <w:lang w:val="en"/>
        </w:rPr>
        <w:t>C Add all users to a group. Grant the group the roles of BigQuery dataViewer on the billing project and BigQuery user on the projects that contain the data.</w:t>
      </w:r>
    </w:p>
    <w:p>
      <w:pPr>
        <w:numPr>
          <w:ilvl w:val="0"/>
          <w:numId w:val="0"/>
        </w:numPr>
        <w:rPr>
          <w:rFonts w:hint="default"/>
          <w:highlight w:val="none"/>
          <w:lang w:val="en"/>
        </w:rPr>
      </w:pPr>
    </w:p>
    <w:p>
      <w:pPr>
        <w:numPr>
          <w:ilvl w:val="0"/>
          <w:numId w:val="0"/>
        </w:numPr>
        <w:rPr>
          <w:rFonts w:hint="default"/>
          <w:highlight w:val="none"/>
          <w:lang w:val="en"/>
        </w:rPr>
      </w:pPr>
      <w:r>
        <w:rPr>
          <w:rFonts w:hint="default"/>
          <w:highlight w:val="none"/>
          <w:lang w:val="en"/>
        </w:rPr>
        <w:t>D Add all users to a group. Grant the group the roles of BigQuery dataViewer on the billing project and BigQuery jobUser on the projects that contain the data.</w:t>
      </w:r>
    </w:p>
    <w:p/>
    <w:p/>
    <w:p>
      <w:pPr>
        <w:numPr>
          <w:ilvl w:val="0"/>
          <w:numId w:val="1"/>
        </w:numPr>
        <w:ind w:left="0" w:leftChars="0" w:firstLine="0" w:firstLineChars="0"/>
        <w:rPr>
          <w:rFonts w:hint="default"/>
          <w:highlight w:val="yellow"/>
          <w:lang w:val="en"/>
        </w:rPr>
      </w:pPr>
      <w:r>
        <w:rPr>
          <w:rFonts w:hint="default"/>
          <w:highlight w:val="yellow"/>
          <w:lang w:val="en"/>
        </w:rPr>
        <w:t>You are asked to design the next generation of the smart helmet for accident detection and reporting system. Each helmet will push 10kb of biometric data In JSON format every 1 second to a collection platform that will process and use a trained machine learning model to predict and detect if an accident happens and send a notification. Management has tasked you to architect the platform ensuring the following requirements are met:</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 Provide the ability for real-time analytics of the inbound biometric data</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 Ensure the processing of the biometric data is highly durable. Elastic and parallel</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 The results of the analytic processing should be persisted for data mining to improve the accident detection ML model in the future</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Which architecture outlined below meet the initial requirements for the platform?</w:t>
      </w:r>
    </w:p>
    <w:p>
      <w:pPr>
        <w:numPr>
          <w:ilvl w:val="0"/>
          <w:numId w:val="0"/>
        </w:numPr>
        <w:ind w:leftChars="0"/>
        <w:rPr>
          <w:rFonts w:hint="default"/>
          <w:highlight w:val="none"/>
          <w:lang w:val="en"/>
        </w:rPr>
      </w:pPr>
    </w:p>
    <w:p>
      <w:pPr>
        <w:numPr>
          <w:ilvl w:val="0"/>
          <w:numId w:val="0"/>
        </w:numPr>
        <w:ind w:leftChars="0"/>
        <w:rPr>
          <w:rFonts w:hint="default"/>
          <w:highlight w:val="green"/>
          <w:lang w:val="en"/>
        </w:rPr>
      </w:pPr>
      <w:r>
        <w:rPr>
          <w:rFonts w:hint="default"/>
          <w:b/>
          <w:bCs/>
          <w:highlight w:val="green"/>
          <w:lang w:val="en"/>
        </w:rPr>
        <w:t>B</w:t>
      </w:r>
      <w:r>
        <w:rPr>
          <w:rFonts w:hint="default"/>
          <w:highlight w:val="green"/>
          <w:lang w:val="en"/>
        </w:rPr>
        <w:t xml:space="preserve"> Utilize Cloud Pub/Sub to collect the inbound sensor data, analyze the data with DataFlow and save the results to BigQuery</w:t>
      </w:r>
    </w:p>
    <w:p/>
    <w:p/>
    <w:p>
      <w:pPr>
        <w:numPr>
          <w:ilvl w:val="0"/>
          <w:numId w:val="1"/>
        </w:numPr>
        <w:ind w:left="0" w:leftChars="0" w:firstLine="0" w:firstLineChars="0"/>
        <w:rPr>
          <w:rFonts w:hint="default"/>
        </w:rPr>
      </w:pPr>
      <w:r>
        <w:rPr>
          <w:rFonts w:hint="default"/>
        </w:rPr>
        <w:t>Your customer is moving an existing corporate application to Google Cloud Platform from an on-premises data center. The business owners require minimal user disruption. There are strict security team requirements for storing passwords.</w:t>
      </w:r>
    </w:p>
    <w:p>
      <w:pPr>
        <w:rPr>
          <w:rFonts w:hint="default"/>
        </w:rPr>
      </w:pPr>
      <w:r>
        <w:rPr>
          <w:rFonts w:hint="default"/>
        </w:rPr>
        <w:t>What authentication strategy should they use?</w:t>
      </w:r>
    </w:p>
    <w:p>
      <w:pPr>
        <w:rPr>
          <w:rFonts w:hint="default"/>
        </w:rPr>
      </w:pPr>
    </w:p>
    <w:p>
      <w:pPr>
        <w:rPr>
          <w:rFonts w:hint="default"/>
        </w:rPr>
      </w:pPr>
      <w:r>
        <w:rPr>
          <w:rFonts w:hint="default"/>
        </w:rPr>
        <w:t>A. Use G Suite Password Sync to replicate passwords into Google</w:t>
      </w:r>
    </w:p>
    <w:p>
      <w:pPr>
        <w:rPr>
          <w:rFonts w:hint="default"/>
        </w:rPr>
      </w:pPr>
      <w:r>
        <w:rPr>
          <w:rFonts w:hint="default"/>
        </w:rPr>
        <w:t>B. Federate authentication via SAML 2.0 to the existing Identity Provider</w:t>
      </w:r>
    </w:p>
    <w:p>
      <w:pPr>
        <w:rPr>
          <w:rFonts w:hint="default"/>
          <w:highlight w:val="green"/>
        </w:rPr>
      </w:pPr>
      <w:r>
        <w:rPr>
          <w:rFonts w:hint="default"/>
          <w:highlight w:val="green"/>
        </w:rPr>
        <w:t>C. Provision users in Google using the Google Cloud Directory Sync tool</w:t>
      </w:r>
    </w:p>
    <w:p>
      <w:pPr>
        <w:rPr>
          <w:rFonts w:hint="default"/>
        </w:rPr>
      </w:pPr>
      <w:r>
        <w:rPr>
          <w:rFonts w:hint="default"/>
        </w:rPr>
        <w:t>D. Ask users to set their Google password to match their corporate password</w:t>
      </w:r>
    </w:p>
    <w:p>
      <w:pPr>
        <w:rPr>
          <w:rFonts w:hint="default"/>
        </w:rPr>
      </w:pPr>
    </w:p>
    <w:p>
      <w:pPr>
        <w:rPr>
          <w:rFonts w:hint="default"/>
        </w:rPr>
      </w:pPr>
    </w:p>
    <w:p>
      <w:pPr>
        <w:numPr>
          <w:ilvl w:val="0"/>
          <w:numId w:val="1"/>
        </w:numPr>
        <w:ind w:left="0" w:leftChars="0" w:firstLine="0" w:firstLineChars="0"/>
        <w:rPr>
          <w:rFonts w:hint="default"/>
          <w:highlight w:val="yellow"/>
          <w:lang w:val="en"/>
        </w:rPr>
      </w:pPr>
      <w:r>
        <w:rPr>
          <w:rFonts w:hint="default"/>
          <w:highlight w:val="yellow"/>
          <w:lang w:val="en"/>
        </w:rPr>
        <w:t>You have a Python web application with many dependencies that requires 0.1 CPU cores and 128 MB of memory to operate in production. You want to monitor and maximize machine utilization. You also want to reliably deploy new versions of the application. Which set of steps should you take?</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A. Perform the following: 1. Create a managed instance group with f1-micro type machines. 2. Use a startup script to clone the repository, check out the production branch, install the dependencies, and start the Python app. 3. Restart the instances to automatically deploy new production releases.</w:t>
      </w:r>
    </w:p>
    <w:p>
      <w:pPr>
        <w:numPr>
          <w:ilvl w:val="0"/>
          <w:numId w:val="0"/>
        </w:numPr>
        <w:ind w:leftChars="0"/>
        <w:rPr>
          <w:rFonts w:hint="default"/>
          <w:highlight w:val="none"/>
          <w:lang w:val="en"/>
        </w:rPr>
      </w:pPr>
      <w:r>
        <w:rPr>
          <w:rFonts w:hint="default"/>
          <w:highlight w:val="none"/>
          <w:lang w:val="en"/>
        </w:rPr>
        <w:t>B. Perform the following: 1. Create a managed instance group with n1-standard-1 type machines. 2. Build a Compute Engine image from the production branch that contains all of the dependencies and automatically starts the Python app. 3. Rebuild the Compute Engine image, and update the instance template to deploy new production releases.</w:t>
      </w:r>
    </w:p>
    <w:p>
      <w:pPr>
        <w:numPr>
          <w:ilvl w:val="0"/>
          <w:numId w:val="0"/>
        </w:numPr>
        <w:ind w:leftChars="0"/>
        <w:rPr>
          <w:rFonts w:hint="default"/>
          <w:highlight w:val="green"/>
          <w:lang w:val="en"/>
        </w:rPr>
      </w:pPr>
      <w:r>
        <w:rPr>
          <w:rFonts w:hint="default"/>
          <w:highlight w:val="green"/>
          <w:lang w:val="en"/>
        </w:rPr>
        <w:t>C. Perform the following: 1. Create a Kubernetes Engine cluster with n1-standard-1 type machines. 2. Build a Docker image from the production branch with all of the dependencies, and tag it with the version number. 3. Create a Kubernetes Deployment with the imagePullPolicy set to "IfNotPresent" in the staging namespace, and then promote it to the production namespace after testing.</w:t>
      </w:r>
    </w:p>
    <w:p>
      <w:pPr>
        <w:numPr>
          <w:ilvl w:val="0"/>
          <w:numId w:val="0"/>
        </w:numPr>
        <w:ind w:leftChars="0"/>
        <w:rPr>
          <w:rFonts w:hint="default"/>
          <w:lang w:val="en"/>
        </w:rPr>
      </w:pPr>
      <w:r>
        <w:rPr>
          <w:rFonts w:hint="default"/>
          <w:lang w:val="en"/>
        </w:rPr>
        <w:t>D. Perform the following: 1. Create a GKE cluster with n1-standard-4 type machines. 2. Build a Docker image from the master branch with all of the dependencies, and tag it with "latest". 3. Create a Kubernetes Deployment in the default namespace with the imagePullPolicy set to "Always". Restart the pods to automatically deploy new production releases.</w:t>
      </w:r>
    </w:p>
    <w:p>
      <w:pPr>
        <w:rPr>
          <w:rFonts w:hint="default"/>
        </w:rPr>
      </w:pPr>
    </w:p>
    <w:p>
      <w:pPr>
        <w:numPr>
          <w:numId w:val="0"/>
        </w:numPr>
        <w:ind w:leftChars="0"/>
        <w:rPr>
          <w:rFonts w:hint="default"/>
          <w:highlight w:val="yellow"/>
          <w:lang w:val="en"/>
        </w:rPr>
      </w:pPr>
    </w:p>
    <w:p>
      <w:pPr>
        <w:numPr>
          <w:ilvl w:val="0"/>
          <w:numId w:val="1"/>
        </w:numPr>
        <w:ind w:left="0" w:leftChars="0" w:firstLine="0" w:firstLineChars="0"/>
        <w:rPr>
          <w:rFonts w:hint="default"/>
          <w:highlight w:val="yellow"/>
          <w:lang w:val="en"/>
        </w:rPr>
      </w:pPr>
      <w:r>
        <w:rPr>
          <w:rFonts w:hint="default"/>
          <w:highlight w:val="yellow"/>
          <w:lang w:val="en"/>
        </w:rPr>
        <w:t>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application's performance. What should you do?</w:t>
      </w:r>
    </w:p>
    <w:p>
      <w:pPr>
        <w:numPr>
          <w:ilvl w:val="0"/>
          <w:numId w:val="0"/>
        </w:numPr>
        <w:rPr>
          <w:rFonts w:hint="default"/>
          <w:lang w:val="en"/>
        </w:rPr>
      </w:pPr>
    </w:p>
    <w:p>
      <w:pPr>
        <w:numPr>
          <w:ilvl w:val="0"/>
          <w:numId w:val="0"/>
        </w:numPr>
        <w:rPr>
          <w:rFonts w:hint="default"/>
          <w:lang w:val="en"/>
        </w:rPr>
      </w:pPr>
      <w:r>
        <w:rPr>
          <w:rFonts w:hint="default"/>
          <w:lang w:val="en"/>
        </w:rPr>
        <w:t>A. Create a snapshot of the existing disk. Create an instance template from the snapshot. Create an autoscaled managed instance group from the instance template.</w:t>
      </w:r>
    </w:p>
    <w:p>
      <w:pPr>
        <w:numPr>
          <w:ilvl w:val="0"/>
          <w:numId w:val="0"/>
        </w:numPr>
        <w:rPr>
          <w:rFonts w:hint="default"/>
          <w:lang w:val="en"/>
        </w:rPr>
      </w:pPr>
      <w:r>
        <w:rPr>
          <w:rFonts w:hint="default"/>
          <w:lang w:val="en"/>
        </w:rPr>
        <w:t>B. Create a snapshot of the existing disk. Create a custom image from the snapshot. Create an autoscaled managed instance group from the custom image.</w:t>
      </w:r>
    </w:p>
    <w:p>
      <w:pPr>
        <w:numPr>
          <w:ilvl w:val="0"/>
          <w:numId w:val="0"/>
        </w:numPr>
        <w:rPr>
          <w:rFonts w:hint="default"/>
          <w:highlight w:val="green"/>
          <w:lang w:val="en"/>
        </w:rPr>
      </w:pPr>
      <w:r>
        <w:rPr>
          <w:rFonts w:hint="default"/>
          <w:highlight w:val="green"/>
          <w:lang w:val="en"/>
        </w:rPr>
        <w:t>C. Create a custom image from the existing disk. Create an instance template from the custom image. Create an autoscaled managed instance group from the instance template.</w:t>
      </w:r>
    </w:p>
    <w:p>
      <w:pPr>
        <w:numPr>
          <w:ilvl w:val="0"/>
          <w:numId w:val="0"/>
        </w:numPr>
        <w:rPr>
          <w:rFonts w:hint="default"/>
          <w:lang w:val="en"/>
        </w:rPr>
      </w:pPr>
      <w:r>
        <w:rPr>
          <w:rFonts w:hint="default"/>
          <w:lang w:val="en"/>
        </w:rPr>
        <w:t>D. Create an instance template from the existing disk. Create a custom image from the instance template. Create an autoscaled managed instance group from the custom image.</w:t>
      </w:r>
    </w:p>
    <w:p>
      <w:pPr>
        <w:rPr>
          <w:rFonts w:hint="default"/>
        </w:rPr>
      </w:pPr>
    </w:p>
    <w:p>
      <w:pPr>
        <w:numPr>
          <w:ilvl w:val="0"/>
          <w:numId w:val="1"/>
        </w:numPr>
        <w:ind w:left="0" w:leftChars="0" w:firstLine="0" w:firstLineChars="0"/>
        <w:rPr>
          <w:rFonts w:hint="default"/>
          <w:lang w:val="en"/>
        </w:rPr>
      </w:pPr>
      <w:r>
        <w:rPr>
          <w:rFonts w:hint="default"/>
          <w:lang w:val="en"/>
        </w:rPr>
        <w:t>You are tasked with building an online analytical processing (OLAP) marketing analytics and reporting tool. This requires a relational database that can operate on hundreds of terabytes of data. What is the Google-recommended tool for such applications?</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r>
        <w:rPr>
          <w:rFonts w:hint="default"/>
          <w:lang w:val="en"/>
        </w:rPr>
        <w:t>A. Cloud Spanner, because it is globally distributed</w:t>
      </w:r>
    </w:p>
    <w:p>
      <w:pPr>
        <w:numPr>
          <w:ilvl w:val="0"/>
          <w:numId w:val="0"/>
        </w:numPr>
        <w:rPr>
          <w:rFonts w:hint="default"/>
          <w:lang w:val="en"/>
        </w:rPr>
      </w:pPr>
      <w:r>
        <w:rPr>
          <w:rFonts w:hint="default"/>
          <w:lang w:val="en"/>
        </w:rPr>
        <w:t>B. Cloud SQL, because it is a fully managed relational database</w:t>
      </w:r>
    </w:p>
    <w:p>
      <w:pPr>
        <w:numPr>
          <w:ilvl w:val="0"/>
          <w:numId w:val="0"/>
        </w:numPr>
        <w:rPr>
          <w:rFonts w:hint="default"/>
          <w:lang w:val="en"/>
        </w:rPr>
      </w:pPr>
      <w:r>
        <w:rPr>
          <w:rFonts w:hint="default"/>
          <w:lang w:val="en"/>
        </w:rPr>
        <w:t>C. Cloud Firestore, because it offers real-time synchronization across devices</w:t>
      </w:r>
    </w:p>
    <w:p>
      <w:pPr>
        <w:numPr>
          <w:ilvl w:val="0"/>
          <w:numId w:val="0"/>
        </w:numPr>
        <w:rPr>
          <w:rFonts w:hint="default"/>
          <w:highlight w:val="green"/>
          <w:lang w:val="en"/>
        </w:rPr>
      </w:pPr>
      <w:r>
        <w:rPr>
          <w:rFonts w:hint="default"/>
          <w:highlight w:val="green"/>
          <w:lang w:val="en"/>
        </w:rPr>
        <w:t>D. BigQuery, because it is designed for large-scale processing of tabular data</w:t>
      </w:r>
    </w:p>
    <w:p>
      <w:pPr>
        <w:rPr>
          <w:rFonts w:hint="default"/>
        </w:rPr>
      </w:pPr>
    </w:p>
    <w:p>
      <w:pPr>
        <w:rPr>
          <w:rFonts w:hint="default"/>
        </w:rPr>
      </w:pPr>
    </w:p>
    <w:p>
      <w:pPr>
        <w:numPr>
          <w:ilvl w:val="0"/>
          <w:numId w:val="1"/>
        </w:numPr>
        <w:ind w:left="0" w:leftChars="0" w:firstLine="0" w:firstLineChars="0"/>
        <w:rPr>
          <w:rFonts w:hint="default"/>
          <w:lang w:val="en"/>
        </w:rPr>
      </w:pPr>
      <w:r>
        <w:rPr>
          <w:rFonts w:hint="default"/>
          <w:lang w:val="en"/>
        </w:rPr>
        <w:t>Your company pushes batches of sensitive transaction data from its application server VMs to Cloud Pub/Sub for processing and storage. What is the Google- recommended way for your application to authenticate to the required Google Cloud services?</w:t>
      </w:r>
    </w:p>
    <w:p>
      <w:pPr>
        <w:numPr>
          <w:ilvl w:val="0"/>
          <w:numId w:val="0"/>
        </w:numPr>
        <w:rPr>
          <w:rFonts w:hint="default"/>
          <w:lang w:val="en"/>
        </w:rPr>
      </w:pPr>
    </w:p>
    <w:p>
      <w:pPr>
        <w:numPr>
          <w:ilvl w:val="0"/>
          <w:numId w:val="0"/>
        </w:numPr>
        <w:rPr>
          <w:rFonts w:hint="default"/>
          <w:highlight w:val="green"/>
          <w:lang w:val="en"/>
        </w:rPr>
      </w:pPr>
      <w:r>
        <w:rPr>
          <w:rFonts w:hint="default"/>
          <w:highlight w:val="green"/>
          <w:lang w:val="en"/>
        </w:rPr>
        <w:t>A. Ensure that VM service accounts are granted the appropriate Cloud Pub/Sub IAM roles.</w:t>
      </w:r>
    </w:p>
    <w:p>
      <w:pPr>
        <w:numPr>
          <w:ilvl w:val="0"/>
          <w:numId w:val="0"/>
        </w:numPr>
        <w:rPr>
          <w:rFonts w:hint="default"/>
          <w:lang w:val="en"/>
        </w:rPr>
      </w:pPr>
      <w:r>
        <w:rPr>
          <w:rFonts w:hint="default"/>
          <w:lang w:val="en"/>
        </w:rPr>
        <w:t>B. Ensure that VM service accounts do not have access to Cloud Pub/Sub, and use VM access scopes to grant the appropriate Cloud Pub/Sub IAM roles.</w:t>
      </w:r>
    </w:p>
    <w:p>
      <w:pPr>
        <w:numPr>
          <w:ilvl w:val="0"/>
          <w:numId w:val="0"/>
        </w:numPr>
        <w:rPr>
          <w:rFonts w:hint="default"/>
          <w:lang w:val="en"/>
        </w:rPr>
      </w:pPr>
      <w:r>
        <w:rPr>
          <w:rFonts w:hint="default"/>
          <w:lang w:val="en"/>
        </w:rPr>
        <w:t>C. Generate an OAuth2 access token for accessing Cloud Pub/Sub, encrypt it, and store it in Cloud Storage for access from each VM.</w:t>
      </w:r>
    </w:p>
    <w:p>
      <w:pPr>
        <w:numPr>
          <w:ilvl w:val="0"/>
          <w:numId w:val="0"/>
        </w:numPr>
        <w:rPr>
          <w:rFonts w:hint="default"/>
          <w:lang w:val="en"/>
        </w:rPr>
      </w:pPr>
      <w:r>
        <w:rPr>
          <w:rFonts w:hint="default"/>
          <w:lang w:val="en"/>
        </w:rPr>
        <w:t>D. Create a gateway to Cloud Pub/Sub using a Cloud Function, and grant the Cloud Function service account the appropriate Cloud Pub/Sub IAM roles.</w:t>
      </w:r>
    </w:p>
    <w:p>
      <w:pPr>
        <w:rPr>
          <w:rFonts w:hint="default"/>
        </w:rPr>
      </w:pPr>
    </w:p>
    <w:p>
      <w:pPr>
        <w:numPr>
          <w:numId w:val="0"/>
        </w:numPr>
        <w:ind w:leftChars="0"/>
        <w:rPr>
          <w:rFonts w:hint="default"/>
          <w:highlight w:val="yellow"/>
          <w:lang w:val="en"/>
        </w:rPr>
      </w:pPr>
      <w:r>
        <w:rPr>
          <w:rFonts w:hint="default"/>
          <w:highlight w:val="yellow"/>
          <w:lang w:val="en"/>
        </w:rPr>
        <w:t>14. 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pPr>
        <w:numPr>
          <w:ilvl w:val="0"/>
          <w:numId w:val="0"/>
        </w:numPr>
        <w:rPr>
          <w:rFonts w:hint="default"/>
          <w:lang w:val="en"/>
        </w:rPr>
      </w:pPr>
    </w:p>
    <w:p>
      <w:pPr>
        <w:numPr>
          <w:ilvl w:val="0"/>
          <w:numId w:val="0"/>
        </w:numPr>
        <w:rPr>
          <w:rFonts w:hint="default"/>
          <w:highlight w:val="green"/>
          <w:lang w:val="en"/>
        </w:rPr>
      </w:pPr>
      <w:r>
        <w:rPr>
          <w:rFonts w:hint="default"/>
          <w:b w:val="0"/>
          <w:bCs w:val="0"/>
          <w:highlight w:val="green"/>
          <w:lang w:val="en"/>
        </w:rPr>
        <w:t>A.</w:t>
      </w:r>
      <w:r>
        <w:rPr>
          <w:rFonts w:hint="default"/>
          <w:highlight w:val="green"/>
          <w:lang w:val="en"/>
        </w:rPr>
        <w:t xml:space="preserve"> Create the Key object for each Entity and run a batch get operation</w:t>
      </w:r>
    </w:p>
    <w:p>
      <w:pPr>
        <w:numPr>
          <w:ilvl w:val="0"/>
          <w:numId w:val="0"/>
        </w:numPr>
        <w:rPr>
          <w:rFonts w:hint="default"/>
          <w:lang w:val="en"/>
        </w:rPr>
      </w:pPr>
      <w:r>
        <w:rPr>
          <w:rFonts w:hint="default"/>
          <w:lang w:val="en"/>
        </w:rPr>
        <w:t>B. Create the Key object for each Entity and run multiple get operations, one operation for each entity</w:t>
      </w:r>
    </w:p>
    <w:p>
      <w:pPr>
        <w:numPr>
          <w:ilvl w:val="0"/>
          <w:numId w:val="0"/>
        </w:numPr>
        <w:rPr>
          <w:rFonts w:hint="default"/>
          <w:lang w:val="en"/>
        </w:rPr>
      </w:pPr>
      <w:r>
        <w:rPr>
          <w:rFonts w:hint="default"/>
          <w:lang w:val="en"/>
        </w:rPr>
        <w:t>C. Use the identifiers to create a query filter and run a batch query operation</w:t>
      </w:r>
    </w:p>
    <w:p>
      <w:pPr>
        <w:numPr>
          <w:ilvl w:val="0"/>
          <w:numId w:val="0"/>
        </w:numPr>
        <w:rPr>
          <w:rFonts w:hint="default"/>
          <w:lang w:val="en"/>
        </w:rPr>
      </w:pPr>
      <w:r>
        <w:rPr>
          <w:rFonts w:hint="default"/>
          <w:lang w:val="en"/>
        </w:rPr>
        <w:t>D. Use the identifiers to create a query filter and run multiple query operations, one operation for each entity</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DAD7C2"/>
    <w:multiLevelType w:val="singleLevel"/>
    <w:tmpl w:val="6EDAD7C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1F08"/>
    <w:rsid w:val="0F99E11A"/>
    <w:rsid w:val="1BFDC922"/>
    <w:rsid w:val="5F7D34E5"/>
    <w:rsid w:val="794FDC17"/>
    <w:rsid w:val="7AD6359B"/>
    <w:rsid w:val="7C861A43"/>
    <w:rsid w:val="7F77438A"/>
    <w:rsid w:val="7F971F08"/>
    <w:rsid w:val="B545F58F"/>
    <w:rsid w:val="CCFD61C9"/>
    <w:rsid w:val="E5B7EBB6"/>
    <w:rsid w:val="E7F770B8"/>
    <w:rsid w:val="EBFE577F"/>
    <w:rsid w:val="F5FFF7BA"/>
    <w:rsid w:val="F6BEE3EF"/>
    <w:rsid w:val="FF17AFC6"/>
    <w:rsid w:val="FFFEC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2020-08-27T14:22:00Z</dcterms:created>
  <dc:creator>sherwinowen</dc:creator>
  <cp:lastModifiedBy>sherwinowen</cp:lastModifiedBy>
  <dcterms:modified xsi:type="dcterms:W3CDTF">2020-08-28T09:32:23Z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