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C604" w14:textId="77777777" w:rsidR="005C2C1F" w:rsidRDefault="005C2C1F" w:rsidP="005C2C1F">
      <w:pPr>
        <w:ind w:left="2124" w:firstLine="708"/>
        <w:rPr>
          <w:rFonts w:ascii="Times New Roman" w:hAnsi="Times New Roman" w:cs="Times New Roman"/>
          <w:b/>
          <w:bCs/>
          <w:sz w:val="32"/>
          <w:szCs w:val="32"/>
          <w:lang w:val="en-US"/>
        </w:rPr>
      </w:pPr>
    </w:p>
    <w:p w14:paraId="4517C40C" w14:textId="77777777" w:rsidR="005C2C1F" w:rsidRDefault="005C2C1F" w:rsidP="005C2C1F">
      <w:pPr>
        <w:ind w:left="2124" w:firstLine="708"/>
        <w:rPr>
          <w:rFonts w:ascii="Times New Roman" w:hAnsi="Times New Roman" w:cs="Times New Roman"/>
          <w:b/>
          <w:bCs/>
          <w:sz w:val="32"/>
          <w:szCs w:val="32"/>
          <w:lang w:val="en-US"/>
        </w:rPr>
      </w:pPr>
    </w:p>
    <w:p w14:paraId="2128C211" w14:textId="77777777" w:rsidR="005C2C1F" w:rsidRDefault="005C2C1F" w:rsidP="005C2C1F">
      <w:pPr>
        <w:ind w:left="2124" w:firstLine="708"/>
        <w:rPr>
          <w:rFonts w:ascii="Times New Roman" w:hAnsi="Times New Roman" w:cs="Times New Roman"/>
          <w:b/>
          <w:bCs/>
          <w:sz w:val="32"/>
          <w:szCs w:val="32"/>
          <w:lang w:val="en-US"/>
        </w:rPr>
      </w:pPr>
    </w:p>
    <w:p w14:paraId="13FBAE0C" w14:textId="77777777" w:rsidR="005C2C1F" w:rsidRDefault="005C2C1F" w:rsidP="005C2C1F">
      <w:pPr>
        <w:ind w:left="2124" w:firstLine="708"/>
        <w:rPr>
          <w:rFonts w:ascii="Times New Roman" w:hAnsi="Times New Roman" w:cs="Times New Roman"/>
          <w:b/>
          <w:bCs/>
          <w:sz w:val="32"/>
          <w:szCs w:val="32"/>
          <w:lang w:val="en-US"/>
        </w:rPr>
      </w:pPr>
    </w:p>
    <w:p w14:paraId="775CDCDA" w14:textId="77777777" w:rsidR="005C2C1F" w:rsidRDefault="005C2C1F" w:rsidP="005C2C1F">
      <w:pPr>
        <w:ind w:left="2124" w:firstLine="708"/>
        <w:rPr>
          <w:rFonts w:ascii="Times New Roman" w:hAnsi="Times New Roman" w:cs="Times New Roman"/>
          <w:b/>
          <w:bCs/>
          <w:sz w:val="32"/>
          <w:szCs w:val="32"/>
          <w:lang w:val="en-US"/>
        </w:rPr>
      </w:pPr>
    </w:p>
    <w:p w14:paraId="502C51D0" w14:textId="3950B589" w:rsidR="008F36CD" w:rsidRPr="005C2C1F" w:rsidRDefault="005C2C1F" w:rsidP="005C2C1F">
      <w:pPr>
        <w:ind w:left="2124" w:firstLine="708"/>
        <w:rPr>
          <w:rFonts w:ascii="Times New Roman" w:hAnsi="Times New Roman" w:cs="Times New Roman"/>
          <w:sz w:val="32"/>
          <w:szCs w:val="32"/>
          <w:lang w:val="en-US"/>
        </w:rPr>
      </w:pPr>
      <w:r w:rsidRPr="005C2C1F">
        <w:rPr>
          <w:rFonts w:ascii="Times New Roman" w:hAnsi="Times New Roman" w:cs="Times New Roman"/>
          <w:sz w:val="32"/>
          <w:szCs w:val="32"/>
          <w:lang w:val="en-US"/>
        </w:rPr>
        <w:t xml:space="preserve">  Blockchain</w:t>
      </w:r>
    </w:p>
    <w:p w14:paraId="6133F03D" w14:textId="5F20D972" w:rsidR="005C2C1F" w:rsidRPr="005C2C1F" w:rsidRDefault="005C2C1F" w:rsidP="005C2C1F">
      <w:pPr>
        <w:ind w:left="2124" w:firstLine="708"/>
        <w:rPr>
          <w:rFonts w:ascii="Times New Roman" w:hAnsi="Times New Roman" w:cs="Times New Roman"/>
          <w:sz w:val="32"/>
          <w:szCs w:val="32"/>
          <w:lang w:val="en-US"/>
        </w:rPr>
      </w:pPr>
      <w:r w:rsidRPr="005C2C1F">
        <w:rPr>
          <w:rFonts w:ascii="Times New Roman" w:hAnsi="Times New Roman" w:cs="Times New Roman"/>
          <w:sz w:val="32"/>
          <w:szCs w:val="32"/>
          <w:lang w:val="en-US"/>
        </w:rPr>
        <w:t>Final Project</w:t>
      </w:r>
    </w:p>
    <w:p w14:paraId="430D2E22" w14:textId="16B6A3E1" w:rsidR="005C2C1F" w:rsidRPr="005C2C1F" w:rsidRDefault="005C2C1F" w:rsidP="005C2C1F">
      <w:pPr>
        <w:ind w:left="1416" w:firstLine="708"/>
        <w:rPr>
          <w:rFonts w:ascii="Times New Roman" w:hAnsi="Times New Roman" w:cs="Times New Roman"/>
          <w:sz w:val="32"/>
          <w:szCs w:val="32"/>
          <w:lang w:val="en-US"/>
        </w:rPr>
      </w:pPr>
      <w:r w:rsidRPr="005C2C1F">
        <w:rPr>
          <w:rFonts w:ascii="Times New Roman" w:hAnsi="Times New Roman" w:cs="Times New Roman"/>
          <w:sz w:val="32"/>
          <w:szCs w:val="32"/>
          <w:lang w:val="en-US"/>
        </w:rPr>
        <w:t>Time Lock Smart Contract</w:t>
      </w:r>
    </w:p>
    <w:p w14:paraId="29CF13CF" w14:textId="20384447" w:rsidR="005C2C1F" w:rsidRPr="005C2C1F" w:rsidRDefault="005C2C1F" w:rsidP="005C2C1F">
      <w:pPr>
        <w:ind w:left="1416" w:firstLine="708"/>
        <w:rPr>
          <w:rFonts w:ascii="Times New Roman" w:hAnsi="Times New Roman" w:cs="Times New Roman"/>
          <w:sz w:val="32"/>
          <w:szCs w:val="32"/>
          <w:lang w:val="en-US"/>
        </w:rPr>
      </w:pPr>
      <w:r w:rsidRPr="005C2C1F">
        <w:rPr>
          <w:rFonts w:ascii="Times New Roman" w:hAnsi="Times New Roman" w:cs="Times New Roman"/>
          <w:sz w:val="32"/>
          <w:szCs w:val="32"/>
          <w:lang w:val="en-US"/>
        </w:rPr>
        <w:t xml:space="preserve">         Group Work</w:t>
      </w:r>
    </w:p>
    <w:p w14:paraId="2B67FD6D" w14:textId="77777777" w:rsidR="005C2C1F" w:rsidRDefault="005C2C1F">
      <w:pPr>
        <w:rPr>
          <w:lang w:val="en-US"/>
        </w:rPr>
      </w:pPr>
    </w:p>
    <w:p w14:paraId="62D08405" w14:textId="77777777" w:rsidR="005C2C1F" w:rsidRDefault="005C2C1F">
      <w:pPr>
        <w:rPr>
          <w:lang w:val="en-US"/>
        </w:rPr>
      </w:pPr>
    </w:p>
    <w:p w14:paraId="5D00B7F8" w14:textId="77777777" w:rsidR="005C2C1F" w:rsidRDefault="005C2C1F">
      <w:pPr>
        <w:rPr>
          <w:lang w:val="en-US"/>
        </w:rPr>
      </w:pPr>
    </w:p>
    <w:p w14:paraId="7E78687E" w14:textId="77777777" w:rsidR="005C2C1F" w:rsidRDefault="005C2C1F">
      <w:pPr>
        <w:rPr>
          <w:lang w:val="en-US"/>
        </w:rPr>
      </w:pPr>
    </w:p>
    <w:p w14:paraId="7A732E15" w14:textId="77777777" w:rsidR="005C2C1F" w:rsidRDefault="005C2C1F">
      <w:pPr>
        <w:rPr>
          <w:lang w:val="en-US"/>
        </w:rPr>
      </w:pPr>
    </w:p>
    <w:p w14:paraId="08B941E8" w14:textId="77777777" w:rsidR="005C2C1F" w:rsidRDefault="005C2C1F">
      <w:pPr>
        <w:rPr>
          <w:lang w:val="en-US"/>
        </w:rPr>
      </w:pPr>
    </w:p>
    <w:p w14:paraId="22893EE9" w14:textId="77777777" w:rsidR="005C2C1F" w:rsidRDefault="005C2C1F">
      <w:pPr>
        <w:rPr>
          <w:lang w:val="en-US"/>
        </w:rPr>
      </w:pPr>
    </w:p>
    <w:p w14:paraId="447E0FB4" w14:textId="77777777" w:rsidR="005C2C1F" w:rsidRDefault="005C2C1F">
      <w:pPr>
        <w:rPr>
          <w:lang w:val="en-US"/>
        </w:rPr>
      </w:pPr>
    </w:p>
    <w:p w14:paraId="69B5A512" w14:textId="77777777" w:rsidR="005C2C1F" w:rsidRDefault="005C2C1F">
      <w:pPr>
        <w:rPr>
          <w:lang w:val="en-US"/>
        </w:rPr>
      </w:pPr>
    </w:p>
    <w:p w14:paraId="52A2E682" w14:textId="77777777" w:rsidR="005C2C1F" w:rsidRDefault="005C2C1F">
      <w:pPr>
        <w:rPr>
          <w:lang w:val="en-US"/>
        </w:rPr>
      </w:pPr>
    </w:p>
    <w:p w14:paraId="384E9743" w14:textId="77777777" w:rsidR="006B72D3" w:rsidRDefault="006B72D3">
      <w:pPr>
        <w:rPr>
          <w:lang w:val="en-US"/>
        </w:rPr>
      </w:pPr>
    </w:p>
    <w:p w14:paraId="39753B87" w14:textId="77777777" w:rsidR="006B72D3" w:rsidRDefault="006B72D3">
      <w:pPr>
        <w:rPr>
          <w:lang w:val="en-US"/>
        </w:rPr>
      </w:pPr>
    </w:p>
    <w:p w14:paraId="0A0531F9" w14:textId="77777777" w:rsidR="006B72D3" w:rsidRDefault="006B72D3">
      <w:pPr>
        <w:rPr>
          <w:lang w:val="en-US"/>
        </w:rPr>
      </w:pPr>
    </w:p>
    <w:p w14:paraId="3EB8A746" w14:textId="4A668FE1" w:rsidR="005C2C1F" w:rsidRDefault="005C2C1F" w:rsidP="005C2C1F">
      <w:pPr>
        <w:jc w:val="center"/>
        <w:rPr>
          <w:b/>
          <w:bCs/>
          <w:lang w:val="en-US"/>
        </w:rPr>
      </w:pPr>
      <w:r>
        <w:rPr>
          <w:b/>
          <w:bCs/>
          <w:lang w:val="en-US"/>
        </w:rPr>
        <w:t xml:space="preserve">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 xml:space="preserve"> </w:t>
      </w:r>
      <w:r>
        <w:rPr>
          <w:b/>
          <w:bCs/>
          <w:lang w:val="en-US"/>
        </w:rPr>
        <w:tab/>
      </w:r>
      <w:r>
        <w:rPr>
          <w:b/>
          <w:bCs/>
          <w:lang w:val="en-US"/>
        </w:rPr>
        <w:tab/>
        <w:t xml:space="preserve"> Group: CS-2111</w:t>
      </w:r>
    </w:p>
    <w:p w14:paraId="545AD6EC" w14:textId="5E7FB746" w:rsidR="005C2C1F" w:rsidRPr="005C2C1F" w:rsidRDefault="005C2C1F" w:rsidP="005C2C1F">
      <w:pPr>
        <w:jc w:val="right"/>
        <w:rPr>
          <w:b/>
          <w:bCs/>
          <w:lang w:val="en-US"/>
        </w:rPr>
      </w:pPr>
      <w:r w:rsidRPr="005C2C1F">
        <w:rPr>
          <w:b/>
          <w:bCs/>
          <w:lang w:val="en-US"/>
        </w:rPr>
        <w:t xml:space="preserve">Sherkhan Zhunusbay </w:t>
      </w:r>
    </w:p>
    <w:p w14:paraId="73F39827" w14:textId="15551E6A" w:rsidR="005C2C1F" w:rsidRPr="005C2C1F" w:rsidRDefault="005C2C1F" w:rsidP="005C2C1F">
      <w:pPr>
        <w:jc w:val="right"/>
        <w:rPr>
          <w:b/>
          <w:bCs/>
          <w:lang w:val="en-US"/>
        </w:rPr>
      </w:pPr>
      <w:r w:rsidRPr="005C2C1F">
        <w:rPr>
          <w:b/>
          <w:bCs/>
          <w:lang w:val="en-US"/>
        </w:rPr>
        <w:t>Asanali Tazhigaliev</w:t>
      </w:r>
    </w:p>
    <w:p w14:paraId="2EB5614D" w14:textId="4C9EF1CA" w:rsidR="005C2C1F" w:rsidRDefault="005C2C1F" w:rsidP="005C2C1F">
      <w:pPr>
        <w:jc w:val="right"/>
        <w:rPr>
          <w:b/>
          <w:bCs/>
          <w:lang w:val="en-US"/>
        </w:rPr>
      </w:pPr>
      <w:r w:rsidRPr="005C2C1F">
        <w:rPr>
          <w:b/>
          <w:bCs/>
          <w:lang w:val="en-US"/>
        </w:rPr>
        <w:t>Nurbek Kydyraliyev</w:t>
      </w:r>
    </w:p>
    <w:p w14:paraId="3DD7FB3F" w14:textId="77777777" w:rsidR="005C2C1F" w:rsidRDefault="005C2C1F" w:rsidP="005C2C1F">
      <w:pPr>
        <w:jc w:val="right"/>
        <w:rPr>
          <w:b/>
          <w:bCs/>
          <w:lang w:val="en-US"/>
        </w:rPr>
      </w:pPr>
    </w:p>
    <w:p w14:paraId="0A59F826" w14:textId="77777777" w:rsidR="005C2C1F" w:rsidRDefault="005C2C1F" w:rsidP="005C2C1F">
      <w:pPr>
        <w:jc w:val="right"/>
        <w:rPr>
          <w:b/>
          <w:bCs/>
          <w:lang w:val="en-US"/>
        </w:rPr>
      </w:pPr>
    </w:p>
    <w:p w14:paraId="421B1256" w14:textId="77777777" w:rsidR="005C2C1F" w:rsidRDefault="005C2C1F" w:rsidP="005C2C1F">
      <w:pPr>
        <w:jc w:val="right"/>
        <w:rPr>
          <w:b/>
          <w:bCs/>
          <w:lang w:val="en-US"/>
        </w:rPr>
      </w:pPr>
    </w:p>
    <w:p w14:paraId="695AC6E8" w14:textId="77777777" w:rsidR="005C2C1F" w:rsidRDefault="005C2C1F" w:rsidP="005C2C1F">
      <w:pPr>
        <w:jc w:val="right"/>
        <w:rPr>
          <w:b/>
          <w:bCs/>
          <w:lang w:val="en-US"/>
        </w:rPr>
      </w:pPr>
    </w:p>
    <w:p w14:paraId="054D9B88" w14:textId="78B9F46B" w:rsidR="005C2C1F" w:rsidRDefault="005C2C1F" w:rsidP="005C2C1F">
      <w:pPr>
        <w:ind w:left="2832" w:firstLine="708"/>
        <w:rPr>
          <w:rFonts w:ascii="Times New Roman" w:hAnsi="Times New Roman" w:cs="Times New Roman"/>
          <w:b/>
          <w:bCs/>
          <w:sz w:val="28"/>
          <w:szCs w:val="28"/>
          <w:lang w:val="en-US"/>
        </w:rPr>
      </w:pPr>
      <w:r w:rsidRPr="002A7B75">
        <w:rPr>
          <w:rFonts w:ascii="Times New Roman" w:hAnsi="Times New Roman" w:cs="Times New Roman"/>
          <w:b/>
          <w:bCs/>
          <w:sz w:val="28"/>
          <w:szCs w:val="28"/>
          <w:lang w:val="en-US"/>
        </w:rPr>
        <w:lastRenderedPageBreak/>
        <w:t>Introduction</w:t>
      </w:r>
    </w:p>
    <w:p w14:paraId="1987B2D2" w14:textId="09FB4788" w:rsidR="00DD4366" w:rsidRPr="00B50F38" w:rsidRDefault="009565C8" w:rsidP="009565C8">
      <w:pPr>
        <w:rPr>
          <w:rFonts w:ascii="Times New Roman" w:hAnsi="Times New Roman" w:cs="Times New Roman"/>
          <w:color w:val="0F0F0F"/>
          <w:sz w:val="24"/>
          <w:szCs w:val="24"/>
          <w:lang w:val="en-US"/>
        </w:rPr>
      </w:pPr>
      <w:r w:rsidRPr="009565C8">
        <w:rPr>
          <w:rFonts w:ascii="Times New Roman" w:hAnsi="Times New Roman" w:cs="Times New Roman"/>
          <w:color w:val="0F0F0F"/>
          <w:sz w:val="24"/>
          <w:szCs w:val="24"/>
          <w:lang w:val="en-US"/>
        </w:rPr>
        <w:t>Blockchain technology, with its decentralized and secure architecture, has revolutionized various industries. Smart contracts, a key feature of blockchain, automate and enforce contractual agreements without intermediaries. However, ensuring the security and responsible governance of smart contracts remains a critical challenge. This report explores the implementation and impact of Time Lock Smart Contracts as a solution to enhance security and governance in blockchain systems.</w:t>
      </w:r>
      <w:r w:rsidR="00810835">
        <w:rPr>
          <w:rFonts w:ascii="Times New Roman" w:hAnsi="Times New Roman" w:cs="Times New Roman"/>
          <w:color w:val="0F0F0F"/>
          <w:sz w:val="24"/>
          <w:szCs w:val="24"/>
          <w:lang w:val="en-US"/>
        </w:rPr>
        <w:t xml:space="preserve"> </w:t>
      </w:r>
      <w:r w:rsidR="00810835" w:rsidRPr="00810835">
        <w:rPr>
          <w:rFonts w:ascii="Times New Roman" w:hAnsi="Times New Roman" w:cs="Times New Roman"/>
          <w:color w:val="0F0F0F"/>
          <w:sz w:val="24"/>
          <w:szCs w:val="24"/>
          <w:lang w:val="en-US"/>
        </w:rPr>
        <w:t xml:space="preserve">It operates on the principles of decentralization, transparency, immutability, and cryptographic </w:t>
      </w:r>
      <w:proofErr w:type="gramStart"/>
      <w:r w:rsidR="00810835" w:rsidRPr="00810835">
        <w:rPr>
          <w:rFonts w:ascii="Times New Roman" w:hAnsi="Times New Roman" w:cs="Times New Roman"/>
          <w:color w:val="0F0F0F"/>
          <w:sz w:val="24"/>
          <w:szCs w:val="24"/>
          <w:lang w:val="en-US"/>
        </w:rPr>
        <w:t>security</w:t>
      </w:r>
      <w:proofErr w:type="gramEnd"/>
    </w:p>
    <w:p w14:paraId="0AA28521" w14:textId="77777777" w:rsidR="00B50F38" w:rsidRPr="00B50F38" w:rsidRDefault="00B50F38" w:rsidP="00B50F38">
      <w:pPr>
        <w:rPr>
          <w:rFonts w:ascii="Times New Roman" w:hAnsi="Times New Roman" w:cs="Times New Roman"/>
          <w:sz w:val="24"/>
          <w:szCs w:val="24"/>
          <w:lang w:val="en-US"/>
        </w:rPr>
      </w:pPr>
      <w:r w:rsidRPr="00B50F38">
        <w:rPr>
          <w:rFonts w:ascii="Times New Roman" w:hAnsi="Times New Roman" w:cs="Times New Roman"/>
          <w:sz w:val="24"/>
          <w:szCs w:val="24"/>
          <w:lang w:val="en-US"/>
        </w:rPr>
        <w:t>How Blockchain Works:</w:t>
      </w:r>
    </w:p>
    <w:p w14:paraId="63BD8F5B" w14:textId="7BF5F08C" w:rsidR="00B50F38" w:rsidRPr="00B50F38" w:rsidRDefault="00B50F38" w:rsidP="00B50F38">
      <w:pPr>
        <w:rPr>
          <w:rFonts w:ascii="Times New Roman" w:hAnsi="Times New Roman" w:cs="Times New Roman"/>
          <w:sz w:val="24"/>
          <w:szCs w:val="24"/>
          <w:lang w:val="en-US"/>
        </w:rPr>
      </w:pPr>
      <w:r w:rsidRPr="00B50F38">
        <w:rPr>
          <w:rFonts w:ascii="Times New Roman" w:hAnsi="Times New Roman" w:cs="Times New Roman"/>
          <w:sz w:val="24"/>
          <w:szCs w:val="24"/>
          <w:lang w:val="en-US"/>
        </w:rPr>
        <w:t>Transaction Initiation:</w:t>
      </w:r>
      <w:r w:rsidR="00141B90">
        <w:rPr>
          <w:rFonts w:ascii="Times New Roman" w:hAnsi="Times New Roman" w:cs="Times New Roman"/>
          <w:sz w:val="24"/>
          <w:szCs w:val="24"/>
          <w:lang w:val="en-US"/>
        </w:rPr>
        <w:t xml:space="preserve"> </w:t>
      </w:r>
      <w:r w:rsidRPr="00B50F38">
        <w:rPr>
          <w:rFonts w:ascii="Times New Roman" w:hAnsi="Times New Roman" w:cs="Times New Roman"/>
          <w:sz w:val="24"/>
          <w:szCs w:val="24"/>
          <w:lang w:val="en-US"/>
        </w:rPr>
        <w:t>Participants initiate transactions by creating a digital signature using their private keys.</w:t>
      </w:r>
    </w:p>
    <w:p w14:paraId="7B604DCE" w14:textId="6C2F94F1" w:rsidR="00B50F38" w:rsidRPr="00B50F38" w:rsidRDefault="00B50F38" w:rsidP="00B50F38">
      <w:pPr>
        <w:rPr>
          <w:rFonts w:ascii="Times New Roman" w:hAnsi="Times New Roman" w:cs="Times New Roman"/>
          <w:sz w:val="24"/>
          <w:szCs w:val="24"/>
          <w:lang w:val="en-US"/>
        </w:rPr>
      </w:pPr>
      <w:r w:rsidRPr="00B50F38">
        <w:rPr>
          <w:rFonts w:ascii="Times New Roman" w:hAnsi="Times New Roman" w:cs="Times New Roman"/>
          <w:sz w:val="24"/>
          <w:szCs w:val="24"/>
          <w:lang w:val="en-US"/>
        </w:rPr>
        <w:t>Transaction Verification:</w:t>
      </w:r>
      <w:r w:rsidR="00141B90">
        <w:rPr>
          <w:rFonts w:ascii="Times New Roman" w:hAnsi="Times New Roman" w:cs="Times New Roman"/>
          <w:sz w:val="24"/>
          <w:szCs w:val="24"/>
          <w:lang w:val="en-US"/>
        </w:rPr>
        <w:t xml:space="preserve"> </w:t>
      </w:r>
      <w:r w:rsidRPr="00B50F38">
        <w:rPr>
          <w:rFonts w:ascii="Times New Roman" w:hAnsi="Times New Roman" w:cs="Times New Roman"/>
          <w:sz w:val="24"/>
          <w:szCs w:val="24"/>
          <w:lang w:val="en-US"/>
        </w:rPr>
        <w:t>The network's nodes validate and verify the transaction's authenticity using cryptographic techniques.</w:t>
      </w:r>
    </w:p>
    <w:p w14:paraId="1E163D04" w14:textId="25740069" w:rsidR="00B50F38" w:rsidRPr="00B50F38" w:rsidRDefault="00B50F38" w:rsidP="00B50F38">
      <w:pPr>
        <w:rPr>
          <w:rFonts w:ascii="Times New Roman" w:hAnsi="Times New Roman" w:cs="Times New Roman"/>
          <w:sz w:val="24"/>
          <w:szCs w:val="24"/>
          <w:lang w:val="en-US"/>
        </w:rPr>
      </w:pPr>
      <w:r w:rsidRPr="00B50F38">
        <w:rPr>
          <w:rFonts w:ascii="Times New Roman" w:hAnsi="Times New Roman" w:cs="Times New Roman"/>
          <w:sz w:val="24"/>
          <w:szCs w:val="24"/>
          <w:lang w:val="en-US"/>
        </w:rPr>
        <w:t>Transaction Broadcast:</w:t>
      </w:r>
      <w:r w:rsidR="00141B90">
        <w:rPr>
          <w:rFonts w:ascii="Times New Roman" w:hAnsi="Times New Roman" w:cs="Times New Roman"/>
          <w:sz w:val="24"/>
          <w:szCs w:val="24"/>
          <w:lang w:val="en-US"/>
        </w:rPr>
        <w:t xml:space="preserve"> </w:t>
      </w:r>
      <w:r w:rsidRPr="00B50F38">
        <w:rPr>
          <w:rFonts w:ascii="Times New Roman" w:hAnsi="Times New Roman" w:cs="Times New Roman"/>
          <w:sz w:val="24"/>
          <w:szCs w:val="24"/>
          <w:lang w:val="en-US"/>
        </w:rPr>
        <w:t>Validated transactions are broadcasted to the entire network.</w:t>
      </w:r>
    </w:p>
    <w:p w14:paraId="1B16B8EB" w14:textId="4B7C1FD3" w:rsidR="00B50F38" w:rsidRDefault="00B50F38" w:rsidP="00B50F38">
      <w:pPr>
        <w:rPr>
          <w:rFonts w:ascii="Times New Roman" w:hAnsi="Times New Roman" w:cs="Times New Roman"/>
          <w:sz w:val="24"/>
          <w:szCs w:val="24"/>
          <w:lang w:val="en-US"/>
        </w:rPr>
      </w:pPr>
      <w:r w:rsidRPr="00B50F38">
        <w:rPr>
          <w:rFonts w:ascii="Times New Roman" w:hAnsi="Times New Roman" w:cs="Times New Roman"/>
          <w:sz w:val="24"/>
          <w:szCs w:val="24"/>
          <w:lang w:val="en-US"/>
        </w:rPr>
        <w:t>Consensus:</w:t>
      </w:r>
      <w:r w:rsidR="00141B90">
        <w:rPr>
          <w:rFonts w:ascii="Times New Roman" w:hAnsi="Times New Roman" w:cs="Times New Roman"/>
          <w:sz w:val="24"/>
          <w:szCs w:val="24"/>
          <w:lang w:val="en-US"/>
        </w:rPr>
        <w:t xml:space="preserve"> </w:t>
      </w:r>
      <w:r w:rsidRPr="00B50F38">
        <w:rPr>
          <w:rFonts w:ascii="Times New Roman" w:hAnsi="Times New Roman" w:cs="Times New Roman"/>
          <w:sz w:val="24"/>
          <w:szCs w:val="24"/>
          <w:lang w:val="en-US"/>
        </w:rPr>
        <w:t xml:space="preserve">Consensus mechanisms ensure that </w:t>
      </w:r>
      <w:proofErr w:type="gramStart"/>
      <w:r w:rsidRPr="00B50F38">
        <w:rPr>
          <w:rFonts w:ascii="Times New Roman" w:hAnsi="Times New Roman" w:cs="Times New Roman"/>
          <w:sz w:val="24"/>
          <w:szCs w:val="24"/>
          <w:lang w:val="en-US"/>
        </w:rPr>
        <w:t>the majority of</w:t>
      </w:r>
      <w:proofErr w:type="gramEnd"/>
      <w:r w:rsidRPr="00B50F38">
        <w:rPr>
          <w:rFonts w:ascii="Times New Roman" w:hAnsi="Times New Roman" w:cs="Times New Roman"/>
          <w:sz w:val="24"/>
          <w:szCs w:val="24"/>
          <w:lang w:val="en-US"/>
        </w:rPr>
        <w:t xml:space="preserve"> nodes agree on the validity of the transaction and its position in the ledger.</w:t>
      </w:r>
    </w:p>
    <w:p w14:paraId="6FEE8F10" w14:textId="346FA84C" w:rsidR="008E1FF4" w:rsidRDefault="008E1FF4" w:rsidP="00B50F38">
      <w:pPr>
        <w:rPr>
          <w:rFonts w:ascii="Times New Roman" w:hAnsi="Times New Roman" w:cs="Times New Roman"/>
          <w:sz w:val="24"/>
          <w:szCs w:val="24"/>
          <w:lang w:val="en-US"/>
        </w:rPr>
      </w:pPr>
      <w:r w:rsidRPr="008E1FF4">
        <w:rPr>
          <w:rFonts w:ascii="Times New Roman" w:hAnsi="Times New Roman" w:cs="Times New Roman"/>
          <w:sz w:val="24"/>
          <w:szCs w:val="24"/>
          <w:lang w:val="en-US"/>
        </w:rPr>
        <w:t>Blockchain's decentralized and transparent nature makes it a powerful tool for enhancing trust and security in a wide range of applications.</w:t>
      </w:r>
    </w:p>
    <w:p w14:paraId="472ECF8C" w14:textId="17CFD478" w:rsidR="00C00D19" w:rsidRPr="002A7B75" w:rsidRDefault="002A7B75" w:rsidP="002A7B75">
      <w:pPr>
        <w:rPr>
          <w:rFonts w:ascii="Times New Roman" w:hAnsi="Times New Roman" w:cs="Times New Roman"/>
          <w:sz w:val="24"/>
          <w:szCs w:val="24"/>
          <w:lang w:val="en-US"/>
        </w:rPr>
      </w:pPr>
      <w:r w:rsidRPr="002A7B75">
        <w:rPr>
          <w:rFonts w:ascii="Times New Roman" w:hAnsi="Times New Roman" w:cs="Times New Roman"/>
          <w:sz w:val="24"/>
          <w:szCs w:val="24"/>
          <w:lang w:val="en-US"/>
        </w:rPr>
        <w:t>Smart contracts, self-executing contracts with coded terms, have emerged as a pivotal feature of blockchain ecosystems. They automate and enforce the execution of contractual agreements without the need for intermediaries, providing transparency and efficiency.</w:t>
      </w:r>
    </w:p>
    <w:p w14:paraId="06DA43AA" w14:textId="77777777" w:rsidR="006B72D3" w:rsidRPr="002A7B75" w:rsidRDefault="006B72D3">
      <w:pPr>
        <w:rPr>
          <w:rFonts w:ascii="Times New Roman" w:hAnsi="Times New Roman" w:cs="Times New Roman"/>
          <w:lang w:val="kk-KZ"/>
        </w:rPr>
      </w:pPr>
      <w:r w:rsidRPr="002A7B75">
        <w:rPr>
          <w:rFonts w:ascii="Times New Roman" w:hAnsi="Times New Roman" w:cs="Times New Roman"/>
          <w:lang w:val="kk-KZ"/>
        </w:rPr>
        <w:br w:type="page"/>
      </w:r>
    </w:p>
    <w:p w14:paraId="1A743F5E" w14:textId="1047F615" w:rsidR="006B72D3" w:rsidRDefault="006B72D3" w:rsidP="006B72D3">
      <w:pPr>
        <w:ind w:left="2832"/>
        <w:rPr>
          <w:b/>
          <w:bCs/>
          <w:lang w:val="en-US"/>
        </w:rPr>
      </w:pPr>
      <w:r>
        <w:rPr>
          <w:b/>
          <w:bCs/>
          <w:lang w:val="en-US"/>
        </w:rPr>
        <w:lastRenderedPageBreak/>
        <w:t xml:space="preserve">      </w:t>
      </w:r>
      <w:r w:rsidRPr="006B72D3">
        <w:rPr>
          <w:b/>
          <w:bCs/>
          <w:sz w:val="24"/>
          <w:szCs w:val="24"/>
          <w:lang w:val="en-US"/>
        </w:rPr>
        <w:t>Literature Review</w:t>
      </w:r>
    </w:p>
    <w:p w14:paraId="2166B5B8" w14:textId="77777777" w:rsidR="008E1FF4" w:rsidRPr="002A7B75" w:rsidRDefault="008E1FF4" w:rsidP="008E1FF4">
      <w:pPr>
        <w:rPr>
          <w:rFonts w:ascii="Times New Roman" w:hAnsi="Times New Roman" w:cs="Times New Roman"/>
          <w:sz w:val="24"/>
          <w:szCs w:val="24"/>
          <w:lang w:val="kk-KZ"/>
        </w:rPr>
      </w:pPr>
      <w:r w:rsidRPr="002A7B75">
        <w:rPr>
          <w:rFonts w:ascii="Times New Roman" w:hAnsi="Times New Roman" w:cs="Times New Roman"/>
          <w:sz w:val="24"/>
          <w:szCs w:val="24"/>
          <w:lang w:val="kk-KZ"/>
        </w:rPr>
        <w:t>A time-locked smart contract is a type of smart contract designed to provide a delay before certain conditions can be met or actions taken. These contracts are commonly used in blockchain and cryptocurrency environments to introduce a time delay for security or management purposes.</w:t>
      </w:r>
    </w:p>
    <w:p w14:paraId="7C560571" w14:textId="77777777" w:rsidR="008E1FF4" w:rsidRPr="002A7B75" w:rsidRDefault="008E1FF4" w:rsidP="008E1FF4">
      <w:pPr>
        <w:rPr>
          <w:rFonts w:ascii="Times New Roman" w:hAnsi="Times New Roman" w:cs="Times New Roman"/>
          <w:sz w:val="24"/>
          <w:szCs w:val="24"/>
          <w:lang w:val="kk-KZ"/>
        </w:rPr>
      </w:pPr>
      <w:r w:rsidRPr="002A7B75">
        <w:rPr>
          <w:rFonts w:ascii="Times New Roman" w:hAnsi="Times New Roman" w:cs="Times New Roman"/>
          <w:sz w:val="24"/>
          <w:szCs w:val="24"/>
          <w:lang w:val="kk-KZ"/>
        </w:rPr>
        <w:t>A brief description of how a smart contract with a temporary lock usually works:</w:t>
      </w:r>
    </w:p>
    <w:p w14:paraId="0B1BC9B3" w14:textId="77777777" w:rsidR="008E1FF4" w:rsidRPr="002A7B75" w:rsidRDefault="008E1FF4" w:rsidP="008E1FF4">
      <w:pPr>
        <w:rPr>
          <w:rFonts w:ascii="Times New Roman" w:hAnsi="Times New Roman" w:cs="Times New Roman"/>
          <w:sz w:val="24"/>
          <w:szCs w:val="24"/>
          <w:lang w:val="kk-KZ"/>
        </w:rPr>
      </w:pPr>
      <w:r w:rsidRPr="002A7B75">
        <w:rPr>
          <w:rFonts w:ascii="Times New Roman" w:hAnsi="Times New Roman" w:cs="Times New Roman"/>
          <w:sz w:val="24"/>
          <w:szCs w:val="24"/>
          <w:lang w:val="en-US"/>
        </w:rPr>
        <w:t>1)</w:t>
      </w:r>
      <w:r w:rsidRPr="002A7B75">
        <w:rPr>
          <w:rFonts w:ascii="Times New Roman" w:hAnsi="Times New Roman" w:cs="Times New Roman"/>
          <w:sz w:val="24"/>
          <w:szCs w:val="24"/>
          <w:lang w:val="kk-KZ"/>
        </w:rPr>
        <w:t xml:space="preserve">Setting conditions </w:t>
      </w:r>
    </w:p>
    <w:p w14:paraId="44157F11" w14:textId="77777777" w:rsidR="008E1FF4" w:rsidRPr="002A7B75" w:rsidRDefault="008E1FF4" w:rsidP="008E1FF4">
      <w:pPr>
        <w:rPr>
          <w:rFonts w:ascii="Times New Roman" w:hAnsi="Times New Roman" w:cs="Times New Roman"/>
          <w:sz w:val="24"/>
          <w:szCs w:val="24"/>
          <w:lang w:val="kk-KZ"/>
        </w:rPr>
      </w:pPr>
      <w:r w:rsidRPr="002A7B75">
        <w:rPr>
          <w:rFonts w:ascii="Times New Roman" w:hAnsi="Times New Roman" w:cs="Times New Roman"/>
          <w:sz w:val="24"/>
          <w:szCs w:val="24"/>
          <w:lang w:val="en-US"/>
        </w:rPr>
        <w:t>2)</w:t>
      </w:r>
      <w:r w:rsidRPr="002A7B75">
        <w:rPr>
          <w:rFonts w:ascii="Times New Roman" w:hAnsi="Times New Roman" w:cs="Times New Roman"/>
          <w:sz w:val="24"/>
          <w:szCs w:val="24"/>
          <w:lang w:val="kk-KZ"/>
        </w:rPr>
        <w:t xml:space="preserve">Time delay </w:t>
      </w:r>
    </w:p>
    <w:p w14:paraId="07B87B02" w14:textId="77777777" w:rsidR="008E1FF4" w:rsidRPr="002A7B75" w:rsidRDefault="008E1FF4" w:rsidP="008E1FF4">
      <w:pPr>
        <w:rPr>
          <w:rFonts w:ascii="Times New Roman" w:hAnsi="Times New Roman" w:cs="Times New Roman"/>
          <w:sz w:val="24"/>
          <w:szCs w:val="24"/>
          <w:lang w:val="kk-KZ"/>
        </w:rPr>
      </w:pPr>
      <w:r w:rsidRPr="002A7B75">
        <w:rPr>
          <w:rFonts w:ascii="Times New Roman" w:hAnsi="Times New Roman" w:cs="Times New Roman"/>
          <w:sz w:val="24"/>
          <w:szCs w:val="24"/>
          <w:lang w:val="en-US"/>
        </w:rPr>
        <w:t>3)</w:t>
      </w:r>
      <w:r w:rsidRPr="002A7B75">
        <w:rPr>
          <w:rFonts w:ascii="Times New Roman" w:hAnsi="Times New Roman" w:cs="Times New Roman"/>
          <w:sz w:val="24"/>
          <w:szCs w:val="24"/>
          <w:lang w:val="kk-KZ"/>
        </w:rPr>
        <w:t xml:space="preserve">Blocked funds or actions </w:t>
      </w:r>
    </w:p>
    <w:p w14:paraId="4B53A84F" w14:textId="77777777" w:rsidR="008E1FF4" w:rsidRPr="002A7B75" w:rsidRDefault="008E1FF4" w:rsidP="008E1FF4">
      <w:pPr>
        <w:rPr>
          <w:rFonts w:ascii="Times New Roman" w:hAnsi="Times New Roman" w:cs="Times New Roman"/>
          <w:sz w:val="24"/>
          <w:szCs w:val="24"/>
          <w:lang w:val="kk-KZ"/>
        </w:rPr>
      </w:pPr>
      <w:r w:rsidRPr="002A7B75">
        <w:rPr>
          <w:rFonts w:ascii="Times New Roman" w:hAnsi="Times New Roman" w:cs="Times New Roman"/>
          <w:sz w:val="24"/>
          <w:szCs w:val="24"/>
          <w:lang w:val="en-US"/>
        </w:rPr>
        <w:t>4)</w:t>
      </w:r>
      <w:r w:rsidRPr="002A7B75">
        <w:rPr>
          <w:rFonts w:ascii="Times New Roman" w:hAnsi="Times New Roman" w:cs="Times New Roman"/>
          <w:sz w:val="24"/>
          <w:szCs w:val="24"/>
          <w:lang w:val="kk-KZ"/>
        </w:rPr>
        <w:t>The unlocking mechanism.</w:t>
      </w:r>
    </w:p>
    <w:p w14:paraId="636CBB75" w14:textId="77777777" w:rsidR="008E1FF4" w:rsidRDefault="008E1FF4" w:rsidP="008E1FF4">
      <w:pPr>
        <w:rPr>
          <w:rFonts w:ascii="Times New Roman" w:hAnsi="Times New Roman" w:cs="Times New Roman"/>
          <w:sz w:val="24"/>
          <w:szCs w:val="24"/>
          <w:lang w:val="kk-KZ"/>
        </w:rPr>
      </w:pPr>
      <w:r w:rsidRPr="002A7B75">
        <w:rPr>
          <w:rFonts w:ascii="Times New Roman" w:hAnsi="Times New Roman" w:cs="Times New Roman"/>
          <w:sz w:val="24"/>
          <w:szCs w:val="24"/>
          <w:lang w:val="kk-KZ"/>
        </w:rPr>
        <w:t>The implementation of time-locked smart contracts may vary depending on the blockchain platform and the specific programming language used. Ethereum, for example, typically uses Solidity for smart contracts, and developers can enable time-based functionality by using functions such as the block.timestamp variable to access the current timestamp in the Ethereum blockchain.</w:t>
      </w:r>
    </w:p>
    <w:p w14:paraId="06AD8ED1" w14:textId="77777777" w:rsidR="00F47020" w:rsidRPr="00F47020" w:rsidRDefault="00F47020" w:rsidP="00F47020">
      <w:pPr>
        <w:rPr>
          <w:rFonts w:ascii="Times New Roman" w:hAnsi="Times New Roman" w:cs="Times New Roman"/>
          <w:sz w:val="24"/>
          <w:szCs w:val="24"/>
          <w:lang w:val="kk-KZ"/>
        </w:rPr>
      </w:pPr>
      <w:r w:rsidRPr="00F47020">
        <w:rPr>
          <w:rFonts w:ascii="Times New Roman" w:hAnsi="Times New Roman" w:cs="Times New Roman"/>
          <w:sz w:val="24"/>
          <w:szCs w:val="24"/>
          <w:lang w:val="kk-KZ"/>
        </w:rPr>
        <w:t>Time Lock Smart Contracts introduce a temporal dimension, enhancing security and governance. They prevent hasty decisions and provide users a grace period to respond to proposed changes. Applications include token vesting and governance structures.</w:t>
      </w:r>
    </w:p>
    <w:p w14:paraId="1648F772" w14:textId="3D1D288D" w:rsidR="006B72D3" w:rsidRPr="009040FB" w:rsidRDefault="00F47020">
      <w:pPr>
        <w:rPr>
          <w:rFonts w:ascii="Times New Roman" w:hAnsi="Times New Roman" w:cs="Times New Roman"/>
          <w:sz w:val="24"/>
          <w:szCs w:val="24"/>
          <w:lang w:val="kk-KZ"/>
        </w:rPr>
      </w:pPr>
      <w:r w:rsidRPr="00F47020">
        <w:rPr>
          <w:rFonts w:ascii="Times New Roman" w:hAnsi="Times New Roman" w:cs="Times New Roman"/>
          <w:sz w:val="24"/>
          <w:szCs w:val="24"/>
          <w:lang w:val="kk-KZ"/>
        </w:rPr>
        <w:t>Time Lock Smart Contracts find applications in token vesting and governance. In ICOs and employee compensation, gradual token release aligns incentives. In governance, stakeholders have time to review and potentially veto changes.</w:t>
      </w:r>
    </w:p>
    <w:p w14:paraId="1B83AE96" w14:textId="77777777" w:rsidR="007A2FF3" w:rsidRDefault="007A2FF3">
      <w:pPr>
        <w:rPr>
          <w:lang w:val="en-US"/>
        </w:rPr>
      </w:pPr>
    </w:p>
    <w:p w14:paraId="56161505" w14:textId="77777777" w:rsidR="007A2FF3" w:rsidRDefault="007A2FF3">
      <w:pPr>
        <w:rPr>
          <w:lang w:val="en-US"/>
        </w:rPr>
      </w:pPr>
    </w:p>
    <w:p w14:paraId="0541FE16" w14:textId="77777777" w:rsidR="007A2FF3" w:rsidRDefault="007A2FF3">
      <w:pPr>
        <w:rPr>
          <w:lang w:val="en-US"/>
        </w:rPr>
      </w:pPr>
    </w:p>
    <w:p w14:paraId="285BBE15" w14:textId="77777777" w:rsidR="007A2FF3" w:rsidRDefault="007A2FF3">
      <w:pPr>
        <w:rPr>
          <w:lang w:val="en-US"/>
        </w:rPr>
      </w:pPr>
    </w:p>
    <w:p w14:paraId="79B8450F" w14:textId="77777777" w:rsidR="007A2FF3" w:rsidRDefault="007A2FF3">
      <w:pPr>
        <w:rPr>
          <w:lang w:val="en-US"/>
        </w:rPr>
      </w:pPr>
    </w:p>
    <w:p w14:paraId="4BE51A30" w14:textId="77777777" w:rsidR="007A2FF3" w:rsidRDefault="007A2FF3">
      <w:pPr>
        <w:rPr>
          <w:lang w:val="en-US"/>
        </w:rPr>
      </w:pPr>
    </w:p>
    <w:p w14:paraId="0E1D270F" w14:textId="77777777" w:rsidR="007A2FF3" w:rsidRDefault="007A2FF3">
      <w:pPr>
        <w:rPr>
          <w:lang w:val="en-US"/>
        </w:rPr>
      </w:pPr>
    </w:p>
    <w:p w14:paraId="5E5ADAB0" w14:textId="77777777" w:rsidR="007A2FF3" w:rsidRDefault="007A2FF3">
      <w:pPr>
        <w:rPr>
          <w:lang w:val="en-US"/>
        </w:rPr>
      </w:pPr>
    </w:p>
    <w:p w14:paraId="194161CE" w14:textId="77777777" w:rsidR="007A2FF3" w:rsidRDefault="007A2FF3">
      <w:pPr>
        <w:rPr>
          <w:lang w:val="en-US"/>
        </w:rPr>
      </w:pPr>
    </w:p>
    <w:p w14:paraId="69AAA04F" w14:textId="77777777" w:rsidR="007A2FF3" w:rsidRDefault="007A2FF3">
      <w:pPr>
        <w:rPr>
          <w:lang w:val="en-US"/>
        </w:rPr>
      </w:pPr>
    </w:p>
    <w:p w14:paraId="70F71A43" w14:textId="77777777" w:rsidR="007A2FF3" w:rsidRDefault="007A2FF3">
      <w:pPr>
        <w:rPr>
          <w:lang w:val="en-US"/>
        </w:rPr>
      </w:pPr>
    </w:p>
    <w:p w14:paraId="6168D250" w14:textId="77777777" w:rsidR="007A2FF3" w:rsidRDefault="007A2FF3">
      <w:pPr>
        <w:rPr>
          <w:lang w:val="en-US"/>
        </w:rPr>
      </w:pPr>
    </w:p>
    <w:p w14:paraId="33F8F9EC" w14:textId="77777777" w:rsidR="007A2FF3" w:rsidRDefault="007A2FF3">
      <w:pPr>
        <w:rPr>
          <w:lang w:val="en-US"/>
        </w:rPr>
      </w:pPr>
    </w:p>
    <w:p w14:paraId="05BA5C44" w14:textId="77777777" w:rsidR="007A2FF3" w:rsidRDefault="007A2FF3">
      <w:pPr>
        <w:rPr>
          <w:lang w:val="en-US"/>
        </w:rPr>
      </w:pPr>
    </w:p>
    <w:p w14:paraId="0ED464E8" w14:textId="77777777" w:rsidR="007A2FF3" w:rsidRDefault="007A2FF3">
      <w:pPr>
        <w:rPr>
          <w:lang w:val="en-US"/>
        </w:rPr>
      </w:pPr>
    </w:p>
    <w:p w14:paraId="179CCCA6" w14:textId="211B8D00" w:rsidR="007A2FF3" w:rsidRPr="007A2FF3" w:rsidRDefault="007A2FF3" w:rsidP="007A2FF3">
      <w:pPr>
        <w:jc w:val="center"/>
        <w:rPr>
          <w:b/>
          <w:bCs/>
          <w:lang w:val="en-US"/>
        </w:rPr>
      </w:pPr>
      <w:r w:rsidRPr="007A2FF3">
        <w:rPr>
          <w:b/>
          <w:bCs/>
          <w:lang w:val="en-US"/>
        </w:rPr>
        <w:lastRenderedPageBreak/>
        <w:t>Results</w:t>
      </w:r>
    </w:p>
    <w:p w14:paraId="6440C10E" w14:textId="052FD8CC" w:rsidR="006B72D3" w:rsidRDefault="00536B76">
      <w:pPr>
        <w:rPr>
          <w:lang w:val="en-US"/>
        </w:rPr>
      </w:pPr>
      <w:r>
        <w:rPr>
          <w:lang w:val="en-US"/>
        </w:rPr>
        <w:t xml:space="preserve">First of </w:t>
      </w:r>
      <w:proofErr w:type="gramStart"/>
      <w:r>
        <w:rPr>
          <w:lang w:val="en-US"/>
        </w:rPr>
        <w:t>all</w:t>
      </w:r>
      <w:proofErr w:type="gramEnd"/>
      <w:r>
        <w:rPr>
          <w:lang w:val="en-US"/>
        </w:rPr>
        <w:t xml:space="preserve"> we started from smart contract on solidity </w:t>
      </w:r>
    </w:p>
    <w:p w14:paraId="7B1AFF89" w14:textId="4E3B4C08" w:rsidR="00736935" w:rsidRPr="00536B76" w:rsidRDefault="00736935">
      <w:pPr>
        <w:rPr>
          <w:lang w:val="en-US"/>
        </w:rPr>
      </w:pPr>
      <w:r w:rsidRPr="00736935">
        <w:rPr>
          <w:lang w:val="en-US"/>
        </w:rPr>
        <w:t xml:space="preserve">here is the declaration of user errors and events that can be triggered during the execution of the </w:t>
      </w:r>
      <w:proofErr w:type="gramStart"/>
      <w:r w:rsidRPr="00736935">
        <w:rPr>
          <w:lang w:val="en-US"/>
        </w:rPr>
        <w:t>contract</w:t>
      </w:r>
      <w:proofErr w:type="gramEnd"/>
    </w:p>
    <w:p w14:paraId="2E48CCF7" w14:textId="743DA416" w:rsidR="006B72D3" w:rsidRDefault="009040FB">
      <w:pPr>
        <w:rPr>
          <w:lang w:val="kk-KZ"/>
        </w:rPr>
      </w:pPr>
      <w:r w:rsidRPr="009040FB">
        <w:rPr>
          <w:lang w:val="kk-KZ"/>
        </w:rPr>
        <w:drawing>
          <wp:inline distT="0" distB="0" distL="0" distR="0" wp14:anchorId="7BCCCCA3" wp14:editId="313BC7D1">
            <wp:extent cx="4693920" cy="3416300"/>
            <wp:effectExtent l="0" t="0" r="0" b="0"/>
            <wp:docPr id="469106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06835" name=""/>
                    <pic:cNvPicPr/>
                  </pic:nvPicPr>
                  <pic:blipFill>
                    <a:blip r:embed="rId4"/>
                    <a:stretch>
                      <a:fillRect/>
                    </a:stretch>
                  </pic:blipFill>
                  <pic:spPr>
                    <a:xfrm>
                      <a:off x="0" y="0"/>
                      <a:ext cx="4697635" cy="3419004"/>
                    </a:xfrm>
                    <a:prstGeom prst="rect">
                      <a:avLst/>
                    </a:prstGeom>
                  </pic:spPr>
                </pic:pic>
              </a:graphicData>
            </a:graphic>
          </wp:inline>
        </w:drawing>
      </w:r>
    </w:p>
    <w:p w14:paraId="4AB1778A" w14:textId="1A346765" w:rsidR="00736935" w:rsidRDefault="00DF5ADA">
      <w:pPr>
        <w:rPr>
          <w:lang w:val="kk-KZ"/>
        </w:rPr>
      </w:pPr>
      <w:r w:rsidRPr="00DF5ADA">
        <w:rPr>
          <w:lang w:val="kk-KZ"/>
        </w:rPr>
        <w:t>time constants for determining delays and warranty period</w:t>
      </w:r>
    </w:p>
    <w:p w14:paraId="31EBB13D" w14:textId="2D6F1746" w:rsidR="005E6967" w:rsidRDefault="005E6967">
      <w:pPr>
        <w:rPr>
          <w:noProof/>
        </w:rPr>
      </w:pPr>
      <w:r w:rsidRPr="005E6967">
        <w:rPr>
          <w:lang w:val="kk-KZ"/>
        </w:rPr>
        <w:drawing>
          <wp:inline distT="0" distB="0" distL="0" distR="0" wp14:anchorId="430E7CFF" wp14:editId="09D4EBE5">
            <wp:extent cx="3829050" cy="1180440"/>
            <wp:effectExtent l="0" t="0" r="0" b="1270"/>
            <wp:docPr id="1343648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48790" name=""/>
                    <pic:cNvPicPr/>
                  </pic:nvPicPr>
                  <pic:blipFill>
                    <a:blip r:embed="rId5"/>
                    <a:stretch>
                      <a:fillRect/>
                    </a:stretch>
                  </pic:blipFill>
                  <pic:spPr>
                    <a:xfrm>
                      <a:off x="0" y="0"/>
                      <a:ext cx="3851732" cy="1187433"/>
                    </a:xfrm>
                    <a:prstGeom prst="rect">
                      <a:avLst/>
                    </a:prstGeom>
                  </pic:spPr>
                </pic:pic>
              </a:graphicData>
            </a:graphic>
          </wp:inline>
        </w:drawing>
      </w:r>
      <w:r w:rsidR="00410692" w:rsidRPr="00410692">
        <w:rPr>
          <w:noProof/>
        </w:rPr>
        <w:t xml:space="preserve"> </w:t>
      </w:r>
      <w:r w:rsidR="00410692" w:rsidRPr="00410692">
        <w:rPr>
          <w:lang w:val="kk-KZ"/>
        </w:rPr>
        <w:drawing>
          <wp:inline distT="0" distB="0" distL="0" distR="0" wp14:anchorId="740D4156" wp14:editId="5C1AAA0A">
            <wp:extent cx="3867150" cy="3121003"/>
            <wp:effectExtent l="0" t="0" r="0" b="3810"/>
            <wp:docPr id="575347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47961" name=""/>
                    <pic:cNvPicPr/>
                  </pic:nvPicPr>
                  <pic:blipFill>
                    <a:blip r:embed="rId6"/>
                    <a:stretch>
                      <a:fillRect/>
                    </a:stretch>
                  </pic:blipFill>
                  <pic:spPr>
                    <a:xfrm>
                      <a:off x="0" y="0"/>
                      <a:ext cx="3871968" cy="3124892"/>
                    </a:xfrm>
                    <a:prstGeom prst="rect">
                      <a:avLst/>
                    </a:prstGeom>
                  </pic:spPr>
                </pic:pic>
              </a:graphicData>
            </a:graphic>
          </wp:inline>
        </w:drawing>
      </w:r>
    </w:p>
    <w:p w14:paraId="3A4817D6" w14:textId="70AC40C1" w:rsidR="00CE29D0" w:rsidRDefault="00CE29D0">
      <w:pPr>
        <w:rPr>
          <w:lang w:val="kk-KZ"/>
        </w:rPr>
      </w:pPr>
      <w:r w:rsidRPr="00CE29D0">
        <w:rPr>
          <w:lang w:val="kk-KZ"/>
        </w:rPr>
        <w:lastRenderedPageBreak/>
        <w:drawing>
          <wp:inline distT="0" distB="0" distL="0" distR="0" wp14:anchorId="1B3D2174" wp14:editId="5E4EF2F1">
            <wp:extent cx="3911687" cy="2419350"/>
            <wp:effectExtent l="0" t="0" r="0" b="0"/>
            <wp:docPr id="128765926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59264"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3919133" cy="2423955"/>
                    </a:xfrm>
                    <a:prstGeom prst="rect">
                      <a:avLst/>
                    </a:prstGeom>
                  </pic:spPr>
                </pic:pic>
              </a:graphicData>
            </a:graphic>
          </wp:inline>
        </w:drawing>
      </w:r>
    </w:p>
    <w:p w14:paraId="2326955D" w14:textId="63C44F71" w:rsidR="009E063D" w:rsidRDefault="009E063D">
      <w:pPr>
        <w:rPr>
          <w:lang w:val="kk-KZ"/>
        </w:rPr>
      </w:pPr>
      <w:r w:rsidRPr="009E063D">
        <w:rPr>
          <w:lang w:val="kk-KZ"/>
        </w:rPr>
        <w:drawing>
          <wp:inline distT="0" distB="0" distL="0" distR="0" wp14:anchorId="7D288361" wp14:editId="0EF2B912">
            <wp:extent cx="4049065" cy="3340100"/>
            <wp:effectExtent l="0" t="0" r="8890" b="0"/>
            <wp:docPr id="178561468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14687" name="Рисунок 1" descr="Изображение выглядит как текст, снимок экрана&#10;&#10;Автоматически созданное описание"/>
                    <pic:cNvPicPr/>
                  </pic:nvPicPr>
                  <pic:blipFill>
                    <a:blip r:embed="rId8"/>
                    <a:stretch>
                      <a:fillRect/>
                    </a:stretch>
                  </pic:blipFill>
                  <pic:spPr>
                    <a:xfrm>
                      <a:off x="0" y="0"/>
                      <a:ext cx="4056065" cy="3345874"/>
                    </a:xfrm>
                    <a:prstGeom prst="rect">
                      <a:avLst/>
                    </a:prstGeom>
                  </pic:spPr>
                </pic:pic>
              </a:graphicData>
            </a:graphic>
          </wp:inline>
        </w:drawing>
      </w:r>
    </w:p>
    <w:p w14:paraId="32876091" w14:textId="77777777" w:rsidR="009E063D" w:rsidRDefault="009E063D">
      <w:pPr>
        <w:rPr>
          <w:lang w:val="en-US"/>
        </w:rPr>
      </w:pPr>
    </w:p>
    <w:p w14:paraId="2E7BEF15" w14:textId="77777777" w:rsidR="00F3117A" w:rsidRDefault="00F3117A">
      <w:pPr>
        <w:rPr>
          <w:lang w:val="en-US"/>
        </w:rPr>
      </w:pPr>
    </w:p>
    <w:p w14:paraId="1BEF60C8" w14:textId="77777777" w:rsidR="00F3117A" w:rsidRDefault="00F3117A">
      <w:pPr>
        <w:rPr>
          <w:lang w:val="en-US"/>
        </w:rPr>
      </w:pPr>
    </w:p>
    <w:p w14:paraId="1AA186DC" w14:textId="77777777" w:rsidR="00F3117A" w:rsidRDefault="00F3117A">
      <w:pPr>
        <w:rPr>
          <w:lang w:val="en-US"/>
        </w:rPr>
      </w:pPr>
    </w:p>
    <w:p w14:paraId="65680921" w14:textId="77777777" w:rsidR="00F3117A" w:rsidRDefault="00F3117A">
      <w:pPr>
        <w:rPr>
          <w:lang w:val="en-US"/>
        </w:rPr>
      </w:pPr>
    </w:p>
    <w:p w14:paraId="3C07A4EF" w14:textId="77777777" w:rsidR="00F3117A" w:rsidRDefault="00F3117A">
      <w:pPr>
        <w:rPr>
          <w:lang w:val="en-US"/>
        </w:rPr>
      </w:pPr>
    </w:p>
    <w:p w14:paraId="56DBF4A9" w14:textId="77777777" w:rsidR="00F3117A" w:rsidRDefault="00F3117A">
      <w:pPr>
        <w:rPr>
          <w:lang w:val="en-US"/>
        </w:rPr>
      </w:pPr>
    </w:p>
    <w:p w14:paraId="48586FDA" w14:textId="77777777" w:rsidR="00F3117A" w:rsidRDefault="00F3117A">
      <w:pPr>
        <w:rPr>
          <w:lang w:val="en-US"/>
        </w:rPr>
      </w:pPr>
    </w:p>
    <w:p w14:paraId="244D47BA" w14:textId="77777777" w:rsidR="00F3117A" w:rsidRDefault="00F3117A">
      <w:pPr>
        <w:rPr>
          <w:lang w:val="en-US"/>
        </w:rPr>
      </w:pPr>
    </w:p>
    <w:p w14:paraId="0B3EE447" w14:textId="77777777" w:rsidR="00F3117A" w:rsidRDefault="00F3117A">
      <w:pPr>
        <w:rPr>
          <w:lang w:val="en-US"/>
        </w:rPr>
      </w:pPr>
    </w:p>
    <w:p w14:paraId="485BE5CC" w14:textId="77777777" w:rsidR="00F3117A" w:rsidRDefault="00F3117A">
      <w:pPr>
        <w:rPr>
          <w:lang w:val="en-US"/>
        </w:rPr>
      </w:pPr>
    </w:p>
    <w:p w14:paraId="713BAEFD" w14:textId="62A95971" w:rsidR="00F3117A" w:rsidRDefault="00F3117A">
      <w:pPr>
        <w:rPr>
          <w:lang w:val="en-US"/>
        </w:rPr>
      </w:pPr>
      <w:r>
        <w:rPr>
          <w:lang w:val="en-US"/>
        </w:rPr>
        <w:lastRenderedPageBreak/>
        <w:t xml:space="preserve">Here is the react code that needed to correct work of </w:t>
      </w:r>
      <w:r w:rsidR="00E77FE5">
        <w:rPr>
          <w:lang w:val="en-US"/>
        </w:rPr>
        <w:t xml:space="preserve">site and time </w:t>
      </w:r>
      <w:proofErr w:type="gramStart"/>
      <w:r w:rsidR="00E77FE5">
        <w:rPr>
          <w:lang w:val="en-US"/>
        </w:rPr>
        <w:t>lock</w:t>
      </w:r>
      <w:proofErr w:type="gramEnd"/>
    </w:p>
    <w:p w14:paraId="19C9A26F" w14:textId="31531EB6" w:rsidR="00567AE9" w:rsidRDefault="00567AE9">
      <w:pPr>
        <w:rPr>
          <w:lang w:val="en-US"/>
        </w:rPr>
      </w:pPr>
      <w:r w:rsidRPr="00567AE9">
        <w:rPr>
          <w:lang w:val="en-US"/>
        </w:rPr>
        <w:drawing>
          <wp:inline distT="0" distB="0" distL="0" distR="0" wp14:anchorId="08A2DEF4" wp14:editId="50A51565">
            <wp:extent cx="4097067" cy="4044950"/>
            <wp:effectExtent l="0" t="0" r="0" b="0"/>
            <wp:docPr id="15885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56" name=""/>
                    <pic:cNvPicPr/>
                  </pic:nvPicPr>
                  <pic:blipFill>
                    <a:blip r:embed="rId9"/>
                    <a:stretch>
                      <a:fillRect/>
                    </a:stretch>
                  </pic:blipFill>
                  <pic:spPr>
                    <a:xfrm>
                      <a:off x="0" y="0"/>
                      <a:ext cx="4099817" cy="4047665"/>
                    </a:xfrm>
                    <a:prstGeom prst="rect">
                      <a:avLst/>
                    </a:prstGeom>
                  </pic:spPr>
                </pic:pic>
              </a:graphicData>
            </a:graphic>
          </wp:inline>
        </w:drawing>
      </w:r>
    </w:p>
    <w:p w14:paraId="49F1166B" w14:textId="57DA64FA" w:rsidR="00567AE9" w:rsidRDefault="00BF4A9A">
      <w:pPr>
        <w:rPr>
          <w:lang w:val="en-US"/>
        </w:rPr>
      </w:pPr>
      <w:r w:rsidRPr="00BF4A9A">
        <w:rPr>
          <w:lang w:val="en-US"/>
        </w:rPr>
        <w:drawing>
          <wp:inline distT="0" distB="0" distL="0" distR="0" wp14:anchorId="7060ABDA" wp14:editId="05526DE1">
            <wp:extent cx="3833340" cy="2914650"/>
            <wp:effectExtent l="0" t="0" r="0" b="0"/>
            <wp:docPr id="1110942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42820" name=""/>
                    <pic:cNvPicPr/>
                  </pic:nvPicPr>
                  <pic:blipFill>
                    <a:blip r:embed="rId10"/>
                    <a:stretch>
                      <a:fillRect/>
                    </a:stretch>
                  </pic:blipFill>
                  <pic:spPr>
                    <a:xfrm>
                      <a:off x="0" y="0"/>
                      <a:ext cx="3836629" cy="2917151"/>
                    </a:xfrm>
                    <a:prstGeom prst="rect">
                      <a:avLst/>
                    </a:prstGeom>
                  </pic:spPr>
                </pic:pic>
              </a:graphicData>
            </a:graphic>
          </wp:inline>
        </w:drawing>
      </w:r>
    </w:p>
    <w:p w14:paraId="360A9D26" w14:textId="77777777" w:rsidR="00567AE9" w:rsidRDefault="00567AE9">
      <w:pPr>
        <w:rPr>
          <w:lang w:val="en-US"/>
        </w:rPr>
      </w:pPr>
    </w:p>
    <w:p w14:paraId="17F358ED" w14:textId="77777777" w:rsidR="00567AE9" w:rsidRDefault="00567AE9">
      <w:pPr>
        <w:rPr>
          <w:lang w:val="en-US"/>
        </w:rPr>
      </w:pPr>
    </w:p>
    <w:p w14:paraId="46007C39" w14:textId="77777777" w:rsidR="00567AE9" w:rsidRDefault="00567AE9">
      <w:pPr>
        <w:rPr>
          <w:lang w:val="en-US"/>
        </w:rPr>
      </w:pPr>
    </w:p>
    <w:p w14:paraId="7610EC7E" w14:textId="77777777" w:rsidR="00567AE9" w:rsidRDefault="00567AE9">
      <w:pPr>
        <w:rPr>
          <w:lang w:val="en-US"/>
        </w:rPr>
      </w:pPr>
    </w:p>
    <w:p w14:paraId="74C9A78D" w14:textId="77777777" w:rsidR="00567AE9" w:rsidRDefault="00567AE9">
      <w:pPr>
        <w:rPr>
          <w:lang w:val="en-US"/>
        </w:rPr>
      </w:pPr>
    </w:p>
    <w:p w14:paraId="2FC3DFFC" w14:textId="77777777" w:rsidR="00567AE9" w:rsidRDefault="00567AE9">
      <w:pPr>
        <w:rPr>
          <w:lang w:val="en-US"/>
        </w:rPr>
      </w:pPr>
    </w:p>
    <w:p w14:paraId="39B95260" w14:textId="6587E5E5" w:rsidR="006B72D3" w:rsidRDefault="006F51F4" w:rsidP="00072EFF">
      <w:pPr>
        <w:rPr>
          <w:lang w:val="en-US"/>
        </w:rPr>
      </w:pPr>
      <w:r>
        <w:rPr>
          <w:lang w:val="en-US"/>
        </w:rPr>
        <w:lastRenderedPageBreak/>
        <w:t xml:space="preserve">Here is our </w:t>
      </w:r>
      <w:r w:rsidR="00EC1F81">
        <w:rPr>
          <w:lang w:val="en-US"/>
        </w:rPr>
        <w:t>site that has a time lock function for transactions</w:t>
      </w:r>
    </w:p>
    <w:p w14:paraId="731B6A35" w14:textId="591150DC" w:rsidR="006B72D3" w:rsidRDefault="00D04A9E" w:rsidP="006B72D3">
      <w:pPr>
        <w:rPr>
          <w:b/>
          <w:bCs/>
          <w:lang w:val="en-US"/>
        </w:rPr>
      </w:pPr>
      <w:r w:rsidRPr="00D04A9E">
        <w:rPr>
          <w:b/>
          <w:bCs/>
          <w:lang w:val="en-US"/>
        </w:rPr>
        <w:drawing>
          <wp:inline distT="0" distB="0" distL="0" distR="0" wp14:anchorId="0857EA28" wp14:editId="14274D3A">
            <wp:extent cx="5940425" cy="3282315"/>
            <wp:effectExtent l="0" t="0" r="3175" b="0"/>
            <wp:docPr id="9315217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21731" name=""/>
                    <pic:cNvPicPr/>
                  </pic:nvPicPr>
                  <pic:blipFill>
                    <a:blip r:embed="rId11"/>
                    <a:stretch>
                      <a:fillRect/>
                    </a:stretch>
                  </pic:blipFill>
                  <pic:spPr>
                    <a:xfrm>
                      <a:off x="0" y="0"/>
                      <a:ext cx="5940425" cy="3282315"/>
                    </a:xfrm>
                    <a:prstGeom prst="rect">
                      <a:avLst/>
                    </a:prstGeom>
                  </pic:spPr>
                </pic:pic>
              </a:graphicData>
            </a:graphic>
          </wp:inline>
        </w:drawing>
      </w:r>
    </w:p>
    <w:p w14:paraId="418D1E26" w14:textId="77777777" w:rsidR="006B72D3" w:rsidRDefault="006B72D3" w:rsidP="006B72D3">
      <w:pPr>
        <w:rPr>
          <w:b/>
          <w:bCs/>
          <w:lang w:val="en-US"/>
        </w:rPr>
      </w:pPr>
    </w:p>
    <w:p w14:paraId="3820B384" w14:textId="77777777" w:rsidR="006B72D3" w:rsidRDefault="006B72D3" w:rsidP="006B72D3">
      <w:pPr>
        <w:rPr>
          <w:b/>
          <w:bCs/>
          <w:lang w:val="en-US"/>
        </w:rPr>
      </w:pPr>
    </w:p>
    <w:p w14:paraId="0CE831A7" w14:textId="77777777" w:rsidR="006B72D3" w:rsidRDefault="006B72D3" w:rsidP="006B72D3">
      <w:pPr>
        <w:rPr>
          <w:b/>
          <w:bCs/>
          <w:lang w:val="en-US"/>
        </w:rPr>
      </w:pPr>
    </w:p>
    <w:p w14:paraId="2D4BFA38" w14:textId="77777777" w:rsidR="006B72D3" w:rsidRDefault="006B72D3" w:rsidP="006B72D3">
      <w:pPr>
        <w:rPr>
          <w:b/>
          <w:bCs/>
          <w:lang w:val="en-US"/>
        </w:rPr>
      </w:pPr>
    </w:p>
    <w:p w14:paraId="4760EAEF" w14:textId="77777777" w:rsidR="006B72D3" w:rsidRDefault="006B72D3" w:rsidP="006B72D3">
      <w:pPr>
        <w:rPr>
          <w:b/>
          <w:bCs/>
          <w:lang w:val="en-US"/>
        </w:rPr>
      </w:pPr>
    </w:p>
    <w:p w14:paraId="65B2A75B" w14:textId="77777777" w:rsidR="006B72D3" w:rsidRDefault="006B72D3" w:rsidP="006B72D3">
      <w:pPr>
        <w:rPr>
          <w:b/>
          <w:bCs/>
          <w:lang w:val="en-US"/>
        </w:rPr>
      </w:pPr>
    </w:p>
    <w:p w14:paraId="3BCBDCF3" w14:textId="77777777" w:rsidR="006B72D3" w:rsidRDefault="006B72D3" w:rsidP="006B72D3">
      <w:pPr>
        <w:rPr>
          <w:b/>
          <w:bCs/>
          <w:lang w:val="en-US"/>
        </w:rPr>
      </w:pPr>
    </w:p>
    <w:p w14:paraId="628B1797" w14:textId="77777777" w:rsidR="006B72D3" w:rsidRDefault="006B72D3" w:rsidP="006B72D3">
      <w:pPr>
        <w:rPr>
          <w:b/>
          <w:bCs/>
          <w:lang w:val="en-US"/>
        </w:rPr>
      </w:pPr>
    </w:p>
    <w:p w14:paraId="73F7D817" w14:textId="77777777" w:rsidR="006B72D3" w:rsidRDefault="006B72D3" w:rsidP="006B72D3">
      <w:pPr>
        <w:rPr>
          <w:b/>
          <w:bCs/>
          <w:lang w:val="en-US"/>
        </w:rPr>
      </w:pPr>
    </w:p>
    <w:p w14:paraId="10F00382" w14:textId="77777777" w:rsidR="006B72D3" w:rsidRDefault="006B72D3" w:rsidP="006B72D3">
      <w:pPr>
        <w:rPr>
          <w:b/>
          <w:bCs/>
          <w:lang w:val="en-US"/>
        </w:rPr>
      </w:pPr>
    </w:p>
    <w:p w14:paraId="7C358F71" w14:textId="77777777" w:rsidR="006B72D3" w:rsidRDefault="006B72D3" w:rsidP="006B72D3">
      <w:pPr>
        <w:rPr>
          <w:b/>
          <w:bCs/>
          <w:lang w:val="en-US"/>
        </w:rPr>
      </w:pPr>
    </w:p>
    <w:p w14:paraId="27A64E39" w14:textId="77777777" w:rsidR="006B72D3" w:rsidRDefault="006B72D3" w:rsidP="006B72D3">
      <w:pPr>
        <w:rPr>
          <w:b/>
          <w:bCs/>
          <w:lang w:val="en-US"/>
        </w:rPr>
      </w:pPr>
    </w:p>
    <w:p w14:paraId="3608AB26" w14:textId="77777777" w:rsidR="006B72D3" w:rsidRDefault="006B72D3" w:rsidP="006B72D3">
      <w:pPr>
        <w:rPr>
          <w:b/>
          <w:bCs/>
          <w:lang w:val="en-US"/>
        </w:rPr>
      </w:pPr>
    </w:p>
    <w:p w14:paraId="19D92A62" w14:textId="77777777" w:rsidR="006B72D3" w:rsidRDefault="006B72D3" w:rsidP="006B72D3">
      <w:pPr>
        <w:rPr>
          <w:b/>
          <w:bCs/>
          <w:lang w:val="en-US"/>
        </w:rPr>
      </w:pPr>
    </w:p>
    <w:p w14:paraId="7BF64DE3" w14:textId="77777777" w:rsidR="006B72D3" w:rsidRDefault="006B72D3" w:rsidP="006B72D3">
      <w:pPr>
        <w:rPr>
          <w:b/>
          <w:bCs/>
          <w:lang w:val="en-US"/>
        </w:rPr>
      </w:pPr>
    </w:p>
    <w:p w14:paraId="15FFA46C" w14:textId="77777777" w:rsidR="006B72D3" w:rsidRDefault="006B72D3" w:rsidP="006B72D3">
      <w:pPr>
        <w:rPr>
          <w:b/>
          <w:bCs/>
          <w:lang w:val="en-US"/>
        </w:rPr>
      </w:pPr>
    </w:p>
    <w:p w14:paraId="1E50FB05" w14:textId="77777777" w:rsidR="006B72D3" w:rsidRDefault="006B72D3" w:rsidP="006B72D3">
      <w:pPr>
        <w:rPr>
          <w:b/>
          <w:bCs/>
          <w:lang w:val="en-US"/>
        </w:rPr>
      </w:pPr>
    </w:p>
    <w:p w14:paraId="4E439720" w14:textId="77777777" w:rsidR="006B72D3" w:rsidRDefault="006B72D3" w:rsidP="006B72D3">
      <w:pPr>
        <w:rPr>
          <w:b/>
          <w:bCs/>
          <w:lang w:val="en-US"/>
        </w:rPr>
      </w:pPr>
    </w:p>
    <w:p w14:paraId="4239B645" w14:textId="77777777" w:rsidR="006B72D3" w:rsidRPr="006B72D3" w:rsidRDefault="006B72D3" w:rsidP="006B72D3">
      <w:pPr>
        <w:rPr>
          <w:b/>
          <w:bCs/>
          <w:lang w:val="en-US"/>
        </w:rPr>
      </w:pPr>
    </w:p>
    <w:sectPr w:rsidR="006B72D3" w:rsidRPr="006B72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1F"/>
    <w:rsid w:val="00072EFF"/>
    <w:rsid w:val="00141B90"/>
    <w:rsid w:val="002A7B75"/>
    <w:rsid w:val="00410692"/>
    <w:rsid w:val="004962B1"/>
    <w:rsid w:val="00536B76"/>
    <w:rsid w:val="00567AE9"/>
    <w:rsid w:val="005C2C1F"/>
    <w:rsid w:val="005E6967"/>
    <w:rsid w:val="006B72D3"/>
    <w:rsid w:val="006F51F4"/>
    <w:rsid w:val="006F7750"/>
    <w:rsid w:val="00736935"/>
    <w:rsid w:val="007A2FF3"/>
    <w:rsid w:val="00810835"/>
    <w:rsid w:val="008E1FF4"/>
    <w:rsid w:val="008F36CD"/>
    <w:rsid w:val="009040FB"/>
    <w:rsid w:val="009565C8"/>
    <w:rsid w:val="009B08B1"/>
    <w:rsid w:val="009E063D"/>
    <w:rsid w:val="00AC6097"/>
    <w:rsid w:val="00B50F38"/>
    <w:rsid w:val="00BF4A9A"/>
    <w:rsid w:val="00C00D19"/>
    <w:rsid w:val="00CE29D0"/>
    <w:rsid w:val="00D04A9E"/>
    <w:rsid w:val="00DD4366"/>
    <w:rsid w:val="00DF5ADA"/>
    <w:rsid w:val="00E77FE5"/>
    <w:rsid w:val="00EC1F81"/>
    <w:rsid w:val="00F3117A"/>
    <w:rsid w:val="00F47020"/>
    <w:rsid w:val="00FA1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86A0"/>
  <w15:chartTrackingRefBased/>
  <w15:docId w15:val="{E65F4410-4975-4233-95BA-4CE0E1DD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515</Words>
  <Characters>2938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Nurbek Kydyraliev</dc:creator>
  <cp:keywords/>
  <dc:description/>
  <cp:lastModifiedBy>Nurbek Kydyraliev</cp:lastModifiedBy>
  <cp:revision>2</cp:revision>
  <dcterms:created xsi:type="dcterms:W3CDTF">2023-11-17T12:14:00Z</dcterms:created>
  <dcterms:modified xsi:type="dcterms:W3CDTF">2023-11-17T12:14:00Z</dcterms:modified>
</cp:coreProperties>
</file>