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65" w:rsidRPr="0028498A" w:rsidRDefault="00C02300" w:rsidP="00600ED5">
      <w:pPr>
        <w:jc w:val="center"/>
        <w:rPr>
          <w:b/>
          <w:sz w:val="28"/>
          <w:szCs w:val="28"/>
        </w:rPr>
      </w:pPr>
      <w:r>
        <w:rPr>
          <w:b/>
          <w:sz w:val="28"/>
          <w:szCs w:val="28"/>
        </w:rPr>
        <w:t>基于</w:t>
      </w:r>
      <w:r w:rsidR="00B728B0">
        <w:rPr>
          <w:b/>
          <w:sz w:val="28"/>
          <w:szCs w:val="28"/>
        </w:rPr>
        <w:t>CNN</w:t>
      </w:r>
      <w:r w:rsidR="00D3132D">
        <w:rPr>
          <w:b/>
          <w:sz w:val="28"/>
          <w:szCs w:val="28"/>
        </w:rPr>
        <w:t>的色情图像识别</w:t>
      </w:r>
    </w:p>
    <w:p w:rsidR="0087540E" w:rsidRDefault="0087540E" w:rsidP="00600ED5">
      <w:pPr>
        <w:jc w:val="center"/>
      </w:pPr>
    </w:p>
    <w:p w:rsidR="00D70F92" w:rsidRDefault="00C37CF5" w:rsidP="00C37CF5">
      <w:r>
        <w:t>摘要</w:t>
      </w:r>
      <w:r>
        <w:rPr>
          <w:rFonts w:hint="eastAsia"/>
        </w:rPr>
        <w:t>：</w:t>
      </w:r>
      <w:r w:rsidR="00B728B0">
        <w:rPr>
          <w:rFonts w:hint="eastAsia"/>
        </w:rPr>
        <w:t>本文主要利用深度学习中的卷积神经</w:t>
      </w:r>
      <w:r w:rsidR="00C50B91">
        <w:t>CNN</w:t>
      </w:r>
      <w:r w:rsidR="00C50B91">
        <w:t>对色情图像进行识别</w:t>
      </w:r>
      <w:r w:rsidR="00C50B91">
        <w:rPr>
          <w:rFonts w:hint="eastAsia"/>
        </w:rPr>
        <w:t>。</w:t>
      </w:r>
      <w:r w:rsidR="00D54DCC">
        <w:t>利用</w:t>
      </w:r>
      <w:r w:rsidR="005C3D8B">
        <w:t>在</w:t>
      </w:r>
      <w:r w:rsidR="005C3D8B">
        <w:rPr>
          <w:rFonts w:hint="eastAsia"/>
        </w:rPr>
        <w:t>2012</w:t>
      </w:r>
      <w:r w:rsidR="005C3D8B">
        <w:rPr>
          <w:rFonts w:hint="eastAsia"/>
        </w:rPr>
        <w:t>年</w:t>
      </w:r>
      <w:r w:rsidR="005C3D8B">
        <w:t>ImageNet</w:t>
      </w:r>
      <w:r w:rsidR="005C3D8B">
        <w:t>获得冠军的</w:t>
      </w:r>
      <w:proofErr w:type="spellStart"/>
      <w:r w:rsidR="005C3D8B">
        <w:t>alexnet</w:t>
      </w:r>
      <w:proofErr w:type="spellEnd"/>
      <w:r w:rsidR="005C3D8B">
        <w:t>网络模型</w:t>
      </w:r>
      <w:r w:rsidR="003B4F74">
        <w:t>进行微调后对收集的</w:t>
      </w:r>
      <w:r w:rsidR="005C3D8B">
        <w:t>数据进行训练</w:t>
      </w:r>
      <w:r w:rsidR="00486D86">
        <w:rPr>
          <w:rFonts w:hint="eastAsia"/>
        </w:rPr>
        <w:t>，</w:t>
      </w:r>
      <w:r w:rsidR="00486D86">
        <w:t>最终获得识别裸女</w:t>
      </w:r>
      <w:r w:rsidR="00486D86">
        <w:rPr>
          <w:rFonts w:hint="eastAsia"/>
        </w:rPr>
        <w:t>，</w:t>
      </w:r>
      <w:r w:rsidR="00486D86">
        <w:t>与半裸女的分类模型</w:t>
      </w:r>
      <w:r w:rsidR="00E55E7F">
        <w:rPr>
          <w:rFonts w:hint="eastAsia"/>
        </w:rPr>
        <w:t>，</w:t>
      </w:r>
      <w:r w:rsidR="00E55E7F">
        <w:t>最终获得</w:t>
      </w:r>
      <w:r w:rsidR="00E55E7F">
        <w:rPr>
          <w:rFonts w:hint="eastAsia"/>
        </w:rPr>
        <w:t>84%</w:t>
      </w:r>
      <w:r w:rsidR="00E55E7F">
        <w:t>的测试结果</w:t>
      </w:r>
      <w:r w:rsidR="00486D86">
        <w:rPr>
          <w:rFonts w:hint="eastAsia"/>
        </w:rPr>
        <w:t>。</w:t>
      </w:r>
    </w:p>
    <w:p w:rsidR="00922ED7" w:rsidRDefault="00922ED7" w:rsidP="00C37CF5"/>
    <w:p w:rsidR="00922ED7" w:rsidRDefault="00922ED7" w:rsidP="00C37CF5">
      <w:r>
        <w:t>引言</w:t>
      </w:r>
      <w:r>
        <w:rPr>
          <w:rFonts w:hint="eastAsia"/>
        </w:rPr>
        <w:t>：</w:t>
      </w:r>
    </w:p>
    <w:p w:rsidR="00925F14" w:rsidRPr="004D5787" w:rsidRDefault="006352ED" w:rsidP="00C37CF5">
      <w:r>
        <w:rPr>
          <w:rFonts w:hint="eastAsia"/>
        </w:rPr>
        <w:t>传统</w:t>
      </w:r>
      <w:r w:rsidR="00E033AF">
        <w:rPr>
          <w:rFonts w:hint="eastAsia"/>
        </w:rPr>
        <w:t>的色情图像识别</w:t>
      </w:r>
      <w:r>
        <w:rPr>
          <w:rFonts w:hint="eastAsia"/>
        </w:rPr>
        <w:t>主要利用肤色检测的方法，对皮肤的暴露程度对色情图像进行判断</w:t>
      </w:r>
      <w:r w:rsidR="006A12EC">
        <w:rPr>
          <w:rFonts w:hint="eastAsia"/>
        </w:rPr>
        <w:t>，然而</w:t>
      </w:r>
      <w:r w:rsidR="002A66C3">
        <w:rPr>
          <w:rFonts w:hint="eastAsia"/>
        </w:rPr>
        <w:t>肤色检测模型很容易受到光照影响，而且肤色检测需要对每一个像素点进行肤色判断</w:t>
      </w:r>
      <w:r w:rsidR="00727801">
        <w:rPr>
          <w:rFonts w:hint="eastAsia"/>
        </w:rPr>
        <w:t>，</w:t>
      </w:r>
      <w:r w:rsidR="00FF7FE7">
        <w:rPr>
          <w:rFonts w:hint="eastAsia"/>
        </w:rPr>
        <w:t>最终进行肤色分割，</w:t>
      </w:r>
      <w:r w:rsidR="00EB5839">
        <w:rPr>
          <w:rFonts w:hint="eastAsia"/>
        </w:rPr>
        <w:t>最终获得肤色检测的结果，</w:t>
      </w:r>
      <w:r w:rsidR="00AE5718">
        <w:rPr>
          <w:rFonts w:hint="eastAsia"/>
        </w:rPr>
        <w:t>时间复杂度较高。</w:t>
      </w:r>
      <w:r w:rsidR="000204AB">
        <w:rPr>
          <w:rFonts w:hint="eastAsia"/>
        </w:rPr>
        <w:t>而是用深度学习在训练模型时花费时间比较大外</w:t>
      </w:r>
      <w:r w:rsidR="008275E7">
        <w:rPr>
          <w:rFonts w:hint="eastAsia"/>
        </w:rPr>
        <w:t>，使用训练好的模型对图像进行检测可以在很短的时间内获得较高的检测结果</w:t>
      </w:r>
      <w:r w:rsidR="00F03CF6">
        <w:rPr>
          <w:rFonts w:hint="eastAsia"/>
        </w:rPr>
        <w:t>。</w:t>
      </w:r>
    </w:p>
    <w:p w:rsidR="004A341A" w:rsidRDefault="004A341A" w:rsidP="001E4B49"/>
    <w:p w:rsidR="00F31344" w:rsidRPr="0028139D" w:rsidRDefault="00F31344" w:rsidP="001E4B49">
      <w:pPr>
        <w:rPr>
          <w:b/>
        </w:rPr>
      </w:pPr>
      <w:r w:rsidRPr="0028139D">
        <w:rPr>
          <w:b/>
        </w:rPr>
        <w:t xml:space="preserve">1 </w:t>
      </w:r>
      <w:r w:rsidR="00F8119D" w:rsidRPr="0028139D">
        <w:rPr>
          <w:b/>
        </w:rPr>
        <w:t>卷积神经网络</w:t>
      </w:r>
    </w:p>
    <w:p w:rsidR="00277A36" w:rsidRDefault="00277A36" w:rsidP="001E4B49">
      <w:r>
        <w:t>卷积神经网络是人工神经网络的一种</w:t>
      </w:r>
      <w:r>
        <w:rPr>
          <w:rFonts w:hint="eastAsia"/>
        </w:rPr>
        <w:t>，</w:t>
      </w:r>
      <w:r>
        <w:t>在语音分析和图像识别领域都有不俗的表现</w:t>
      </w:r>
      <w:r>
        <w:rPr>
          <w:rFonts w:hint="eastAsia"/>
        </w:rPr>
        <w:t>。</w:t>
      </w:r>
      <w:r>
        <w:t>目前</w:t>
      </w:r>
      <w:r>
        <w:t>Google</w:t>
      </w:r>
      <w:r>
        <w:t>的</w:t>
      </w:r>
      <w:r>
        <w:t>ImageNet</w:t>
      </w:r>
      <w:r>
        <w:t>模型大多是在</w:t>
      </w:r>
      <w:r>
        <w:t>CNN</w:t>
      </w:r>
      <w:r>
        <w:t>的基础上进行设计</w:t>
      </w:r>
      <w:r>
        <w:rPr>
          <w:rFonts w:hint="eastAsia"/>
        </w:rPr>
        <w:t>。</w:t>
      </w:r>
      <w:r w:rsidR="00584524">
        <w:t>卷积神经网络采用了三种基本概念</w:t>
      </w:r>
      <w:r w:rsidR="00584524">
        <w:rPr>
          <w:rFonts w:hint="eastAsia"/>
        </w:rPr>
        <w:t>：</w:t>
      </w:r>
      <w:r w:rsidR="00584524">
        <w:t>局部感受野</w:t>
      </w:r>
      <w:r w:rsidR="00584524">
        <w:rPr>
          <w:rFonts w:hint="eastAsia"/>
        </w:rPr>
        <w:t>（</w:t>
      </w:r>
      <w:r w:rsidR="00584524">
        <w:rPr>
          <w:rFonts w:hint="eastAsia"/>
        </w:rPr>
        <w:t>local receptive fields</w:t>
      </w:r>
      <w:r w:rsidR="00584524">
        <w:rPr>
          <w:rFonts w:hint="eastAsia"/>
        </w:rPr>
        <w:t>）、共享权值（</w:t>
      </w:r>
      <w:r w:rsidR="00907AB0">
        <w:rPr>
          <w:rFonts w:hint="eastAsia"/>
        </w:rPr>
        <w:t>sha</w:t>
      </w:r>
      <w:r w:rsidR="00907AB0">
        <w:t>red weights</w:t>
      </w:r>
      <w:r w:rsidR="00584524">
        <w:rPr>
          <w:rFonts w:hint="eastAsia"/>
        </w:rPr>
        <w:t>）</w:t>
      </w:r>
      <w:r w:rsidR="00907AB0">
        <w:rPr>
          <w:rFonts w:hint="eastAsia"/>
        </w:rPr>
        <w:t>和混合（</w:t>
      </w:r>
      <w:r w:rsidR="00907AB0">
        <w:rPr>
          <w:rFonts w:hint="eastAsia"/>
        </w:rPr>
        <w:t>pooling</w:t>
      </w:r>
      <w:r w:rsidR="00907AB0">
        <w:rPr>
          <w:rFonts w:hint="eastAsia"/>
        </w:rPr>
        <w:t>）。</w:t>
      </w:r>
    </w:p>
    <w:p w:rsidR="009F378B" w:rsidRDefault="009F378B" w:rsidP="00503EC1">
      <w:pPr>
        <w:pStyle w:val="a3"/>
        <w:numPr>
          <w:ilvl w:val="1"/>
          <w:numId w:val="3"/>
        </w:numPr>
        <w:ind w:firstLineChars="0"/>
      </w:pPr>
      <w:r>
        <w:rPr>
          <w:rFonts w:hint="eastAsia"/>
        </w:rPr>
        <w:t>局部感受野</w:t>
      </w:r>
    </w:p>
    <w:p w:rsidR="00662842" w:rsidRDefault="007646A2" w:rsidP="00662842">
      <w:r>
        <w:rPr>
          <w:rFonts w:hint="eastAsia"/>
        </w:rPr>
        <w:t>使用局部感受野的原因有三点：</w:t>
      </w:r>
    </w:p>
    <w:p w:rsidR="007646A2" w:rsidRDefault="007646A2" w:rsidP="007646A2">
      <w:pPr>
        <w:pStyle w:val="a3"/>
        <w:numPr>
          <w:ilvl w:val="0"/>
          <w:numId w:val="4"/>
        </w:numPr>
        <w:ind w:firstLineChars="0"/>
      </w:pPr>
      <w:r>
        <w:rPr>
          <w:rFonts w:hint="eastAsia"/>
        </w:rPr>
        <w:t>人眼在识别图像时，往往是从局部到全局</w:t>
      </w:r>
    </w:p>
    <w:p w:rsidR="0085014A" w:rsidRDefault="0085014A" w:rsidP="007646A2">
      <w:pPr>
        <w:pStyle w:val="a3"/>
        <w:numPr>
          <w:ilvl w:val="0"/>
          <w:numId w:val="4"/>
        </w:numPr>
        <w:ind w:firstLineChars="0"/>
      </w:pPr>
      <w:r>
        <w:t>局部与局部之间联系往往不太紧密</w:t>
      </w:r>
    </w:p>
    <w:p w:rsidR="0085014A" w:rsidRDefault="0085014A" w:rsidP="007646A2">
      <w:pPr>
        <w:pStyle w:val="a3"/>
        <w:numPr>
          <w:ilvl w:val="0"/>
          <w:numId w:val="4"/>
        </w:numPr>
        <w:ind w:firstLineChars="0"/>
      </w:pPr>
      <w:r>
        <w:t>可以减少网络</w:t>
      </w:r>
      <w:r w:rsidR="002B2BBA">
        <w:t>需要学习的</w:t>
      </w:r>
      <w:r>
        <w:t>参数</w:t>
      </w:r>
      <w:r w:rsidR="002B2BBA">
        <w:t>数量</w:t>
      </w:r>
    </w:p>
    <w:p w:rsidR="00503EC1" w:rsidRPr="003870B4" w:rsidRDefault="005216CF" w:rsidP="00090CFE">
      <w:pPr>
        <w:ind w:firstLineChars="400" w:firstLine="840"/>
        <w:jc w:val="left"/>
      </w:pPr>
      <w:r>
        <w:t>对于一张图片</w:t>
      </w:r>
      <w:r>
        <w:rPr>
          <w:rFonts w:hint="eastAsia"/>
        </w:rPr>
        <w:t>，</w:t>
      </w:r>
      <w:r>
        <w:t>每一个像素相当于一个神经元</w:t>
      </w:r>
      <w:r>
        <w:rPr>
          <w:rFonts w:hint="eastAsia"/>
        </w:rPr>
        <w:t>。</w:t>
      </w:r>
      <w:r w:rsidR="00DE37C9">
        <w:rPr>
          <w:rFonts w:hint="eastAsia"/>
        </w:rPr>
        <w:t>如图</w:t>
      </w:r>
      <w:r w:rsidR="00DE37C9">
        <w:rPr>
          <w:rFonts w:hint="eastAsia"/>
        </w:rPr>
        <w:t>1.1</w:t>
      </w:r>
      <w:r w:rsidR="00247A3A">
        <w:rPr>
          <w:rFonts w:hint="eastAsia"/>
        </w:rPr>
        <w:t>（左）</w:t>
      </w:r>
      <w:r w:rsidR="00DE37C9">
        <w:rPr>
          <w:rFonts w:hint="eastAsia"/>
        </w:rPr>
        <w:t>所示</w:t>
      </w:r>
      <w:r w:rsidR="009E74E1">
        <w:rPr>
          <w:rFonts w:hint="eastAsia"/>
        </w:rPr>
        <w:t>，</w:t>
      </w:r>
      <w:r w:rsidR="003870B4">
        <w:rPr>
          <w:rFonts w:hint="eastAsia"/>
        </w:rPr>
        <w:t>局部感受野即图</w:t>
      </w:r>
      <w:r w:rsidR="003870B4">
        <w:rPr>
          <w:rFonts w:hint="eastAsia"/>
        </w:rPr>
        <w:t>1.1</w:t>
      </w:r>
      <w:r w:rsidR="003870B4">
        <w:rPr>
          <w:rFonts w:hint="eastAsia"/>
        </w:rPr>
        <w:t>（右）</w:t>
      </w:r>
      <w:r w:rsidR="005C0E5E">
        <w:rPr>
          <w:rFonts w:hint="eastAsia"/>
        </w:rPr>
        <w:t>中</w:t>
      </w:r>
      <w:r w:rsidR="00296D2D">
        <w:rPr>
          <w:rFonts w:hint="eastAsia"/>
        </w:rPr>
        <w:t>5</w:t>
      </w:r>
      <w:r w:rsidR="005C0E5E">
        <w:rPr>
          <w:rFonts w:hint="eastAsia"/>
        </w:rPr>
        <w:t>*</w:t>
      </w:r>
      <w:r w:rsidR="00296D2D">
        <w:t>5</w:t>
      </w:r>
      <w:r w:rsidR="005C0E5E">
        <w:t>区域</w:t>
      </w:r>
      <w:r w:rsidR="00371B82">
        <w:rPr>
          <w:rFonts w:hint="eastAsia"/>
        </w:rPr>
        <w:t>。</w:t>
      </w:r>
    </w:p>
    <w:p w:rsidR="00DE37C9" w:rsidRPr="00DE37C9" w:rsidRDefault="00DE37C9" w:rsidP="00247A3A">
      <w:pPr>
        <w:widowControl/>
        <w:jc w:val="right"/>
        <w:rPr>
          <w:rFonts w:ascii="宋体" w:eastAsia="宋体" w:hAnsi="宋体" w:cs="宋体"/>
          <w:kern w:val="0"/>
          <w:sz w:val="24"/>
          <w:szCs w:val="24"/>
        </w:rPr>
      </w:pPr>
      <w:r w:rsidRPr="00DE37C9">
        <w:rPr>
          <w:rFonts w:ascii="宋体" w:eastAsia="宋体" w:hAnsi="宋体" w:cs="宋体"/>
          <w:noProof/>
          <w:kern w:val="0"/>
          <w:sz w:val="24"/>
          <w:szCs w:val="24"/>
        </w:rPr>
        <w:drawing>
          <wp:inline distT="0" distB="0" distL="0" distR="0">
            <wp:extent cx="2209800" cy="2132965"/>
            <wp:effectExtent l="0" t="0" r="0" b="635"/>
            <wp:docPr id="1" name="图片 1" descr="C:\Users\Sher\AppData\Roaming\Tencent\Users\237388668\QQ\WinTemp\RichOle\32$RJ@Q7G80AN6_~ND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AppData\Roaming\Tencent\Users\237388668\QQ\WinTemp\RichOle\32$RJ@Q7G80AN6_~ND4~[[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8783" cy="2170593"/>
                    </a:xfrm>
                    <a:prstGeom prst="rect">
                      <a:avLst/>
                    </a:prstGeom>
                    <a:noFill/>
                    <a:ln>
                      <a:noFill/>
                    </a:ln>
                  </pic:spPr>
                </pic:pic>
              </a:graphicData>
            </a:graphic>
          </wp:inline>
        </w:drawing>
      </w:r>
      <w:r w:rsidR="009E74E1" w:rsidRPr="009E74E1">
        <w:rPr>
          <w:rFonts w:ascii="宋体" w:eastAsia="宋体" w:hAnsi="宋体" w:cs="宋体"/>
          <w:noProof/>
          <w:kern w:val="0"/>
          <w:sz w:val="24"/>
          <w:szCs w:val="24"/>
        </w:rPr>
        <w:drawing>
          <wp:inline distT="0" distB="0" distL="0" distR="0">
            <wp:extent cx="2710755" cy="2228850"/>
            <wp:effectExtent l="0" t="0" r="0" b="0"/>
            <wp:docPr id="2" name="图片 2" descr="C:\Users\Sher\AppData\Roaming\Tencent\Users\237388668\QQ\WinTemp\RichOle\D]P6G@E(PZ[BRS3]R2]`J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AppData\Roaming\Tencent\Users\237388668\QQ\WinTemp\RichOle\D]P6G@E(PZ[BRS3]R2]`JX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459" cy="2273007"/>
                    </a:xfrm>
                    <a:prstGeom prst="rect">
                      <a:avLst/>
                    </a:prstGeom>
                    <a:noFill/>
                    <a:ln>
                      <a:noFill/>
                    </a:ln>
                  </pic:spPr>
                </pic:pic>
              </a:graphicData>
            </a:graphic>
          </wp:inline>
        </w:drawing>
      </w:r>
    </w:p>
    <w:p w:rsidR="00DE37C9" w:rsidRDefault="00DE37C9" w:rsidP="009E74E1">
      <w:pPr>
        <w:ind w:firstLineChars="400" w:firstLine="840"/>
        <w:jc w:val="center"/>
      </w:pPr>
      <w:r>
        <w:rPr>
          <w:rFonts w:hint="eastAsia"/>
        </w:rPr>
        <w:t>图</w:t>
      </w:r>
      <w:r>
        <w:rPr>
          <w:rFonts w:hint="eastAsia"/>
        </w:rPr>
        <w:t xml:space="preserve"> 1.1</w:t>
      </w:r>
      <w:r>
        <w:rPr>
          <w:rFonts w:hint="eastAsia"/>
        </w:rPr>
        <w:t>：图像神经元示意图</w:t>
      </w:r>
    </w:p>
    <w:p w:rsidR="00120604" w:rsidRDefault="001D4E74" w:rsidP="001D4E74">
      <w:pPr>
        <w:pStyle w:val="a3"/>
        <w:numPr>
          <w:ilvl w:val="1"/>
          <w:numId w:val="3"/>
        </w:numPr>
        <w:ind w:firstLineChars="0"/>
        <w:jc w:val="left"/>
      </w:pPr>
      <w:r>
        <w:t>共享权值</w:t>
      </w:r>
    </w:p>
    <w:p w:rsidR="001D4E74" w:rsidRDefault="00ED3DC7" w:rsidP="001D4E74">
      <w:pPr>
        <w:jc w:val="left"/>
      </w:pPr>
      <w:r>
        <w:t>即每一个局部感受野都有一个与之对应大小的权值以及偏置</w:t>
      </w:r>
      <w:r>
        <w:rPr>
          <w:rFonts w:hint="eastAsia"/>
        </w:rPr>
        <w:t>，</w:t>
      </w:r>
      <w:r>
        <w:t>在局部感受野移动过程该感受野的权值以及偏置的数值不变</w:t>
      </w:r>
      <w:r>
        <w:rPr>
          <w:rFonts w:hint="eastAsia"/>
        </w:rPr>
        <w:t>。共享权值和偏置被称为一个卷积</w:t>
      </w:r>
      <w:proofErr w:type="gramStart"/>
      <w:r>
        <w:rPr>
          <w:rFonts w:hint="eastAsia"/>
        </w:rPr>
        <w:t>核或者</w:t>
      </w:r>
      <w:proofErr w:type="gramEnd"/>
      <w:r>
        <w:rPr>
          <w:rFonts w:hint="eastAsia"/>
        </w:rPr>
        <w:t>滤波器。</w:t>
      </w:r>
      <w:r w:rsidR="00D34C64">
        <w:rPr>
          <w:rFonts w:hint="eastAsia"/>
        </w:rPr>
        <w:t>每一个卷积核对应一个特征映射，一个完整的卷积层由几个不同的特征映射组成。</w:t>
      </w:r>
      <w:r w:rsidR="00B34262">
        <w:rPr>
          <w:rFonts w:hint="eastAsia"/>
        </w:rPr>
        <w:t>共享权值与偏置可以大大减少卷积网络的参数。</w:t>
      </w:r>
      <w:r w:rsidR="006121A8">
        <w:rPr>
          <w:rFonts w:hint="eastAsia"/>
        </w:rPr>
        <w:t>如图</w:t>
      </w:r>
      <w:r w:rsidR="0086361C">
        <w:rPr>
          <w:rFonts w:hint="eastAsia"/>
        </w:rPr>
        <w:t>1.2</w:t>
      </w:r>
      <w:r w:rsidR="006121A8">
        <w:rPr>
          <w:rFonts w:hint="eastAsia"/>
        </w:rPr>
        <w:t>所示</w:t>
      </w:r>
      <w:r w:rsidR="00787811">
        <w:rPr>
          <w:rFonts w:hint="eastAsia"/>
        </w:rPr>
        <w:t>一个</w:t>
      </w:r>
      <w:r w:rsidR="00787811">
        <w:rPr>
          <w:rFonts w:hint="eastAsia"/>
        </w:rPr>
        <w:t>28*</w:t>
      </w:r>
      <w:r w:rsidR="00787811">
        <w:t>28</w:t>
      </w:r>
      <w:r w:rsidR="00787811">
        <w:t>的输入神经元</w:t>
      </w:r>
      <w:r w:rsidR="00787811">
        <w:rPr>
          <w:rFonts w:hint="eastAsia"/>
        </w:rPr>
        <w:t>，</w:t>
      </w:r>
      <w:r w:rsidR="00787811">
        <w:t>使用</w:t>
      </w:r>
      <w:r w:rsidR="00787811">
        <w:rPr>
          <w:rFonts w:hint="eastAsia"/>
        </w:rPr>
        <w:t>3*</w:t>
      </w:r>
      <w:r w:rsidR="00787811">
        <w:t>5</w:t>
      </w:r>
      <w:r w:rsidR="00787811">
        <w:rPr>
          <w:rFonts w:hint="eastAsia"/>
        </w:rPr>
        <w:t>*</w:t>
      </w:r>
      <w:r w:rsidR="00787811">
        <w:t>5</w:t>
      </w:r>
      <w:r w:rsidR="00787811">
        <w:t>的卷积核</w:t>
      </w:r>
      <w:r w:rsidR="00787811">
        <w:rPr>
          <w:rFonts w:hint="eastAsia"/>
        </w:rPr>
        <w:t>，</w:t>
      </w:r>
      <w:r w:rsidR="00787811">
        <w:t>输出</w:t>
      </w:r>
      <w:r w:rsidR="00787811">
        <w:rPr>
          <w:rFonts w:hint="eastAsia"/>
        </w:rPr>
        <w:t>3*</w:t>
      </w:r>
      <w:r w:rsidR="00787811">
        <w:t>24</w:t>
      </w:r>
      <w:r w:rsidR="00787811">
        <w:rPr>
          <w:rFonts w:hint="eastAsia"/>
        </w:rPr>
        <w:t>*</w:t>
      </w:r>
      <w:r w:rsidR="00787811">
        <w:t>24</w:t>
      </w:r>
      <w:r w:rsidR="00787811">
        <w:t>的特征映射</w:t>
      </w:r>
      <w:r w:rsidR="00787811">
        <w:rPr>
          <w:rFonts w:hint="eastAsia"/>
        </w:rPr>
        <w:t>。</w:t>
      </w:r>
    </w:p>
    <w:p w:rsidR="00F04124" w:rsidRDefault="00F04124" w:rsidP="00F04124">
      <w:pPr>
        <w:widowControl/>
        <w:jc w:val="center"/>
        <w:rPr>
          <w:rFonts w:ascii="宋体" w:eastAsia="宋体" w:hAnsi="宋体" w:cs="宋体"/>
          <w:kern w:val="0"/>
          <w:sz w:val="24"/>
          <w:szCs w:val="24"/>
        </w:rPr>
      </w:pPr>
      <w:r w:rsidRPr="00F04124">
        <w:rPr>
          <w:rFonts w:ascii="宋体" w:eastAsia="宋体" w:hAnsi="宋体" w:cs="宋体"/>
          <w:noProof/>
          <w:kern w:val="0"/>
          <w:sz w:val="24"/>
          <w:szCs w:val="24"/>
        </w:rPr>
        <w:lastRenderedPageBreak/>
        <w:drawing>
          <wp:inline distT="0" distB="0" distL="0" distR="0">
            <wp:extent cx="3686175" cy="1990725"/>
            <wp:effectExtent l="0" t="0" r="9525" b="9525"/>
            <wp:docPr id="3" name="图片 3" descr="C:\Users\Sher\AppData\Roaming\Tencent\Users\237388668\QQ\WinTemp\RichOle\T4CX~{@S{C0XR{N)YGXP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AppData\Roaming\Tencent\Users\237388668\QQ\WinTemp\RichOle\T4CX~{@S{C0XR{N)YGXPV(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990725"/>
                    </a:xfrm>
                    <a:prstGeom prst="rect">
                      <a:avLst/>
                    </a:prstGeom>
                    <a:noFill/>
                    <a:ln>
                      <a:noFill/>
                    </a:ln>
                  </pic:spPr>
                </pic:pic>
              </a:graphicData>
            </a:graphic>
          </wp:inline>
        </w:drawing>
      </w:r>
    </w:p>
    <w:p w:rsidR="00D42097" w:rsidRPr="00F04124" w:rsidRDefault="00D42097" w:rsidP="00F04124">
      <w:pPr>
        <w:widowControl/>
        <w:jc w:val="center"/>
        <w:rPr>
          <w:rFonts w:ascii="宋体" w:eastAsia="宋体" w:hAnsi="宋体" w:cs="宋体"/>
          <w:kern w:val="0"/>
          <w:sz w:val="24"/>
          <w:szCs w:val="24"/>
        </w:rPr>
      </w:pPr>
      <w:r>
        <w:rPr>
          <w:rFonts w:ascii="宋体" w:eastAsia="宋体" w:hAnsi="宋体" w:cs="宋体"/>
          <w:kern w:val="0"/>
          <w:sz w:val="24"/>
          <w:szCs w:val="24"/>
        </w:rPr>
        <w:t>图</w:t>
      </w:r>
      <w:r>
        <w:rPr>
          <w:rFonts w:ascii="宋体" w:eastAsia="宋体" w:hAnsi="宋体" w:cs="宋体" w:hint="eastAsia"/>
          <w:kern w:val="0"/>
          <w:sz w:val="24"/>
          <w:szCs w:val="24"/>
        </w:rPr>
        <w:t xml:space="preserve"> 1.2 卷积层示意图</w:t>
      </w:r>
    </w:p>
    <w:p w:rsidR="00F04124" w:rsidRDefault="00F04124" w:rsidP="001D4E74">
      <w:pPr>
        <w:jc w:val="left"/>
      </w:pPr>
    </w:p>
    <w:p w:rsidR="00E34310" w:rsidRDefault="00E34310" w:rsidP="001819D1">
      <w:pPr>
        <w:pStyle w:val="a3"/>
        <w:numPr>
          <w:ilvl w:val="1"/>
          <w:numId w:val="3"/>
        </w:numPr>
        <w:ind w:firstLineChars="0"/>
        <w:jc w:val="left"/>
      </w:pPr>
      <w:r>
        <w:rPr>
          <w:rFonts w:hint="eastAsia"/>
        </w:rPr>
        <w:t>混合</w:t>
      </w:r>
    </w:p>
    <w:p w:rsidR="001819D1" w:rsidRDefault="001819D1" w:rsidP="001819D1">
      <w:pPr>
        <w:jc w:val="left"/>
      </w:pPr>
      <w:r>
        <w:t>卷积网络的卷积层后是一个混合层</w:t>
      </w:r>
      <w:r>
        <w:rPr>
          <w:rFonts w:hint="eastAsia"/>
        </w:rPr>
        <w:t>，</w:t>
      </w:r>
      <w:r>
        <w:t>目的是简化从卷积层的输出信息</w:t>
      </w:r>
      <w:r>
        <w:rPr>
          <w:rFonts w:hint="eastAsia"/>
        </w:rPr>
        <w:t>。</w:t>
      </w:r>
      <w:r w:rsidR="006121A8">
        <w:t>一个混合层</w:t>
      </w:r>
      <w:r w:rsidR="00995FA7">
        <w:t>取得从卷积层输出的每一个特征映射并且准备一个凝缩的特征映射</w:t>
      </w:r>
      <w:r w:rsidR="00995FA7">
        <w:rPr>
          <w:rFonts w:hint="eastAsia"/>
        </w:rPr>
        <w:t>，</w:t>
      </w:r>
      <w:r w:rsidR="00995FA7">
        <w:t>常见的混合有最大混合</w:t>
      </w:r>
      <w:r w:rsidR="00995FA7">
        <w:rPr>
          <w:rFonts w:hint="eastAsia"/>
        </w:rPr>
        <w:t>（</w:t>
      </w:r>
      <w:r w:rsidR="00995FA7">
        <w:rPr>
          <w:rFonts w:hint="eastAsia"/>
        </w:rPr>
        <w:t>max-pooling</w:t>
      </w:r>
      <w:r w:rsidR="00995FA7">
        <w:rPr>
          <w:rFonts w:hint="eastAsia"/>
        </w:rPr>
        <w:t>）、均值混合（</w:t>
      </w:r>
      <w:r w:rsidR="00995FA7">
        <w:rPr>
          <w:rFonts w:hint="eastAsia"/>
        </w:rPr>
        <w:t>mean-poolin</w:t>
      </w:r>
      <w:r w:rsidR="00995FA7">
        <w:t>g</w:t>
      </w:r>
      <w:r w:rsidR="00995FA7">
        <w:rPr>
          <w:rFonts w:hint="eastAsia"/>
        </w:rPr>
        <w:t>）</w:t>
      </w:r>
      <w:r w:rsidR="002C79DD">
        <w:rPr>
          <w:rFonts w:hint="eastAsia"/>
        </w:rPr>
        <w:t>、</w:t>
      </w:r>
      <w:r w:rsidR="002C79DD">
        <w:rPr>
          <w:rFonts w:hint="eastAsia"/>
        </w:rPr>
        <w:t>L</w:t>
      </w:r>
      <w:r w:rsidR="002C79DD">
        <w:t>2</w:t>
      </w:r>
      <w:r w:rsidR="002C79DD">
        <w:t>混合</w:t>
      </w:r>
      <w:r w:rsidR="00084932">
        <w:t>即</w:t>
      </w:r>
      <w:r w:rsidR="002C79DD">
        <w:t>取激活值得平方和的平方根</w:t>
      </w:r>
      <w:r w:rsidR="007F4672">
        <w:rPr>
          <w:rFonts w:hint="eastAsia"/>
        </w:rPr>
        <w:t>，比如一个特征映射的大小为</w:t>
      </w:r>
      <w:r w:rsidR="007F4672">
        <w:rPr>
          <w:rFonts w:hint="eastAsia"/>
        </w:rPr>
        <w:t>x*x</w:t>
      </w:r>
      <w:r w:rsidR="007F4672">
        <w:rPr>
          <w:rFonts w:hint="eastAsia"/>
        </w:rPr>
        <w:t>，</w:t>
      </w:r>
      <w:r w:rsidR="007F4672">
        <w:rPr>
          <w:rFonts w:hint="eastAsia"/>
        </w:rPr>
        <w:t>pooling</w:t>
      </w:r>
      <w:r w:rsidR="007F4672">
        <w:rPr>
          <w:rFonts w:hint="eastAsia"/>
        </w:rPr>
        <w:t>的大小为</w:t>
      </w:r>
      <w:r w:rsidR="007F4672">
        <w:rPr>
          <w:rFonts w:hint="eastAsia"/>
        </w:rPr>
        <w:t>y*</w:t>
      </w:r>
      <w:r w:rsidR="007F4672">
        <w:t>y</w:t>
      </w:r>
      <w:r w:rsidR="007F4672">
        <w:rPr>
          <w:rFonts w:hint="eastAsia"/>
        </w:rPr>
        <w:t>，</w:t>
      </w:r>
      <w:r w:rsidR="007F4672">
        <w:t>那么输出一个</w:t>
      </w:r>
      <w:r w:rsidR="007F4672">
        <w:rPr>
          <w:rFonts w:hint="eastAsia"/>
        </w:rPr>
        <w:t>（</w:t>
      </w:r>
      <w:r w:rsidR="007F4672">
        <w:rPr>
          <w:rFonts w:hint="eastAsia"/>
        </w:rPr>
        <w:t>x/y</w:t>
      </w:r>
      <w:r w:rsidR="007F4672">
        <w:rPr>
          <w:rFonts w:hint="eastAsia"/>
        </w:rPr>
        <w:t>）</w:t>
      </w:r>
      <w:r w:rsidR="007F4672">
        <w:rPr>
          <w:rFonts w:hint="eastAsia"/>
        </w:rPr>
        <w:t>*</w:t>
      </w:r>
      <w:r w:rsidR="007F4672">
        <w:rPr>
          <w:rFonts w:hint="eastAsia"/>
        </w:rPr>
        <w:t>（</w:t>
      </w:r>
      <w:r w:rsidR="007F4672">
        <w:rPr>
          <w:rFonts w:hint="eastAsia"/>
        </w:rPr>
        <w:t>x/y</w:t>
      </w:r>
      <w:r w:rsidR="007F4672">
        <w:rPr>
          <w:rFonts w:hint="eastAsia"/>
        </w:rPr>
        <w:t>）大小的数据</w:t>
      </w:r>
      <w:r w:rsidR="000A4813">
        <w:rPr>
          <w:rFonts w:hint="eastAsia"/>
        </w:rPr>
        <w:t>，如图</w:t>
      </w:r>
      <w:r w:rsidR="000A4813">
        <w:rPr>
          <w:rFonts w:hint="eastAsia"/>
        </w:rPr>
        <w:t>1.3</w:t>
      </w:r>
      <w:r w:rsidR="000A4813">
        <w:rPr>
          <w:rFonts w:hint="eastAsia"/>
        </w:rPr>
        <w:t>所示：</w:t>
      </w:r>
    </w:p>
    <w:p w:rsidR="00BD0EAF" w:rsidRDefault="00584530" w:rsidP="00584530">
      <w:pPr>
        <w:jc w:val="center"/>
      </w:pPr>
      <w:r>
        <w:rPr>
          <w:noProof/>
        </w:rPr>
        <w:drawing>
          <wp:inline distT="0" distB="0" distL="0" distR="0" wp14:anchorId="55E728BD" wp14:editId="556C0092">
            <wp:extent cx="3902710" cy="20097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2710" cy="2009775"/>
                    </a:xfrm>
                    <a:prstGeom prst="rect">
                      <a:avLst/>
                    </a:prstGeom>
                  </pic:spPr>
                </pic:pic>
              </a:graphicData>
            </a:graphic>
          </wp:inline>
        </w:drawing>
      </w:r>
    </w:p>
    <w:p w:rsidR="005E6CD1" w:rsidRDefault="005E6CD1" w:rsidP="00584530">
      <w:pPr>
        <w:jc w:val="center"/>
      </w:pPr>
      <w:r>
        <w:t>图</w:t>
      </w:r>
      <w:r>
        <w:rPr>
          <w:rFonts w:hint="eastAsia"/>
        </w:rPr>
        <w:t xml:space="preserve"> 1.3 pooling</w:t>
      </w:r>
      <w:r>
        <w:rPr>
          <w:rFonts w:hint="eastAsia"/>
        </w:rPr>
        <w:t>示意图</w:t>
      </w:r>
    </w:p>
    <w:p w:rsidR="007B62FF" w:rsidRDefault="007B62FF" w:rsidP="006D77AF">
      <w:pPr>
        <w:pStyle w:val="a3"/>
        <w:numPr>
          <w:ilvl w:val="0"/>
          <w:numId w:val="3"/>
        </w:numPr>
        <w:ind w:firstLineChars="0"/>
        <w:rPr>
          <w:b/>
        </w:rPr>
      </w:pPr>
      <w:proofErr w:type="spellStart"/>
      <w:r w:rsidRPr="0028139D">
        <w:rPr>
          <w:rFonts w:hint="eastAsia"/>
          <w:b/>
        </w:rPr>
        <w:t>Alex</w:t>
      </w:r>
      <w:r w:rsidRPr="0028139D">
        <w:rPr>
          <w:b/>
        </w:rPr>
        <w:t>net</w:t>
      </w:r>
      <w:proofErr w:type="spellEnd"/>
      <w:r w:rsidR="00B55409" w:rsidRPr="0028139D">
        <w:rPr>
          <w:b/>
        </w:rPr>
        <w:t>网络模型</w:t>
      </w:r>
    </w:p>
    <w:p w:rsidR="0028139D" w:rsidRPr="0028139D" w:rsidRDefault="0028139D" w:rsidP="0028139D">
      <w:pPr>
        <w:rPr>
          <w:b/>
        </w:rPr>
      </w:pPr>
    </w:p>
    <w:p w:rsidR="006D77AF" w:rsidRDefault="00466AAF" w:rsidP="006D77AF">
      <w:proofErr w:type="spellStart"/>
      <w:r>
        <w:rPr>
          <w:rFonts w:hint="eastAsia"/>
        </w:rPr>
        <w:t>Al</w:t>
      </w:r>
      <w:r>
        <w:t>exnet</w:t>
      </w:r>
      <w:proofErr w:type="spellEnd"/>
      <w:r>
        <w:t>网络结构开启了数据集更大</w:t>
      </w:r>
      <w:r>
        <w:rPr>
          <w:rFonts w:hint="eastAsia"/>
        </w:rPr>
        <w:t>，</w:t>
      </w:r>
      <w:r>
        <w:t>更深的</w:t>
      </w:r>
      <w:r>
        <w:t>CNN</w:t>
      </w:r>
      <w:r>
        <w:t>时代</w:t>
      </w:r>
      <w:r>
        <w:rPr>
          <w:rFonts w:hint="eastAsia"/>
        </w:rPr>
        <w:t>，</w:t>
      </w:r>
      <w:r>
        <w:t>在传统的网络结构上进行了</w:t>
      </w:r>
      <w:r w:rsidR="00B76FC3">
        <w:t>改进</w:t>
      </w:r>
      <w:r w:rsidR="005022FB">
        <w:rPr>
          <w:rFonts w:hint="eastAsia"/>
        </w:rPr>
        <w:t>。</w:t>
      </w:r>
      <w:r w:rsidR="00A67BDE">
        <w:rPr>
          <w:rFonts w:hint="eastAsia"/>
        </w:rPr>
        <w:t>包括：使用了</w:t>
      </w:r>
      <w:proofErr w:type="spellStart"/>
      <w:r w:rsidR="00A67BDE">
        <w:rPr>
          <w:rFonts w:hint="eastAsia"/>
        </w:rPr>
        <w:t>ReLU</w:t>
      </w:r>
      <w:proofErr w:type="spellEnd"/>
      <w:r w:rsidR="00A67BDE">
        <w:rPr>
          <w:rFonts w:hint="eastAsia"/>
        </w:rPr>
        <w:t>非线性函数</w:t>
      </w:r>
      <w:r w:rsidR="00B82848">
        <w:rPr>
          <w:rFonts w:hint="eastAsia"/>
        </w:rPr>
        <w:t>、</w:t>
      </w:r>
      <w:r w:rsidR="00614CEC">
        <w:t>局部响应</w:t>
      </w:r>
      <w:r w:rsidR="00B20293">
        <w:t>归一化</w:t>
      </w:r>
      <w:r w:rsidR="00B20293">
        <w:rPr>
          <w:rFonts w:hint="eastAsia"/>
        </w:rPr>
        <w:t>、</w:t>
      </w:r>
      <w:r w:rsidR="00B20293">
        <w:t>重叠</w:t>
      </w:r>
      <w:r w:rsidR="00B20293">
        <w:rPr>
          <w:rFonts w:hint="eastAsia"/>
        </w:rPr>
        <w:t>pooling</w:t>
      </w:r>
      <w:r w:rsidR="00B20293">
        <w:rPr>
          <w:rFonts w:hint="eastAsia"/>
        </w:rPr>
        <w:t>等。</w:t>
      </w:r>
    </w:p>
    <w:p w:rsidR="00CF7E6B" w:rsidRDefault="00CF7E6B" w:rsidP="006D77AF"/>
    <w:p w:rsidR="00BB2802" w:rsidRDefault="00BB2802" w:rsidP="00476FBA">
      <w:pPr>
        <w:pStyle w:val="a3"/>
        <w:numPr>
          <w:ilvl w:val="1"/>
          <w:numId w:val="3"/>
        </w:numPr>
        <w:ind w:firstLineChars="0"/>
      </w:pPr>
      <w:proofErr w:type="spellStart"/>
      <w:r>
        <w:rPr>
          <w:rFonts w:hint="eastAsia"/>
        </w:rPr>
        <w:t>Re</w:t>
      </w:r>
      <w:r>
        <w:t>LU</w:t>
      </w:r>
      <w:proofErr w:type="spellEnd"/>
      <w:r>
        <w:t>非线性</w:t>
      </w:r>
      <w:r w:rsidR="00730002">
        <w:t>函数</w:t>
      </w:r>
    </w:p>
    <w:p w:rsidR="00476FBA" w:rsidRDefault="001F7D6B" w:rsidP="00476FBA">
      <w:proofErr w:type="spellStart"/>
      <w:r>
        <w:t>ReLU</w:t>
      </w:r>
      <w:proofErr w:type="spellEnd"/>
      <w:r>
        <w:t>函数</w:t>
      </w:r>
      <w:r>
        <w:rPr>
          <w:rFonts w:hint="eastAsia"/>
        </w:rPr>
        <w:t>：</w:t>
      </w:r>
      <w:r>
        <w:t xml:space="preserve">f(x)=max(0,x) </w:t>
      </w:r>
      <w:r>
        <w:t>被称为扭曲线性函数</w:t>
      </w:r>
      <w:r>
        <w:rPr>
          <w:rFonts w:hint="eastAsia"/>
        </w:rPr>
        <w:t>，</w:t>
      </w:r>
      <w:r>
        <w:t>是一种非线性的非饱和函数</w:t>
      </w:r>
      <w:r>
        <w:rPr>
          <w:rFonts w:hint="eastAsia"/>
        </w:rPr>
        <w:t>。</w:t>
      </w:r>
      <w:r>
        <w:t>在训练时间上</w:t>
      </w:r>
      <w:r>
        <w:rPr>
          <w:rFonts w:hint="eastAsia"/>
        </w:rPr>
        <w:t>，</w:t>
      </w:r>
      <w:r>
        <w:t>非饱和函数比饱和函数训练更快</w:t>
      </w:r>
      <w:r>
        <w:rPr>
          <w:rFonts w:hint="eastAsia"/>
        </w:rPr>
        <w:t>。</w:t>
      </w:r>
      <w:r>
        <w:t>这种扭曲线性函数能够保留非线性的表达能力</w:t>
      </w:r>
      <w:r>
        <w:rPr>
          <w:rFonts w:hint="eastAsia"/>
        </w:rPr>
        <w:t>，</w:t>
      </w:r>
      <w:r>
        <w:t>并且由于具有线性性质</w:t>
      </w:r>
      <w:r w:rsidR="00AA0DFD">
        <w:rPr>
          <w:rFonts w:hint="eastAsia"/>
        </w:rPr>
        <w:t>（</w:t>
      </w:r>
      <w:r w:rsidR="00AA0DFD">
        <w:t>如图</w:t>
      </w:r>
      <w:r w:rsidR="00AA0DFD">
        <w:rPr>
          <w:rFonts w:hint="eastAsia"/>
        </w:rPr>
        <w:t>2.1</w:t>
      </w:r>
      <w:r w:rsidR="00AA0DFD">
        <w:rPr>
          <w:rFonts w:hint="eastAsia"/>
        </w:rPr>
        <w:t>所示的正值部分）</w:t>
      </w:r>
      <w:r w:rsidR="00783C5A">
        <w:rPr>
          <w:rFonts w:hint="eastAsia"/>
        </w:rPr>
        <w:t>，相比</w:t>
      </w:r>
      <w:proofErr w:type="spellStart"/>
      <w:r w:rsidR="00783C5A">
        <w:rPr>
          <w:rFonts w:hint="eastAsia"/>
        </w:rPr>
        <w:t>tanh</w:t>
      </w:r>
      <w:proofErr w:type="spellEnd"/>
      <w:r w:rsidR="00783C5A">
        <w:rPr>
          <w:rFonts w:hint="eastAsia"/>
        </w:rPr>
        <w:t>和</w:t>
      </w:r>
      <w:r w:rsidR="00783C5A">
        <w:rPr>
          <w:rFonts w:hint="eastAsia"/>
        </w:rPr>
        <w:t>sigmoid</w:t>
      </w:r>
      <w:r w:rsidR="00783C5A">
        <w:rPr>
          <w:rFonts w:hint="eastAsia"/>
        </w:rPr>
        <w:t>函数在误差反向传递时不会出现由于非线性引起的梯度弥散现象。</w:t>
      </w:r>
    </w:p>
    <w:p w:rsidR="001F7D6B" w:rsidRDefault="001F7D6B" w:rsidP="001F7D6B">
      <w:pPr>
        <w:jc w:val="center"/>
      </w:pPr>
      <w:r>
        <w:rPr>
          <w:noProof/>
        </w:rPr>
        <w:lastRenderedPageBreak/>
        <w:drawing>
          <wp:inline distT="0" distB="0" distL="0" distR="0">
            <wp:extent cx="2705100" cy="1714500"/>
            <wp:effectExtent l="0" t="0" r="0" b="0"/>
            <wp:docPr id="5" name="图片 5" descr="http://img.mp.itc.cn/upload/20161013/417f598b58914ed6a46a714c05b79f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p.itc.cn/upload/20161013/417f598b58914ed6a46a714c05b79f6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714500"/>
                    </a:xfrm>
                    <a:prstGeom prst="rect">
                      <a:avLst/>
                    </a:prstGeom>
                    <a:noFill/>
                    <a:ln>
                      <a:noFill/>
                    </a:ln>
                  </pic:spPr>
                </pic:pic>
              </a:graphicData>
            </a:graphic>
          </wp:inline>
        </w:drawing>
      </w:r>
    </w:p>
    <w:p w:rsidR="00FA46D8" w:rsidRDefault="00FA46D8" w:rsidP="001F7D6B">
      <w:pPr>
        <w:jc w:val="center"/>
      </w:pPr>
      <w:r>
        <w:t>图</w:t>
      </w:r>
      <w:r>
        <w:rPr>
          <w:rFonts w:hint="eastAsia"/>
        </w:rPr>
        <w:t xml:space="preserve"> 2.1 </w:t>
      </w:r>
      <w:proofErr w:type="spellStart"/>
      <w:r>
        <w:rPr>
          <w:rFonts w:hint="eastAsia"/>
        </w:rPr>
        <w:t>ReLU</w:t>
      </w:r>
      <w:proofErr w:type="spellEnd"/>
      <w:r>
        <w:rPr>
          <w:rFonts w:hint="eastAsia"/>
        </w:rPr>
        <w:t>函数图</w:t>
      </w:r>
    </w:p>
    <w:p w:rsidR="00B82848" w:rsidRDefault="00711497" w:rsidP="00DB1FDE">
      <w:pPr>
        <w:pStyle w:val="a3"/>
        <w:numPr>
          <w:ilvl w:val="1"/>
          <w:numId w:val="3"/>
        </w:numPr>
        <w:ind w:firstLineChars="0"/>
        <w:jc w:val="left"/>
      </w:pPr>
      <w:r>
        <w:rPr>
          <w:rFonts w:hint="eastAsia"/>
        </w:rPr>
        <w:t>局部响应归一化</w:t>
      </w:r>
    </w:p>
    <w:p w:rsidR="00F027B2" w:rsidRDefault="00F027B2" w:rsidP="00F027B2">
      <w:pPr>
        <w:jc w:val="left"/>
      </w:pPr>
    </w:p>
    <w:p w:rsidR="008647C9" w:rsidRDefault="00A76785" w:rsidP="004E40AF">
      <w:pPr>
        <w:jc w:val="left"/>
      </w:pPr>
      <w:r>
        <w:t>即对每一组</w:t>
      </w:r>
      <w:r>
        <w:rPr>
          <w:rFonts w:hint="eastAsia"/>
        </w:rPr>
        <w:t>batch</w:t>
      </w:r>
      <w:r>
        <w:rPr>
          <w:rFonts w:hint="eastAsia"/>
        </w:rPr>
        <w:t>，在网络的每一层中，分</w:t>
      </w:r>
      <w:r>
        <w:rPr>
          <w:rFonts w:hint="eastAsia"/>
        </w:rPr>
        <w:t>feature</w:t>
      </w:r>
      <w:r>
        <w:rPr>
          <w:rFonts w:hint="eastAsia"/>
        </w:rPr>
        <w:t>对输入进行归一化处理</w:t>
      </w:r>
      <w:r w:rsidR="00597C69">
        <w:rPr>
          <w:rFonts w:hint="eastAsia"/>
        </w:rPr>
        <w:t>。</w:t>
      </w:r>
      <w:r w:rsidR="00C15FC0">
        <w:rPr>
          <w:rFonts w:hint="eastAsia"/>
        </w:rPr>
        <w:t>用</w:t>
      </w:r>
      <m:oMath>
        <m:sSubSup>
          <m:sSubSupPr>
            <m:ctrlPr>
              <w:rPr>
                <w:rFonts w:ascii="Cambria Math" w:hAnsi="Cambria Math"/>
              </w:rPr>
            </m:ctrlPr>
          </m:sSubSupPr>
          <m:e>
            <m:r>
              <w:rPr>
                <w:rFonts w:ascii="Cambria Math" w:hAnsi="Cambria Math"/>
              </w:rPr>
              <m:t>a</m:t>
            </m:r>
          </m:e>
          <m:sub>
            <m:r>
              <w:rPr>
                <w:rFonts w:ascii="Cambria Math" w:hAnsi="Cambria Math"/>
              </w:rPr>
              <m:t>x,y</m:t>
            </m:r>
          </m:sub>
          <m:sup>
            <m:r>
              <w:rPr>
                <w:rFonts w:ascii="Cambria Math" w:hAnsi="Cambria Math"/>
              </w:rPr>
              <m:t>i</m:t>
            </m:r>
          </m:sup>
        </m:sSubSup>
      </m:oMath>
      <w:r w:rsidR="00242FA3">
        <w:t>表示点</w:t>
      </w:r>
      <w:r w:rsidR="00242FA3">
        <w:rPr>
          <w:rFonts w:hint="eastAsia"/>
        </w:rPr>
        <w:t>（</w:t>
      </w:r>
      <w:r w:rsidR="00242FA3">
        <w:rPr>
          <w:rFonts w:hint="eastAsia"/>
        </w:rPr>
        <w:t>x</w:t>
      </w:r>
      <w:r w:rsidR="00242FA3">
        <w:t xml:space="preserve"> </w:t>
      </w:r>
      <w:r w:rsidR="00242FA3">
        <w:rPr>
          <w:rFonts w:hint="eastAsia"/>
        </w:rPr>
        <w:t>,</w:t>
      </w:r>
      <w:r w:rsidR="00242FA3">
        <w:t xml:space="preserve"> </w:t>
      </w:r>
      <w:r w:rsidR="00242FA3">
        <w:rPr>
          <w:rFonts w:hint="eastAsia"/>
        </w:rPr>
        <w:t>y</w:t>
      </w:r>
      <w:r w:rsidR="00242FA3">
        <w:rPr>
          <w:rFonts w:hint="eastAsia"/>
        </w:rPr>
        <w:t>）处通过核计算出的神经元激活度，然后用</w:t>
      </w:r>
      <w:proofErr w:type="spellStart"/>
      <w:r w:rsidR="00242FA3">
        <w:rPr>
          <w:rFonts w:hint="eastAsia"/>
        </w:rPr>
        <w:t>ReLU</w:t>
      </w:r>
      <w:proofErr w:type="spellEnd"/>
      <w:r w:rsidR="00242FA3">
        <w:rPr>
          <w:rFonts w:hint="eastAsia"/>
        </w:rPr>
        <w:t>非线性，响应归一化活性</w:t>
      </w:r>
      <m:oMath>
        <m:sSubSup>
          <m:sSubSupPr>
            <m:ctrlPr>
              <w:rPr>
                <w:rFonts w:ascii="Cambria Math" w:hAnsi="Cambria Math"/>
              </w:rPr>
            </m:ctrlPr>
          </m:sSubSupPr>
          <m:e>
            <m:r>
              <w:rPr>
                <w:rFonts w:ascii="Cambria Math" w:hAnsi="Cambria Math"/>
              </w:rPr>
              <m:t>b</m:t>
            </m:r>
          </m:e>
          <m:sub>
            <m:r>
              <w:rPr>
                <w:rFonts w:ascii="Cambria Math" w:hAnsi="Cambria Math"/>
              </w:rPr>
              <m:t>x,y</m:t>
            </m:r>
          </m:sub>
          <m:sup>
            <m:r>
              <w:rPr>
                <w:rFonts w:ascii="Cambria Math" w:hAnsi="Cambria Math"/>
              </w:rPr>
              <m:t>i</m:t>
            </m:r>
          </m:sup>
        </m:sSubSup>
      </m:oMath>
      <w:r w:rsidR="008647C9">
        <w:rPr>
          <w:rFonts w:hint="eastAsia"/>
        </w:rPr>
        <w:t>由公式</w:t>
      </w:r>
      <m:oMath>
        <m:sSubSup>
          <m:sSubSupPr>
            <m:ctrlPr>
              <w:rPr>
                <w:rFonts w:ascii="Cambria Math" w:hAnsi="Cambria Math"/>
              </w:rPr>
            </m:ctrlPr>
          </m:sSubSupPr>
          <m:e>
            <m:r>
              <w:rPr>
                <w:rFonts w:ascii="Cambria Math" w:hAnsi="Cambria Math"/>
              </w:rPr>
              <m:t>b</m:t>
            </m:r>
          </m:e>
          <m:sub>
            <m:r>
              <w:rPr>
                <w:rFonts w:ascii="Cambria Math" w:hAnsi="Cambria Math"/>
              </w:rPr>
              <m:t>x,y</m:t>
            </m:r>
          </m:sub>
          <m:sup>
            <m:r>
              <w:rPr>
                <w:rFonts w:ascii="Cambria Math" w:hAnsi="Cambria Math"/>
              </w:rPr>
              <m:t>i</m:t>
            </m:r>
          </m:sup>
        </m:sSubSup>
      </m:oMath>
      <w:r w:rsidR="008647C9">
        <w:rPr>
          <w:rFonts w:hint="eastAsia"/>
        </w:rPr>
        <w:t>=</w:t>
      </w:r>
      <m:oMath>
        <m:sSubSup>
          <m:sSubSupPr>
            <m:ctrlPr>
              <w:rPr>
                <w:rFonts w:ascii="Cambria Math" w:hAnsi="Cambria Math"/>
              </w:rPr>
            </m:ctrlPr>
          </m:sSubSupPr>
          <m:e>
            <m:r>
              <w:rPr>
                <w:rFonts w:ascii="Cambria Math" w:hAnsi="Cambria Math"/>
              </w:rPr>
              <m:t>a</m:t>
            </m:r>
          </m:e>
          <m:sub>
            <m:r>
              <w:rPr>
                <w:rFonts w:ascii="Cambria Math" w:hAnsi="Cambria Math"/>
              </w:rPr>
              <m:t>x,y</m:t>
            </m:r>
          </m:sub>
          <m:sup>
            <m:r>
              <w:rPr>
                <w:rFonts w:ascii="Cambria Math" w:hAnsi="Cambria Math"/>
              </w:rPr>
              <m:t>i</m:t>
            </m:r>
          </m:sup>
        </m:sSubSup>
      </m:oMath>
      <w:r w:rsidR="008647C9">
        <w:rPr>
          <w:rFonts w:hint="eastAsia"/>
        </w:rPr>
        <w:t>/</w:t>
      </w:r>
      <m:oMath>
        <m:sSup>
          <m:sSupPr>
            <m:ctrlPr>
              <w:rPr>
                <w:rFonts w:ascii="Cambria Math" w:hAnsi="Cambria Math"/>
              </w:rPr>
            </m:ctrlPr>
          </m:sSupPr>
          <m:e>
            <m:d>
              <m:dPr>
                <m:ctrlPr>
                  <w:rPr>
                    <w:rFonts w:ascii="Cambria Math" w:hAnsi="Cambria Math"/>
                    <w:i/>
                  </w:rPr>
                </m:ctrlPr>
              </m:dPr>
              <m:e>
                <m:r>
                  <w:rPr>
                    <w:rFonts w:ascii="Cambria Math" w:hAnsi="Cambria Math"/>
                  </w:rPr>
                  <m:t>k+α</m:t>
                </m:r>
                <m:nary>
                  <m:naryPr>
                    <m:chr m:val="∑"/>
                    <m:limLoc m:val="subSup"/>
                    <m:ctrlPr>
                      <w:rPr>
                        <w:rFonts w:ascii="Cambria Math" w:hAnsi="Cambria Math"/>
                        <w:i/>
                      </w:rPr>
                    </m:ctrlPr>
                  </m:naryPr>
                  <m:sub>
                    <m:r>
                      <w:rPr>
                        <w:rFonts w:ascii="Cambria Math" w:hAnsi="Cambria Math"/>
                      </w:rPr>
                      <m:t>j=</m:t>
                    </m:r>
                    <m:r>
                      <m:rPr>
                        <m:sty m:val="p"/>
                      </m:rPr>
                      <w:rPr>
                        <w:rFonts w:ascii="Cambria Math" w:hAnsi="Cambria Math"/>
                      </w:rPr>
                      <m:t>max⁡</m:t>
                    </m:r>
                    <m:r>
                      <w:rPr>
                        <w:rFonts w:ascii="Cambria Math" w:hAnsi="Cambria Math"/>
                      </w:rPr>
                      <m:t>(0,i-n/2)</m:t>
                    </m:r>
                  </m:sub>
                  <m:sup>
                    <m:r>
                      <m:rPr>
                        <m:sty m:val="p"/>
                      </m:rPr>
                      <w:rPr>
                        <w:rFonts w:ascii="Cambria Math" w:hAnsi="Cambria Math"/>
                      </w:rPr>
                      <m:t>min⁡</m:t>
                    </m:r>
                    <m:r>
                      <w:rPr>
                        <w:rFonts w:ascii="Cambria Math" w:hAnsi="Cambria Math"/>
                      </w:rPr>
                      <m:t>(N-1,i+n/2)</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x,y</m:t>
                                </m:r>
                              </m:sub>
                              <m:sup>
                                <m:r>
                                  <w:rPr>
                                    <w:rFonts w:ascii="Cambria Math" w:hAnsi="Cambria Math"/>
                                  </w:rPr>
                                  <m:t>j</m:t>
                                </m:r>
                              </m:sup>
                            </m:sSubSup>
                          </m:e>
                        </m:d>
                      </m:e>
                      <m:sup>
                        <m:r>
                          <w:rPr>
                            <w:rFonts w:ascii="Cambria Math" w:hAnsi="Cambria Math"/>
                          </w:rPr>
                          <m:t>2</m:t>
                        </m:r>
                      </m:sup>
                    </m:sSup>
                  </m:e>
                </m:nary>
              </m:e>
            </m:d>
          </m:e>
          <m:sup>
            <m:r>
              <w:rPr>
                <w:rFonts w:ascii="Cambria Math" w:hAnsi="Cambria Math"/>
              </w:rPr>
              <m:t>β</m:t>
            </m:r>
          </m:sup>
        </m:sSup>
      </m:oMath>
      <w:r w:rsidR="008647C9">
        <w:rPr>
          <w:rFonts w:hint="eastAsia"/>
        </w:rPr>
        <w:t xml:space="preserve"> </w:t>
      </w:r>
      <w:r w:rsidR="008647C9">
        <w:rPr>
          <w:rFonts w:hint="eastAsia"/>
        </w:rPr>
        <w:t>给出</w:t>
      </w:r>
      <w:r w:rsidR="00B942D6">
        <w:rPr>
          <w:rFonts w:hint="eastAsia"/>
        </w:rPr>
        <w:t>。</w:t>
      </w:r>
      <w:r w:rsidR="00D544C1">
        <w:rPr>
          <w:rFonts w:hint="eastAsia"/>
        </w:rPr>
        <w:t>求和覆盖了</w:t>
      </w:r>
      <w:r w:rsidR="00D544C1">
        <w:rPr>
          <w:rFonts w:hint="eastAsia"/>
        </w:rPr>
        <w:t>n</w:t>
      </w:r>
      <w:proofErr w:type="gramStart"/>
      <w:r w:rsidR="00D544C1">
        <w:rPr>
          <w:rFonts w:hint="eastAsia"/>
        </w:rPr>
        <w:t>个</w:t>
      </w:r>
      <w:proofErr w:type="gramEnd"/>
      <w:r w:rsidR="00D544C1">
        <w:rPr>
          <w:rFonts w:hint="eastAsia"/>
        </w:rPr>
        <w:t>相邻位于相同空间位置的核映射，</w:t>
      </w:r>
      <w:r w:rsidR="00D544C1">
        <w:rPr>
          <w:rFonts w:hint="eastAsia"/>
        </w:rPr>
        <w:t>N</w:t>
      </w:r>
      <w:r w:rsidR="00D544C1">
        <w:t>是该层中的核总数</w:t>
      </w:r>
      <w:r w:rsidR="00D544C1">
        <w:rPr>
          <w:rFonts w:hint="eastAsia"/>
        </w:rPr>
        <w:t>。</w:t>
      </w:r>
      <w:r w:rsidR="00D544C1">
        <w:t>核映射的顺序</w:t>
      </w:r>
      <w:r w:rsidR="00BF1586">
        <w:t>是任意的</w:t>
      </w:r>
      <w:r w:rsidR="00A20EFD">
        <w:rPr>
          <w:rFonts w:hint="eastAsia"/>
        </w:rPr>
        <w:t>，</w:t>
      </w:r>
      <w:r w:rsidR="00A20EFD">
        <w:t>且在训练开始前已经确定</w:t>
      </w:r>
      <w:r w:rsidR="00A20EFD">
        <w:rPr>
          <w:rFonts w:hint="eastAsia"/>
        </w:rPr>
        <w:t>。</w:t>
      </w:r>
      <w:r w:rsidR="0004038C">
        <w:t>这种响应归一化实现了一种侧向抑制</w:t>
      </w:r>
      <w:r w:rsidR="000A78FA">
        <w:rPr>
          <w:rFonts w:hint="eastAsia"/>
        </w:rPr>
        <w:t>，</w:t>
      </w:r>
      <w:r w:rsidR="000A78FA">
        <w:t>在使用不同核计算神经元输出的过程中创造了对大激活度的竞争</w:t>
      </w:r>
      <w:r w:rsidR="00B1491E">
        <w:rPr>
          <w:rFonts w:hint="eastAsia"/>
        </w:rPr>
        <w:t>。</w:t>
      </w:r>
      <w:r w:rsidR="00B1491E">
        <w:t>常数</w:t>
      </w:r>
      <w:r w:rsidR="00B1491E">
        <w:rPr>
          <w:rFonts w:hint="eastAsia"/>
        </w:rPr>
        <w:t>k</w:t>
      </w:r>
      <w:r w:rsidR="00B1491E">
        <w:rPr>
          <w:rFonts w:hint="eastAsia"/>
        </w:rPr>
        <w:t>，</w:t>
      </w:r>
      <w:r w:rsidR="00B1491E">
        <w:rPr>
          <w:rFonts w:hint="eastAsia"/>
        </w:rPr>
        <w:t>n</w:t>
      </w:r>
      <w:r w:rsidR="00B1491E">
        <w:rPr>
          <w:rFonts w:hint="eastAsia"/>
        </w:rPr>
        <w:t>，</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β</m:t>
        </m:r>
      </m:oMath>
      <w:r w:rsidR="005C5FD3">
        <w:t>是超</w:t>
      </w:r>
      <w:r w:rsidR="00B1491E">
        <w:t>参数</w:t>
      </w:r>
      <w:r w:rsidR="00777237">
        <w:rPr>
          <w:rFonts w:hint="eastAsia"/>
        </w:rPr>
        <w:t>，</w:t>
      </w:r>
      <w:r w:rsidR="00777237">
        <w:t>数值需要用验证集确定</w:t>
      </w:r>
      <w:r w:rsidR="000F53F0">
        <w:rPr>
          <w:rFonts w:hint="eastAsia"/>
        </w:rPr>
        <w:t>，</w:t>
      </w:r>
      <w:r w:rsidR="000F53F0">
        <w:t>在模型中使用</w:t>
      </w:r>
      <w:r w:rsidR="000F53F0">
        <w:rPr>
          <w:rFonts w:hint="eastAsia"/>
        </w:rPr>
        <w:t>k=2</w:t>
      </w:r>
      <w:r w:rsidR="000F53F0">
        <w:rPr>
          <w:rFonts w:hint="eastAsia"/>
        </w:rPr>
        <w:t>，</w:t>
      </w:r>
      <w:r w:rsidR="000F53F0">
        <w:rPr>
          <w:rFonts w:hint="eastAsia"/>
        </w:rPr>
        <w:t>n</w:t>
      </w:r>
      <w:r w:rsidR="000F53F0">
        <w:t>=5</w:t>
      </w:r>
      <w:r w:rsidR="000F53F0">
        <w:rPr>
          <w:rFonts w:hint="eastAsia"/>
        </w:rPr>
        <w:t>，</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10</m:t>
        </m:r>
        <m:r>
          <m:rPr>
            <m:sty m:val="p"/>
          </m:rPr>
          <w:rPr>
            <w:rFonts w:ascii="Cambria Math" w:hAnsi="Cambria Math" w:hint="eastAsia"/>
          </w:rPr>
          <m:t>^</m:t>
        </m:r>
        <m:r>
          <m:rPr>
            <m:sty m:val="p"/>
          </m:rPr>
          <w:rPr>
            <w:rFonts w:ascii="Cambria Math" w:hAnsi="Cambria Math"/>
          </w:rPr>
          <m:t>-4</m:t>
        </m:r>
      </m:oMath>
      <w:r w:rsidR="000F53F0">
        <w:rPr>
          <w:rFonts w:hint="eastAsia"/>
        </w:rPr>
        <w:t>，</w:t>
      </w:r>
      <m:oMath>
        <m:r>
          <m:rPr>
            <m:sty m:val="p"/>
          </m:rPr>
          <w:rPr>
            <w:rFonts w:ascii="Cambria Math" w:hAnsi="Cambria Math"/>
          </w:rPr>
          <m:t>β</m:t>
        </m:r>
        <m:r>
          <m:rPr>
            <m:sty m:val="p"/>
          </m:rPr>
          <w:rPr>
            <w:rFonts w:ascii="Cambria Math" w:hAnsi="Cambria Math" w:hint="eastAsia"/>
          </w:rPr>
          <m:t>=</m:t>
        </m:r>
        <m:r>
          <m:rPr>
            <m:sty m:val="p"/>
          </m:rPr>
          <w:rPr>
            <w:rFonts w:ascii="Cambria Math" w:hAnsi="Cambria Math"/>
          </w:rPr>
          <m:t>0.75</m:t>
        </m:r>
      </m:oMath>
      <w:r w:rsidR="000F53F0">
        <w:rPr>
          <w:rFonts w:hint="eastAsia"/>
        </w:rPr>
        <w:t>。</w:t>
      </w:r>
    </w:p>
    <w:p w:rsidR="00FF1A5A" w:rsidRDefault="00FF1A5A" w:rsidP="004E40AF">
      <w:pPr>
        <w:jc w:val="left"/>
      </w:pPr>
    </w:p>
    <w:p w:rsidR="00FF1A5A" w:rsidRDefault="00FF1A5A" w:rsidP="00D06100">
      <w:pPr>
        <w:pStyle w:val="a3"/>
        <w:numPr>
          <w:ilvl w:val="1"/>
          <w:numId w:val="3"/>
        </w:numPr>
        <w:ind w:firstLineChars="0"/>
        <w:jc w:val="left"/>
      </w:pPr>
      <w:r>
        <w:rPr>
          <w:rFonts w:hint="eastAsia"/>
        </w:rPr>
        <w:t>重叠</w:t>
      </w:r>
      <w:r>
        <w:rPr>
          <w:rFonts w:hint="eastAsia"/>
        </w:rPr>
        <w:t>p</w:t>
      </w:r>
      <w:r>
        <w:t>ooling</w:t>
      </w:r>
    </w:p>
    <w:p w:rsidR="00D06100" w:rsidRDefault="002003B6" w:rsidP="00D06100">
      <w:pPr>
        <w:jc w:val="left"/>
      </w:pPr>
      <w:r>
        <w:t>CNN</w:t>
      </w:r>
      <w:r>
        <w:t>中的</w:t>
      </w:r>
      <w:r>
        <w:rPr>
          <w:rFonts w:hint="eastAsia"/>
        </w:rPr>
        <w:t>pooling</w:t>
      </w:r>
      <w:proofErr w:type="gramStart"/>
      <w:r>
        <w:rPr>
          <w:rFonts w:hint="eastAsia"/>
        </w:rPr>
        <w:t>层总结</w:t>
      </w:r>
      <w:proofErr w:type="gramEnd"/>
      <w:r>
        <w:rPr>
          <w:rFonts w:hint="eastAsia"/>
        </w:rPr>
        <w:t>了同一种核映射中邻近神经元的输出</w:t>
      </w:r>
      <w:r w:rsidR="00AE6082">
        <w:rPr>
          <w:rFonts w:hint="eastAsia"/>
        </w:rPr>
        <w:t>。传统的</w:t>
      </w:r>
      <w:r w:rsidR="00AE6082">
        <w:rPr>
          <w:rFonts w:hint="eastAsia"/>
        </w:rPr>
        <w:t>pooling</w:t>
      </w:r>
      <w:r w:rsidR="00AE6082">
        <w:rPr>
          <w:rFonts w:hint="eastAsia"/>
        </w:rPr>
        <w:t>是不重合的，也就是</w:t>
      </w:r>
      <w:r w:rsidR="00AE6082">
        <w:rPr>
          <w:rFonts w:hint="eastAsia"/>
        </w:rPr>
        <w:t>stride==ke</w:t>
      </w:r>
      <w:r w:rsidR="00AE6082">
        <w:t>r</w:t>
      </w:r>
      <w:r w:rsidR="00AE6082">
        <w:rPr>
          <w:rFonts w:hint="eastAsia"/>
        </w:rPr>
        <w:t>nel size</w:t>
      </w:r>
      <w:r w:rsidR="00AE6082">
        <w:rPr>
          <w:rFonts w:hint="eastAsia"/>
        </w:rPr>
        <w:t>，在</w:t>
      </w:r>
      <w:proofErr w:type="spellStart"/>
      <w:r w:rsidR="00AE6082">
        <w:rPr>
          <w:rFonts w:hint="eastAsia"/>
        </w:rPr>
        <w:t>alexnet</w:t>
      </w:r>
      <w:proofErr w:type="spellEnd"/>
      <w:r w:rsidR="00AE6082">
        <w:rPr>
          <w:rFonts w:hint="eastAsia"/>
        </w:rPr>
        <w:t>中</w:t>
      </w:r>
      <w:r w:rsidR="00AE6082">
        <w:rPr>
          <w:rFonts w:hint="eastAsia"/>
        </w:rPr>
        <w:t>stride&lt;kernel size</w:t>
      </w:r>
      <w:r w:rsidR="00AE6082">
        <w:rPr>
          <w:rFonts w:hint="eastAsia"/>
        </w:rPr>
        <w:t>。</w:t>
      </w:r>
    </w:p>
    <w:p w:rsidR="00D55CC9" w:rsidRDefault="00D55CC9" w:rsidP="00D06100">
      <w:pPr>
        <w:jc w:val="left"/>
      </w:pPr>
    </w:p>
    <w:p w:rsidR="00766E8F" w:rsidRPr="00E91B4B" w:rsidRDefault="00766E8F" w:rsidP="003C207E">
      <w:pPr>
        <w:pStyle w:val="a3"/>
        <w:numPr>
          <w:ilvl w:val="0"/>
          <w:numId w:val="3"/>
        </w:numPr>
        <w:ind w:firstLineChars="0"/>
        <w:jc w:val="left"/>
        <w:rPr>
          <w:b/>
        </w:rPr>
      </w:pPr>
      <w:r w:rsidRPr="00E91B4B">
        <w:rPr>
          <w:rFonts w:hint="eastAsia"/>
          <w:b/>
        </w:rPr>
        <w:t>实验</w:t>
      </w:r>
    </w:p>
    <w:p w:rsidR="003C207E" w:rsidRDefault="003C207E" w:rsidP="003C207E">
      <w:pPr>
        <w:jc w:val="left"/>
      </w:pPr>
      <w:r>
        <w:rPr>
          <w:rFonts w:hint="eastAsia"/>
        </w:rPr>
        <w:t>3</w:t>
      </w:r>
      <w:r>
        <w:t xml:space="preserve">.1 </w:t>
      </w:r>
      <w:r>
        <w:t>实验网络模型</w:t>
      </w:r>
    </w:p>
    <w:p w:rsidR="006A5ED1" w:rsidRDefault="00FE256B" w:rsidP="006A5ED1">
      <w:pPr>
        <w:jc w:val="left"/>
      </w:pPr>
      <w:r>
        <w:rPr>
          <w:rFonts w:hint="eastAsia"/>
        </w:rPr>
        <w:t>网络模型</w:t>
      </w:r>
      <w:proofErr w:type="spellStart"/>
      <w:r w:rsidR="00151FAF">
        <w:rPr>
          <w:rFonts w:hint="eastAsia"/>
        </w:rPr>
        <w:t>al</w:t>
      </w:r>
      <w:r w:rsidR="00151FAF">
        <w:t>exnet</w:t>
      </w:r>
      <w:proofErr w:type="spellEnd"/>
      <w:r w:rsidR="006A5ED1">
        <w:t>网络</w:t>
      </w:r>
      <w:r>
        <w:rPr>
          <w:rFonts w:hint="eastAsia"/>
        </w:rPr>
        <w:t>，</w:t>
      </w:r>
      <w:r>
        <w:t>该网络</w:t>
      </w:r>
      <w:r w:rsidR="006A5ED1">
        <w:t>包括</w:t>
      </w:r>
      <w:r w:rsidR="006A5ED1">
        <w:rPr>
          <w:rFonts w:hint="eastAsia"/>
        </w:rPr>
        <w:t>5</w:t>
      </w:r>
      <w:r w:rsidR="003B4F74">
        <w:rPr>
          <w:rFonts w:hint="eastAsia"/>
        </w:rPr>
        <w:t>个卷积层与</w:t>
      </w:r>
      <w:r w:rsidR="006A5ED1">
        <w:rPr>
          <w:rFonts w:hint="eastAsia"/>
        </w:rPr>
        <w:t>3</w:t>
      </w:r>
      <w:r w:rsidR="006A5ED1">
        <w:rPr>
          <w:rFonts w:hint="eastAsia"/>
        </w:rPr>
        <w:t>个全连接层</w:t>
      </w:r>
      <w:r w:rsidR="003B4F74">
        <w:rPr>
          <w:rFonts w:hint="eastAsia"/>
        </w:rPr>
        <w:t>，最后一个全</w:t>
      </w:r>
      <w:r w:rsidR="00766E8F">
        <w:rPr>
          <w:rFonts w:hint="eastAsia"/>
        </w:rPr>
        <w:t>连接层输出到</w:t>
      </w:r>
      <w:r w:rsidR="00766E8F">
        <w:rPr>
          <w:rFonts w:hint="eastAsia"/>
        </w:rPr>
        <w:t>2-way</w:t>
      </w:r>
      <w:r w:rsidR="00766E8F">
        <w:rPr>
          <w:rFonts w:hint="eastAsia"/>
        </w:rPr>
        <w:t>的</w:t>
      </w:r>
      <w:proofErr w:type="spellStart"/>
      <w:r w:rsidR="00766E8F">
        <w:rPr>
          <w:rFonts w:hint="eastAsia"/>
        </w:rPr>
        <w:t>soft</w:t>
      </w:r>
      <w:r w:rsidR="00766E8F">
        <w:t>max</w:t>
      </w:r>
      <w:proofErr w:type="spellEnd"/>
      <w:r w:rsidR="00766E8F">
        <w:t>层</w:t>
      </w:r>
      <w:r w:rsidR="001C4EFD">
        <w:t>以便分别裸女与半裸女</w:t>
      </w:r>
      <w:r w:rsidR="00B20C85">
        <w:rPr>
          <w:rFonts w:hint="eastAsia"/>
        </w:rPr>
        <w:t>。</w:t>
      </w:r>
      <w:r w:rsidR="001F7B27">
        <w:rPr>
          <w:rFonts w:hint="eastAsia"/>
        </w:rPr>
        <w:t>整体流程图如图</w:t>
      </w:r>
      <w:r w:rsidR="001F7B27">
        <w:rPr>
          <w:rFonts w:hint="eastAsia"/>
        </w:rPr>
        <w:t>3.1</w:t>
      </w:r>
      <w:r w:rsidR="001F7B27">
        <w:rPr>
          <w:rFonts w:hint="eastAsia"/>
        </w:rPr>
        <w:t>所示</w:t>
      </w:r>
    </w:p>
    <w:p w:rsidR="00662EE2" w:rsidRDefault="00613AB1" w:rsidP="00274211">
      <w:pPr>
        <w:jc w:val="center"/>
      </w:pPr>
      <w:r w:rsidRPr="00613AB1">
        <w:rPr>
          <w:noProof/>
        </w:rPr>
        <w:drawing>
          <wp:inline distT="0" distB="0" distL="0" distR="0">
            <wp:extent cx="5353050" cy="3000147"/>
            <wp:effectExtent l="0" t="0" r="0" b="0"/>
            <wp:docPr id="10" name="图片 10" descr="F:\downLoad\Alexn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ownLoad\Alexnet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744" cy="3021273"/>
                    </a:xfrm>
                    <a:prstGeom prst="rect">
                      <a:avLst/>
                    </a:prstGeom>
                    <a:noFill/>
                    <a:ln>
                      <a:noFill/>
                    </a:ln>
                  </pic:spPr>
                </pic:pic>
              </a:graphicData>
            </a:graphic>
          </wp:inline>
        </w:drawing>
      </w:r>
    </w:p>
    <w:p w:rsidR="00274211" w:rsidRDefault="00274211" w:rsidP="00274211">
      <w:pPr>
        <w:jc w:val="center"/>
      </w:pPr>
      <w:r>
        <w:rPr>
          <w:rFonts w:hint="eastAsia"/>
        </w:rPr>
        <w:lastRenderedPageBreak/>
        <w:t>图</w:t>
      </w:r>
      <w:r w:rsidR="00A60720">
        <w:rPr>
          <w:rFonts w:hint="eastAsia"/>
        </w:rPr>
        <w:t xml:space="preserve"> 3.1</w:t>
      </w:r>
      <w:r w:rsidR="00A60720">
        <w:rPr>
          <w:rFonts w:hint="eastAsia"/>
        </w:rPr>
        <w:t>：网络流程图</w:t>
      </w:r>
    </w:p>
    <w:p w:rsidR="004A1B17" w:rsidRDefault="00732C94" w:rsidP="004A1B17">
      <w:proofErr w:type="spellStart"/>
      <w:r>
        <w:t>InputLayer</w:t>
      </w:r>
      <w:proofErr w:type="spellEnd"/>
      <w:r>
        <w:t>即输入层</w:t>
      </w:r>
      <w:r>
        <w:rPr>
          <w:rFonts w:hint="eastAsia"/>
        </w:rPr>
        <w:t>，</w:t>
      </w:r>
      <w:r>
        <w:t>输入</w:t>
      </w:r>
      <w:r>
        <w:rPr>
          <w:rFonts w:hint="eastAsia"/>
        </w:rPr>
        <w:t>3*</w:t>
      </w:r>
      <w:r>
        <w:t>227</w:t>
      </w:r>
      <w:r>
        <w:rPr>
          <w:rFonts w:hint="eastAsia"/>
        </w:rPr>
        <w:t>*</w:t>
      </w:r>
      <w:r>
        <w:t>227</w:t>
      </w:r>
      <w:r>
        <w:t>大小的彩色图片</w:t>
      </w:r>
      <w:r>
        <w:rPr>
          <w:rFonts w:hint="eastAsia"/>
        </w:rPr>
        <w:t>，</w:t>
      </w:r>
      <w:r>
        <w:t>分</w:t>
      </w:r>
      <w:r>
        <w:rPr>
          <w:rFonts w:hint="eastAsia"/>
        </w:rPr>
        <w:t>RGB</w:t>
      </w:r>
      <w:r>
        <w:rPr>
          <w:rFonts w:hint="eastAsia"/>
        </w:rPr>
        <w:t>三个颜色维度输入</w:t>
      </w:r>
      <w:r w:rsidR="008F6C1B">
        <w:rPr>
          <w:rFonts w:hint="eastAsia"/>
        </w:rPr>
        <w:t>。</w:t>
      </w:r>
      <w:r w:rsidR="008F6C1B">
        <w:rPr>
          <w:rFonts w:hint="eastAsia"/>
        </w:rPr>
        <w:t>L</w:t>
      </w:r>
      <w:r w:rsidR="008F6C1B">
        <w:t>ayer1</w:t>
      </w:r>
      <w:r w:rsidR="008F6C1B">
        <w:rPr>
          <w:rFonts w:hint="eastAsia"/>
        </w:rPr>
        <w:t>——</w:t>
      </w:r>
      <w:r w:rsidR="008F6C1B">
        <w:t>Layer5</w:t>
      </w:r>
      <w:r w:rsidR="008F6C1B">
        <w:t>是卷积层</w:t>
      </w:r>
      <w:r w:rsidR="008F6C1B">
        <w:rPr>
          <w:rFonts w:hint="eastAsia"/>
        </w:rPr>
        <w:t>，</w:t>
      </w:r>
      <w:r w:rsidR="001516DD">
        <w:rPr>
          <w:rFonts w:hint="eastAsia"/>
        </w:rPr>
        <w:t>对</w:t>
      </w:r>
      <w:r w:rsidR="001516DD">
        <w:rPr>
          <w:rFonts w:hint="eastAsia"/>
        </w:rPr>
        <w:t>Layer</w:t>
      </w:r>
      <w:r w:rsidR="001516DD">
        <w:t>1</w:t>
      </w:r>
      <w:r w:rsidR="001516DD">
        <w:t>与</w:t>
      </w:r>
      <w:r w:rsidR="001516DD">
        <w:rPr>
          <w:rFonts w:hint="eastAsia"/>
        </w:rPr>
        <w:t>Layer2</w:t>
      </w:r>
      <w:r w:rsidR="001516DD">
        <w:rPr>
          <w:rFonts w:hint="eastAsia"/>
        </w:rPr>
        <w:t>的</w:t>
      </w:r>
      <w:proofErr w:type="spellStart"/>
      <w:r w:rsidR="001516DD">
        <w:rPr>
          <w:rFonts w:hint="eastAsia"/>
        </w:rPr>
        <w:t>Re</w:t>
      </w:r>
      <w:r w:rsidR="001516DD">
        <w:t>LU</w:t>
      </w:r>
      <w:proofErr w:type="spellEnd"/>
      <w:r w:rsidR="001516DD">
        <w:t>输出做了局部归一化处理</w:t>
      </w:r>
      <w:r w:rsidR="001516DD">
        <w:rPr>
          <w:rFonts w:hint="eastAsia"/>
        </w:rPr>
        <w:t>，的</w:t>
      </w:r>
      <w:r w:rsidR="00DD15CF">
        <w:t>其中</w:t>
      </w:r>
      <w:r w:rsidR="00DD15CF">
        <w:t>Layer3</w:t>
      </w:r>
      <w:r w:rsidR="00DD15CF">
        <w:t>与</w:t>
      </w:r>
      <w:r w:rsidR="00DD15CF">
        <w:t>Layer</w:t>
      </w:r>
      <w:r w:rsidR="008F6C1B">
        <w:t>的卷积</w:t>
      </w:r>
      <w:r w:rsidR="00DD15CF">
        <w:t>结果</w:t>
      </w:r>
      <w:r w:rsidR="008F6C1B">
        <w:t>并</w:t>
      </w:r>
      <w:r w:rsidR="008F6C1B">
        <w:rPr>
          <w:rFonts w:hint="eastAsia"/>
        </w:rPr>
        <w:t>没有进行</w:t>
      </w:r>
      <w:r w:rsidR="008F6C1B">
        <w:rPr>
          <w:rFonts w:hint="eastAsia"/>
        </w:rPr>
        <w:t>pooling</w:t>
      </w:r>
      <w:r w:rsidR="00434743">
        <w:rPr>
          <w:rFonts w:hint="eastAsia"/>
        </w:rPr>
        <w:t>，</w:t>
      </w:r>
      <w:r w:rsidR="00434743">
        <w:rPr>
          <w:rFonts w:hint="eastAsia"/>
        </w:rPr>
        <w:t>Layer6</w:t>
      </w:r>
      <w:r w:rsidR="00434743">
        <w:rPr>
          <w:rFonts w:hint="eastAsia"/>
        </w:rPr>
        <w:t>——</w:t>
      </w:r>
      <w:r w:rsidR="00434743">
        <w:rPr>
          <w:rFonts w:hint="eastAsia"/>
        </w:rPr>
        <w:t>L</w:t>
      </w:r>
      <w:r w:rsidR="00434743">
        <w:t>ayer8</w:t>
      </w:r>
      <w:r w:rsidR="00434743">
        <w:t>是全连接层</w:t>
      </w:r>
      <w:r w:rsidR="00AB49F8">
        <w:rPr>
          <w:rFonts w:hint="eastAsia"/>
        </w:rPr>
        <w:t>。</w:t>
      </w:r>
    </w:p>
    <w:p w:rsidR="008834E7" w:rsidRDefault="008834E7" w:rsidP="004A1B17"/>
    <w:p w:rsidR="004318F6" w:rsidRDefault="00DE0ED2" w:rsidP="00DE0ED2">
      <w:r>
        <w:rPr>
          <w:rFonts w:hint="eastAsia"/>
        </w:rPr>
        <w:t xml:space="preserve">3.2 </w:t>
      </w:r>
      <w:r w:rsidR="0075790C">
        <w:rPr>
          <w:rFonts w:hint="eastAsia"/>
        </w:rPr>
        <w:t>模型训练</w:t>
      </w:r>
    </w:p>
    <w:p w:rsidR="0075790C" w:rsidRDefault="0075790C" w:rsidP="00DE0ED2"/>
    <w:p w:rsidR="0075790C" w:rsidRDefault="009A7D17" w:rsidP="001E41A3">
      <w:pPr>
        <w:jc w:val="left"/>
      </w:pPr>
      <w:r>
        <w:t>共使用</w:t>
      </w:r>
      <w:r>
        <w:rPr>
          <w:rFonts w:hint="eastAsia"/>
        </w:rPr>
        <w:t>500</w:t>
      </w:r>
      <w:r>
        <w:rPr>
          <w:rFonts w:hint="eastAsia"/>
        </w:rPr>
        <w:t>张全裸与</w:t>
      </w:r>
      <w:r>
        <w:rPr>
          <w:rFonts w:hint="eastAsia"/>
        </w:rPr>
        <w:t>500</w:t>
      </w:r>
      <w:r>
        <w:rPr>
          <w:rFonts w:hint="eastAsia"/>
        </w:rPr>
        <w:t>张半裸的女性照片作为训练集，测试集全裸与半裸各</w:t>
      </w:r>
      <w:r>
        <w:rPr>
          <w:rFonts w:hint="eastAsia"/>
        </w:rPr>
        <w:t>50</w:t>
      </w:r>
      <w:r>
        <w:rPr>
          <w:rFonts w:hint="eastAsia"/>
        </w:rPr>
        <w:t>张，即训练集大小为</w:t>
      </w:r>
      <w:r>
        <w:rPr>
          <w:rFonts w:hint="eastAsia"/>
        </w:rPr>
        <w:t>1000</w:t>
      </w:r>
      <w:r>
        <w:rPr>
          <w:rFonts w:hint="eastAsia"/>
        </w:rPr>
        <w:t>，测试集</w:t>
      </w:r>
      <w:r w:rsidR="00A0475B">
        <w:rPr>
          <w:rFonts w:hint="eastAsia"/>
        </w:rPr>
        <w:t>的</w:t>
      </w:r>
      <w:r>
        <w:rPr>
          <w:rFonts w:hint="eastAsia"/>
        </w:rPr>
        <w:t>大小为</w:t>
      </w:r>
      <w:r>
        <w:rPr>
          <w:rFonts w:hint="eastAsia"/>
        </w:rPr>
        <w:t>100</w:t>
      </w:r>
      <w:r w:rsidR="000B7DDD">
        <w:rPr>
          <w:rFonts w:hint="eastAsia"/>
        </w:rPr>
        <w:t>。</w:t>
      </w:r>
      <w:r w:rsidR="00A0475B">
        <w:rPr>
          <w:rFonts w:hint="eastAsia"/>
        </w:rPr>
        <w:t>由于数据集较少所以进行</w:t>
      </w:r>
      <w:r w:rsidR="00A0475B">
        <w:rPr>
          <w:rFonts w:hint="eastAsia"/>
        </w:rPr>
        <w:t>1200</w:t>
      </w:r>
      <w:r w:rsidR="00A0475B">
        <w:rPr>
          <w:rFonts w:hint="eastAsia"/>
        </w:rPr>
        <w:t>次迭代，由于使用</w:t>
      </w:r>
      <w:r w:rsidR="00A0475B">
        <w:rPr>
          <w:rFonts w:hint="eastAsia"/>
        </w:rPr>
        <w:t>CPU</w:t>
      </w:r>
      <w:r w:rsidR="00A0475B">
        <w:rPr>
          <w:rFonts w:hint="eastAsia"/>
        </w:rPr>
        <w:t>训练所以训练时间较长，差不多一个小时，测试准确度与迭代次数之间的关系如图</w:t>
      </w:r>
      <w:r w:rsidR="00A0475B">
        <w:rPr>
          <w:rFonts w:hint="eastAsia"/>
        </w:rPr>
        <w:t>3.2.1</w:t>
      </w:r>
      <w:r w:rsidR="001E41A3">
        <w:rPr>
          <w:rFonts w:hint="eastAsia"/>
        </w:rPr>
        <w:t>所示，</w:t>
      </w:r>
      <w:r w:rsidR="00E42CE5">
        <w:rPr>
          <w:rFonts w:hint="eastAsia"/>
        </w:rPr>
        <w:t>可以发现当迭代次数达到</w:t>
      </w:r>
      <w:r w:rsidR="00E42CE5">
        <w:rPr>
          <w:rFonts w:hint="eastAsia"/>
        </w:rPr>
        <w:t>800</w:t>
      </w:r>
      <w:r w:rsidR="00E42CE5">
        <w:rPr>
          <w:rFonts w:hint="eastAsia"/>
        </w:rPr>
        <w:t>时基本饱和，最终能够达到</w:t>
      </w:r>
      <w:r w:rsidR="00E42CE5">
        <w:rPr>
          <w:rFonts w:hint="eastAsia"/>
        </w:rPr>
        <w:t>84%</w:t>
      </w:r>
      <w:r w:rsidR="00E42CE5">
        <w:rPr>
          <w:rFonts w:hint="eastAsia"/>
        </w:rPr>
        <w:t>的准确度。</w:t>
      </w:r>
    </w:p>
    <w:p w:rsidR="0075790C" w:rsidRDefault="0075790C" w:rsidP="0075790C">
      <w:r>
        <w:rPr>
          <w:rFonts w:hint="eastAsia"/>
        </w:rPr>
        <w:t>测试</w:t>
      </w:r>
      <w:r>
        <w:rPr>
          <w:rFonts w:hint="eastAsia"/>
        </w:rPr>
        <w:t>loss</w:t>
      </w:r>
      <w:r>
        <w:rPr>
          <w:rFonts w:hint="eastAsia"/>
        </w:rPr>
        <w:t>与迭代次数的关系如图</w:t>
      </w:r>
      <w:r>
        <w:rPr>
          <w:rFonts w:hint="eastAsia"/>
        </w:rPr>
        <w:t>3.2.2</w:t>
      </w:r>
      <w:r>
        <w:rPr>
          <w:rFonts w:hint="eastAsia"/>
        </w:rPr>
        <w:t>所示：在迭代</w:t>
      </w:r>
      <w:r>
        <w:rPr>
          <w:rFonts w:hint="eastAsia"/>
        </w:rPr>
        <w:t>0-</w:t>
      </w:r>
      <w:r>
        <w:t>200</w:t>
      </w:r>
      <w:r>
        <w:t>区间下降较快</w:t>
      </w:r>
      <w:r>
        <w:rPr>
          <w:rFonts w:hint="eastAsia"/>
        </w:rPr>
        <w:t>，</w:t>
      </w:r>
      <w:r>
        <w:t>当迭代次数达到</w:t>
      </w:r>
      <w:r>
        <w:rPr>
          <w:rFonts w:hint="eastAsia"/>
        </w:rPr>
        <w:t>800</w:t>
      </w:r>
      <w:r>
        <w:rPr>
          <w:rFonts w:hint="eastAsia"/>
        </w:rPr>
        <w:t>时基本收敛，与达到最高准确率的迭代次数相同。</w:t>
      </w:r>
    </w:p>
    <w:p w:rsidR="0075790C" w:rsidRPr="0075790C" w:rsidRDefault="0075790C" w:rsidP="001E41A3">
      <w:pPr>
        <w:jc w:val="left"/>
      </w:pPr>
    </w:p>
    <w:p w:rsidR="009A7D17" w:rsidRDefault="001E41A3" w:rsidP="001E41A3">
      <w:pPr>
        <w:jc w:val="left"/>
      </w:pPr>
      <w:r w:rsidRPr="001E41A3">
        <w:rPr>
          <w:noProof/>
        </w:rPr>
        <w:drawing>
          <wp:inline distT="0" distB="0" distL="0" distR="0">
            <wp:extent cx="5274086" cy="3407410"/>
            <wp:effectExtent l="0" t="0" r="3175" b="2540"/>
            <wp:docPr id="11" name="图片 11" descr="E:\wingIde\PaperCNN\model_alexNet\log\test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ingIde\PaperCNN\model_alexNet\log\test_accura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5007" cy="3414466"/>
                    </a:xfrm>
                    <a:prstGeom prst="rect">
                      <a:avLst/>
                    </a:prstGeom>
                    <a:noFill/>
                    <a:ln>
                      <a:noFill/>
                    </a:ln>
                  </pic:spPr>
                </pic:pic>
              </a:graphicData>
            </a:graphic>
          </wp:inline>
        </w:drawing>
      </w:r>
    </w:p>
    <w:p w:rsidR="00F160BF" w:rsidRDefault="00F160BF" w:rsidP="00F160BF">
      <w:pPr>
        <w:jc w:val="center"/>
      </w:pPr>
      <w:r>
        <w:t>图</w:t>
      </w:r>
      <w:r>
        <w:rPr>
          <w:rFonts w:hint="eastAsia"/>
        </w:rPr>
        <w:t xml:space="preserve"> 3.2.1 </w:t>
      </w:r>
      <w:r>
        <w:rPr>
          <w:rFonts w:hint="eastAsia"/>
        </w:rPr>
        <w:t>准确度与迭代</w:t>
      </w:r>
      <w:r w:rsidR="00E32D2C">
        <w:rPr>
          <w:rFonts w:hint="eastAsia"/>
        </w:rPr>
        <w:t>次</w:t>
      </w:r>
      <w:r>
        <w:rPr>
          <w:rFonts w:hint="eastAsia"/>
        </w:rPr>
        <w:t>数关系图</w:t>
      </w:r>
    </w:p>
    <w:p w:rsidR="0075790C" w:rsidRDefault="0075790C" w:rsidP="009D709A">
      <w:pPr>
        <w:jc w:val="center"/>
      </w:pPr>
      <w:r w:rsidRPr="0075790C">
        <w:rPr>
          <w:noProof/>
        </w:rPr>
        <w:lastRenderedPageBreak/>
        <w:drawing>
          <wp:inline distT="0" distB="0" distL="0" distR="0">
            <wp:extent cx="4505325" cy="3382663"/>
            <wp:effectExtent l="0" t="0" r="0" b="8255"/>
            <wp:docPr id="12" name="图片 12" descr="E:\wingIde\PaperCNN\model_alexNet\log\test_loss_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ingIde\PaperCNN\model_alexNet\log\test_loss_i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3609" cy="3396391"/>
                    </a:xfrm>
                    <a:prstGeom prst="rect">
                      <a:avLst/>
                    </a:prstGeom>
                    <a:noFill/>
                    <a:ln>
                      <a:noFill/>
                    </a:ln>
                  </pic:spPr>
                </pic:pic>
              </a:graphicData>
            </a:graphic>
          </wp:inline>
        </w:drawing>
      </w:r>
    </w:p>
    <w:p w:rsidR="009D709A" w:rsidRDefault="009D709A" w:rsidP="009D709A">
      <w:pPr>
        <w:jc w:val="center"/>
      </w:pPr>
      <w:r>
        <w:t>图</w:t>
      </w:r>
      <w:r>
        <w:rPr>
          <w:rFonts w:hint="eastAsia"/>
        </w:rPr>
        <w:t xml:space="preserve"> 3.2.2 loss</w:t>
      </w:r>
      <w:r>
        <w:rPr>
          <w:rFonts w:hint="eastAsia"/>
        </w:rPr>
        <w:t>与迭代次数关系图</w:t>
      </w:r>
    </w:p>
    <w:p w:rsidR="00FA11E1" w:rsidRDefault="00FA11E1" w:rsidP="00FA11E1">
      <w:r>
        <w:t>在测试一张全裸图片时可以观测网络中各层的输出</w:t>
      </w:r>
      <w:r w:rsidR="004C2F63">
        <w:rPr>
          <w:rFonts w:hint="eastAsia"/>
        </w:rPr>
        <w:t>，</w:t>
      </w:r>
      <w:r>
        <w:t>图</w:t>
      </w:r>
      <w:r w:rsidR="004C2F63">
        <w:rPr>
          <w:rFonts w:hint="eastAsia"/>
        </w:rPr>
        <w:t>3.2.3</w:t>
      </w:r>
      <w:r w:rsidR="0071763A">
        <w:rPr>
          <w:rFonts w:hint="eastAsia"/>
        </w:rPr>
        <w:t>与图</w:t>
      </w:r>
      <w:r w:rsidR="0071763A">
        <w:rPr>
          <w:rFonts w:hint="eastAsia"/>
        </w:rPr>
        <w:t>3.2.4</w:t>
      </w:r>
      <w:r w:rsidR="004C2F63">
        <w:rPr>
          <w:rFonts w:hint="eastAsia"/>
        </w:rPr>
        <w:t>左为第一层</w:t>
      </w:r>
      <w:r w:rsidR="0071763A">
        <w:rPr>
          <w:rFonts w:hint="eastAsia"/>
        </w:rPr>
        <w:t>与第二层</w:t>
      </w:r>
      <w:r w:rsidR="004C2F63">
        <w:rPr>
          <w:rFonts w:hint="eastAsia"/>
        </w:rPr>
        <w:t>的卷积核图像，</w:t>
      </w:r>
      <w:r w:rsidR="0071763A">
        <w:rPr>
          <w:rFonts w:hint="eastAsia"/>
        </w:rPr>
        <w:t>以及</w:t>
      </w:r>
      <w:r w:rsidR="004C2F63">
        <w:rPr>
          <w:rFonts w:hint="eastAsia"/>
        </w:rPr>
        <w:t>经过各卷积核后得到卷积的结果如图右所示，可以看到裸女的轮廓。</w:t>
      </w:r>
    </w:p>
    <w:p w:rsidR="00EA69AA" w:rsidRDefault="004C2F63" w:rsidP="00FA11E1">
      <w:pPr>
        <w:rPr>
          <w:rFonts w:hint="eastAsia"/>
          <w:noProof/>
        </w:rPr>
      </w:pPr>
      <w:r w:rsidRPr="004C2F63">
        <w:rPr>
          <w:noProof/>
        </w:rPr>
        <w:drawing>
          <wp:inline distT="0" distB="0" distL="0" distR="0">
            <wp:extent cx="2528782" cy="2505075"/>
            <wp:effectExtent l="0" t="0" r="5080" b="0"/>
            <wp:docPr id="13" name="图片 13" descr="F:\论文图片\第一层卷积核图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论文图片\第一层卷积核图像.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7099" cy="2513314"/>
                    </a:xfrm>
                    <a:prstGeom prst="rect">
                      <a:avLst/>
                    </a:prstGeom>
                    <a:noFill/>
                    <a:ln>
                      <a:noFill/>
                    </a:ln>
                  </pic:spPr>
                </pic:pic>
              </a:graphicData>
            </a:graphic>
          </wp:inline>
        </w:drawing>
      </w:r>
      <w:r w:rsidRPr="004C2F63">
        <w:rPr>
          <w:noProof/>
        </w:rPr>
        <w:t xml:space="preserve"> </w:t>
      </w:r>
      <w:r w:rsidRPr="004C2F63">
        <w:rPr>
          <w:noProof/>
        </w:rPr>
        <w:drawing>
          <wp:inline distT="0" distB="0" distL="0" distR="0" wp14:anchorId="7D3E1D8D" wp14:editId="5300B391">
            <wp:extent cx="2560320" cy="2362200"/>
            <wp:effectExtent l="0" t="0" r="0" b="0"/>
            <wp:docPr id="14" name="图片 14" descr="F:\论文图片\经过第一层卷积的输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论文图片\经过第一层卷积的输出.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0383" cy="2371484"/>
                    </a:xfrm>
                    <a:prstGeom prst="rect">
                      <a:avLst/>
                    </a:prstGeom>
                    <a:noFill/>
                    <a:ln>
                      <a:noFill/>
                    </a:ln>
                  </pic:spPr>
                </pic:pic>
              </a:graphicData>
            </a:graphic>
          </wp:inline>
        </w:drawing>
      </w:r>
    </w:p>
    <w:p w:rsidR="00136CCC" w:rsidRDefault="004C2F63" w:rsidP="00EA69AA">
      <w:pPr>
        <w:jc w:val="cente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t>图</w:t>
      </w:r>
      <w:r>
        <w:rPr>
          <w:rFonts w:hint="eastAsia"/>
          <w:noProof/>
        </w:rPr>
        <w:t xml:space="preserve"> 3.2.3 </w:t>
      </w:r>
      <w:r>
        <w:rPr>
          <w:rFonts w:hint="eastAsia"/>
          <w:noProof/>
        </w:rPr>
        <w:t>第一层卷积核与输出结果</w:t>
      </w:r>
      <w:r w:rsidR="00136CCC" w:rsidRPr="00136CCC">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EA69AA" w:rsidRDefault="00EA69AA" w:rsidP="00EA69AA">
      <w:pPr>
        <w:jc w:val="left"/>
        <w:rPr>
          <w:noProof/>
        </w:rPr>
      </w:pPr>
      <w:r w:rsidRPr="00136CCC">
        <w:rPr>
          <w:noProof/>
        </w:rPr>
        <w:lastRenderedPageBreak/>
        <w:drawing>
          <wp:inline distT="0" distB="0" distL="0" distR="0" wp14:anchorId="594B27DF" wp14:editId="3345692F">
            <wp:extent cx="2238375" cy="2217389"/>
            <wp:effectExtent l="0" t="0" r="0" b="0"/>
            <wp:docPr id="15" name="图片 15" descr="F:\论文图片\第二个卷积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论文图片\第二个卷积可.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3935" cy="2232803"/>
                    </a:xfrm>
                    <a:prstGeom prst="rect">
                      <a:avLst/>
                    </a:prstGeom>
                    <a:noFill/>
                    <a:ln>
                      <a:noFill/>
                    </a:ln>
                  </pic:spPr>
                </pic:pic>
              </a:graphicData>
            </a:graphic>
          </wp:inline>
        </w:drawing>
      </w:r>
      <w:r w:rsidRPr="00136CCC">
        <w:rPr>
          <w:noProof/>
        </w:rPr>
        <w:drawing>
          <wp:inline distT="0" distB="0" distL="0" distR="0" wp14:anchorId="5910D8CF" wp14:editId="765A75D5">
            <wp:extent cx="2390325" cy="2228850"/>
            <wp:effectExtent l="0" t="0" r="0" b="0"/>
            <wp:docPr id="17" name="图片 17" descr="F:\论文图片\第二层卷积输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论文图片\第二层卷积输出.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0325" cy="2228850"/>
                    </a:xfrm>
                    <a:prstGeom prst="rect">
                      <a:avLst/>
                    </a:prstGeom>
                    <a:noFill/>
                    <a:ln>
                      <a:noFill/>
                    </a:ln>
                  </pic:spPr>
                </pic:pic>
              </a:graphicData>
            </a:graphic>
          </wp:inline>
        </w:drawing>
      </w:r>
    </w:p>
    <w:p w:rsidR="00EA69AA" w:rsidRDefault="00672287" w:rsidP="00EA69AA">
      <w:pPr>
        <w:jc w:val="center"/>
        <w:rPr>
          <w:noProof/>
        </w:rPr>
      </w:pPr>
      <w:r>
        <w:rPr>
          <w:noProof/>
        </w:rPr>
        <w:t>图</w:t>
      </w:r>
      <w:r w:rsidR="003D7BE9">
        <w:rPr>
          <w:rFonts w:hint="eastAsia"/>
          <w:noProof/>
        </w:rPr>
        <w:t xml:space="preserve"> 3.2</w:t>
      </w:r>
      <w:r>
        <w:rPr>
          <w:rFonts w:hint="eastAsia"/>
          <w:noProof/>
        </w:rPr>
        <w:t xml:space="preserve">.4 </w:t>
      </w:r>
      <w:r>
        <w:rPr>
          <w:rFonts w:hint="eastAsia"/>
          <w:noProof/>
        </w:rPr>
        <w:t>第二层卷积核与卷积结果输出</w:t>
      </w:r>
    </w:p>
    <w:p w:rsidR="00B501DA" w:rsidRDefault="00B501DA" w:rsidP="00DC131E">
      <w:pPr>
        <w:jc w:val="left"/>
        <w:rPr>
          <w:noProof/>
        </w:rPr>
      </w:pPr>
      <w:r w:rsidRPr="00B501DA">
        <w:rPr>
          <w:noProof/>
        </w:rPr>
        <w:drawing>
          <wp:inline distT="0" distB="0" distL="0" distR="0">
            <wp:extent cx="2557628" cy="2533650"/>
            <wp:effectExtent l="0" t="0" r="0" b="0"/>
            <wp:docPr id="6" name="图片 6" descr="F:\论文图片\第七层输出值与正样本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论文图片\第七层输出值与正样本值.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6407" cy="2552252"/>
                    </a:xfrm>
                    <a:prstGeom prst="rect">
                      <a:avLst/>
                    </a:prstGeom>
                    <a:noFill/>
                    <a:ln>
                      <a:noFill/>
                    </a:ln>
                  </pic:spPr>
                </pic:pic>
              </a:graphicData>
            </a:graphic>
          </wp:inline>
        </w:drawing>
      </w:r>
      <w:r w:rsidR="00DC131E" w:rsidRPr="00DC131E">
        <w:rPr>
          <w:noProof/>
        </w:rPr>
        <w:drawing>
          <wp:inline distT="0" distB="0" distL="0" distR="0">
            <wp:extent cx="2476500" cy="2453283"/>
            <wp:effectExtent l="0" t="0" r="0" b="4445"/>
            <wp:docPr id="8" name="图片 8" descr="F:\论文图片\最后一层输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论文图片\最后一层输出.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2589" cy="2459315"/>
                    </a:xfrm>
                    <a:prstGeom prst="rect">
                      <a:avLst/>
                    </a:prstGeom>
                    <a:noFill/>
                    <a:ln>
                      <a:noFill/>
                    </a:ln>
                  </pic:spPr>
                </pic:pic>
              </a:graphicData>
            </a:graphic>
          </wp:inline>
        </w:drawing>
      </w:r>
    </w:p>
    <w:p w:rsidR="00B501DA" w:rsidRDefault="00B501DA" w:rsidP="00237C25">
      <w:pPr>
        <w:jc w:val="center"/>
        <w:rPr>
          <w:noProof/>
        </w:rPr>
      </w:pPr>
      <w:r>
        <w:rPr>
          <w:noProof/>
        </w:rPr>
        <w:t>图</w:t>
      </w:r>
      <w:r w:rsidR="003D7BE9">
        <w:rPr>
          <w:rFonts w:hint="eastAsia"/>
          <w:noProof/>
        </w:rPr>
        <w:t xml:space="preserve"> 3.2</w:t>
      </w:r>
      <w:r>
        <w:rPr>
          <w:rFonts w:hint="eastAsia"/>
          <w:noProof/>
        </w:rPr>
        <w:t xml:space="preserve">.5 </w:t>
      </w:r>
      <w:r w:rsidR="00DC131E">
        <w:rPr>
          <w:rFonts w:hint="eastAsia"/>
          <w:noProof/>
        </w:rPr>
        <w:t>第七层</w:t>
      </w:r>
      <w:r w:rsidR="00063B43">
        <w:rPr>
          <w:rFonts w:hint="eastAsia"/>
          <w:noProof/>
        </w:rPr>
        <w:t>与最后一层输出</w:t>
      </w:r>
      <w:r w:rsidR="00D65C44">
        <w:rPr>
          <w:rFonts w:hint="eastAsia"/>
          <w:noProof/>
        </w:rPr>
        <w:t>输出数值以及正样本直方图</w:t>
      </w:r>
    </w:p>
    <w:p w:rsidR="001E6116" w:rsidRDefault="001E6116" w:rsidP="00237C25">
      <w:pPr>
        <w:jc w:val="center"/>
        <w:rPr>
          <w:rFonts w:hint="eastAsia"/>
          <w:noProof/>
        </w:rPr>
      </w:pPr>
    </w:p>
    <w:p w:rsidR="005E53C4" w:rsidRDefault="00E916A2" w:rsidP="005E53C4">
      <w:pPr>
        <w:rPr>
          <w:noProof/>
        </w:rPr>
      </w:pPr>
      <w:r>
        <w:rPr>
          <w:rFonts w:hint="eastAsia"/>
          <w:noProof/>
        </w:rPr>
        <w:t xml:space="preserve">3.3 </w:t>
      </w:r>
      <w:r>
        <w:rPr>
          <w:rFonts w:hint="eastAsia"/>
          <w:noProof/>
        </w:rPr>
        <w:t>结果分析</w:t>
      </w:r>
    </w:p>
    <w:p w:rsidR="00D9466C" w:rsidRPr="00EA69AA" w:rsidRDefault="009734BA" w:rsidP="005E53C4">
      <w:pPr>
        <w:rPr>
          <w:rFonts w:hint="eastAsia"/>
          <w:noProof/>
        </w:rPr>
      </w:pPr>
      <w:r>
        <w:rPr>
          <w:noProof/>
        </w:rPr>
        <w:t>可以看出该模型可以有效的识别出全裸与半裸的女性</w:t>
      </w:r>
      <w:r>
        <w:rPr>
          <w:rFonts w:hint="eastAsia"/>
          <w:noProof/>
        </w:rPr>
        <w:t>，</w:t>
      </w:r>
      <w:r>
        <w:rPr>
          <w:noProof/>
        </w:rPr>
        <w:t>但是由于训练的数据集较少在某些场景下会出现误判的情况</w:t>
      </w:r>
      <w:r>
        <w:rPr>
          <w:rFonts w:hint="eastAsia"/>
          <w:noProof/>
        </w:rPr>
        <w:t>，</w:t>
      </w:r>
      <w:r>
        <w:rPr>
          <w:noProof/>
        </w:rPr>
        <w:t>以及只训练了女性的图像</w:t>
      </w:r>
      <w:r>
        <w:rPr>
          <w:rFonts w:hint="eastAsia"/>
          <w:noProof/>
        </w:rPr>
        <w:t>，</w:t>
      </w:r>
      <w:r>
        <w:rPr>
          <w:noProof/>
        </w:rPr>
        <w:t>男性图像并没有涉及</w:t>
      </w:r>
      <w:r w:rsidR="00E95A88">
        <w:rPr>
          <w:rFonts w:hint="eastAsia"/>
          <w:noProof/>
        </w:rPr>
        <w:t>。</w:t>
      </w:r>
      <w:r w:rsidR="00E95A88">
        <w:rPr>
          <w:noProof/>
        </w:rPr>
        <w:t>可以看出卷积神经网络在图像识别领域具有很强的识别率</w:t>
      </w:r>
      <w:r w:rsidR="00E95A88">
        <w:rPr>
          <w:rFonts w:hint="eastAsia"/>
          <w:noProof/>
        </w:rPr>
        <w:t>，</w:t>
      </w:r>
      <w:r w:rsidR="00E95A88">
        <w:rPr>
          <w:noProof/>
        </w:rPr>
        <w:t>仅仅使用</w:t>
      </w:r>
      <w:r w:rsidR="00E95A88">
        <w:rPr>
          <w:rFonts w:hint="eastAsia"/>
          <w:noProof/>
        </w:rPr>
        <w:t>1000</w:t>
      </w:r>
      <w:r w:rsidR="00E95A88">
        <w:rPr>
          <w:rFonts w:hint="eastAsia"/>
          <w:noProof/>
        </w:rPr>
        <w:t>张的训练集就可以达到</w:t>
      </w:r>
      <w:r w:rsidR="00E95A88">
        <w:rPr>
          <w:rFonts w:hint="eastAsia"/>
          <w:noProof/>
        </w:rPr>
        <w:t>84</w:t>
      </w:r>
      <w:r w:rsidR="00E95A88">
        <w:rPr>
          <w:rFonts w:hint="eastAsia"/>
          <w:noProof/>
        </w:rPr>
        <w:t>的训练结果，使用深度学习进行图像识别在模型训练时花费的时间较长，一旦模型训练完成使用现有的模型进行识别具有高效性，本文模型与使用肤色检测算法识别相同的图片花费</w:t>
      </w:r>
      <w:r w:rsidR="00E95A88">
        <w:rPr>
          <w:rFonts w:hint="eastAsia"/>
          <w:noProof/>
        </w:rPr>
        <w:t>1.7</w:t>
      </w:r>
      <w:r w:rsidR="00E95A88">
        <w:rPr>
          <w:rFonts w:hint="eastAsia"/>
          <w:noProof/>
        </w:rPr>
        <w:t>秒左右，而使用肤色检测算法用时</w:t>
      </w:r>
      <w:r w:rsidR="00E95A88">
        <w:rPr>
          <w:rFonts w:hint="eastAsia"/>
          <w:noProof/>
        </w:rPr>
        <w:t>2.5</w:t>
      </w:r>
      <w:r w:rsidR="00E95A88">
        <w:rPr>
          <w:rFonts w:hint="eastAsia"/>
          <w:noProof/>
        </w:rPr>
        <w:t>秒左右</w:t>
      </w:r>
      <w:r w:rsidR="00067118">
        <w:rPr>
          <w:rFonts w:hint="eastAsia"/>
          <w:noProof/>
        </w:rPr>
        <w:t>，具有高效性。</w:t>
      </w:r>
      <w:bookmarkStart w:id="0" w:name="_GoBack"/>
      <w:bookmarkEnd w:id="0"/>
    </w:p>
    <w:p w:rsidR="0088025A" w:rsidRDefault="0088025A" w:rsidP="00136CCC">
      <w:pPr>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88025A" w:rsidRDefault="0088025A" w:rsidP="00136CCC">
      <w:pPr>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图</w:t>
      </w:r>
    </w:p>
    <w:p w:rsidR="0088025A" w:rsidRDefault="0088025A" w:rsidP="00136CCC">
      <w:pPr>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88025A" w:rsidRDefault="0088025A" w:rsidP="00136CCC">
      <w:pPr>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88025A" w:rsidRDefault="0088025A" w:rsidP="00136CCC">
      <w:pPr>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88025A" w:rsidRDefault="0088025A" w:rsidP="00136CCC">
      <w:pPr>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88025A" w:rsidRDefault="0088025A" w:rsidP="00136CCC">
      <w:pPr>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88025A" w:rsidRPr="0088025A" w:rsidRDefault="00136CCC" w:rsidP="0088025A">
      <w:pPr>
        <w:jc w:val="cente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图</w:t>
      </w:r>
    </w:p>
    <w:sectPr w:rsidR="0088025A" w:rsidRPr="008802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5EC2"/>
    <w:multiLevelType w:val="multilevel"/>
    <w:tmpl w:val="6A0E34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823056B"/>
    <w:multiLevelType w:val="multilevel"/>
    <w:tmpl w:val="FDDEF3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6A4A71"/>
    <w:multiLevelType w:val="hybridMultilevel"/>
    <w:tmpl w:val="47888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9B7249"/>
    <w:multiLevelType w:val="hybridMultilevel"/>
    <w:tmpl w:val="3154D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FB9312D"/>
    <w:multiLevelType w:val="hybridMultilevel"/>
    <w:tmpl w:val="456CA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98"/>
    <w:rsid w:val="0001032D"/>
    <w:rsid w:val="000204AB"/>
    <w:rsid w:val="0004038C"/>
    <w:rsid w:val="00045FAC"/>
    <w:rsid w:val="00050773"/>
    <w:rsid w:val="000557E9"/>
    <w:rsid w:val="00063477"/>
    <w:rsid w:val="00063B43"/>
    <w:rsid w:val="00067118"/>
    <w:rsid w:val="00084932"/>
    <w:rsid w:val="00090CFE"/>
    <w:rsid w:val="0009318D"/>
    <w:rsid w:val="00093C37"/>
    <w:rsid w:val="00096471"/>
    <w:rsid w:val="000A4813"/>
    <w:rsid w:val="000A5F1F"/>
    <w:rsid w:val="000A78FA"/>
    <w:rsid w:val="000B7DDD"/>
    <w:rsid w:val="000C2A4B"/>
    <w:rsid w:val="000F53F0"/>
    <w:rsid w:val="00120604"/>
    <w:rsid w:val="00124D20"/>
    <w:rsid w:val="00136CCC"/>
    <w:rsid w:val="001516DD"/>
    <w:rsid w:val="00151FAF"/>
    <w:rsid w:val="00175AAF"/>
    <w:rsid w:val="0017675C"/>
    <w:rsid w:val="001819D1"/>
    <w:rsid w:val="00186705"/>
    <w:rsid w:val="001C4EFD"/>
    <w:rsid w:val="001D4E74"/>
    <w:rsid w:val="001E41A3"/>
    <w:rsid w:val="001E4B49"/>
    <w:rsid w:val="001E6116"/>
    <w:rsid w:val="001F7B27"/>
    <w:rsid w:val="001F7D6B"/>
    <w:rsid w:val="002003B6"/>
    <w:rsid w:val="0020761B"/>
    <w:rsid w:val="00226514"/>
    <w:rsid w:val="002267A1"/>
    <w:rsid w:val="00227B8D"/>
    <w:rsid w:val="00233693"/>
    <w:rsid w:val="00237C25"/>
    <w:rsid w:val="00242FA3"/>
    <w:rsid w:val="00247A3A"/>
    <w:rsid w:val="00251DFD"/>
    <w:rsid w:val="00274211"/>
    <w:rsid w:val="00277A36"/>
    <w:rsid w:val="0028139D"/>
    <w:rsid w:val="0028498A"/>
    <w:rsid w:val="00286454"/>
    <w:rsid w:val="00292A68"/>
    <w:rsid w:val="00296D2D"/>
    <w:rsid w:val="002A66C3"/>
    <w:rsid w:val="002B2BBA"/>
    <w:rsid w:val="002C79DD"/>
    <w:rsid w:val="0034263E"/>
    <w:rsid w:val="003444A0"/>
    <w:rsid w:val="00371B82"/>
    <w:rsid w:val="00371C79"/>
    <w:rsid w:val="003870B4"/>
    <w:rsid w:val="003A5751"/>
    <w:rsid w:val="003B4F74"/>
    <w:rsid w:val="003B621E"/>
    <w:rsid w:val="003C207E"/>
    <w:rsid w:val="003C77E0"/>
    <w:rsid w:val="003D56F8"/>
    <w:rsid w:val="003D7BE9"/>
    <w:rsid w:val="003E0BA7"/>
    <w:rsid w:val="003E6D8B"/>
    <w:rsid w:val="00422DCE"/>
    <w:rsid w:val="004318F6"/>
    <w:rsid w:val="00434743"/>
    <w:rsid w:val="00455E65"/>
    <w:rsid w:val="00466AAF"/>
    <w:rsid w:val="00476FBA"/>
    <w:rsid w:val="00486D86"/>
    <w:rsid w:val="004A1B17"/>
    <w:rsid w:val="004A341A"/>
    <w:rsid w:val="004A7C4E"/>
    <w:rsid w:val="004C2F63"/>
    <w:rsid w:val="004C6767"/>
    <w:rsid w:val="004D5787"/>
    <w:rsid w:val="004E40AF"/>
    <w:rsid w:val="005022FB"/>
    <w:rsid w:val="00503EC1"/>
    <w:rsid w:val="00510AE9"/>
    <w:rsid w:val="00520318"/>
    <w:rsid w:val="005216CF"/>
    <w:rsid w:val="00567305"/>
    <w:rsid w:val="00584524"/>
    <w:rsid w:val="00584530"/>
    <w:rsid w:val="005948A0"/>
    <w:rsid w:val="00597C69"/>
    <w:rsid w:val="005C0E5E"/>
    <w:rsid w:val="005C3D8B"/>
    <w:rsid w:val="005C5FD3"/>
    <w:rsid w:val="005E53C4"/>
    <w:rsid w:val="005E6CD1"/>
    <w:rsid w:val="00600ED5"/>
    <w:rsid w:val="006121A8"/>
    <w:rsid w:val="006137BD"/>
    <w:rsid w:val="00613AB1"/>
    <w:rsid w:val="00614CEC"/>
    <w:rsid w:val="006352ED"/>
    <w:rsid w:val="00651DBA"/>
    <w:rsid w:val="00662842"/>
    <w:rsid w:val="00662EE2"/>
    <w:rsid w:val="00672287"/>
    <w:rsid w:val="00680ED4"/>
    <w:rsid w:val="006865D9"/>
    <w:rsid w:val="006915F0"/>
    <w:rsid w:val="006A12EC"/>
    <w:rsid w:val="006A5ED1"/>
    <w:rsid w:val="006D77AF"/>
    <w:rsid w:val="00711497"/>
    <w:rsid w:val="0071763A"/>
    <w:rsid w:val="00722EA9"/>
    <w:rsid w:val="00726EE6"/>
    <w:rsid w:val="00727801"/>
    <w:rsid w:val="00730002"/>
    <w:rsid w:val="00732C94"/>
    <w:rsid w:val="00736C3B"/>
    <w:rsid w:val="00751498"/>
    <w:rsid w:val="0075790C"/>
    <w:rsid w:val="007646A2"/>
    <w:rsid w:val="00766179"/>
    <w:rsid w:val="00766E8F"/>
    <w:rsid w:val="00777237"/>
    <w:rsid w:val="00783C5A"/>
    <w:rsid w:val="00787811"/>
    <w:rsid w:val="00791908"/>
    <w:rsid w:val="007B62FF"/>
    <w:rsid w:val="007D6B51"/>
    <w:rsid w:val="007E5B81"/>
    <w:rsid w:val="007E64F6"/>
    <w:rsid w:val="007F4672"/>
    <w:rsid w:val="0080327D"/>
    <w:rsid w:val="008275E7"/>
    <w:rsid w:val="0083235A"/>
    <w:rsid w:val="00846E6E"/>
    <w:rsid w:val="0085014A"/>
    <w:rsid w:val="0086150E"/>
    <w:rsid w:val="0086361C"/>
    <w:rsid w:val="008647C9"/>
    <w:rsid w:val="0087540E"/>
    <w:rsid w:val="0088025A"/>
    <w:rsid w:val="008834E7"/>
    <w:rsid w:val="00884C84"/>
    <w:rsid w:val="0089269F"/>
    <w:rsid w:val="008C716B"/>
    <w:rsid w:val="008E4A28"/>
    <w:rsid w:val="008F6C1B"/>
    <w:rsid w:val="00905806"/>
    <w:rsid w:val="00907AB0"/>
    <w:rsid w:val="00907E06"/>
    <w:rsid w:val="00922ED7"/>
    <w:rsid w:val="00925F14"/>
    <w:rsid w:val="00937BFE"/>
    <w:rsid w:val="00941E48"/>
    <w:rsid w:val="00942975"/>
    <w:rsid w:val="00943B14"/>
    <w:rsid w:val="00946F72"/>
    <w:rsid w:val="009603EC"/>
    <w:rsid w:val="009705D7"/>
    <w:rsid w:val="00971722"/>
    <w:rsid w:val="009734BA"/>
    <w:rsid w:val="00974D11"/>
    <w:rsid w:val="00983EEA"/>
    <w:rsid w:val="009935A2"/>
    <w:rsid w:val="00995FA7"/>
    <w:rsid w:val="009A6640"/>
    <w:rsid w:val="009A67A7"/>
    <w:rsid w:val="009A7D17"/>
    <w:rsid w:val="009C1FF9"/>
    <w:rsid w:val="009D709A"/>
    <w:rsid w:val="009E70D3"/>
    <w:rsid w:val="009E74E1"/>
    <w:rsid w:val="009F378B"/>
    <w:rsid w:val="00A0475B"/>
    <w:rsid w:val="00A20B7C"/>
    <w:rsid w:val="00A20EFD"/>
    <w:rsid w:val="00A257E1"/>
    <w:rsid w:val="00A60720"/>
    <w:rsid w:val="00A65F07"/>
    <w:rsid w:val="00A67BDE"/>
    <w:rsid w:val="00A76785"/>
    <w:rsid w:val="00AA0DFD"/>
    <w:rsid w:val="00AB49F8"/>
    <w:rsid w:val="00AC3533"/>
    <w:rsid w:val="00AD4821"/>
    <w:rsid w:val="00AE294E"/>
    <w:rsid w:val="00AE5718"/>
    <w:rsid w:val="00AE6082"/>
    <w:rsid w:val="00B00C62"/>
    <w:rsid w:val="00B144F4"/>
    <w:rsid w:val="00B1491E"/>
    <w:rsid w:val="00B20293"/>
    <w:rsid w:val="00B20C85"/>
    <w:rsid w:val="00B27098"/>
    <w:rsid w:val="00B34262"/>
    <w:rsid w:val="00B43CF4"/>
    <w:rsid w:val="00B501DA"/>
    <w:rsid w:val="00B504EF"/>
    <w:rsid w:val="00B52B4C"/>
    <w:rsid w:val="00B55409"/>
    <w:rsid w:val="00B728B0"/>
    <w:rsid w:val="00B72948"/>
    <w:rsid w:val="00B76FC3"/>
    <w:rsid w:val="00B82848"/>
    <w:rsid w:val="00B93F88"/>
    <w:rsid w:val="00B942D6"/>
    <w:rsid w:val="00BB2802"/>
    <w:rsid w:val="00BB6409"/>
    <w:rsid w:val="00BC5CBD"/>
    <w:rsid w:val="00BD0EAF"/>
    <w:rsid w:val="00BD5526"/>
    <w:rsid w:val="00BE40E7"/>
    <w:rsid w:val="00BE45D8"/>
    <w:rsid w:val="00BE69B0"/>
    <w:rsid w:val="00BF1586"/>
    <w:rsid w:val="00C007F3"/>
    <w:rsid w:val="00C02300"/>
    <w:rsid w:val="00C15FC0"/>
    <w:rsid w:val="00C37CF5"/>
    <w:rsid w:val="00C50B91"/>
    <w:rsid w:val="00CA1A45"/>
    <w:rsid w:val="00CA45DC"/>
    <w:rsid w:val="00CB2369"/>
    <w:rsid w:val="00CD51EB"/>
    <w:rsid w:val="00CF7E6B"/>
    <w:rsid w:val="00D0012F"/>
    <w:rsid w:val="00D06100"/>
    <w:rsid w:val="00D11084"/>
    <w:rsid w:val="00D3132D"/>
    <w:rsid w:val="00D34C64"/>
    <w:rsid w:val="00D42097"/>
    <w:rsid w:val="00D472A1"/>
    <w:rsid w:val="00D50BBD"/>
    <w:rsid w:val="00D536BA"/>
    <w:rsid w:val="00D544C1"/>
    <w:rsid w:val="00D54DCC"/>
    <w:rsid w:val="00D55CC9"/>
    <w:rsid w:val="00D65C44"/>
    <w:rsid w:val="00D70F92"/>
    <w:rsid w:val="00D842F0"/>
    <w:rsid w:val="00D9466C"/>
    <w:rsid w:val="00DA09F2"/>
    <w:rsid w:val="00DB1FDE"/>
    <w:rsid w:val="00DC131E"/>
    <w:rsid w:val="00DC74DA"/>
    <w:rsid w:val="00DD15CF"/>
    <w:rsid w:val="00DD6D5B"/>
    <w:rsid w:val="00DE0ED2"/>
    <w:rsid w:val="00DE37C9"/>
    <w:rsid w:val="00DF3642"/>
    <w:rsid w:val="00DF7520"/>
    <w:rsid w:val="00E033AF"/>
    <w:rsid w:val="00E24679"/>
    <w:rsid w:val="00E31486"/>
    <w:rsid w:val="00E321B1"/>
    <w:rsid w:val="00E32D2C"/>
    <w:rsid w:val="00E34310"/>
    <w:rsid w:val="00E42CE5"/>
    <w:rsid w:val="00E55E7F"/>
    <w:rsid w:val="00E71B61"/>
    <w:rsid w:val="00E762E4"/>
    <w:rsid w:val="00E76680"/>
    <w:rsid w:val="00E87C72"/>
    <w:rsid w:val="00E916A2"/>
    <w:rsid w:val="00E91B4B"/>
    <w:rsid w:val="00E95A88"/>
    <w:rsid w:val="00EA5182"/>
    <w:rsid w:val="00EA69AA"/>
    <w:rsid w:val="00EB5839"/>
    <w:rsid w:val="00EC463A"/>
    <w:rsid w:val="00ED3DC7"/>
    <w:rsid w:val="00F027B2"/>
    <w:rsid w:val="00F03CF6"/>
    <w:rsid w:val="00F04124"/>
    <w:rsid w:val="00F04F1F"/>
    <w:rsid w:val="00F160BF"/>
    <w:rsid w:val="00F31344"/>
    <w:rsid w:val="00F74433"/>
    <w:rsid w:val="00F8119D"/>
    <w:rsid w:val="00FA11E1"/>
    <w:rsid w:val="00FA46D8"/>
    <w:rsid w:val="00FC2EC4"/>
    <w:rsid w:val="00FE256B"/>
    <w:rsid w:val="00FE6572"/>
    <w:rsid w:val="00FF1A5A"/>
    <w:rsid w:val="00FF541D"/>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2782B-7ED4-45B4-8C57-B61CE7AF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751"/>
    <w:pPr>
      <w:ind w:firstLineChars="200" w:firstLine="420"/>
    </w:pPr>
  </w:style>
  <w:style w:type="character" w:styleId="a4">
    <w:name w:val="Placeholder Text"/>
    <w:basedOn w:val="a0"/>
    <w:uiPriority w:val="99"/>
    <w:semiHidden/>
    <w:rsid w:val="00242F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2077">
      <w:bodyDiv w:val="1"/>
      <w:marLeft w:val="0"/>
      <w:marRight w:val="0"/>
      <w:marTop w:val="0"/>
      <w:marBottom w:val="0"/>
      <w:divBdr>
        <w:top w:val="none" w:sz="0" w:space="0" w:color="auto"/>
        <w:left w:val="none" w:sz="0" w:space="0" w:color="auto"/>
        <w:bottom w:val="none" w:sz="0" w:space="0" w:color="auto"/>
        <w:right w:val="none" w:sz="0" w:space="0" w:color="auto"/>
      </w:divBdr>
      <w:divsChild>
        <w:div w:id="861941590">
          <w:marLeft w:val="0"/>
          <w:marRight w:val="0"/>
          <w:marTop w:val="0"/>
          <w:marBottom w:val="0"/>
          <w:divBdr>
            <w:top w:val="none" w:sz="0" w:space="0" w:color="auto"/>
            <w:left w:val="none" w:sz="0" w:space="0" w:color="auto"/>
            <w:bottom w:val="none" w:sz="0" w:space="0" w:color="auto"/>
            <w:right w:val="none" w:sz="0" w:space="0" w:color="auto"/>
          </w:divBdr>
        </w:div>
      </w:divsChild>
    </w:div>
    <w:div w:id="259530231">
      <w:bodyDiv w:val="1"/>
      <w:marLeft w:val="0"/>
      <w:marRight w:val="0"/>
      <w:marTop w:val="0"/>
      <w:marBottom w:val="0"/>
      <w:divBdr>
        <w:top w:val="none" w:sz="0" w:space="0" w:color="auto"/>
        <w:left w:val="none" w:sz="0" w:space="0" w:color="auto"/>
        <w:bottom w:val="none" w:sz="0" w:space="0" w:color="auto"/>
        <w:right w:val="none" w:sz="0" w:space="0" w:color="auto"/>
      </w:divBdr>
      <w:divsChild>
        <w:div w:id="1994672977">
          <w:marLeft w:val="0"/>
          <w:marRight w:val="0"/>
          <w:marTop w:val="0"/>
          <w:marBottom w:val="0"/>
          <w:divBdr>
            <w:top w:val="none" w:sz="0" w:space="0" w:color="auto"/>
            <w:left w:val="none" w:sz="0" w:space="0" w:color="auto"/>
            <w:bottom w:val="none" w:sz="0" w:space="0" w:color="auto"/>
            <w:right w:val="none" w:sz="0" w:space="0" w:color="auto"/>
          </w:divBdr>
        </w:div>
      </w:divsChild>
    </w:div>
    <w:div w:id="778523214">
      <w:bodyDiv w:val="1"/>
      <w:marLeft w:val="0"/>
      <w:marRight w:val="0"/>
      <w:marTop w:val="0"/>
      <w:marBottom w:val="0"/>
      <w:divBdr>
        <w:top w:val="none" w:sz="0" w:space="0" w:color="auto"/>
        <w:left w:val="none" w:sz="0" w:space="0" w:color="auto"/>
        <w:bottom w:val="none" w:sz="0" w:space="0" w:color="auto"/>
        <w:right w:val="none" w:sz="0" w:space="0" w:color="auto"/>
      </w:divBdr>
      <w:divsChild>
        <w:div w:id="31856259">
          <w:marLeft w:val="0"/>
          <w:marRight w:val="0"/>
          <w:marTop w:val="0"/>
          <w:marBottom w:val="0"/>
          <w:divBdr>
            <w:top w:val="none" w:sz="0" w:space="0" w:color="auto"/>
            <w:left w:val="none" w:sz="0" w:space="0" w:color="auto"/>
            <w:bottom w:val="none" w:sz="0" w:space="0" w:color="auto"/>
            <w:right w:val="none" w:sz="0" w:space="0" w:color="auto"/>
          </w:divBdr>
        </w:div>
      </w:divsChild>
    </w:div>
    <w:div w:id="928926356">
      <w:bodyDiv w:val="1"/>
      <w:marLeft w:val="0"/>
      <w:marRight w:val="0"/>
      <w:marTop w:val="0"/>
      <w:marBottom w:val="0"/>
      <w:divBdr>
        <w:top w:val="none" w:sz="0" w:space="0" w:color="auto"/>
        <w:left w:val="none" w:sz="0" w:space="0" w:color="auto"/>
        <w:bottom w:val="none" w:sz="0" w:space="0" w:color="auto"/>
        <w:right w:val="none" w:sz="0" w:space="0" w:color="auto"/>
      </w:divBdr>
      <w:divsChild>
        <w:div w:id="604583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5E08-BEF6-483D-9AB5-597CD1911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6</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c:creator>
  <cp:keywords/>
  <dc:description/>
  <cp:lastModifiedBy>Sher</cp:lastModifiedBy>
  <cp:revision>341</cp:revision>
  <dcterms:created xsi:type="dcterms:W3CDTF">2017-04-27T02:13:00Z</dcterms:created>
  <dcterms:modified xsi:type="dcterms:W3CDTF">2017-05-01T09:19:00Z</dcterms:modified>
</cp:coreProperties>
</file>