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586" w:rsidRDefault="00EE7586" w:rsidP="00EE7586">
      <w:pPr>
        <w:jc w:val="center"/>
        <w:rPr>
          <w:b/>
          <w:noProof/>
          <w:color w:val="FF0000"/>
          <w:sz w:val="44"/>
          <w:szCs w:val="44"/>
        </w:rPr>
      </w:pPr>
      <w:r w:rsidRPr="00EE7586">
        <w:rPr>
          <w:b/>
          <w:noProof/>
          <w:color w:val="FF0000"/>
          <w:sz w:val="44"/>
          <w:szCs w:val="44"/>
        </w:rPr>
        <w:t>ALEXNET</w:t>
      </w:r>
    </w:p>
    <w:p w:rsidR="00535E32" w:rsidRDefault="00535E32" w:rsidP="00535E3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Architecture was developed based on </w:t>
      </w:r>
      <w:r>
        <w:rPr>
          <w:sz w:val="24"/>
          <w:szCs w:val="24"/>
        </w:rPr>
        <w:t>ImageNet</w:t>
      </w:r>
      <w:r>
        <w:rPr>
          <w:sz w:val="24"/>
          <w:szCs w:val="24"/>
        </w:rPr>
        <w:t xml:space="preserve"> Dataset.</w:t>
      </w:r>
    </w:p>
    <w:p w:rsidR="00EE7586" w:rsidRDefault="00EE7586" w:rsidP="00EE7586">
      <w:pPr>
        <w:rPr>
          <w:sz w:val="24"/>
          <w:szCs w:val="24"/>
        </w:rPr>
      </w:pPr>
      <w:r>
        <w:rPr>
          <w:sz w:val="24"/>
          <w:szCs w:val="24"/>
        </w:rPr>
        <w:t>This Architecture is kind of an experiment where the researchers got the best results.</w:t>
      </w:r>
    </w:p>
    <w:p w:rsidR="00EE7586" w:rsidRDefault="00EE7586" w:rsidP="00EE7586">
      <w:pPr>
        <w:rPr>
          <w:sz w:val="24"/>
          <w:szCs w:val="24"/>
        </w:rPr>
      </w:pPr>
      <w:r>
        <w:rPr>
          <w:sz w:val="24"/>
          <w:szCs w:val="24"/>
        </w:rPr>
        <w:t>The Alexnet led to the creation of the other architectures such as vgg16, resnet, google net etc.</w:t>
      </w:r>
    </w:p>
    <w:p w:rsidR="00EE7586" w:rsidRDefault="00EE7586" w:rsidP="00EE7586">
      <w:pPr>
        <w:rPr>
          <w:sz w:val="24"/>
          <w:szCs w:val="24"/>
        </w:rPr>
      </w:pPr>
      <w:r>
        <w:rPr>
          <w:sz w:val="24"/>
          <w:szCs w:val="24"/>
        </w:rPr>
        <w:t>Because Alexnet has some disadvantages which led to the invention of various architectures.</w:t>
      </w:r>
    </w:p>
    <w:p w:rsidR="00EE7586" w:rsidRPr="0076552F" w:rsidRDefault="00EE7586" w:rsidP="00EE7586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The input size of </w:t>
      </w:r>
      <w:proofErr w:type="spellStart"/>
      <w:r w:rsidR="00535E32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Alex</w:t>
      </w:r>
      <w:r w:rsidR="00535E32"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Net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is fixed, so they downsampled the images to 256x256 by first rescaling images such that the shorter side was of length 256, and then cropping out the central 256×256 patch from the resulting images.</w:t>
      </w:r>
    </w:p>
    <w:p w:rsidR="00EE7586" w:rsidRPr="0076552F" w:rsidRDefault="00EE7586" w:rsidP="00EE7586">
      <w:pPr>
        <w:rPr>
          <w:sz w:val="24"/>
          <w:szCs w:val="24"/>
        </w:rPr>
      </w:pPr>
    </w:p>
    <w:p w:rsidR="00EE7586" w:rsidRPr="00EE7586" w:rsidRDefault="00EE7586" w:rsidP="00EE7586">
      <w:pPr>
        <w:jc w:val="center"/>
        <w:rPr>
          <w:b/>
          <w:noProof/>
          <w:color w:val="FF0000"/>
          <w:sz w:val="44"/>
          <w:szCs w:val="44"/>
        </w:rPr>
      </w:pPr>
    </w:p>
    <w:p w:rsidR="00EE7586" w:rsidRDefault="00EE7586" w:rsidP="0076552F">
      <w:pPr>
        <w:jc w:val="both"/>
        <w:rPr>
          <w:noProof/>
          <w:sz w:val="24"/>
          <w:szCs w:val="24"/>
        </w:rPr>
      </w:pPr>
    </w:p>
    <w:p w:rsidR="00EE7586" w:rsidRDefault="00EE7586" w:rsidP="0076552F">
      <w:pPr>
        <w:jc w:val="both"/>
        <w:rPr>
          <w:noProof/>
          <w:sz w:val="24"/>
          <w:szCs w:val="24"/>
        </w:rPr>
      </w:pPr>
    </w:p>
    <w:p w:rsidR="00EE7586" w:rsidRDefault="00EE7586" w:rsidP="0076552F">
      <w:pPr>
        <w:jc w:val="both"/>
        <w:rPr>
          <w:noProof/>
          <w:sz w:val="24"/>
          <w:szCs w:val="24"/>
        </w:rPr>
      </w:pPr>
    </w:p>
    <w:p w:rsidR="00EE7586" w:rsidRDefault="00EE7586" w:rsidP="0076552F">
      <w:pPr>
        <w:jc w:val="both"/>
        <w:rPr>
          <w:noProof/>
          <w:sz w:val="24"/>
          <w:szCs w:val="24"/>
        </w:rPr>
      </w:pPr>
    </w:p>
    <w:p w:rsidR="00F3315E" w:rsidRDefault="0076552F" w:rsidP="0076552F">
      <w:pPr>
        <w:jc w:val="both"/>
        <w:rPr>
          <w:sz w:val="24"/>
          <w:szCs w:val="24"/>
        </w:rPr>
      </w:pPr>
      <w:r w:rsidRPr="0076552F">
        <w:rPr>
          <w:noProof/>
          <w:sz w:val="24"/>
          <w:szCs w:val="24"/>
        </w:rPr>
        <w:drawing>
          <wp:inline distT="0" distB="0" distL="0" distR="0">
            <wp:extent cx="6051903" cy="3448050"/>
            <wp:effectExtent l="0" t="0" r="0" b="0"/>
            <wp:docPr id="1" name="Picture 1" descr="C:\Users\shkatta\OneDrive - Capgemini\Desktop\alex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katta\OneDrive - Capgemini\Desktop\alexne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515" cy="346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2F" w:rsidRDefault="00EE7586" w:rsidP="0076552F">
      <w:pPr>
        <w:jc w:val="both"/>
        <w:rPr>
          <w:sz w:val="24"/>
          <w:szCs w:val="24"/>
        </w:rPr>
      </w:pPr>
      <w:r w:rsidRPr="00EE7586">
        <w:rPr>
          <w:noProof/>
          <w:sz w:val="24"/>
          <w:szCs w:val="24"/>
        </w:rPr>
        <w:lastRenderedPageBreak/>
        <w:drawing>
          <wp:inline distT="0" distB="0" distL="0" distR="0">
            <wp:extent cx="5943600" cy="3290771"/>
            <wp:effectExtent l="0" t="0" r="0" b="5080"/>
            <wp:docPr id="3" name="Picture 3" descr="C:\Users\shkatta\OneDrive - Capgemini\Desktop\alexnet_d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katta\OneDrive - Capgemini\Desktop\alexnet_di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BDA" w:rsidRDefault="00BE5BDA" w:rsidP="0076552F">
      <w:pPr>
        <w:jc w:val="both"/>
        <w:rPr>
          <w:sz w:val="24"/>
          <w:szCs w:val="24"/>
        </w:rPr>
      </w:pPr>
    </w:p>
    <w:p w:rsidR="00DE3CBF" w:rsidRDefault="00BE5BDA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The input image size is 227x227x3 as given in the above table.</w:t>
      </w:r>
    </w:p>
    <w:p w:rsidR="00EE7586" w:rsidRDefault="00EE7586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relu activation function is used in all the </w:t>
      </w:r>
      <w:proofErr w:type="gramStart"/>
      <w:r>
        <w:rPr>
          <w:sz w:val="24"/>
          <w:szCs w:val="24"/>
        </w:rPr>
        <w:t>layers  except</w:t>
      </w:r>
      <w:proofErr w:type="gramEnd"/>
      <w:r>
        <w:rPr>
          <w:sz w:val="24"/>
          <w:szCs w:val="24"/>
        </w:rPr>
        <w:t xml:space="preserve"> output layer.</w:t>
      </w:r>
    </w:p>
    <w:p w:rsidR="001E2142" w:rsidRDefault="00BE5BDA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We will pass the input to the conv</w:t>
      </w:r>
      <w:r w:rsidR="00450034">
        <w:rPr>
          <w:sz w:val="24"/>
          <w:szCs w:val="24"/>
        </w:rPr>
        <w:t>olution</w:t>
      </w:r>
      <w:r>
        <w:rPr>
          <w:sz w:val="24"/>
          <w:szCs w:val="24"/>
        </w:rPr>
        <w:t xml:space="preserve"> layer where the size of </w:t>
      </w:r>
      <w:r w:rsidR="001E2142">
        <w:rPr>
          <w:sz w:val="24"/>
          <w:szCs w:val="24"/>
        </w:rPr>
        <w:t xml:space="preserve">filter is 11*11 and we are using 96 filters with stride of 4. The output of the </w:t>
      </w:r>
      <w:proofErr w:type="gramStart"/>
      <w:r w:rsidR="001E2142">
        <w:rPr>
          <w:sz w:val="24"/>
          <w:szCs w:val="24"/>
        </w:rPr>
        <w:t>conv</w:t>
      </w:r>
      <w:r w:rsidR="00450034">
        <w:rPr>
          <w:sz w:val="24"/>
          <w:szCs w:val="24"/>
        </w:rPr>
        <w:t xml:space="preserve">olution </w:t>
      </w:r>
      <w:r w:rsidR="001E2142">
        <w:rPr>
          <w:sz w:val="24"/>
          <w:szCs w:val="24"/>
        </w:rPr>
        <w:t xml:space="preserve"> layer</w:t>
      </w:r>
      <w:proofErr w:type="gramEnd"/>
      <w:r w:rsidR="001E2142">
        <w:rPr>
          <w:sz w:val="24"/>
          <w:szCs w:val="24"/>
        </w:rPr>
        <w:t xml:space="preserve"> is 55*55*96. </w:t>
      </w:r>
    </w:p>
    <w:p w:rsidR="001E2142" w:rsidRDefault="001E2142" w:rsidP="001E2142">
      <w:pPr>
        <w:jc w:val="both"/>
        <w:rPr>
          <w:sz w:val="24"/>
          <w:szCs w:val="24"/>
        </w:rPr>
      </w:pPr>
      <w:r>
        <w:rPr>
          <w:sz w:val="24"/>
          <w:szCs w:val="24"/>
        </w:rPr>
        <w:t>55*</w:t>
      </w:r>
      <w:proofErr w:type="gramStart"/>
      <w:r>
        <w:rPr>
          <w:sz w:val="24"/>
          <w:szCs w:val="24"/>
        </w:rPr>
        <w:t>55  output</w:t>
      </w:r>
      <w:proofErr w:type="gramEnd"/>
      <w:r>
        <w:rPr>
          <w:sz w:val="24"/>
          <w:szCs w:val="24"/>
        </w:rPr>
        <w:t xml:space="preserve"> came by using the form</w:t>
      </w:r>
      <w:r w:rsidR="00450034">
        <w:rPr>
          <w:sz w:val="24"/>
          <w:szCs w:val="24"/>
        </w:rPr>
        <w:t xml:space="preserve">ula. 96 channels </w:t>
      </w:r>
      <w:r>
        <w:rPr>
          <w:sz w:val="24"/>
          <w:szCs w:val="24"/>
        </w:rPr>
        <w:t>because we are using 96 filters.</w:t>
      </w:r>
    </w:p>
    <w:p w:rsidR="001E2142" w:rsidRDefault="001E2142" w:rsidP="0076552F">
      <w:pPr>
        <w:jc w:val="both"/>
        <w:rPr>
          <w:sz w:val="24"/>
          <w:szCs w:val="24"/>
        </w:rPr>
      </w:pPr>
    </w:p>
    <w:p w:rsidR="00BE5BDA" w:rsidRDefault="001E2142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Formula= ((n-f+2p)/</w:t>
      </w:r>
      <w:proofErr w:type="gramStart"/>
      <w:r>
        <w:rPr>
          <w:sz w:val="24"/>
          <w:szCs w:val="24"/>
        </w:rPr>
        <w:t>s)+</w:t>
      </w:r>
      <w:proofErr w:type="gramEnd"/>
      <w:r>
        <w:rPr>
          <w:sz w:val="24"/>
          <w:szCs w:val="24"/>
        </w:rPr>
        <w:t>1</w:t>
      </w:r>
    </w:p>
    <w:p w:rsidR="001E2142" w:rsidRDefault="001E2142" w:rsidP="0076552F">
      <w:pPr>
        <w:jc w:val="both"/>
        <w:rPr>
          <w:sz w:val="24"/>
          <w:szCs w:val="24"/>
        </w:rPr>
      </w:pPr>
    </w:p>
    <w:p w:rsidR="001E2142" w:rsidRDefault="001E2142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output of </w:t>
      </w:r>
      <w:r w:rsidR="00450034">
        <w:rPr>
          <w:sz w:val="24"/>
          <w:szCs w:val="24"/>
        </w:rPr>
        <w:t>convolution layer</w:t>
      </w:r>
      <w:r>
        <w:rPr>
          <w:sz w:val="24"/>
          <w:szCs w:val="24"/>
        </w:rPr>
        <w:t xml:space="preserve"> is given as input to the maxpooling layer.</w:t>
      </w:r>
    </w:p>
    <w:p w:rsidR="001E2142" w:rsidRDefault="001E2142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Here we use 3*3 filter with stride =2</w:t>
      </w:r>
    </w:p>
    <w:p w:rsidR="00EE7586" w:rsidRDefault="001E2142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Output of maxpooling is 27*27*96. </w:t>
      </w:r>
    </w:p>
    <w:p w:rsidR="001E2142" w:rsidRDefault="001E2142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In maxpooling the number of channels doesn’t change.</w:t>
      </w:r>
    </w:p>
    <w:p w:rsidR="00DE3CBF" w:rsidRDefault="00DE3CBF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27*27  </w:t>
      </w:r>
      <w:r w:rsidR="00EE7586">
        <w:rPr>
          <w:sz w:val="24"/>
          <w:szCs w:val="24"/>
        </w:rPr>
        <w:t xml:space="preserve"> </w:t>
      </w:r>
      <w:r>
        <w:rPr>
          <w:sz w:val="24"/>
          <w:szCs w:val="24"/>
        </w:rPr>
        <w:t>output came by using the formula.</w:t>
      </w:r>
    </w:p>
    <w:p w:rsidR="00EE7586" w:rsidRDefault="00EE7586" w:rsidP="0076552F">
      <w:pPr>
        <w:jc w:val="both"/>
        <w:rPr>
          <w:sz w:val="24"/>
          <w:szCs w:val="24"/>
        </w:rPr>
      </w:pPr>
      <w:r>
        <w:rPr>
          <w:sz w:val="24"/>
          <w:szCs w:val="24"/>
        </w:rPr>
        <w:t>In the same way all the remaining layers have been created.</w:t>
      </w:r>
    </w:p>
    <w:p w:rsidR="001E2142" w:rsidRDefault="001E2142" w:rsidP="0076552F">
      <w:pPr>
        <w:jc w:val="both"/>
        <w:rPr>
          <w:sz w:val="24"/>
          <w:szCs w:val="24"/>
        </w:rPr>
      </w:pPr>
    </w:p>
    <w:p w:rsidR="001E2142" w:rsidRDefault="001E2142" w:rsidP="0076552F">
      <w:pPr>
        <w:jc w:val="both"/>
        <w:rPr>
          <w:sz w:val="24"/>
          <w:szCs w:val="24"/>
        </w:rPr>
      </w:pPr>
    </w:p>
    <w:p w:rsidR="002A5E94" w:rsidRDefault="002A5E94" w:rsidP="002A5E94">
      <w:pPr>
        <w:shd w:val="clear" w:color="auto" w:fill="FFFFFF"/>
        <w:spacing w:before="240" w:after="0" w:line="240" w:lineRule="auto"/>
        <w:outlineLvl w:val="3"/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</w:pPr>
      <w:r w:rsidRPr="002A5E94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Why does </w:t>
      </w:r>
      <w:proofErr w:type="spellStart"/>
      <w:r w:rsidRPr="002A5E94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>AlexNet</w:t>
      </w:r>
      <w:proofErr w:type="spellEnd"/>
      <w:r w:rsidRPr="002A5E94">
        <w:rPr>
          <w:rFonts w:ascii="Helvetica" w:eastAsia="Times New Roman" w:hAnsi="Helvetica" w:cs="Helvetica"/>
          <w:b/>
          <w:bCs/>
          <w:color w:val="FF0000"/>
          <w:sz w:val="36"/>
          <w:szCs w:val="36"/>
        </w:rPr>
        <w:t xml:space="preserve"> achieve better results?</w:t>
      </w:r>
    </w:p>
    <w:p w:rsidR="002A5E94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</w:pPr>
      <w:proofErr w:type="spellStart"/>
      <w:r w:rsidRPr="002A5E94"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  <w:t>ReLU</w:t>
      </w:r>
      <w:proofErr w:type="spellEnd"/>
      <w:r w:rsidRPr="002A5E94"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  <w:t xml:space="preserve"> Non-Linearity</w:t>
      </w:r>
      <w:r w:rsidR="002A5E94"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  <w:t>:</w:t>
      </w:r>
    </w:p>
    <w:p w:rsidR="002A5E94" w:rsidRDefault="002A5E94" w:rsidP="002A5E94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bCs/>
          <w:color w:val="000000"/>
          <w:sz w:val="24"/>
          <w:szCs w:val="24"/>
        </w:rPr>
        <w:t>Relu activation function is used.</w:t>
      </w:r>
    </w:p>
    <w:p w:rsidR="002A5E94" w:rsidRPr="002A5E94" w:rsidRDefault="002A5E94" w:rsidP="002A5E94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Relu function: f (x) = max (0, x)</w:t>
      </w:r>
    </w:p>
    <w:p w:rsidR="0076552F" w:rsidRPr="0076552F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We can see from the below picture that if the backward input is larger, the gradient of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tanh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or sigmoid function will be very </w:t>
      </w:r>
      <w:proofErr w:type="gram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small(</w:t>
      </w:r>
      <w:proofErr w:type="gram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gradient vanishing), which leads to slow down the training speed.</w:t>
      </w:r>
    </w:p>
    <w:p w:rsidR="0076552F" w:rsidRPr="0076552F" w:rsidRDefault="0076552F" w:rsidP="0076552F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52F" w:rsidRPr="0076552F" w:rsidRDefault="0076552F" w:rsidP="00EE7586">
      <w:pPr>
        <w:shd w:val="clear" w:color="auto" w:fill="F2F2F2"/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3143250"/>
            <wp:effectExtent l="0" t="0" r="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552F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http://www.ire.pw.edu.pl/~rsulej/NetMaker/index.php?pg=n01</w:t>
      </w:r>
    </w:p>
    <w:p w:rsidR="0076552F" w:rsidRPr="0076552F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The result showed that using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ReLU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function to training was 8 times faster than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tanh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to reach the same error </w:t>
      </w:r>
      <w:proofErr w:type="spellStart"/>
      <w:proofErr w:type="gram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rate.Besides</w:t>
      </w:r>
      <w:proofErr w:type="spellEnd"/>
      <w:proofErr w:type="gram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, if using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tanh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or sigmoid, we have to normalize inputs in -1~1 to avoid them entering the saturation region.</w:t>
      </w:r>
    </w:p>
    <w:p w:rsidR="0076552F" w:rsidRPr="0076552F" w:rsidRDefault="0076552F" w:rsidP="0076552F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52F" w:rsidRPr="0076552F" w:rsidRDefault="0076552F" w:rsidP="0076552F">
      <w:pPr>
        <w:shd w:val="clear" w:color="auto" w:fill="F2F2F2"/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76850" cy="314325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2F" w:rsidRPr="0076552F" w:rsidRDefault="00C4558B" w:rsidP="0076552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="0076552F" w:rsidRPr="0076552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http://www.ire.pw.edu.pl/~rsulej/NetMaker/index.php?pg=n01</w:t>
        </w:r>
      </w:hyperlink>
    </w:p>
    <w:p w:rsidR="002A5E94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</w:pPr>
      <w:r w:rsidRPr="002A5E94"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  <w:t>Local Response Normalization</w:t>
      </w:r>
      <w:r w:rsidR="002A5E94"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  <w:t>:</w:t>
      </w:r>
    </w:p>
    <w:p w:rsidR="0076552F" w:rsidRPr="002A5E94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b/>
          <w:i/>
          <w:iCs/>
          <w:color w:val="2E74B5" w:themeColor="accent1" w:themeShade="BF"/>
          <w:spacing w:val="-1"/>
          <w:sz w:val="24"/>
          <w:szCs w:val="24"/>
        </w:rPr>
      </w:pP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Althought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ReLUs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have the desirable property that they do not require input normalization to prevent them from saturating, in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AlexNet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, they still applied normalization after applying the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ReLU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 nonlinearity in certain layers.</w:t>
      </w:r>
    </w:p>
    <w:p w:rsidR="0076552F" w:rsidRPr="0076552F" w:rsidRDefault="0076552F" w:rsidP="0076552F">
      <w:pPr>
        <w:shd w:val="clear" w:color="auto" w:fill="F2F2F2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6552F" w:rsidRPr="0076552F" w:rsidRDefault="0076552F" w:rsidP="0076552F">
      <w:pPr>
        <w:shd w:val="clear" w:color="auto" w:fill="F2F2F2"/>
        <w:spacing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5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10605" cy="781000"/>
            <wp:effectExtent l="0" t="0" r="4445" b="635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79" cy="85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52F" w:rsidRPr="0076552F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They found that response normalization reduces the top-1 and top-5 error rates by 1.4% and 1.2%, respectively.</w:t>
      </w:r>
    </w:p>
    <w:p w:rsidR="002A5E94" w:rsidRDefault="002A5E94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b/>
          <w:i/>
          <w:iCs/>
          <w:color w:val="2F5496" w:themeColor="accent5" w:themeShade="BF"/>
          <w:spacing w:val="-1"/>
          <w:sz w:val="24"/>
          <w:szCs w:val="24"/>
        </w:rPr>
      </w:pPr>
    </w:p>
    <w:p w:rsidR="0076552F" w:rsidRPr="002A5E94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Segoe UI"/>
          <w:b/>
          <w:i/>
          <w:iCs/>
          <w:color w:val="2F5496" w:themeColor="accent5" w:themeShade="BF"/>
          <w:spacing w:val="-1"/>
          <w:sz w:val="24"/>
          <w:szCs w:val="24"/>
        </w:rPr>
      </w:pPr>
      <w:r w:rsidRPr="002A5E94">
        <w:rPr>
          <w:rFonts w:ascii="Georgia" w:eastAsia="Times New Roman" w:hAnsi="Georgia" w:cs="Segoe UI"/>
          <w:b/>
          <w:i/>
          <w:iCs/>
          <w:color w:val="2F5496" w:themeColor="accent5" w:themeShade="BF"/>
          <w:spacing w:val="-1"/>
          <w:sz w:val="24"/>
          <w:szCs w:val="24"/>
        </w:rPr>
        <w:lastRenderedPageBreak/>
        <w:t>Overlapping Pooling</w:t>
      </w:r>
    </w:p>
    <w:p w:rsidR="0076552F" w:rsidRDefault="0076552F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In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AlexNet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 xml:space="preserve">, they used overlapping pooling to reduce dimensions. They found that with s = 2 and z = 3, the scheme reduces the top-1 and top-5 error rates by 0.4% and 0.3%, respectively, as compared with the non-overlapping scheme with s = 2 and z = 2, which produces output of equivalent dimensions. They also found that during training that models with overlapping pooling were more difficult to </w:t>
      </w:r>
      <w:proofErr w:type="spellStart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overfit</w:t>
      </w:r>
      <w:proofErr w:type="spellEnd"/>
      <w:r w:rsidRPr="0076552F"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  <w:t>.</w:t>
      </w:r>
    </w:p>
    <w:p w:rsidR="002A5E94" w:rsidRDefault="002A5E94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</w:p>
    <w:p w:rsidR="002A5E94" w:rsidRPr="00C4558B" w:rsidRDefault="00C4558B" w:rsidP="002A5E94">
      <w:pPr>
        <w:numPr>
          <w:ilvl w:val="0"/>
          <w:numId w:val="2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Enhanced Data (</w:t>
      </w:r>
      <w:r w:rsidR="002A5E94" w:rsidRPr="002A5E9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Data </w:t>
      </w:r>
      <w:proofErr w:type="gramStart"/>
      <w:r w:rsidR="002A5E94" w:rsidRPr="002A5E94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Augmentation )</w:t>
      </w:r>
      <w:proofErr w:type="gramEnd"/>
    </w:p>
    <w:p w:rsidR="00C4558B" w:rsidRPr="002A5E94" w:rsidRDefault="00C4558B" w:rsidP="00C4558B">
      <w:pPr>
        <w:shd w:val="clear" w:color="auto" w:fill="FFFFFF"/>
        <w:spacing w:after="0" w:line="300" w:lineRule="atLeast"/>
        <w:ind w:left="120" w:right="480"/>
        <w:rPr>
          <w:rFonts w:ascii="Helvetica" w:eastAsia="Times New Roman" w:hAnsi="Helvetica" w:cs="Helvetica"/>
          <w:color w:val="000000"/>
          <w:sz w:val="24"/>
          <w:szCs w:val="24"/>
        </w:rPr>
      </w:pPr>
      <w:bookmarkStart w:id="0" w:name="_GoBack"/>
      <w:bookmarkEnd w:id="0"/>
    </w:p>
    <w:p w:rsidR="002A5E94" w:rsidRPr="002A5E94" w:rsidRDefault="002A5E94" w:rsidP="002A5E9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bCs/>
          <w:color w:val="2F5496" w:themeColor="accent5" w:themeShade="BF"/>
          <w:sz w:val="24"/>
          <w:szCs w:val="24"/>
        </w:rPr>
      </w:pPr>
      <w:r w:rsidRPr="002A5E94">
        <w:rPr>
          <w:rFonts w:ascii="Helvetica" w:eastAsia="Times New Roman" w:hAnsi="Helvetica" w:cs="Helvetica"/>
          <w:bCs/>
          <w:color w:val="2F5496" w:themeColor="accent5" w:themeShade="BF"/>
          <w:sz w:val="24"/>
          <w:szCs w:val="24"/>
        </w:rPr>
        <w:t>In deep learning, when the amount of data is not large enough, there are generally 4 solutions:</w:t>
      </w:r>
    </w:p>
    <w:p w:rsidR="002A5E94" w:rsidRPr="002A5E94" w:rsidRDefault="002A5E94" w:rsidP="002A5E9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A5E94" w:rsidRPr="002A5E94" w:rsidRDefault="002A5E94" w:rsidP="002A5E94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  Data augmentation- artificially increase the size of the training set-create a batch of "new" data from existing data by means of translation, flipping, noise</w:t>
      </w:r>
    </w:p>
    <w:p w:rsidR="002A5E94" w:rsidRPr="002A5E94" w:rsidRDefault="002A5E94" w:rsidP="002A5E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 xml:space="preserve">  Regularization——The relatively small amount of data will cause the model to </w:t>
      </w:r>
      <w:proofErr w:type="spellStart"/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overfit</w:t>
      </w:r>
      <w:proofErr w:type="spellEnd"/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 xml:space="preserve">, making the training error small and the test error particularly large. By adding a regular term after the Loss </w:t>
      </w:r>
      <w:proofErr w:type="gramStart"/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Function ,</w:t>
      </w:r>
      <w:proofErr w:type="gramEnd"/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 xml:space="preserve"> the overfitting can be suppressed. The disadvantage is that a need is introduced Manually adjusted hyper-parameter.</w:t>
      </w:r>
    </w:p>
    <w:p w:rsidR="002A5E94" w:rsidRPr="002A5E94" w:rsidRDefault="002A5E94" w:rsidP="002A5E94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  Dropout- also a regularization method. But different from the above, it is achieved by randomly setting the output of some neurons to zero</w:t>
      </w:r>
    </w:p>
    <w:p w:rsidR="002A5E94" w:rsidRPr="002A5E94" w:rsidRDefault="002A5E94" w:rsidP="002A5E94">
      <w:pPr>
        <w:shd w:val="clear" w:color="auto" w:fill="FFFFFF"/>
        <w:spacing w:before="24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A5E94">
        <w:rPr>
          <w:rFonts w:ascii="Helvetica" w:eastAsia="Times New Roman" w:hAnsi="Helvetica" w:cs="Helvetica"/>
          <w:color w:val="000000"/>
          <w:sz w:val="24"/>
          <w:szCs w:val="24"/>
        </w:rPr>
        <w:t>  Unsupervised Pre-training- use Auto-Encoder or RBM's convolution form to do unsupervised pre-training layer by layer, and finally add a classification layer to do supervised Fine-Tuning</w:t>
      </w:r>
    </w:p>
    <w:p w:rsidR="002A5E94" w:rsidRPr="0076552F" w:rsidRDefault="002A5E94" w:rsidP="0076552F">
      <w:pPr>
        <w:shd w:val="clear" w:color="auto" w:fill="FFFFFF"/>
        <w:spacing w:before="480" w:after="0" w:line="480" w:lineRule="atLeast"/>
        <w:jc w:val="both"/>
        <w:rPr>
          <w:rFonts w:ascii="Georgia" w:eastAsia="Times New Roman" w:hAnsi="Georgia" w:cs="Times New Roman"/>
          <w:color w:val="292929"/>
          <w:spacing w:val="-1"/>
          <w:sz w:val="24"/>
          <w:szCs w:val="24"/>
        </w:rPr>
      </w:pPr>
    </w:p>
    <w:p w:rsidR="0076552F" w:rsidRPr="0076552F" w:rsidRDefault="0076552F" w:rsidP="0076552F">
      <w:pPr>
        <w:jc w:val="both"/>
        <w:rPr>
          <w:sz w:val="24"/>
          <w:szCs w:val="24"/>
        </w:rPr>
      </w:pPr>
    </w:p>
    <w:sectPr w:rsidR="0076552F" w:rsidRPr="0076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A3C6B"/>
    <w:multiLevelType w:val="multilevel"/>
    <w:tmpl w:val="3258D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14E22"/>
    <w:multiLevelType w:val="multilevel"/>
    <w:tmpl w:val="7EF631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52F"/>
    <w:rsid w:val="001E2142"/>
    <w:rsid w:val="002A5E94"/>
    <w:rsid w:val="00450034"/>
    <w:rsid w:val="00535E32"/>
    <w:rsid w:val="0076552F"/>
    <w:rsid w:val="008E05E9"/>
    <w:rsid w:val="00BE5BDA"/>
    <w:rsid w:val="00C4558B"/>
    <w:rsid w:val="00DE3CBF"/>
    <w:rsid w:val="00EE7586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92DF"/>
  <w15:chartTrackingRefBased/>
  <w15:docId w15:val="{2BF91091-8EF1-4FA2-9F27-952D30CB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A5E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l">
    <w:name w:val="il"/>
    <w:basedOn w:val="Normal"/>
    <w:rsid w:val="00765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552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A5E9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A5E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5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39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</w:divsChild>
    </w:div>
    <w:div w:id="13496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990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3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5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76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28419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245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1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99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38179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www.ire.pw.edu.pl/~rsulej/NetMaker/index.php?pg=n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sheshank</dc:creator>
  <cp:keywords/>
  <dc:description/>
  <cp:lastModifiedBy>katta, sheshank</cp:lastModifiedBy>
  <cp:revision>6</cp:revision>
  <dcterms:created xsi:type="dcterms:W3CDTF">2020-09-18T14:07:00Z</dcterms:created>
  <dcterms:modified xsi:type="dcterms:W3CDTF">2020-09-20T08:53:00Z</dcterms:modified>
</cp:coreProperties>
</file>