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A38C" w14:textId="77777777" w:rsidR="004A3A8D" w:rsidRDefault="004A3A8D">
      <w:pPr>
        <w:ind w:left="2124" w:hanging="2124"/>
        <w:rPr>
          <w:rFonts w:ascii="Times New Roman" w:eastAsia="Times New Roman" w:hAnsi="Times New Roman" w:cs="Times New Roman"/>
        </w:rPr>
      </w:pPr>
    </w:p>
    <w:p w14:paraId="3863DF44" w14:textId="77777777" w:rsidR="004A3A8D" w:rsidRDefault="007C6190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97141DE" wp14:editId="02B678B1">
            <wp:simplePos x="0" y="0"/>
            <wp:positionH relativeFrom="column">
              <wp:posOffset>1932396</wp:posOffset>
            </wp:positionH>
            <wp:positionV relativeFrom="paragraph">
              <wp:posOffset>27940</wp:posOffset>
            </wp:positionV>
            <wp:extent cx="1985010" cy="979170"/>
            <wp:effectExtent l="0" t="0" r="0" b="0"/>
            <wp:wrapNone/>
            <wp:docPr id="1922795079" name="image1.png" descr="Icon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cono  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791063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4176A5B8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7FC05211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1019484B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34F7314D" w14:textId="7533A7F5" w:rsidR="004A3A8D" w:rsidRPr="00DD1822" w:rsidRDefault="004A3A8D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A2B1877" w14:textId="77777777" w:rsidR="004A3A8D" w:rsidRPr="00DD1822" w:rsidRDefault="007C6190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Proyecto #1  </w:t>
      </w:r>
    </w:p>
    <w:p w14:paraId="3256374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309301B9" w14:textId="77777777" w:rsidR="004A3A8D" w:rsidRPr="00DD1822" w:rsidRDefault="007C619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Walbyn González Sequeira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 Seidy Alanis Balladares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Fiorella Lazo Reyes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Jimena Jara Rojas</w:t>
      </w:r>
    </w:p>
    <w:p w14:paraId="12B5DDC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66096D96" w14:textId="77777777" w:rsidR="004A3A8D" w:rsidRPr="00DD1822" w:rsidRDefault="007C619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Sede Regional de San Carlos, Universidad Técnica Nacional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Ingeniería del Software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ISW- 911: Minería de Datos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Prof. Freddy Rocha Boza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Octubre del 2026</w:t>
      </w:r>
    </w:p>
    <w:p w14:paraId="12BDF4FA" w14:textId="77777777" w:rsidR="004A3A8D" w:rsidRDefault="004A3A8D"/>
    <w:p w14:paraId="1C6BDA5D" w14:textId="77777777" w:rsidR="004A3A8D" w:rsidRDefault="004A3A8D"/>
    <w:p w14:paraId="70A4D675" w14:textId="77777777" w:rsidR="004A3A8D" w:rsidRDefault="004A3A8D"/>
    <w:p w14:paraId="7EC43AF0" w14:textId="77777777" w:rsidR="004A3A8D" w:rsidRDefault="004A3A8D"/>
    <w:p w14:paraId="491613E1" w14:textId="77777777" w:rsidR="004A3A8D" w:rsidRDefault="004A3A8D"/>
    <w:p w14:paraId="6F0580F7" w14:textId="77777777" w:rsidR="004A3A8D" w:rsidRDefault="004A3A8D"/>
    <w:p w14:paraId="1F77ADCC" w14:textId="77777777" w:rsidR="000A33BC" w:rsidRDefault="000A33BC"/>
    <w:p w14:paraId="365F7CBA" w14:textId="77777777" w:rsidR="00DD1822" w:rsidRDefault="00DD1822"/>
    <w:p w14:paraId="684D4A56" w14:textId="77777777" w:rsidR="00DD1822" w:rsidRPr="00DD1822" w:rsidRDefault="00DD1822">
      <w:pPr>
        <w:rPr>
          <w:sz w:val="22"/>
          <w:szCs w:val="22"/>
        </w:rPr>
      </w:pPr>
    </w:p>
    <w:p w14:paraId="67540D5D" w14:textId="51DE8ADE" w:rsidR="000A33BC" w:rsidRPr="00DD1822" w:rsidRDefault="000A33BC" w:rsidP="00540F64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Tabla de Contenidos</w:t>
      </w:r>
    </w:p>
    <w:sdt>
      <w:sdtPr>
        <w:rPr>
          <w:rFonts w:ascii="Aptos" w:eastAsia="Aptos" w:hAnsi="Aptos" w:cs="Aptos"/>
          <w:color w:val="auto"/>
          <w:sz w:val="22"/>
          <w:szCs w:val="22"/>
          <w:lang w:val="es-ES"/>
        </w:rPr>
        <w:id w:val="438495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8CAD3" w14:textId="663F89F0" w:rsidR="000A33BC" w:rsidRPr="00DD1822" w:rsidRDefault="000A33BC">
          <w:pPr>
            <w:pStyle w:val="TOCHeading"/>
            <w:rPr>
              <w:sz w:val="22"/>
              <w:szCs w:val="22"/>
            </w:rPr>
          </w:pPr>
        </w:p>
        <w:p w14:paraId="0C76961F" w14:textId="2C31CCB1" w:rsidR="00540BC8" w:rsidRDefault="000A33BC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instrText xml:space="preserve"> TOC \o "1-3" \h \z \u </w:instrText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hyperlink w:anchor="_Toc243403960" w:history="1">
            <w:r w:rsidR="00540BC8" w:rsidRPr="00750DAD">
              <w:rPr>
                <w:rStyle w:val="Hyperlink"/>
                <w:rFonts w:cs="Times New Roman"/>
                <w:noProof/>
              </w:rPr>
              <w:t>Lista de Tablas</w:t>
            </w:r>
            <w:r w:rsidR="00540BC8">
              <w:rPr>
                <w:noProof/>
                <w:webHidden/>
              </w:rPr>
              <w:tab/>
            </w:r>
            <w:r w:rsidR="00540BC8">
              <w:rPr>
                <w:noProof/>
                <w:webHidden/>
              </w:rPr>
              <w:fldChar w:fldCharType="begin"/>
            </w:r>
            <w:r w:rsidR="00540BC8">
              <w:rPr>
                <w:noProof/>
                <w:webHidden/>
              </w:rPr>
              <w:instrText xml:space="preserve"> PAGEREF _Toc243403960 \h </w:instrText>
            </w:r>
            <w:r w:rsidR="00540BC8">
              <w:rPr>
                <w:noProof/>
                <w:webHidden/>
              </w:rPr>
            </w:r>
            <w:r w:rsidR="00540BC8">
              <w:rPr>
                <w:noProof/>
                <w:webHidden/>
              </w:rPr>
              <w:fldChar w:fldCharType="separate"/>
            </w:r>
            <w:r w:rsidR="00540BC8">
              <w:rPr>
                <w:noProof/>
                <w:webHidden/>
              </w:rPr>
              <w:t>2</w:t>
            </w:r>
            <w:r w:rsidR="00540BC8">
              <w:rPr>
                <w:noProof/>
                <w:webHidden/>
              </w:rPr>
              <w:fldChar w:fldCharType="end"/>
            </w:r>
          </w:hyperlink>
        </w:p>
        <w:p w14:paraId="3C69EB58" w14:textId="7A1ED0B7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1" w:history="1">
            <w:r w:rsidRPr="00750DAD">
              <w:rPr>
                <w:rStyle w:val="Hyperlink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5EC4" w14:textId="4843F27B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2" w:history="1">
            <w:r w:rsidRPr="00750DAD">
              <w:rPr>
                <w:rStyle w:val="Hyperlink"/>
                <w:noProof/>
              </w:rPr>
              <w:t>Enlace al repositorio de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7033" w14:textId="0DA18255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3" w:history="1">
            <w:r w:rsidRPr="00750DAD">
              <w:rPr>
                <w:rStyle w:val="Hyperlink"/>
                <w:noProof/>
              </w:rPr>
              <w:t>Enunciado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3D0E" w14:textId="284E3BE8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4" w:history="1">
            <w:r w:rsidRPr="00750DAD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47A" w14:textId="74B11F44" w:rsidR="00540BC8" w:rsidRDefault="00540BC8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5" w:history="1">
            <w:r w:rsidRPr="00750DAD">
              <w:rPr>
                <w:rStyle w:val="Hyperlink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6D40" w14:textId="63B10B11" w:rsidR="00540BC8" w:rsidRDefault="00540BC8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6" w:history="1">
            <w:r w:rsidRPr="00750DAD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DFB2D" w14:textId="6B48A0D6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7" w:history="1">
            <w:r w:rsidRPr="00750DAD">
              <w:rPr>
                <w:rStyle w:val="Hyperlink"/>
                <w:noProof/>
              </w:rPr>
              <w:t>Identificación de stakeholders y necesidades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DFC3" w14:textId="61566F76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8" w:history="1">
            <w:r w:rsidRPr="00750DAD">
              <w:rPr>
                <w:rStyle w:val="Hyperlink"/>
                <w:noProof/>
              </w:rPr>
              <w:t>Descripción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A23C3" w14:textId="0CC38EF8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9" w:history="1">
            <w:r w:rsidRPr="00750DAD">
              <w:rPr>
                <w:rStyle w:val="Hyperlink"/>
                <w:noProof/>
              </w:rPr>
              <w:t>Diagrama del Modelo Dimensional (Esquema Estrella o Copo de Nieve)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ED91" w14:textId="3D3A3982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0" w:history="1">
            <w:r w:rsidRPr="00750DAD">
              <w:rPr>
                <w:rStyle w:val="Hyperlink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CC16" w14:textId="59998FF0" w:rsidR="00540BC8" w:rsidRDefault="00540BC8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1" w:history="1">
            <w:r w:rsidRPr="00750DAD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E9C8" w14:textId="5B0A3DDC" w:rsidR="000A33BC" w:rsidRDefault="000A33BC">
          <w:r w:rsidRPr="00DD1822">
            <w:rPr>
              <w:rFonts w:ascii="Times New Roman" w:hAnsi="Times New Roman" w:cs="Times New Roman"/>
              <w:b/>
              <w:bCs/>
              <w:sz w:val="22"/>
              <w:szCs w:val="22"/>
              <w:lang w:val="es-ES"/>
            </w:rPr>
            <w:fldChar w:fldCharType="end"/>
          </w:r>
        </w:p>
      </w:sdtContent>
    </w:sdt>
    <w:p w14:paraId="7DE8EEAF" w14:textId="77777777" w:rsidR="000A33BC" w:rsidRDefault="000A33BC" w:rsidP="00AF53BE">
      <w:pPr>
        <w:rPr>
          <w:rFonts w:ascii="Times New Roman" w:eastAsia="Times New Roman" w:hAnsi="Times New Roman" w:cs="Times New Roman"/>
          <w:b/>
          <w:bCs/>
        </w:rPr>
      </w:pPr>
    </w:p>
    <w:p w14:paraId="519FF219" w14:textId="646DB8EA" w:rsidR="00AF53BE" w:rsidRPr="00DD1822" w:rsidRDefault="00F15B6B" w:rsidP="00F15B6B">
      <w:pPr>
        <w:pStyle w:val="Heading1"/>
        <w:rPr>
          <w:rFonts w:cs="Times New Roman"/>
          <w:sz w:val="22"/>
          <w:szCs w:val="22"/>
        </w:rPr>
      </w:pPr>
      <w:bookmarkStart w:id="0" w:name="_Toc234699713"/>
      <w:bookmarkStart w:id="1" w:name="_Toc238242791"/>
      <w:bookmarkStart w:id="2" w:name="_Toc243403960"/>
      <w:r w:rsidRPr="00DD1822">
        <w:rPr>
          <w:rFonts w:cs="Times New Roman"/>
          <w:sz w:val="22"/>
          <w:szCs w:val="22"/>
        </w:rPr>
        <w:t>Lista de Tablas</w:t>
      </w:r>
      <w:bookmarkEnd w:id="0"/>
      <w:bookmarkEnd w:id="1"/>
      <w:bookmarkEnd w:id="2"/>
      <w:r w:rsidRPr="00DD1822">
        <w:rPr>
          <w:rFonts w:cs="Times New Roman"/>
          <w:sz w:val="22"/>
          <w:szCs w:val="22"/>
        </w:rPr>
        <w:br/>
      </w:r>
    </w:p>
    <w:p w14:paraId="66F5B923" w14:textId="3037EC91" w:rsidR="000E4710" w:rsidRPr="00DD1822" w:rsidRDefault="00AF53BE">
      <w:pPr>
        <w:pStyle w:val="TableofFigures"/>
        <w:tabs>
          <w:tab w:val="left" w:pos="1200"/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begin"/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instrText xml:space="preserve"> TOC \h \z \c "Tabla" </w:instrTex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separate"/>
      </w:r>
      <w:hyperlink w:anchor="_Toc243396385" w:history="1">
        <w:r w:rsidR="000E4710" w:rsidRPr="00DD1822">
          <w:rPr>
            <w:rStyle w:val="Hyperlink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>Tabla 1</w:t>
        </w:r>
        <w:r w:rsidR="000E4710" w:rsidRPr="00DD1822"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="000E4710" w:rsidRPr="00DD1822">
          <w:rPr>
            <w:rStyle w:val="Hyperlink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 xml:space="preserve">                                                                                                                              </w:t>
        </w:r>
        <w:r w:rsidR="000E4710" w:rsidRPr="00DD1822">
          <w:rPr>
            <w:rStyle w:val="Hyperlink"/>
            <w:rFonts w:ascii="Times New Roman" w:eastAsiaTheme="minorHAnsi" w:hAnsi="Times New Roman" w:cs="Times New Roman"/>
            <w:noProof/>
            <w:sz w:val="22"/>
            <w:szCs w:val="22"/>
            <w:lang w:eastAsia="en-US"/>
          </w:rPr>
          <w:t>Stakeholders, necesidades de análisis</w:t>
        </w:r>
        <w:r w:rsidR="000E4710" w:rsidRPr="00DD1822">
          <w:rPr>
            <w:noProof/>
            <w:webHidden/>
            <w:sz w:val="22"/>
            <w:szCs w:val="22"/>
          </w:rPr>
          <w:tab/>
        </w:r>
        <w:r w:rsidR="000E4710" w:rsidRPr="00DD1822">
          <w:rPr>
            <w:noProof/>
            <w:webHidden/>
            <w:sz w:val="22"/>
            <w:szCs w:val="22"/>
          </w:rPr>
          <w:fldChar w:fldCharType="begin"/>
        </w:r>
        <w:r w:rsidR="000E4710" w:rsidRPr="00DD1822">
          <w:rPr>
            <w:noProof/>
            <w:webHidden/>
            <w:sz w:val="22"/>
            <w:szCs w:val="22"/>
          </w:rPr>
          <w:instrText xml:space="preserve"> PAGEREF _Toc243396385 \h </w:instrText>
        </w:r>
        <w:r w:rsidR="000E4710" w:rsidRPr="00DD1822">
          <w:rPr>
            <w:noProof/>
            <w:webHidden/>
            <w:sz w:val="22"/>
            <w:szCs w:val="22"/>
          </w:rPr>
        </w:r>
        <w:r w:rsidR="000E4710" w:rsidRPr="00DD1822">
          <w:rPr>
            <w:noProof/>
            <w:webHidden/>
            <w:sz w:val="22"/>
            <w:szCs w:val="22"/>
          </w:rPr>
          <w:fldChar w:fldCharType="separate"/>
        </w:r>
        <w:r w:rsidR="000E4710" w:rsidRPr="00DD1822">
          <w:rPr>
            <w:noProof/>
            <w:webHidden/>
            <w:sz w:val="22"/>
            <w:szCs w:val="22"/>
          </w:rPr>
          <w:t>7</w:t>
        </w:r>
        <w:r w:rsidR="000E4710" w:rsidRPr="00DD1822">
          <w:rPr>
            <w:noProof/>
            <w:webHidden/>
            <w:sz w:val="22"/>
            <w:szCs w:val="22"/>
          </w:rPr>
          <w:fldChar w:fldCharType="end"/>
        </w:r>
      </w:hyperlink>
    </w:p>
    <w:p w14:paraId="2D5FDABC" w14:textId="7BCC553B" w:rsidR="000A33BC" w:rsidRPr="00DD1822" w:rsidRDefault="00AF53BE" w:rsidP="000A33BC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end"/>
      </w:r>
    </w:p>
    <w:p w14:paraId="1908F44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A28D9A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E5E9604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48705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CD0A0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74203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1523A8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6012F7B3" w14:textId="230A7B88" w:rsidR="000A33BC" w:rsidRPr="00540F64" w:rsidRDefault="007C6190" w:rsidP="00540F64">
      <w:pPr>
        <w:pStyle w:val="Heading1"/>
      </w:pPr>
      <w:bookmarkStart w:id="3" w:name="_Toc243403961"/>
      <w:r>
        <w:lastRenderedPageBreak/>
        <w:t>Introducción</w:t>
      </w:r>
      <w:bookmarkEnd w:id="3"/>
    </w:p>
    <w:p w14:paraId="76BA58A2" w14:textId="2E76C6CD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En la actualidad, la gran mayoría de empresas almacenan datos relacionados con sus actividades. Por esta razón, la información generada es necesaria organizarla y prepararla de manera que facilite su consulta. A partir de este contexto, los Data Warehouse permiten almacenar información de manera organizada para facilitar su análisis y apoyar la toma de decisiones (Neural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Coders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>, 2023).</w:t>
      </w:r>
    </w:p>
    <w:p w14:paraId="65E72BF2" w14:textId="77777777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El siguiente proyecto tiene como finalidad desarrollar un Data Warehouse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utilizando la base de datos Dunnhumby, relacionada con el sector de supermercados y consumo masivo. Esta contiene información sobre las compras realizadas por 2.500 hogares en cadenas de supermercados, incluyendo registros de productos, transacciones, hogares, campañas promocionales y cupones. Considerando estos datos, se analizarán las tablas, sus relaciones y la calidad de la información para determinar cómo organizarla dentro del Data Warehouse.</w:t>
      </w:r>
    </w:p>
    <w:p w14:paraId="708DCEBC" w14:textId="77777777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Para desarrollar el proyecto, se usará PostgreSQL como gestor de bases de datos y dbt (Data Build Tool) como herramienta para transformar los datos. Según Gomstyn y McGrath (s.f.), el proceso ETL permite extraer, limpiar y organizar información de diferentes fuentes para posteriormente almacenarla en una base de datos o Data Warehouse. Además, se diseñará un modelo dimensional mediante tablas de hechos y dimensiones, definiendo las medidas y el nivel de detalle que tendrá la información según las necesidades de la empresa.</w:t>
      </w:r>
    </w:p>
    <w:p w14:paraId="22EFBF5C" w14:textId="7E349A20" w:rsidR="00540F64" w:rsidRPr="00DD1822" w:rsidRDefault="007C6190" w:rsidP="00540F64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Finalmente, se busca desarrollar un Data Warehouse que permita realizar consultas y elaborar tablas dinámicas en Excel, facilitando el análisis de la información comercial y apoyando la toma de decisiones de la empresa. De dicha manera, el proyecto también permitirá poner en práctica los conocimientos teóricos-prácticos adquiridos sobre bases de datos, procesos de transformación y modelado dimensional</w:t>
      </w:r>
      <w:r w:rsidR="00540F64" w:rsidRPr="00DD1822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B291105" w14:textId="0CE382C7" w:rsidR="000A33BC" w:rsidRPr="00540F64" w:rsidRDefault="007C6190" w:rsidP="00540F64">
      <w:pPr>
        <w:pStyle w:val="Heading1"/>
      </w:pPr>
      <w:bookmarkStart w:id="4" w:name="_Toc243403962"/>
      <w:r w:rsidRPr="000A33BC">
        <w:lastRenderedPageBreak/>
        <w:t>Enlace al repositorio de Git</w:t>
      </w:r>
      <w:bookmarkEnd w:id="4"/>
    </w:p>
    <w:p w14:paraId="1D1791CC" w14:textId="77777777" w:rsidR="004A3A8D" w:rsidRPr="006873EB" w:rsidRDefault="004A3A8D">
      <w:pPr>
        <w:rPr>
          <w:rFonts w:ascii="Times New Roman" w:eastAsia="Times New Roman" w:hAnsi="Times New Roman" w:cs="Times New Roman"/>
        </w:rPr>
      </w:pPr>
      <w:hyperlink r:id="rId10">
        <w:r w:rsidRPr="006873EB">
          <w:rPr>
            <w:rFonts w:ascii="Times New Roman" w:eastAsia="Times New Roman" w:hAnsi="Times New Roman" w:cs="Times New Roman"/>
            <w:color w:val="1155CC"/>
            <w:u w:val="single"/>
          </w:rPr>
          <w:t>https://github.com/sheshi99/proyectoDunnhumby/tree/walbyn</w:t>
        </w:r>
      </w:hyperlink>
    </w:p>
    <w:p w14:paraId="2C40FA6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D228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70C74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99BD9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C3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21E02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A0A8F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7E9DB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753FB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E1AE95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97755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20A6DC4" w14:textId="77777777" w:rsidR="004A3A8D" w:rsidRDefault="004A3A8D" w:rsidP="00080F1E">
      <w:pPr>
        <w:ind w:left="720" w:hanging="720"/>
        <w:jc w:val="center"/>
        <w:rPr>
          <w:rFonts w:ascii="Times New Roman" w:eastAsia="Times New Roman" w:hAnsi="Times New Roman" w:cs="Times New Roman"/>
          <w:b/>
          <w:bCs/>
        </w:rPr>
      </w:pPr>
    </w:p>
    <w:p w14:paraId="7521E5A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074DFC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691A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99BAA8D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7B3BCF3A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596ABD4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7E223A6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1A6FE0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1E0E89F9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34B4F854" w14:textId="52FFDB59" w:rsidR="00DD1822" w:rsidRDefault="00DD1822" w:rsidP="00B1670F">
      <w:pPr>
        <w:pStyle w:val="Heading1"/>
        <w:rPr>
          <w:szCs w:val="24"/>
        </w:rPr>
      </w:pPr>
    </w:p>
    <w:p w14:paraId="4E737F30" w14:textId="77777777" w:rsidR="00DD1822" w:rsidRPr="00DD1822" w:rsidRDefault="00DD1822" w:rsidP="00DD1822"/>
    <w:p w14:paraId="4F6F6633" w14:textId="1C4C430D" w:rsidR="004A3A8D" w:rsidRPr="00DD1822" w:rsidRDefault="007C6190" w:rsidP="00B1670F">
      <w:pPr>
        <w:pStyle w:val="Heading1"/>
        <w:rPr>
          <w:szCs w:val="24"/>
        </w:rPr>
      </w:pPr>
      <w:bookmarkStart w:id="5" w:name="_Toc243403963"/>
      <w:r w:rsidRPr="00DD1822">
        <w:rPr>
          <w:szCs w:val="24"/>
        </w:rPr>
        <w:lastRenderedPageBreak/>
        <w:t>Enunciado del problema</w:t>
      </w:r>
      <w:bookmarkEnd w:id="5"/>
    </w:p>
    <w:p w14:paraId="7FB08FE2" w14:textId="7861C82E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Actualmente,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 como organización del sector de supermercados y consumo masivo enfrenta el reto de gestionar y procesar grandes volúmenes de información fragmentada en múltiples archivos CSV. La </w:t>
      </w:r>
      <w:proofErr w:type="gramStart"/>
      <w:r w:rsidRPr="00DD1822">
        <w:rPr>
          <w:rFonts w:ascii="Times New Roman" w:eastAsia="Times New Roman" w:hAnsi="Times New Roman" w:cs="Times New Roman"/>
          <w:sz w:val="22"/>
          <w:szCs w:val="22"/>
        </w:rPr>
        <w:t>cual</w:t>
      </w:r>
      <w:proofErr w:type="gram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mediante una revisión, se detectaron deficiencias críticas en la estructura y calidad de los datos:</w:t>
      </w:r>
    </w:p>
    <w:p w14:paraId="338CDDBE" w14:textId="77777777" w:rsidR="004A3A8D" w:rsidRPr="00DD1822" w:rsidRDefault="007C6190" w:rsidP="000A33BC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Inconsistencias y espacios en blanco: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Presencia de registros incompletos y espacios vacíos en columnas clave, lo que puede afectar los cálculos de las métricas.</w:t>
      </w:r>
    </w:p>
    <w:p w14:paraId="3E23999D" w14:textId="77777777" w:rsidR="004A3A8D" w:rsidRPr="00DD1822" w:rsidRDefault="007C6190" w:rsidP="000A33BC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Nombre de columnas ambiguos: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Múltiples encabezados de columnas se presentan cortados o con nomenclaturas poco descriptivas, dificultando la comprensión del significado del dato por parte de los analistas.</w:t>
      </w:r>
    </w:p>
    <w:p w14:paraId="76C902D5" w14:textId="77777777" w:rsidR="004A3A8D" w:rsidRPr="00DD1822" w:rsidRDefault="007C6190" w:rsidP="000A33BC">
      <w:pPr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Ausencia de integridad referencial: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Al tratarse de archivos CSV aislados, no existe relaciones o claves primarias/foráneas definidas explícitamente entres los archivos.</w:t>
      </w:r>
    </w:p>
    <w:p w14:paraId="187EADAD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ED988E8" w14:textId="77777777" w:rsidR="004A3A8D" w:rsidRDefault="004A3A8D">
      <w:pPr>
        <w:rPr>
          <w:rFonts w:ascii="Times New Roman" w:eastAsia="Times New Roman" w:hAnsi="Times New Roman" w:cs="Times New Roman"/>
          <w:highlight w:val="yellow"/>
        </w:rPr>
      </w:pPr>
    </w:p>
    <w:p w14:paraId="0A661BEE" w14:textId="7DC8029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A4A1F4E" w14:textId="1967BDF3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89F9C65" w14:textId="6C49F191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7E3FBD35" w14:textId="273BBDF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E4A9762" w14:textId="724A38BA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3E9E71A1" w14:textId="47C359A2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F79FE09" w14:textId="29D0690C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3A5EB87" w14:textId="79E64ED5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C16AD14" w14:textId="77777777" w:rsidR="00DD1822" w:rsidRDefault="00DD1822">
      <w:pPr>
        <w:rPr>
          <w:rFonts w:ascii="Times New Roman" w:eastAsia="Times New Roman" w:hAnsi="Times New Roman" w:cs="Times New Roman"/>
          <w:b/>
          <w:bCs/>
        </w:rPr>
      </w:pPr>
    </w:p>
    <w:p w14:paraId="36CF3C11" w14:textId="3EE01CA6" w:rsidR="000A33BC" w:rsidRPr="00E24A16" w:rsidRDefault="000A33BC" w:rsidP="00E24A16">
      <w:pPr>
        <w:pStyle w:val="Heading1"/>
      </w:pPr>
      <w:bookmarkStart w:id="6" w:name="_Toc243403964"/>
      <w:r>
        <w:lastRenderedPageBreak/>
        <w:t>Objetivos</w:t>
      </w:r>
      <w:bookmarkEnd w:id="6"/>
    </w:p>
    <w:p w14:paraId="7019785F" w14:textId="59346DDE" w:rsidR="000A33BC" w:rsidRPr="00DD1822" w:rsidRDefault="007C6190" w:rsidP="00540F64">
      <w:pPr>
        <w:pStyle w:val="Heading2"/>
        <w:rPr>
          <w:sz w:val="22"/>
          <w:szCs w:val="22"/>
        </w:rPr>
      </w:pPr>
      <w:bookmarkStart w:id="7" w:name="_Toc243403965"/>
      <w:r w:rsidRPr="00DD1822">
        <w:rPr>
          <w:sz w:val="22"/>
          <w:szCs w:val="22"/>
        </w:rPr>
        <w:t>Objetivo General</w:t>
      </w:r>
      <w:bookmarkEnd w:id="7"/>
    </w:p>
    <w:p w14:paraId="208A3171" w14:textId="7E5E2339" w:rsidR="00BF7D4A" w:rsidRPr="00DD1822" w:rsidRDefault="007C6190" w:rsidP="000D33E7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Desarrollar un Data Warehouse con modelado dimensional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S.A., implementando un proceso ETL con PostgreSQL y dbt (Data Build Tool) sobre la base de datos Dunnhumby, con el propósito de conectar informes en Excel que faciliten el análisis comercial y la toma de decisiones estratégicas.</w:t>
      </w:r>
    </w:p>
    <w:p w14:paraId="795A82B6" w14:textId="77777777" w:rsidR="004A3A8D" w:rsidRPr="00DD1822" w:rsidRDefault="004A3A8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48170C9" w14:textId="3A09A12A" w:rsidR="000A33BC" w:rsidRPr="00DD1822" w:rsidRDefault="007C6190" w:rsidP="00540F64">
      <w:pPr>
        <w:pStyle w:val="Heading2"/>
        <w:rPr>
          <w:sz w:val="22"/>
          <w:szCs w:val="22"/>
        </w:rPr>
      </w:pPr>
      <w:bookmarkStart w:id="8" w:name="_Toc243403966"/>
      <w:r w:rsidRPr="00DD1822">
        <w:rPr>
          <w:sz w:val="22"/>
          <w:szCs w:val="22"/>
        </w:rPr>
        <w:t>Ob</w:t>
      </w:r>
      <w:r w:rsidR="00080F1E" w:rsidRPr="00DD1822">
        <w:rPr>
          <w:sz w:val="22"/>
          <w:szCs w:val="22"/>
        </w:rPr>
        <w:t>jetiv</w:t>
      </w:r>
      <w:r w:rsidRPr="00DD1822">
        <w:rPr>
          <w:sz w:val="22"/>
          <w:szCs w:val="22"/>
        </w:rPr>
        <w:t>os Específicos</w:t>
      </w:r>
      <w:bookmarkEnd w:id="8"/>
    </w:p>
    <w:p w14:paraId="7839CE6D" w14:textId="34029EDE" w:rsidR="00142074" w:rsidRPr="00DD1822" w:rsidRDefault="00142074" w:rsidP="00142074">
      <w:pPr>
        <w:pStyle w:val="ListParagraph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Evaluar la calidad de la información de las ocho tablas de la base de datos Dunnhumby, mediante consultas que permitan identificar y cuantificar valores nulos, registros duplicados e inconsistencias en los datos.</w:t>
      </w:r>
    </w:p>
    <w:p w14:paraId="7A0E40D2" w14:textId="6FF08BD5" w:rsidR="00142074" w:rsidRPr="00DD1822" w:rsidRDefault="00142074" w:rsidP="00142074">
      <w:pPr>
        <w:pStyle w:val="ListParagraph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Diseñar un modelo dimensional para la empresa, identificando las tablas de hechos, dimensiones, medidas y granularidad necesarias para el análisis de la información comercial.</w:t>
      </w:r>
    </w:p>
    <w:p w14:paraId="15C1A149" w14:textId="77777777" w:rsidR="00142074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Implementar el Data Warehouse utilizando PostgreSQL y dbt (Data Build Tool), verificando la ejecución correcta de las transformaciones y la carga de los datos en las tablas del modelo dimensional.</w:t>
      </w:r>
    </w:p>
    <w:p w14:paraId="480FC7F3" w14:textId="4391B966" w:rsidR="000A33BC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Elaborar informes mediante tablas dinámicas en Excel conectadas al Data Warehouse, que permitan consultar y analizar indicadores comerciales y verificar que la información se obtiene correctamente.</w:t>
      </w:r>
    </w:p>
    <w:p w14:paraId="06F4C084" w14:textId="425A3608" w:rsidR="00D077B0" w:rsidRPr="00DD1822" w:rsidRDefault="00D077B0" w:rsidP="007E7B5E">
      <w:pPr>
        <w:pStyle w:val="Heading1"/>
        <w:rPr>
          <w:sz w:val="22"/>
          <w:szCs w:val="22"/>
        </w:rPr>
      </w:pPr>
      <w:bookmarkStart w:id="9" w:name="_Toc243403967"/>
      <w:r w:rsidRPr="00DD1822">
        <w:rPr>
          <w:sz w:val="22"/>
          <w:szCs w:val="22"/>
        </w:rPr>
        <w:t>Identificación de stakeholders y necesidades de análisis</w:t>
      </w:r>
      <w:bookmarkEnd w:id="9"/>
    </w:p>
    <w:p w14:paraId="22DE2121" w14:textId="455C66D0" w:rsidR="000D33E7" w:rsidRPr="00DD1822" w:rsidRDefault="00D077B0" w:rsidP="00AF53BE">
      <w:pPr>
        <w:spacing w:after="0"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Para el desarrollo del Data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Warehouse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se identifican los principales interesados y sus necesidades de información. A partir de estas necesidades, se proponen consultas para analizar las ventas, los productos, las campañas, los cupones y el comportamiento de compra de los hogares.</w:t>
      </w:r>
    </w:p>
    <w:p w14:paraId="0C358333" w14:textId="13BC8A85" w:rsidR="00AF53BE" w:rsidRPr="00DD1822" w:rsidRDefault="00AF53BE" w:rsidP="00AF53BE">
      <w:pPr>
        <w:pStyle w:val="Caption"/>
        <w:keepNext/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</w:pPr>
      <w:bookmarkStart w:id="10" w:name="_Toc243396385"/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lastRenderedPageBreak/>
        <w:t xml:space="preserve">Tabla 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begin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instrText xml:space="preserve"> SEQ Tabla \* ARABIC </w:instrTex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separate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>1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end"/>
      </w:r>
      <w:r w:rsidR="000E4710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ab/>
        <w:t xml:space="preserve">                                                                                                                              </w:t>
      </w:r>
      <w:r w:rsidRPr="00DD1822"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t>Stakeholders, necesidades de análisis</w:t>
      </w:r>
      <w:bookmarkEnd w:id="10"/>
    </w:p>
    <w:tbl>
      <w:tblPr>
        <w:tblW w:w="9781" w:type="dxa"/>
        <w:tblBorders>
          <w:top w:val="single" w:sz="4" w:space="0" w:color="auto"/>
          <w:bottom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843"/>
        <w:gridCol w:w="3686"/>
        <w:gridCol w:w="4252"/>
      </w:tblGrid>
      <w:tr w:rsidR="000D33E7" w:rsidRPr="00DD1822" w14:paraId="1C0DDF35" w14:textId="77777777" w:rsidTr="00E9465A">
        <w:trPr>
          <w:trHeight w:val="31"/>
        </w:trPr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A9BFC3" w14:textId="77777777" w:rsidR="000D33E7" w:rsidRPr="00DD1822" w:rsidRDefault="000D33E7" w:rsidP="0036529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Stakeholder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E6E57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Necesidad de análisis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BB28F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Consultas que se implementarán</w:t>
            </w:r>
          </w:p>
        </w:tc>
      </w:tr>
      <w:tr w:rsidR="000D33E7" w:rsidRPr="00DD1822" w14:paraId="466E571A" w14:textId="77777777" w:rsidTr="00E9465A">
        <w:trPr>
          <w:trHeight w:val="78"/>
        </w:trPr>
        <w:tc>
          <w:tcPr>
            <w:tcW w:w="1843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38C420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Gerencia general</w:t>
            </w:r>
          </w:p>
        </w:tc>
        <w:tc>
          <w:tcPr>
            <w:tcW w:w="368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C8F198" w14:textId="18DA15A9" w:rsidR="000D33E7" w:rsidRPr="00DD1822" w:rsidRDefault="00CE412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Conocer el comportamiento general de las ventas para apoyar la toma de decisiones comerciales y evaluar su relación con las promociones.</w:t>
            </w:r>
          </w:p>
        </w:tc>
        <w:tc>
          <w:tcPr>
            <w:tcW w:w="4252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E91242" w14:textId="42FD8FAC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proofErr w:type="gramStart"/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Total</w:t>
            </w:r>
            <w:proofErr w:type="gramEnd"/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ventas por período; comparación de ventas entre tiendas; productos que generan mayores ingresos; ventas con y sin actividad promocional identificada.</w:t>
            </w:r>
          </w:p>
        </w:tc>
      </w:tr>
      <w:tr w:rsidR="000D33E7" w:rsidRPr="00DD1822" w14:paraId="420DA69A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105438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ventas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7B9EAB" w14:textId="76E83810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desempeño de los productos y las tiendas para identificar tendencias de compra y productos con mayor demanda.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82D40B" w14:textId="2D671F96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por producto, categoría y tienda; productos más vendidos; cantidades vendidas por período; comparación de ventas entre tiendas.</w:t>
            </w:r>
          </w:p>
        </w:tc>
      </w:tr>
      <w:tr w:rsidR="000D33E7" w:rsidRPr="00DD1822" w14:paraId="79FAB5D3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BD3E7C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marketing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12DB0A" w14:textId="04ECE3DC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comportamiento de compra de los hogares asociados a campañas promocionales para identificar patrones de consumo.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69C6C1" w14:textId="3A6CAB2F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de hogares asociados a campañas vigentes; comparación de compras de hogares con y sin campañas activas; gasto durante períodos promocionales.</w:t>
            </w:r>
          </w:p>
        </w:tc>
      </w:tr>
      <w:tr w:rsidR="000D33E7" w:rsidRPr="00DD1822" w14:paraId="00E3D72C" w14:textId="77777777" w:rsidTr="00E9465A">
        <w:trPr>
          <w:trHeight w:val="76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4615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Encargados de promociones y cupones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7352CA" w14:textId="2B23BD4C" w:rsidR="000D33E7" w:rsidRPr="00DD1822" w:rsidRDefault="005C62DB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Evaluar los descuentos y la actividad promocional relacionada con las ventas para identificar oportunidades de mejora.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3C144F" w14:textId="314DC0DE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Descuentos por producto y período; ventas de productos con actividad promocional; compras de hogares con redenciones registradas; ventas de productos asociados a cupones de campañas vigentes.</w:t>
            </w:r>
          </w:p>
        </w:tc>
      </w:tr>
      <w:tr w:rsidR="00D559E1" w:rsidRPr="00DD1822" w14:paraId="33807CEE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C25680" w14:textId="7777777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análisis comercial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7D4A17" w14:textId="3C8DB1C5" w:rsidR="00D559E1" w:rsidRPr="00DD1822" w:rsidRDefault="001118B4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1118B4">
              <w:rPr>
                <w:rFonts w:ascii="Times New Roman" w:hAnsi="Times New Roman" w:cs="Times New Roman"/>
                <w:sz w:val="22"/>
                <w:szCs w:val="22"/>
              </w:rPr>
              <w:t>Identificar patrones de compra y diferencias de consumo entre los hogares según sus características demográficas.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900E46" w14:textId="1A1EAFB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hAnsi="Times New Roman" w:cs="Times New Roman"/>
                <w:sz w:val="22"/>
                <w:szCs w:val="22"/>
              </w:rPr>
              <w:t>Frecuencia de compra por hogar; gasto por grupo demográfico; categorías de productos más compradas; comparación del comportamiento de compra entre grupos de hogares.</w:t>
            </w:r>
          </w:p>
        </w:tc>
      </w:tr>
    </w:tbl>
    <w:p w14:paraId="198BA17B" w14:textId="2F97C911" w:rsidR="00DD1822" w:rsidRDefault="000D33E7" w:rsidP="00DD1822">
      <w:pPr>
        <w:spacing w:before="120" w:after="240" w:line="259" w:lineRule="auto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i/>
          <w:iCs/>
          <w:kern w:val="2"/>
          <w:sz w:val="22"/>
          <w:szCs w:val="22"/>
          <w:lang w:eastAsia="en-US"/>
          <w14:ligatures w14:val="standardContextual"/>
        </w:rPr>
        <w:t>Nota</w:t>
      </w: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t>. Las consultas propuestas orientarán el diseño del modelo dimensional y su implementación mediante dbt. Los informes se elaborarán con tablas dinámicas en Excel.</w:t>
      </w:r>
    </w:p>
    <w:p w14:paraId="7EF90940" w14:textId="37431E24" w:rsidR="00D077B0" w:rsidRPr="00DD1822" w:rsidRDefault="001656DA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t>Estas necesidades permiten definir las medidas, dimensiones e indicadores comerciales del Data Warehouse, de acuerdo con la información disponible en las tablas de Dunnhumby.</w:t>
      </w:r>
    </w:p>
    <w:p w14:paraId="409E3228" w14:textId="77777777" w:rsidR="00E24A16" w:rsidRPr="00DD1822" w:rsidRDefault="00E24A16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</w:p>
    <w:p w14:paraId="6C86C89A" w14:textId="35A10F88" w:rsidR="004A3A8D" w:rsidRPr="00DD1822" w:rsidRDefault="007C6190" w:rsidP="00540F64">
      <w:pPr>
        <w:pStyle w:val="Heading1"/>
        <w:rPr>
          <w:sz w:val="22"/>
          <w:szCs w:val="22"/>
        </w:rPr>
      </w:pPr>
      <w:bookmarkStart w:id="11" w:name="_Toc243403968"/>
      <w:r w:rsidRPr="00DD1822">
        <w:rPr>
          <w:sz w:val="22"/>
          <w:szCs w:val="22"/>
        </w:rPr>
        <w:lastRenderedPageBreak/>
        <w:t>Descripción de la solución</w:t>
      </w:r>
      <w:bookmarkEnd w:id="11"/>
    </w:p>
    <w:p w14:paraId="09CAB329" w14:textId="2AA790F1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Debido a las carencias presentadas, la empresa nos ha contratado para implementar la herramienta dbt (Data Build Tool), permitiendo ejecutar las transformaciones dentro del motor de Data Warehouse a través de sentencias SQL gestionando dependencias. Así mismo, es necesario analizar la base de datos proporcionada e identificar las tablas, campos y estructuras más adecuadas para el Data Warehouse; para lo </w:t>
      </w:r>
      <w:r w:rsidR="000A33BC" w:rsidRPr="00DD1822">
        <w:rPr>
          <w:rFonts w:ascii="Times New Roman" w:eastAsia="Times New Roman" w:hAnsi="Times New Roman" w:cs="Times New Roman"/>
          <w:sz w:val="22"/>
          <w:szCs w:val="22"/>
        </w:rPr>
        <w:t>cual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>, es fundamental establecer el esquema, dimensiones y medidas oportunas para una granularidad en los datos. Lo anterior con el propósito final de proveer a la organización una solución analítica integrada mediante informes y consultas con tablas dinámicas en Excel conectadas al Data Warehouse.</w:t>
      </w:r>
    </w:p>
    <w:p w14:paraId="4047DF1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4591B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F369E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328FA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EBD86C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7E8785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5D080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0ADD5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D983A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D22FC17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639BD65E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5FB7959D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651A3CDE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1B9DBE2C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3811C31F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07C30D23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1273A3FC" w14:textId="516C0A69" w:rsidR="004A3A8D" w:rsidRDefault="007C6190" w:rsidP="000A33BC">
      <w:pPr>
        <w:pStyle w:val="Heading1"/>
      </w:pPr>
      <w:bookmarkStart w:id="12" w:name="_Toc243403969"/>
      <w:r>
        <w:lastRenderedPageBreak/>
        <w:t>Diagrama del Modelo Dimensional (Esquema Estrella)</w:t>
      </w:r>
      <w:bookmarkEnd w:id="12"/>
    </w:p>
    <w:p w14:paraId="624F2EB8" w14:textId="77777777" w:rsidR="00B2694D" w:rsidRPr="00B2694D" w:rsidRDefault="00B2694D" w:rsidP="00B2694D"/>
    <w:p w14:paraId="7966B284" w14:textId="3AC6240A" w:rsidR="004A3A8D" w:rsidRDefault="0093351E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0C3C9F6" wp14:editId="25C77EF8">
            <wp:extent cx="5688636" cy="3498273"/>
            <wp:effectExtent l="0" t="0" r="7620" b="6985"/>
            <wp:docPr id="2136304022" name="Picture 3" descr="This diagram is a complex data structure that appears to represent a database schema, containing various fields related to products, promotions, customer information, and sales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04022" name="Picture 3" descr="This diagram is a complex data structure that appears to represent a database schema, containing various fields related to products, promotions, customer information, and sales data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546" cy="3499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661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E86F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FDDDB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EF96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422313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EC7EF0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2A327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DEE54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A0EE42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852B2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78A9A0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B42E58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6CBC6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68534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F2FA45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C0C9C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C0A33F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E78153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D2EF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A4143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4BF7BE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FFFBD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76E560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7375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42D48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9E11E28" w14:textId="77777777" w:rsidR="004A3A8D" w:rsidRDefault="007C6190" w:rsidP="000A33BC">
      <w:pPr>
        <w:pStyle w:val="Heading1"/>
      </w:pPr>
      <w:bookmarkStart w:id="13" w:name="_Toc243403970"/>
      <w:r>
        <w:t>Conclusión</w:t>
      </w:r>
      <w:bookmarkEnd w:id="13"/>
    </w:p>
    <w:p w14:paraId="5C4EC4D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E1491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BCBB0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611CE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89E4CF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BFC70E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845CC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6E933A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6FB8A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0BCBD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97C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4351CB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49C3A7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87B4C0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20AB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5834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E91E2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08CDA3C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4F71C51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56A1D4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D78E5B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535663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C9F86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B54A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51B38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45ED7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B391AC" w14:textId="77777777" w:rsidR="004A3A8D" w:rsidRDefault="007C6190" w:rsidP="000A33BC">
      <w:pPr>
        <w:pStyle w:val="Heading1"/>
      </w:pPr>
      <w:bookmarkStart w:id="14" w:name="_Toc243403971"/>
      <w:r>
        <w:t>Bibliografía</w:t>
      </w:r>
      <w:bookmarkEnd w:id="14"/>
    </w:p>
    <w:p w14:paraId="3E514102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EBA794" w14:textId="4E31D0B9" w:rsidR="000A33BC" w:rsidRPr="00080F1E" w:rsidRDefault="007C6190" w:rsidP="000A33BC">
      <w:pPr>
        <w:shd w:val="clear" w:color="auto" w:fill="FFFFFF"/>
        <w:spacing w:after="300" w:line="432" w:lineRule="auto"/>
        <w:ind w:left="720" w:hanging="720"/>
        <w:rPr>
          <w:rFonts w:ascii="Times New Roman" w:hAnsi="Times New Roman" w:cs="Times New Roman"/>
          <w:lang w:val="en-US"/>
        </w:rPr>
      </w:pPr>
      <w:r w:rsidRPr="000A33BC">
        <w:rPr>
          <w:rFonts w:ascii="Times New Roman" w:eastAsia="Times New Roman" w:hAnsi="Times New Roman" w:cs="Times New Roman"/>
        </w:rPr>
        <w:t xml:space="preserve">Numeral </w:t>
      </w:r>
      <w:proofErr w:type="spellStart"/>
      <w:r w:rsidR="00080F1E">
        <w:rPr>
          <w:rFonts w:ascii="Times New Roman" w:eastAsia="Times New Roman" w:hAnsi="Times New Roman" w:cs="Times New Roman"/>
        </w:rPr>
        <w:t>Coders</w:t>
      </w:r>
      <w:proofErr w:type="spellEnd"/>
      <w:r w:rsidR="00080F1E">
        <w:rPr>
          <w:rFonts w:ascii="Times New Roman" w:eastAsia="Times New Roman" w:hAnsi="Times New Roman" w:cs="Times New Roman"/>
        </w:rPr>
        <w:t xml:space="preserve"> </w:t>
      </w:r>
      <w:r w:rsidRPr="000A33BC">
        <w:rPr>
          <w:rFonts w:ascii="Times New Roman" w:eastAsia="Times New Roman" w:hAnsi="Times New Roman" w:cs="Times New Roman"/>
        </w:rPr>
        <w:t xml:space="preserve">(2023, 11 de agosto). </w:t>
      </w:r>
      <w:r w:rsidRPr="000A33BC">
        <w:rPr>
          <w:rFonts w:ascii="Times New Roman" w:eastAsia="Times New Roman" w:hAnsi="Times New Roman" w:cs="Times New Roman"/>
          <w:i/>
          <w:iCs/>
          <w:color w:val="0A0F0D"/>
        </w:rPr>
        <w:t>¿Qué es un Data Warehouse y por qué es importante</w:t>
      </w:r>
      <w:r w:rsidRPr="000A33BC">
        <w:rPr>
          <w:rFonts w:ascii="Times New Roman" w:eastAsia="Times New Roman" w:hAnsi="Times New Roman" w:cs="Times New Roman"/>
          <w:color w:val="0A0F0D"/>
        </w:rPr>
        <w:t xml:space="preserve">? </w:t>
      </w:r>
      <w:hyperlink r:id="rId12"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https://www.neuralcoders.com/2023/data-science/por-que-es -</w:t>
        </w:r>
        <w:proofErr w:type="spellStart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importante</w:t>
        </w:r>
        <w:proofErr w:type="spellEnd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 xml:space="preserve"> -un- data-warehouse/</w:t>
        </w:r>
      </w:hyperlink>
    </w:p>
    <w:p w14:paraId="5C16E592" w14:textId="10632F65" w:rsidR="000A33BC" w:rsidRPr="00E24A16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color w:val="1155CC"/>
          <w:u w:val="single"/>
          <w:lang w:val="en-US"/>
        </w:rPr>
      </w:pPr>
      <w:proofErr w:type="spellStart"/>
      <w:r w:rsidRPr="000A33BC">
        <w:rPr>
          <w:rFonts w:ascii="Times New Roman" w:eastAsia="Times New Roman" w:hAnsi="Times New Roman" w:cs="Times New Roman"/>
          <w:lang w:val="en-US"/>
        </w:rPr>
        <w:t>Gomstyn</w:t>
      </w:r>
      <w:proofErr w:type="spellEnd"/>
      <w:r w:rsidRPr="000A33BC">
        <w:rPr>
          <w:rFonts w:ascii="Times New Roman" w:eastAsia="Times New Roman" w:hAnsi="Times New Roman" w:cs="Times New Roman"/>
          <w:lang w:val="en-US"/>
        </w:rPr>
        <w:t xml:space="preserve">, A., &amp; McGrath, A. (s. f.). </w:t>
      </w:r>
      <w:r w:rsidRPr="000A33BC">
        <w:rPr>
          <w:rFonts w:ascii="Times New Roman" w:eastAsia="Times New Roman" w:hAnsi="Times New Roman" w:cs="Times New Roman"/>
        </w:rPr>
        <w:t xml:space="preserve">¿Qué es ETL (extracción, transformación, carga)? </w:t>
      </w:r>
      <w:r w:rsidRPr="000A33BC">
        <w:rPr>
          <w:rFonts w:ascii="Times New Roman" w:eastAsia="Times New Roman" w:hAnsi="Times New Roman" w:cs="Times New Roman"/>
          <w:lang w:val="en-US"/>
        </w:rPr>
        <w:t>IBM.</w:t>
      </w:r>
      <w:r w:rsidRPr="00E24A16">
        <w:rPr>
          <w:rFonts w:ascii="Times New Roman" w:eastAsia="Times New Roman" w:hAnsi="Times New Roman" w:cs="Times New Roman"/>
          <w:color w:val="0A0F0D"/>
        </w:rPr>
        <w:t xml:space="preserve"> </w:t>
      </w:r>
      <w:hyperlink r:id="rId13" w:history="1">
        <w:r w:rsidRPr="00E24A16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https://www.ibm.com/mx-es/think/topics/etl</w:t>
        </w:r>
      </w:hyperlink>
    </w:p>
    <w:p w14:paraId="3CC8D300" w14:textId="77777777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</w:p>
    <w:p w14:paraId="5B68C0BE" w14:textId="77777777" w:rsidR="004A3A8D" w:rsidRPr="000A33BC" w:rsidRDefault="004A3A8D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CB71D80" w14:textId="77777777" w:rsidR="004A3A8D" w:rsidRPr="000A33BC" w:rsidRDefault="004A3A8D">
      <w:pPr>
        <w:rPr>
          <w:lang w:val="en-US"/>
        </w:rPr>
      </w:pPr>
    </w:p>
    <w:p w14:paraId="77F3A797" w14:textId="77777777" w:rsidR="004A3A8D" w:rsidRPr="000A33BC" w:rsidRDefault="004A3A8D">
      <w:pPr>
        <w:rPr>
          <w:lang w:val="en-US"/>
        </w:rPr>
      </w:pPr>
    </w:p>
    <w:sectPr w:rsidR="004A3A8D" w:rsidRPr="000A33BC">
      <w:headerReference w:type="defaul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C5CB3" w14:textId="77777777" w:rsidR="002F0424" w:rsidRDefault="002F0424" w:rsidP="000A33BC">
      <w:pPr>
        <w:spacing w:after="0" w:line="240" w:lineRule="auto"/>
      </w:pPr>
      <w:r>
        <w:separator/>
      </w:r>
    </w:p>
  </w:endnote>
  <w:endnote w:type="continuationSeparator" w:id="0">
    <w:p w14:paraId="22721B2F" w14:textId="77777777" w:rsidR="002F0424" w:rsidRDefault="002F0424" w:rsidP="000A3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4CF4136-1DF6-402F-A492-18A4A5F0397E}"/>
    <w:embedBold r:id="rId2" w:fontKey="{D39B4D77-65E1-4D69-ADE2-16FE61BAD67D}"/>
    <w:embedItalic r:id="rId3" w:fontKey="{196B513A-EE07-4D5A-9A95-2C88908C338B}"/>
  </w:font>
  <w:font w:name="Play">
    <w:charset w:val="00"/>
    <w:family w:val="auto"/>
    <w:pitch w:val="default"/>
    <w:embedRegular r:id="rId4" w:fontKey="{88288A43-9784-4F8B-81D1-0C5760666158}"/>
    <w:embedBold r:id="rId5" w:fontKey="{94613B23-769C-407E-A2AA-B8951A7AE4C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2AFE36D-2115-408F-B0BC-6EF53A3543C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EF1A3" w14:textId="77777777" w:rsidR="002F0424" w:rsidRDefault="002F0424" w:rsidP="000A33BC">
      <w:pPr>
        <w:spacing w:after="0" w:line="240" w:lineRule="auto"/>
      </w:pPr>
      <w:r>
        <w:separator/>
      </w:r>
    </w:p>
  </w:footnote>
  <w:footnote w:type="continuationSeparator" w:id="0">
    <w:p w14:paraId="06EB3838" w14:textId="77777777" w:rsidR="002F0424" w:rsidRDefault="002F0424" w:rsidP="000A33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0250664"/>
      <w:docPartObj>
        <w:docPartGallery w:val="Page Numbers (Top of Page)"/>
        <w:docPartUnique/>
      </w:docPartObj>
    </w:sdtPr>
    <w:sdtEndPr/>
    <w:sdtContent>
      <w:p w14:paraId="6CB2526E" w14:textId="0843CB0E" w:rsidR="000F6CD8" w:rsidRDefault="000F6CD8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23DCBB0C" w14:textId="77777777" w:rsidR="000F6CD8" w:rsidRDefault="000F6C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4CCE"/>
    <w:multiLevelType w:val="multilevel"/>
    <w:tmpl w:val="A2A40C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9434D8"/>
    <w:multiLevelType w:val="multilevel"/>
    <w:tmpl w:val="F5DC7B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EA23C0"/>
    <w:multiLevelType w:val="multilevel"/>
    <w:tmpl w:val="8C1C8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0D205C"/>
    <w:multiLevelType w:val="multilevel"/>
    <w:tmpl w:val="2158A2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10932061">
    <w:abstractNumId w:val="0"/>
  </w:num>
  <w:num w:numId="2" w16cid:durableId="1437749143">
    <w:abstractNumId w:val="2"/>
  </w:num>
  <w:num w:numId="3" w16cid:durableId="1641612016">
    <w:abstractNumId w:val="1"/>
  </w:num>
  <w:num w:numId="4" w16cid:durableId="2046637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8D"/>
    <w:rsid w:val="000102F7"/>
    <w:rsid w:val="00016DD7"/>
    <w:rsid w:val="00080F1E"/>
    <w:rsid w:val="00081983"/>
    <w:rsid w:val="00096189"/>
    <w:rsid w:val="000A33BC"/>
    <w:rsid w:val="000D33E7"/>
    <w:rsid w:val="000E4710"/>
    <w:rsid w:val="000F6CD8"/>
    <w:rsid w:val="001118B4"/>
    <w:rsid w:val="00142074"/>
    <w:rsid w:val="00143A8F"/>
    <w:rsid w:val="00157260"/>
    <w:rsid w:val="001656DA"/>
    <w:rsid w:val="002F0424"/>
    <w:rsid w:val="00393517"/>
    <w:rsid w:val="003B227A"/>
    <w:rsid w:val="003C7B02"/>
    <w:rsid w:val="00436BBF"/>
    <w:rsid w:val="00486840"/>
    <w:rsid w:val="004928C2"/>
    <w:rsid w:val="004A2BE9"/>
    <w:rsid w:val="004A3A8D"/>
    <w:rsid w:val="004E2FB7"/>
    <w:rsid w:val="0051436B"/>
    <w:rsid w:val="0053547E"/>
    <w:rsid w:val="00540BC8"/>
    <w:rsid w:val="00540F3E"/>
    <w:rsid w:val="00540F64"/>
    <w:rsid w:val="005C62DB"/>
    <w:rsid w:val="0061471F"/>
    <w:rsid w:val="006873EB"/>
    <w:rsid w:val="007334B7"/>
    <w:rsid w:val="00781D2B"/>
    <w:rsid w:val="00786868"/>
    <w:rsid w:val="007A1726"/>
    <w:rsid w:val="007C6190"/>
    <w:rsid w:val="007E7B5E"/>
    <w:rsid w:val="00846E41"/>
    <w:rsid w:val="008C3D0A"/>
    <w:rsid w:val="0093351E"/>
    <w:rsid w:val="00A123F1"/>
    <w:rsid w:val="00AF53BE"/>
    <w:rsid w:val="00B1670F"/>
    <w:rsid w:val="00B23CA9"/>
    <w:rsid w:val="00B2694D"/>
    <w:rsid w:val="00B71898"/>
    <w:rsid w:val="00BC37FD"/>
    <w:rsid w:val="00BF7D4A"/>
    <w:rsid w:val="00C6217C"/>
    <w:rsid w:val="00CE412F"/>
    <w:rsid w:val="00D077B0"/>
    <w:rsid w:val="00D559E1"/>
    <w:rsid w:val="00DD1822"/>
    <w:rsid w:val="00E24A16"/>
    <w:rsid w:val="00E87C32"/>
    <w:rsid w:val="00E9465A"/>
    <w:rsid w:val="00F15B6B"/>
    <w:rsid w:val="00F3262A"/>
    <w:rsid w:val="00FD0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4EE66"/>
  <w15:docId w15:val="{4DB31ADF-A656-4105-9FB1-A00E863FC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R" w:eastAsia="es-C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074"/>
  </w:style>
  <w:style w:type="paragraph" w:styleId="Heading1">
    <w:name w:val="heading 1"/>
    <w:basedOn w:val="Normal"/>
    <w:next w:val="Normal"/>
    <w:uiPriority w:val="9"/>
    <w:qFormat/>
    <w:rsid w:val="000A33BC"/>
    <w:pPr>
      <w:keepNext/>
      <w:keepLines/>
      <w:spacing w:before="360" w:after="80"/>
      <w:jc w:val="center"/>
      <w:outlineLvl w:val="0"/>
    </w:pPr>
    <w:rPr>
      <w:rFonts w:ascii="Times New Roman" w:eastAsia="Play" w:hAnsi="Times New Roman" w:cs="Play"/>
      <w:b/>
      <w:color w:val="000000" w:themeColor="text1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0A33BC"/>
    <w:pPr>
      <w:keepNext/>
      <w:keepLines/>
      <w:spacing w:before="160" w:after="80"/>
      <w:outlineLvl w:val="1"/>
    </w:pPr>
    <w:rPr>
      <w:rFonts w:ascii="Times New Roman" w:eastAsia="Play" w:hAnsi="Times New Roman" w:cs="Play"/>
      <w:b/>
      <w:color w:val="000000" w:themeColor="text1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DefaultParagraphFont"/>
    <w:uiPriority w:val="9"/>
    <w:rsid w:val="00360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DefaultParagraphFont"/>
    <w:uiPriority w:val="9"/>
    <w:semiHidden/>
    <w:rsid w:val="00360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DefaultParagraphFont"/>
    <w:uiPriority w:val="9"/>
    <w:semiHidden/>
    <w:rsid w:val="00360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DefaultParagraphFont"/>
    <w:uiPriority w:val="9"/>
    <w:semiHidden/>
    <w:rsid w:val="00360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DefaultParagraphFont"/>
    <w:uiPriority w:val="9"/>
    <w:semiHidden/>
    <w:rsid w:val="003602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DefaultParagraphFont"/>
    <w:uiPriority w:val="9"/>
    <w:semiHidden/>
    <w:rsid w:val="00360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2D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DefaultParagraphFont"/>
    <w:uiPriority w:val="10"/>
    <w:rsid w:val="00360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DefaultParagraphFont"/>
    <w:uiPriority w:val="11"/>
    <w:rsid w:val="00360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2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2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2D8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0A33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3BC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A33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A33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33BC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33BC"/>
  </w:style>
  <w:style w:type="paragraph" w:styleId="Footer">
    <w:name w:val="footer"/>
    <w:basedOn w:val="Normal"/>
    <w:link w:val="FooterCh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33BC"/>
  </w:style>
  <w:style w:type="paragraph" w:styleId="Caption">
    <w:name w:val="caption"/>
    <w:basedOn w:val="Normal"/>
    <w:next w:val="Normal"/>
    <w:uiPriority w:val="35"/>
    <w:unhideWhenUsed/>
    <w:qFormat/>
    <w:rsid w:val="00AF53B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F53B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ibm.com/mx-es/think/topics/etl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neuralcoders.com/2023/data-science/por-que-es-importante-un-data-warehouse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sheshi99/proyectoDunnhumby/tree/walbyn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oP3Kwq+1LxZPzAZXi8V9NcnBA==">CgMxLjA4AHIhMWZGMDk1QVlYQkZjVDI5RnR4bmhOaUp4VnZIVnd1WC1Y</go:docsCustomData>
</go:gDocsCustomXmlDataStorage>
</file>

<file path=customXml/itemProps1.xml><?xml version="1.0" encoding="utf-8"?>
<ds:datastoreItem xmlns:ds="http://schemas.openxmlformats.org/officeDocument/2006/customXml" ds:itemID="{1ABD5AAA-B4E8-496F-AB7C-4CB05F8790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11</Pages>
  <Words>1445</Words>
  <Characters>8238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seidy alanis</dc:creator>
  <cp:lastModifiedBy>María Jimena Jara</cp:lastModifiedBy>
  <cp:revision>43</cp:revision>
  <dcterms:created xsi:type="dcterms:W3CDTF">2026-10-17T04:34:00Z</dcterms:created>
  <dcterms:modified xsi:type="dcterms:W3CDTF">2026-10-20T22:17:00Z</dcterms:modified>
</cp:coreProperties>
</file>