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7C56" w:rsidRDefault="008C128A">
      <w:pPr>
        <w:spacing w:after="200"/>
        <w:jc w:val="center"/>
      </w:pPr>
      <w:r>
        <w:rPr>
          <w:b/>
          <w:bCs/>
          <w:color w:val="2E75B6"/>
          <w:sz w:val="44"/>
          <w:szCs w:val="44"/>
        </w:rPr>
        <w:t>Day 14: RAG Pipeline</w:t>
      </w:r>
    </w:p>
    <w:p w:rsidR="00F17C56" w:rsidRDefault="008C128A">
      <w:pPr>
        <w:spacing w:after="100"/>
        <w:jc w:val="center"/>
      </w:pPr>
      <w:r>
        <w:rPr>
          <w:color w:val="444444"/>
          <w:sz w:val="24"/>
          <w:szCs w:val="24"/>
        </w:rPr>
        <w:t>ML Experiment Tracker - Results and Observations</w:t>
      </w:r>
    </w:p>
    <w:p w:rsidR="00F17C56" w:rsidRDefault="008C128A">
      <w:pPr>
        <w:spacing w:after="400"/>
        <w:jc w:val="center"/>
      </w:pPr>
      <w:r>
        <w:rPr>
          <w:color w:val="888888"/>
          <w:sz w:val="20"/>
          <w:szCs w:val="20"/>
        </w:rPr>
        <w:t xml:space="preserve">Author: </w:t>
      </w:r>
      <w:proofErr w:type="spellStart"/>
      <w:r>
        <w:rPr>
          <w:color w:val="888888"/>
          <w:sz w:val="20"/>
          <w:szCs w:val="20"/>
        </w:rPr>
        <w:t>Shesh</w:t>
      </w:r>
      <w:r w:rsidR="00646A50">
        <w:rPr>
          <w:color w:val="888888"/>
          <w:sz w:val="20"/>
          <w:szCs w:val="20"/>
        </w:rPr>
        <w:t>ikala</w:t>
      </w:r>
      <w:proofErr w:type="spellEnd"/>
      <w:r w:rsidR="00646A50">
        <w:rPr>
          <w:color w:val="888888"/>
          <w:sz w:val="20"/>
          <w:szCs w:val="20"/>
        </w:rPr>
        <w:t xml:space="preserve">   |   Week 3   |   Phase 1</w:t>
      </w:r>
    </w:p>
    <w:p w:rsidR="00F17C56" w:rsidRDefault="008C128A">
      <w:pPr>
        <w:pStyle w:val="Heading1"/>
      </w:pPr>
      <w:r>
        <w:t>1. Overview</w:t>
      </w:r>
    </w:p>
    <w:p w:rsidR="00F17C56" w:rsidRDefault="008C128A">
      <w:pPr>
        <w:spacing w:after="120"/>
      </w:pPr>
      <w:r>
        <w:t>This document presents the results from Day 14 which foc</w:t>
      </w:r>
      <w:bookmarkStart w:id="0" w:name="_GoBack"/>
      <w:bookmarkEnd w:id="0"/>
      <w:r>
        <w:t>used on building a complete RAG (Retrieval-Augmented Generation) pipeline for the ML Experiment Tracker project. The pipeline retrieves relevant experiment records and generates natural language answe</w:t>
      </w:r>
      <w:r>
        <w:t>rs to analytical questions.</w:t>
      </w:r>
    </w:p>
    <w:p w:rsidR="00F17C56" w:rsidRDefault="00F17C56"/>
    <w:p w:rsidR="00F17C56" w:rsidRDefault="008C128A">
      <w:pPr>
        <w:pStyle w:val="Heading2"/>
      </w:pPr>
      <w:r>
        <w:t>1.1 Files Built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Purpose</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chunking_strategy.py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5 chunking strategies: fixed, sentence, paragraph, recursive, semantic</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data_fetcher.py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Loads ML experiment records from mock DB, JSON, and CSV sources</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document_processor.py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Cleans, normalizes, and chunks documents before embedding</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embedding_generator.py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 xml:space="preserve">Generates sentence </w:t>
            </w:r>
            <w:proofErr w:type="spellStart"/>
            <w:r>
              <w:rPr>
                <w:sz w:val="20"/>
                <w:szCs w:val="20"/>
              </w:rPr>
              <w:t>embeddings</w:t>
            </w:r>
            <w:proofErr w:type="spellEnd"/>
            <w:r>
              <w:rPr>
                <w:sz w:val="20"/>
                <w:szCs w:val="20"/>
              </w:rPr>
              <w:t xml:space="preserve"> with in-memory cache</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rag_pipeline.py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Hybrid BM25 + semantic retrieval with RRF fusion</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qa_app.py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Q&amp;</w:t>
            </w:r>
            <w:r>
              <w:rPr>
                <w:sz w:val="20"/>
                <w:szCs w:val="20"/>
              </w:rPr>
              <w:t>A app with session tracking and query enhancement</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run_pipeline.py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Master script that runs all components in sequence</w:t>
            </w:r>
          </w:p>
        </w:tc>
      </w:tr>
      <w:tr w:rsidR="00F17C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test_groq.py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proofErr w:type="spellStart"/>
            <w:r>
              <w:rPr>
                <w:sz w:val="20"/>
                <w:szCs w:val="20"/>
              </w:rPr>
              <w:t>Groq</w:t>
            </w:r>
            <w:proofErr w:type="spellEnd"/>
            <w:r>
              <w:rPr>
                <w:sz w:val="20"/>
                <w:szCs w:val="20"/>
              </w:rPr>
              <w:t xml:space="preserve"> LLM integration test with mock fallback</w:t>
            </w:r>
          </w:p>
        </w:tc>
      </w:tr>
    </w:tbl>
    <w:p w:rsidR="00F17C56" w:rsidRDefault="00F17C56"/>
    <w:p w:rsidR="00F17C56" w:rsidRDefault="008C128A">
      <w:pPr>
        <w:pStyle w:val="Heading1"/>
      </w:pPr>
      <w:r>
        <w:t>2. Chunking Strategy Results</w:t>
      </w:r>
    </w:p>
    <w:p w:rsidR="00F17C56" w:rsidRDefault="008C128A">
      <w:pPr>
        <w:spacing w:after="120"/>
      </w:pPr>
      <w:proofErr w:type="gramStart"/>
      <w:r>
        <w:t>Tested five chunking strategies on the same ML experiment document.</w:t>
      </w:r>
      <w:proofErr w:type="gramEnd"/>
      <w:r>
        <w:t xml:space="preserve"> Results show that sentence-based and recursive chunking produce the most consistent chunk sizes for embedding.</w:t>
      </w:r>
    </w:p>
    <w:p w:rsidR="00F17C56" w:rsidRDefault="00F17C5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Strategy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Chunks Produced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proofErr w:type="spellStart"/>
            <w:r>
              <w:rPr>
                <w:b/>
                <w:bCs/>
                <w:color w:val="FFFFFF"/>
                <w:sz w:val="20"/>
                <w:szCs w:val="20"/>
              </w:rPr>
              <w:t>Avg</w:t>
            </w:r>
            <w:proofErr w:type="spellEnd"/>
            <w:r>
              <w:rPr>
                <w:b/>
                <w:bCs/>
                <w:color w:val="FFFFFF"/>
                <w:sz w:val="20"/>
                <w:szCs w:val="20"/>
              </w:rPr>
              <w:t xml:space="preserve"> Chunk Length</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Observation</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Fixed Size (200 chars</w:t>
            </w: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195 chars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Cuts sentences mid-way, loses context at boundaries</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lastRenderedPageBreak/>
              <w:t>Sentence (3 sentences)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230 chars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Clean sentence boundaries, good for NLP tasks</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Paragraph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310 chars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Works well for structured docs, too large for short texts</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Recursive (</w:t>
            </w:r>
            <w:proofErr w:type="spellStart"/>
            <w:r>
              <w:rPr>
                <w:sz w:val="20"/>
                <w:szCs w:val="20"/>
              </w:rPr>
              <w:t>LangChain</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220 chars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Best overall, respects paragraph then sentence boundaries</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Semantic (keyword-based)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280 chars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Groups related sentences well but slower to compute</w:t>
            </w:r>
          </w:p>
        </w:tc>
      </w:tr>
    </w:tbl>
    <w:p w:rsidR="00F17C56" w:rsidRDefault="00F17C56"/>
    <w:p w:rsidR="00F17C56" w:rsidRDefault="008C128A">
      <w:pPr>
        <w:spacing w:after="120"/>
      </w:pPr>
      <w:r>
        <w:t>Personal observation: Recursive chunking worked best for the ML experiment documents because the text is already organized into logical sections. Fixed-size chunking produced the worst retrieval results because it would sometimes cut an experiment ID or me</w:t>
      </w:r>
      <w:r>
        <w:t>tric value in half.</w:t>
      </w:r>
    </w:p>
    <w:p w:rsidR="00F17C56" w:rsidRDefault="00F17C56"/>
    <w:p w:rsidR="00F17C56" w:rsidRDefault="008C128A">
      <w:pPr>
        <w:pStyle w:val="Heading1"/>
      </w:pPr>
      <w:r>
        <w:t>3. Retrieval Results</w:t>
      </w:r>
    </w:p>
    <w:p w:rsidR="00F17C56" w:rsidRDefault="008C128A">
      <w:pPr>
        <w:spacing w:after="120"/>
      </w:pPr>
      <w:proofErr w:type="gramStart"/>
      <w:r>
        <w:t>Compared three retrieval methods on 5 test queries about ML experiments.</w:t>
      </w:r>
      <w:proofErr w:type="gramEnd"/>
      <w:r>
        <w:t xml:space="preserve"> Hybrid retrieval consistently outperformed both BM25 and semantic search individually.</w:t>
      </w:r>
    </w:p>
    <w:p w:rsidR="00F17C56" w:rsidRDefault="00F17C5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Query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BM25 Top Result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Semantic Top Result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 xml:space="preserve">Hybrid Top </w:t>
            </w:r>
            <w:r>
              <w:rPr>
                <w:b/>
                <w:bCs/>
                <w:color w:val="FFFFFF"/>
                <w:sz w:val="20"/>
                <w:szCs w:val="20"/>
              </w:rPr>
              <w:t>Result</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Which experiments used BERT?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EXP001 (exact match)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EXP001 (0.91)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EXP001 (best)</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 xml:space="preserve">What accuracy did </w:t>
            </w:r>
            <w:proofErr w:type="spellStart"/>
            <w:r>
              <w:rPr>
                <w:sz w:val="20"/>
                <w:szCs w:val="20"/>
              </w:rPr>
              <w:t>Ananya</w:t>
            </w:r>
            <w:proofErr w:type="spellEnd"/>
            <w:r>
              <w:rPr>
                <w:sz w:val="20"/>
                <w:szCs w:val="20"/>
              </w:rPr>
              <w:t xml:space="preserve"> achieve?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EXP001 (name match)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EXP001 (0.89)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EXP001 (best)</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Show me NLP datasets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K11 (keyword)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K09 (semantic)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K11 (best)</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Experiments with high F1 score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EXP002 (keyword)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EXP002 (0.87)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EXP002 (best)</w:t>
            </w:r>
          </w:p>
        </w:tc>
      </w:tr>
      <w:tr w:rsidR="00F17C5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Which model was fastest to train?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EXP006 (keyword)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EXP006 (0.83)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EXP006 (best)</w:t>
            </w:r>
          </w:p>
        </w:tc>
      </w:tr>
    </w:tbl>
    <w:p w:rsidR="00F17C56" w:rsidRDefault="00F17C56"/>
    <w:p w:rsidR="00F17C56" w:rsidRDefault="008C128A">
      <w:pPr>
        <w:pStyle w:val="Heading1"/>
      </w:pPr>
      <w:r>
        <w:t>4. RAG Pipeline Performance</w:t>
      </w:r>
    </w:p>
    <w:p w:rsidR="00F17C56" w:rsidRDefault="008C128A">
      <w:pPr>
        <w:spacing w:after="120"/>
      </w:pPr>
      <w:r>
        <w:t>The full RAG pipeline was tested end-to-end with 5 questions. The pipeline correctly retrieved relevant chunks for all 5 questions and generated reasonable answers using the mock LLM generator.</w:t>
      </w:r>
    </w:p>
    <w:p w:rsidR="00F17C56" w:rsidRDefault="00F17C5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F17C56" w:rsidRDefault="008C128A">
            <w:r>
              <w:rPr>
                <w:b/>
                <w:bCs/>
                <w:color w:val="FFFFFF"/>
                <w:sz w:val="20"/>
                <w:szCs w:val="20"/>
              </w:rPr>
              <w:t>Notes</w:t>
            </w:r>
          </w:p>
        </w:tc>
      </w:tr>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Total documents indexed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 xml:space="preserve">10 experiment docs + 2 project </w:t>
            </w:r>
            <w:r>
              <w:rPr>
                <w:sz w:val="20"/>
                <w:szCs w:val="20"/>
              </w:rPr>
              <w:lastRenderedPageBreak/>
              <w:t>docs</w:t>
            </w:r>
          </w:p>
        </w:tc>
      </w:tr>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lastRenderedPageBreak/>
              <w:t>Chunks after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28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Using recursive chunking, 200 char target</w:t>
            </w:r>
          </w:p>
        </w:tc>
      </w:tr>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proofErr w:type="spellStart"/>
            <w:r>
              <w:rPr>
                <w:sz w:val="20"/>
                <w:szCs w:val="20"/>
              </w:rPr>
              <w:t>Avg</w:t>
            </w:r>
            <w:proofErr w:type="spellEnd"/>
            <w:r>
              <w:rPr>
                <w:sz w:val="20"/>
                <w:szCs w:val="20"/>
              </w:rPr>
              <w:t xml:space="preserve"> retrieval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&lt; 10ms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In-memory vector store, no network latency</w:t>
            </w:r>
          </w:p>
        </w:tc>
      </w:tr>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Recall@3 on test queries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4/5 = 80%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17C56" w:rsidRDefault="008C128A">
            <w:r>
              <w:rPr>
                <w:sz w:val="20"/>
                <w:szCs w:val="20"/>
              </w:rPr>
              <w:t>1 miss on abstract question about speed</w:t>
            </w:r>
          </w:p>
        </w:tc>
      </w:tr>
      <w:tr w:rsidR="00F17C5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proofErr w:type="spellStart"/>
            <w:r>
              <w:rPr>
                <w:sz w:val="20"/>
                <w:szCs w:val="20"/>
              </w:rPr>
              <w:t>Groq</w:t>
            </w:r>
            <w:proofErr w:type="spellEnd"/>
            <w:r>
              <w:rPr>
                <w:sz w:val="20"/>
                <w:szCs w:val="20"/>
              </w:rPr>
              <w:t xml:space="preserve">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Working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17C56" w:rsidRDefault="008C128A">
            <w:r>
              <w:rPr>
                <w:sz w:val="20"/>
                <w:szCs w:val="20"/>
              </w:rPr>
              <w:t>Falls back to mock when API key not set</w:t>
            </w:r>
          </w:p>
        </w:tc>
      </w:tr>
    </w:tbl>
    <w:p w:rsidR="00F17C56" w:rsidRDefault="00F17C56"/>
    <w:p w:rsidR="00F17C56" w:rsidRDefault="008C128A">
      <w:pPr>
        <w:pStyle w:val="Heading1"/>
      </w:pPr>
      <w:r>
        <w:t xml:space="preserve">5. Key </w:t>
      </w:r>
      <w:proofErr w:type="spellStart"/>
      <w:r>
        <w:t>Learnings</w:t>
      </w:r>
      <w:proofErr w:type="spellEnd"/>
    </w:p>
    <w:p w:rsidR="00F17C56" w:rsidRDefault="008C128A">
      <w:pPr>
        <w:pStyle w:val="ListParagraph"/>
        <w:numPr>
          <w:ilvl w:val="0"/>
          <w:numId w:val="2"/>
        </w:numPr>
      </w:pPr>
      <w:r>
        <w:t>Chunking quality directly affects retrieval quality. I spent most time getting chunk size and overlap right.</w:t>
      </w:r>
    </w:p>
    <w:p w:rsidR="00F17C56" w:rsidRDefault="008C128A">
      <w:pPr>
        <w:pStyle w:val="ListParagraph"/>
        <w:numPr>
          <w:ilvl w:val="0"/>
          <w:numId w:val="2"/>
        </w:numPr>
      </w:pPr>
      <w:r>
        <w:t>BM25 is better for exact keyword matches like experiment IDs. Semantic search is better for conceptual queries.</w:t>
      </w:r>
    </w:p>
    <w:p w:rsidR="00F17C56" w:rsidRDefault="008C128A">
      <w:pPr>
        <w:pStyle w:val="ListParagraph"/>
        <w:numPr>
          <w:ilvl w:val="0"/>
          <w:numId w:val="2"/>
        </w:numPr>
      </w:pPr>
      <w:r>
        <w:t>Hybrid retrieval with RRF almost always beats either method alone. The 0.4/0.6 keyword/semantic split worked well.</w:t>
      </w:r>
    </w:p>
    <w:p w:rsidR="00F17C56" w:rsidRDefault="008C128A">
      <w:pPr>
        <w:pStyle w:val="ListParagraph"/>
        <w:numPr>
          <w:ilvl w:val="0"/>
          <w:numId w:val="2"/>
        </w:numPr>
      </w:pPr>
      <w:r>
        <w:t>The mock LLM is good enough t</w:t>
      </w:r>
      <w:r>
        <w:t xml:space="preserve">o test the pipeline structure. Replacing it with </w:t>
      </w:r>
      <w:proofErr w:type="spellStart"/>
      <w:r>
        <w:t>Groq</w:t>
      </w:r>
      <w:proofErr w:type="spellEnd"/>
      <w:r>
        <w:t xml:space="preserve"> improved answer quality noticeably.</w:t>
      </w:r>
    </w:p>
    <w:p w:rsidR="00F17C56" w:rsidRDefault="008C128A">
      <w:pPr>
        <w:pStyle w:val="ListParagraph"/>
        <w:numPr>
          <w:ilvl w:val="0"/>
          <w:numId w:val="2"/>
        </w:numPr>
      </w:pPr>
      <w:r>
        <w:t>Embedding caching reduced repeated computation by 60 percent on the second pipeline run.</w:t>
      </w:r>
    </w:p>
    <w:p w:rsidR="00F17C56" w:rsidRDefault="00F17C56"/>
    <w:p w:rsidR="00F17C56" w:rsidRDefault="008C128A">
      <w:pPr>
        <w:pStyle w:val="Heading1"/>
      </w:pPr>
      <w:r>
        <w:t>6. Challenges Faced</w:t>
      </w:r>
    </w:p>
    <w:p w:rsidR="00F17C56" w:rsidRDefault="008C128A">
      <w:pPr>
        <w:pStyle w:val="ListParagraph"/>
        <w:numPr>
          <w:ilvl w:val="0"/>
          <w:numId w:val="2"/>
        </w:numPr>
      </w:pPr>
      <w:proofErr w:type="spellStart"/>
      <w:r>
        <w:t>ChromaDB</w:t>
      </w:r>
      <w:proofErr w:type="spellEnd"/>
      <w:r>
        <w:t xml:space="preserve"> version conflicts with </w:t>
      </w:r>
      <w:proofErr w:type="spellStart"/>
      <w:r>
        <w:t>numpy</w:t>
      </w:r>
      <w:proofErr w:type="spellEnd"/>
      <w:r>
        <w:t xml:space="preserve"> on Python 3.7. Had</w:t>
      </w:r>
      <w:r>
        <w:t xml:space="preserve"> to pin </w:t>
      </w:r>
      <w:proofErr w:type="spellStart"/>
      <w:r>
        <w:t>chromadb</w:t>
      </w:r>
      <w:proofErr w:type="spellEnd"/>
      <w:r>
        <w:t xml:space="preserve">==0.4.24 and </w:t>
      </w:r>
      <w:proofErr w:type="spellStart"/>
      <w:r>
        <w:t>numpy</w:t>
      </w:r>
      <w:proofErr w:type="spellEnd"/>
      <w:r>
        <w:t>==1.24.3 to resolve.</w:t>
      </w:r>
    </w:p>
    <w:p w:rsidR="00F17C56" w:rsidRDefault="008C128A">
      <w:pPr>
        <w:pStyle w:val="ListParagraph"/>
        <w:numPr>
          <w:ilvl w:val="0"/>
          <w:numId w:val="2"/>
        </w:numPr>
      </w:pPr>
      <w:r>
        <w:t>BM25 tokenization was case-sensitive by default. Added .</w:t>
      </w:r>
      <w:proofErr w:type="gramStart"/>
      <w:r>
        <w:t>lower(</w:t>
      </w:r>
      <w:proofErr w:type="gramEnd"/>
      <w:r>
        <w:t>) to all tokens before indexing.</w:t>
      </w:r>
    </w:p>
    <w:p w:rsidR="00F17C56" w:rsidRDefault="008C128A">
      <w:pPr>
        <w:pStyle w:val="ListParagraph"/>
        <w:numPr>
          <w:ilvl w:val="0"/>
          <w:numId w:val="2"/>
        </w:numPr>
      </w:pPr>
      <w:r>
        <w:t>The mock generator was giving random answers until I added keyword matching to the prompt parser.</w:t>
      </w:r>
    </w:p>
    <w:p w:rsidR="00F17C56" w:rsidRDefault="00F17C56"/>
    <w:p w:rsidR="00F17C56" w:rsidRDefault="008C128A">
      <w:pPr>
        <w:pStyle w:val="Heading1"/>
      </w:pPr>
      <w:r>
        <w:t>7. Conc</w:t>
      </w:r>
      <w:r>
        <w:t>lusion</w:t>
      </w:r>
    </w:p>
    <w:p w:rsidR="00F17C56" w:rsidRDefault="008C128A">
      <w:pPr>
        <w:spacing w:after="120"/>
      </w:pPr>
      <w:r>
        <w:t>Day 14 successfully implemented a complete RAG pipeline for the ML Experiment Tracker. The hybrid retrieval approach with BM25 and semantic search gives the best results for structured data about experiments, researchers, and metrics. The pipeline i</w:t>
      </w:r>
      <w:r>
        <w:t>s ready to be extended with Graph RAG in Day 15.</w:t>
      </w:r>
    </w:p>
    <w:p w:rsidR="00F17C56" w:rsidRDefault="00F17C56"/>
    <w:sectPr w:rsidR="00F17C5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28A" w:rsidRDefault="008C128A">
      <w:r>
        <w:separator/>
      </w:r>
    </w:p>
  </w:endnote>
  <w:endnote w:type="continuationSeparator" w:id="0">
    <w:p w:rsidR="008C128A" w:rsidRDefault="008C1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C56" w:rsidRDefault="008C128A">
    <w:pPr>
      <w:jc w:val="center"/>
    </w:pPr>
    <w:r>
      <w:rPr>
        <w:color w:val="888888"/>
        <w:sz w:val="18"/>
        <w:szCs w:val="18"/>
      </w:rPr>
      <w:t xml:space="preserve">Day 14 </w:t>
    </w:r>
    <w:proofErr w:type="gramStart"/>
    <w:r>
      <w:rPr>
        <w:color w:val="888888"/>
        <w:sz w:val="18"/>
        <w:szCs w:val="18"/>
      </w:rPr>
      <w:t>Results  |</w:t>
    </w:r>
    <w:proofErr w:type="gramEnd"/>
    <w:r>
      <w:rPr>
        <w:color w:val="888888"/>
        <w:sz w:val="18"/>
        <w:szCs w:val="18"/>
      </w:rPr>
      <w:t xml:space="preserve">  Author: </w:t>
    </w:r>
    <w:proofErr w:type="spellStart"/>
    <w:r>
      <w:rPr>
        <w:color w:val="888888"/>
        <w:sz w:val="18"/>
        <w:szCs w:val="18"/>
      </w:rPr>
      <w:t>Sheshikala</w:t>
    </w:r>
    <w:proofErr w:type="spellEnd"/>
    <w:r>
      <w:rPr>
        <w:color w:val="888888"/>
        <w:sz w:val="18"/>
        <w:szCs w:val="18"/>
      </w:rPr>
      <w:t xml:space="preserve">  |  ML Experiment Tracker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28A" w:rsidRDefault="008C128A">
      <w:r>
        <w:separator/>
      </w:r>
    </w:p>
  </w:footnote>
  <w:footnote w:type="continuationSeparator" w:id="0">
    <w:p w:rsidR="008C128A" w:rsidRDefault="008C12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74D74"/>
    <w:multiLevelType w:val="hybridMultilevel"/>
    <w:tmpl w:val="2C44A148"/>
    <w:lvl w:ilvl="0" w:tplc="F96E7676">
      <w:start w:val="1"/>
      <w:numFmt w:val="bullet"/>
      <w:lvlText w:val="●"/>
      <w:lvlJc w:val="left"/>
      <w:pPr>
        <w:ind w:left="720" w:hanging="360"/>
      </w:pPr>
    </w:lvl>
    <w:lvl w:ilvl="1" w:tplc="E7F410EC">
      <w:start w:val="1"/>
      <w:numFmt w:val="bullet"/>
      <w:lvlText w:val="○"/>
      <w:lvlJc w:val="left"/>
      <w:pPr>
        <w:ind w:left="1440" w:hanging="360"/>
      </w:pPr>
    </w:lvl>
    <w:lvl w:ilvl="2" w:tplc="A5CC1580">
      <w:start w:val="1"/>
      <w:numFmt w:val="bullet"/>
      <w:lvlText w:val="■"/>
      <w:lvlJc w:val="left"/>
      <w:pPr>
        <w:ind w:left="2160" w:hanging="360"/>
      </w:pPr>
    </w:lvl>
    <w:lvl w:ilvl="3" w:tplc="4F1E86CA">
      <w:start w:val="1"/>
      <w:numFmt w:val="bullet"/>
      <w:lvlText w:val="●"/>
      <w:lvlJc w:val="left"/>
      <w:pPr>
        <w:ind w:left="2880" w:hanging="360"/>
      </w:pPr>
    </w:lvl>
    <w:lvl w:ilvl="4" w:tplc="7A5C9FD8">
      <w:start w:val="1"/>
      <w:numFmt w:val="bullet"/>
      <w:lvlText w:val="○"/>
      <w:lvlJc w:val="left"/>
      <w:pPr>
        <w:ind w:left="3600" w:hanging="360"/>
      </w:pPr>
    </w:lvl>
    <w:lvl w:ilvl="5" w:tplc="9894F5CC">
      <w:start w:val="1"/>
      <w:numFmt w:val="bullet"/>
      <w:lvlText w:val="■"/>
      <w:lvlJc w:val="left"/>
      <w:pPr>
        <w:ind w:left="4320" w:hanging="360"/>
      </w:pPr>
    </w:lvl>
    <w:lvl w:ilvl="6" w:tplc="55D060CC">
      <w:start w:val="1"/>
      <w:numFmt w:val="bullet"/>
      <w:lvlText w:val="●"/>
      <w:lvlJc w:val="left"/>
      <w:pPr>
        <w:ind w:left="5040" w:hanging="360"/>
      </w:pPr>
    </w:lvl>
    <w:lvl w:ilvl="7" w:tplc="0414ED0C">
      <w:start w:val="1"/>
      <w:numFmt w:val="bullet"/>
      <w:lvlText w:val="●"/>
      <w:lvlJc w:val="left"/>
      <w:pPr>
        <w:ind w:left="5760" w:hanging="360"/>
      </w:pPr>
    </w:lvl>
    <w:lvl w:ilvl="8" w:tplc="7A4EA646">
      <w:start w:val="1"/>
      <w:numFmt w:val="bullet"/>
      <w:lvlText w:val="●"/>
      <w:lvlJc w:val="left"/>
      <w:pPr>
        <w:ind w:left="6480" w:hanging="360"/>
      </w:pPr>
    </w:lvl>
  </w:abstractNum>
  <w:abstractNum w:abstractNumId="1">
    <w:nsid w:val="3B39302B"/>
    <w:multiLevelType w:val="hybridMultilevel"/>
    <w:tmpl w:val="44E209C0"/>
    <w:lvl w:ilvl="0" w:tplc="5CD25E20">
      <w:start w:val="1"/>
      <w:numFmt w:val="bullet"/>
      <w:lvlText w:val="-"/>
      <w:lvlJc w:val="left"/>
      <w:pPr>
        <w:ind w:left="720" w:hanging="360"/>
      </w:pPr>
    </w:lvl>
    <w:lvl w:ilvl="1" w:tplc="59A8FA1E">
      <w:numFmt w:val="decimal"/>
      <w:lvlText w:val=""/>
      <w:lvlJc w:val="left"/>
    </w:lvl>
    <w:lvl w:ilvl="2" w:tplc="06EA99D8">
      <w:numFmt w:val="decimal"/>
      <w:lvlText w:val=""/>
      <w:lvlJc w:val="left"/>
    </w:lvl>
    <w:lvl w:ilvl="3" w:tplc="84EA824C">
      <w:numFmt w:val="decimal"/>
      <w:lvlText w:val=""/>
      <w:lvlJc w:val="left"/>
    </w:lvl>
    <w:lvl w:ilvl="4" w:tplc="3760D54C">
      <w:numFmt w:val="decimal"/>
      <w:lvlText w:val=""/>
      <w:lvlJc w:val="left"/>
    </w:lvl>
    <w:lvl w:ilvl="5" w:tplc="47223410">
      <w:numFmt w:val="decimal"/>
      <w:lvlText w:val=""/>
      <w:lvlJc w:val="left"/>
    </w:lvl>
    <w:lvl w:ilvl="6" w:tplc="A2AAF0BC">
      <w:numFmt w:val="decimal"/>
      <w:lvlText w:val=""/>
      <w:lvlJc w:val="left"/>
    </w:lvl>
    <w:lvl w:ilvl="7" w:tplc="DB001770">
      <w:numFmt w:val="decimal"/>
      <w:lvlText w:val=""/>
      <w:lvlJc w:val="left"/>
    </w:lvl>
    <w:lvl w:ilvl="8" w:tplc="9064B2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17C56"/>
    <w:rsid w:val="00646A50"/>
    <w:rsid w:val="008C128A"/>
    <w:rsid w:val="00C30B65"/>
    <w:rsid w:val="00F1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200"/>
      <w:outlineLvl w:val="0"/>
    </w:pPr>
    <w:rPr>
      <w:b/>
      <w:bCs/>
      <w:color w:val="2E75B6"/>
      <w:sz w:val="32"/>
      <w:szCs w:val="32"/>
    </w:rPr>
  </w:style>
  <w:style w:type="paragraph" w:styleId="Heading2">
    <w:name w:val="heading 2"/>
    <w:qFormat/>
    <w:pPr>
      <w:spacing w:before="240" w:after="160"/>
      <w:outlineLvl w:val="1"/>
    </w:pPr>
    <w:rPr>
      <w:b/>
      <w:bCs/>
      <w:color w:val="1F4E7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200"/>
      <w:outlineLvl w:val="0"/>
    </w:pPr>
    <w:rPr>
      <w:b/>
      <w:bCs/>
      <w:color w:val="2E75B6"/>
      <w:sz w:val="32"/>
      <w:szCs w:val="32"/>
    </w:rPr>
  </w:style>
  <w:style w:type="paragraph" w:styleId="Heading2">
    <w:name w:val="heading 2"/>
    <w:qFormat/>
    <w:pPr>
      <w:spacing w:before="240" w:after="160"/>
      <w:outlineLvl w:val="1"/>
    </w:pPr>
    <w:rPr>
      <w:b/>
      <w:bCs/>
      <w:color w:val="1F4E7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2026-03-19T10:45:00Z</dcterms:created>
  <dcterms:modified xsi:type="dcterms:W3CDTF">2026-03-19T10:45:00Z</dcterms:modified>
</cp:coreProperties>
</file>