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E8F0EDE">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Traffic Monitoring Dataset – Machine Learning Classification &amp; Analysis</w:t>
      </w:r>
      <w:r/>
    </w:p>
    <w:p w14:paraId="23973FD8">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Table of Contents</w:t>
      </w:r>
      <w:r/>
    </w:p>
    <w:p w14:paraId="5F92C1E5">
      <w:pPr>
        <w:pStyle w:val="90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Introduction </w:t>
      </w:r>
      <w:r/>
    </w:p>
    <w:p w14:paraId="022A65C6">
      <w:pPr>
        <w:pStyle w:val="90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Problem Formulation</w:t>
      </w:r>
      <w:r/>
    </w:p>
    <w:p w14:paraId="15515C24">
      <w:pPr>
        <w:pStyle w:val="90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Pre-processing</w:t>
      </w:r>
      <w:r/>
    </w:p>
    <w:p w14:paraId="3B910D57">
      <w:pPr>
        <w:pStyle w:val="90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Dataset Splitting</w:t>
      </w:r>
      <w:r/>
    </w:p>
    <w:p w14:paraId="432343DB">
      <w:pPr>
        <w:pStyle w:val="90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Exploratory Data Analysis(EDA)</w:t>
      </w:r>
      <w:r/>
    </w:p>
    <w:p w14:paraId="74E74418">
      <w:pPr>
        <w:pStyle w:val="90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Regression Model Training</w:t>
      </w:r>
      <w:r/>
    </w:p>
    <w:p w14:paraId="6EF988B2">
      <w:pPr>
        <w:pStyle w:val="90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Classification Model Training</w:t>
      </w:r>
      <w:r/>
    </w:p>
    <w:p w14:paraId="2605BD78">
      <w:pPr>
        <w:pStyle w:val="90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Evaluation</w:t>
      </w:r>
      <w:r/>
    </w:p>
    <w:p w14:paraId="311A69BC">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color w:val="000000"/>
          <w:sz w:val="24"/>
        </w:rPr>
      </w:r>
      <w:r/>
    </w:p>
    <w:p w14:paraId="77CC6D1F">
      <w:pPr>
        <w:pBdr/>
        <w:spacing/>
        <w:ind/>
        <w:rPr/>
      </w:pPr>
      <w:r/>
      <w:r/>
    </w:p>
    <w:p w14:paraId="3CD9CCF4">
      <w:pPr>
        <w:pBdr/>
        <w:spacing/>
        <w:ind/>
        <w:rPr/>
      </w:pPr>
      <w:r/>
      <w:r/>
    </w:p>
    <w:p w14:paraId="3BBC14E1">
      <w:pPr>
        <w:pBdr/>
        <w:spacing/>
        <w:ind/>
        <w:rPr/>
      </w:pPr>
      <w:r/>
      <w:r/>
    </w:p>
    <w:p w14:paraId="6730C8C0">
      <w:pPr>
        <w:pBdr/>
        <w:spacing/>
        <w:ind/>
        <w:rPr/>
      </w:pPr>
      <w:r/>
      <w:r/>
    </w:p>
    <w:p w14:paraId="5144BF1B">
      <w:pPr>
        <w:pBdr/>
        <w:spacing/>
        <w:ind/>
        <w:rPr/>
      </w:pPr>
      <w:r/>
      <w:r/>
    </w:p>
    <w:p w14:paraId="04D29865">
      <w:pPr>
        <w:pBdr/>
        <w:spacing/>
        <w:ind/>
        <w:rPr/>
      </w:pPr>
      <w:r/>
      <w:r/>
    </w:p>
    <w:p w14:paraId="6AA0C27E">
      <w:pPr>
        <w:pBdr/>
        <w:spacing/>
        <w:ind/>
        <w:rPr/>
      </w:pPr>
      <w:r/>
      <w:r/>
    </w:p>
    <w:p w14:paraId="6F5BC802">
      <w:pPr>
        <w:pBdr/>
        <w:spacing/>
        <w:ind/>
        <w:rPr/>
      </w:pPr>
      <w:r/>
      <w:r/>
    </w:p>
    <w:p w14:paraId="7942BDF9">
      <w:pPr>
        <w:pBdr/>
        <w:spacing/>
        <w:ind/>
        <w:rPr/>
      </w:pPr>
      <w:r/>
      <w:r/>
    </w:p>
    <w:p w14:paraId="386FC35C">
      <w:pPr>
        <w:pBdr/>
        <w:spacing/>
        <w:ind/>
        <w:rPr/>
      </w:pPr>
      <w:r/>
      <w:r/>
    </w:p>
    <w:p w14:paraId="3025A9E2">
      <w:pPr>
        <w:pBdr/>
        <w:spacing/>
        <w:ind/>
        <w:rPr/>
      </w:pPr>
      <w:r/>
      <w:r/>
    </w:p>
    <w:p w14:paraId="04C03419">
      <w:pPr>
        <w:pBdr/>
        <w:spacing/>
        <w:ind/>
        <w:rPr/>
      </w:pPr>
      <w:r/>
      <w:r/>
    </w:p>
    <w:p w14:paraId="0339066F">
      <w:pPr>
        <w:pBdr/>
        <w:spacing/>
        <w:ind/>
        <w:rPr/>
      </w:pPr>
      <w:r/>
      <w:r/>
    </w:p>
    <w:p w14:paraId="37105C11">
      <w:pPr>
        <w:pBdr/>
        <w:spacing/>
        <w:ind/>
        <w:rPr/>
      </w:pPr>
      <w:r/>
      <w:r/>
    </w:p>
    <w:p w14:paraId="3B846A72">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Introduction</w:t>
      </w:r>
      <w:r/>
      <w:r>
        <w:rPr>
          <w:rFonts w:ascii="Times New Roman" w:hAnsi="Times New Roman" w:eastAsia="Times New Roman" w:cs="Times New Roman"/>
          <w:color w:val="000000"/>
          <w:sz w:val="24"/>
        </w:rPr>
      </w:r>
      <w:r/>
      <w:r/>
    </w:p>
    <w:p w14:paraId="1FCA19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Among the biggest challenges faced by the modern city is traffic congestion. Smart traffic systems are increasingly using automated sensors that monitor in real time the movement of vehicles and pedestrians to optimize flow and improve safety.</w:t>
      </w:r>
      <w:r/>
    </w:p>
    <w:p w14:paraId="1EFB4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involves a dataset obtained by a smart traffic monitoring sensor mounted at a busy road junction. It categorically identifies objects such as cars, cyclists, pedestrians, vans, buses, and trucks and counts them at fixed intervals.</w:t>
      </w:r>
      <w:r/>
    </w:p>
    <w:p w14:paraId="3D564F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scope of this work is to analyze the pattern of traffic, create visualizations of movements, and train a classification machine learning model that will predict traffic categories based on time-based and route-specific features.</w:t>
      </w:r>
      <w:r/>
    </w:p>
    <w:p w14:paraId="7769CC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sensor-based time-series data set where a single junction-mounted sensor (3 sub-sensors: incoming, outgoing, pedestrian) reports counts of object classes in fixed intervals. Each entry stands for one interval for one sensor unit and includes counts for ve</w:t>
      </w:r>
      <w:r>
        <w:rPr>
          <w:rFonts w:ascii="Times New Roman" w:hAnsi="Times New Roman" w:eastAsia="Times New Roman" w:cs="Times New Roman"/>
          <w:color w:val="000000"/>
          <w:sz w:val="24"/>
        </w:rPr>
        <w:t xml:space="preserve">hicle types, metadata like timestamp and route, engineered totals, and a target field: dominant_class, which is the class with the highest count in that particular interval.</w:t>
      </w:r>
      <w:r/>
      <w:r>
        <w:rPr>
          <w:rFonts w:ascii="Times New Roman" w:hAnsi="Times New Roman" w:eastAsia="Times New Roman" w:cs="Times New Roman"/>
          <w:color w:val="000000"/>
          <w:sz w:val="24"/>
        </w:rPr>
      </w:r>
      <w:r/>
    </w:p>
    <w:p w14:paraId="342A05BF">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Core schema / data dictionary</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103"/>
        <w:gridCol w:w="1984"/>
        <w:gridCol w:w="5272"/>
      </w:tblGrid>
      <w:tr>
        <w:trPr/>
        <w:tc>
          <w:tcPr>
            <w:tcBorders/>
            <w:tcMar>
              <w:left w:w="15" w:type="dxa"/>
              <w:top w:w="15" w:type="dxa"/>
              <w:right w:w="15" w:type="dxa"/>
              <w:bottom w:w="15" w:type="dxa"/>
            </w:tcMar>
            <w:tcW w:w="2103" w:type="dxa"/>
            <w:vAlign w:val="center"/>
            <w:textDirection w:val="lrTb"/>
            <w:noWrap w:val="false"/>
          </w:tcPr>
          <w:p w14:paraId="19573FBB">
            <w:pPr>
              <w:pBdr/>
              <w:spacing w:after="0" w:before="0" w:line="240" w:lineRule="auto"/>
              <w:ind/>
              <w:jc w:val="center"/>
              <w:rPr/>
            </w:pPr>
            <w:r>
              <w:rPr>
                <w:rFonts w:ascii="Times New Roman" w:hAnsi="Times New Roman" w:eastAsia="Times New Roman" w:cs="Times New Roman"/>
                <w:b/>
                <w:color w:val="000000"/>
                <w:sz w:val="24"/>
              </w:rPr>
              <w:t xml:space="preserve">Column</w:t>
            </w:r>
            <w:r/>
          </w:p>
        </w:tc>
        <w:tc>
          <w:tcPr>
            <w:tcBorders/>
            <w:tcMar>
              <w:left w:w="15" w:type="dxa"/>
              <w:top w:w="15" w:type="dxa"/>
              <w:right w:w="15" w:type="dxa"/>
              <w:bottom w:w="15" w:type="dxa"/>
            </w:tcMar>
            <w:tcW w:w="1984" w:type="dxa"/>
            <w:vAlign w:val="center"/>
            <w:textDirection w:val="lrTb"/>
            <w:noWrap w:val="false"/>
          </w:tcPr>
          <w:p w14:paraId="3E14402F">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cMar>
              <w:left w:w="15" w:type="dxa"/>
              <w:top w:w="15" w:type="dxa"/>
              <w:right w:w="15" w:type="dxa"/>
              <w:bottom w:w="15" w:type="dxa"/>
            </w:tcMar>
            <w:tcW w:w="5272" w:type="dxa"/>
            <w:vAlign w:val="center"/>
            <w:textDirection w:val="lrTb"/>
            <w:noWrap w:val="false"/>
          </w:tcPr>
          <w:p w14:paraId="07D81390">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2103" w:type="dxa"/>
            <w:vAlign w:val="center"/>
            <w:textDirection w:val="lrTb"/>
            <w:noWrap w:val="false"/>
          </w:tcPr>
          <w:p w14:paraId="1A41E67B">
            <w:pPr>
              <w:pBdr/>
              <w:spacing w:after="0" w:before="0" w:line="240" w:lineRule="auto"/>
              <w:ind/>
              <w:jc w:val="center"/>
              <w:rPr/>
            </w:pPr>
            <w:r>
              <w:rPr>
                <w:rFonts w:ascii="Times New Roman" w:hAnsi="Times New Roman" w:eastAsia="Times New Roman" w:cs="Times New Roman"/>
                <w:color w:val="000000"/>
                <w:sz w:val="24"/>
              </w:rPr>
              <w:t xml:space="preserve">sensor_id</w:t>
            </w:r>
            <w:r/>
          </w:p>
        </w:tc>
        <w:tc>
          <w:tcPr>
            <w:tcBorders/>
            <w:tcMar>
              <w:left w:w="15" w:type="dxa"/>
              <w:top w:w="15" w:type="dxa"/>
              <w:right w:w="15" w:type="dxa"/>
              <w:bottom w:w="15" w:type="dxa"/>
            </w:tcMar>
            <w:tcW w:w="1984" w:type="dxa"/>
            <w:vAlign w:val="center"/>
            <w:textDirection w:val="lrTb"/>
            <w:noWrap w:val="false"/>
          </w:tcPr>
          <w:p w14:paraId="6573BB88">
            <w:pPr>
              <w:pBdr/>
              <w:spacing w:after="0" w:before="0" w:line="240" w:lineRule="auto"/>
              <w:ind/>
              <w:jc w:val="center"/>
              <w:rPr/>
            </w:pPr>
            <w:r>
              <w:rPr>
                <w:rFonts w:ascii="Times New Roman" w:hAnsi="Times New Roman" w:eastAsia="Times New Roman" w:cs="Times New Roman"/>
                <w:color w:val="000000"/>
                <w:sz w:val="24"/>
              </w:rPr>
              <w:t xml:space="preserve">string/int</w:t>
            </w:r>
            <w:r/>
          </w:p>
        </w:tc>
        <w:tc>
          <w:tcPr>
            <w:tcBorders/>
            <w:tcMar>
              <w:left w:w="15" w:type="dxa"/>
              <w:top w:w="15" w:type="dxa"/>
              <w:right w:w="15" w:type="dxa"/>
              <w:bottom w:w="15" w:type="dxa"/>
            </w:tcMar>
            <w:tcW w:w="5272" w:type="dxa"/>
            <w:vAlign w:val="center"/>
            <w:textDirection w:val="lrTb"/>
            <w:noWrap w:val="false"/>
          </w:tcPr>
          <w:p w14:paraId="26071BD4">
            <w:pPr>
              <w:pBdr/>
              <w:spacing w:after="0" w:before="0" w:line="240" w:lineRule="auto"/>
              <w:ind/>
              <w:rPr/>
            </w:pPr>
            <w:r>
              <w:rPr>
                <w:rFonts w:ascii="Times New Roman" w:hAnsi="Times New Roman" w:eastAsia="Times New Roman" w:cs="Times New Roman"/>
                <w:color w:val="000000"/>
                <w:sz w:val="24"/>
              </w:rPr>
              <w:t xml:space="preserve">Unique sensor unit id (if multiple junctions)</w:t>
            </w:r>
            <w:r/>
          </w:p>
        </w:tc>
      </w:tr>
      <w:tr>
        <w:trPr/>
        <w:tc>
          <w:tcPr>
            <w:tcBorders/>
            <w:tcMar>
              <w:left w:w="15" w:type="dxa"/>
              <w:top w:w="15" w:type="dxa"/>
              <w:right w:w="15" w:type="dxa"/>
              <w:bottom w:w="15" w:type="dxa"/>
            </w:tcMar>
            <w:tcW w:w="2103" w:type="dxa"/>
            <w:vAlign w:val="center"/>
            <w:textDirection w:val="lrTb"/>
            <w:noWrap w:val="false"/>
          </w:tcPr>
          <w:p w14:paraId="5C6254CC">
            <w:pPr>
              <w:pBdr/>
              <w:spacing w:after="0" w:before="0" w:line="240" w:lineRule="auto"/>
              <w:ind/>
              <w:jc w:val="center"/>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1984" w:type="dxa"/>
            <w:vAlign w:val="center"/>
            <w:textDirection w:val="lrTb"/>
            <w:noWrap w:val="false"/>
          </w:tcPr>
          <w:p w14:paraId="02A43C01">
            <w:pPr>
              <w:pBdr/>
              <w:spacing w:after="0" w:before="0" w:line="240" w:lineRule="auto"/>
              <w:ind/>
              <w:jc w:val="center"/>
              <w:rPr/>
            </w:pPr>
            <w:r>
              <w:rPr>
                <w:rFonts w:ascii="Times New Roman" w:hAnsi="Times New Roman" w:eastAsia="Times New Roman" w:cs="Times New Roman"/>
                <w:color w:val="000000"/>
                <w:sz w:val="24"/>
              </w:rPr>
              <w:t xml:space="preserve">datetime</w:t>
            </w:r>
            <w:r/>
          </w:p>
        </w:tc>
        <w:tc>
          <w:tcPr>
            <w:tcBorders/>
            <w:tcMar>
              <w:left w:w="15" w:type="dxa"/>
              <w:top w:w="15" w:type="dxa"/>
              <w:right w:w="15" w:type="dxa"/>
              <w:bottom w:w="15" w:type="dxa"/>
            </w:tcMar>
            <w:tcW w:w="5272" w:type="dxa"/>
            <w:vAlign w:val="center"/>
            <w:textDirection w:val="lrTb"/>
            <w:noWrap w:val="false"/>
          </w:tcPr>
          <w:p w14:paraId="457F4778">
            <w:pPr>
              <w:pBdr/>
              <w:spacing w:after="0" w:before="0" w:line="240" w:lineRule="auto"/>
              <w:ind/>
              <w:rPr/>
            </w:pPr>
            <w:r>
              <w:rPr>
                <w:rFonts w:ascii="Times New Roman" w:hAnsi="Times New Roman" w:eastAsia="Times New Roman" w:cs="Times New Roman"/>
                <w:color w:val="000000"/>
                <w:sz w:val="24"/>
              </w:rPr>
              <w:t xml:space="preserve">UTC or local timestamp of interval end</w:t>
            </w:r>
            <w:r/>
          </w:p>
        </w:tc>
      </w:tr>
      <w:tr>
        <w:trPr/>
        <w:tc>
          <w:tcPr>
            <w:tcBorders/>
            <w:tcMar>
              <w:left w:w="15" w:type="dxa"/>
              <w:top w:w="15" w:type="dxa"/>
              <w:right w:w="15" w:type="dxa"/>
              <w:bottom w:w="15" w:type="dxa"/>
            </w:tcMar>
            <w:tcW w:w="2103" w:type="dxa"/>
            <w:vAlign w:val="center"/>
            <w:textDirection w:val="lrTb"/>
            <w:noWrap w:val="false"/>
          </w:tcPr>
          <w:p w14:paraId="4004E0F3">
            <w:pPr>
              <w:pBdr/>
              <w:spacing w:after="0" w:before="0" w:line="240" w:lineRule="auto"/>
              <w:ind/>
              <w:jc w:val="center"/>
              <w:rPr/>
            </w:pPr>
            <w:r>
              <w:rPr>
                <w:rFonts w:ascii="Times New Roman" w:hAnsi="Times New Roman" w:eastAsia="Times New Roman" w:cs="Times New Roman"/>
                <w:color w:val="000000"/>
                <w:sz w:val="24"/>
              </w:rPr>
              <w:t xml:space="preserve">interval</w:t>
            </w:r>
            <w:r/>
          </w:p>
        </w:tc>
        <w:tc>
          <w:tcPr>
            <w:tcBorders/>
            <w:tcMar>
              <w:left w:w="15" w:type="dxa"/>
              <w:top w:w="15" w:type="dxa"/>
              <w:right w:w="15" w:type="dxa"/>
              <w:bottom w:w="15" w:type="dxa"/>
            </w:tcMar>
            <w:tcW w:w="1984" w:type="dxa"/>
            <w:vAlign w:val="center"/>
            <w:textDirection w:val="lrTb"/>
            <w:noWrap w:val="false"/>
          </w:tcPr>
          <w:p w14:paraId="7B6260B2">
            <w:pPr>
              <w:pBdr/>
              <w:spacing w:after="0" w:before="0" w:line="240" w:lineRule="auto"/>
              <w:ind/>
              <w:jc w:val="center"/>
              <w:rPr/>
            </w:pPr>
            <w:r>
              <w:rPr>
                <w:rFonts w:ascii="Times New Roman" w:hAnsi="Times New Roman" w:eastAsia="Times New Roman" w:cs="Times New Roman"/>
                <w:color w:val="000000"/>
                <w:sz w:val="24"/>
              </w:rPr>
              <w:t xml:space="preserve">category</w:t>
            </w:r>
            <w:r/>
          </w:p>
        </w:tc>
        <w:tc>
          <w:tcPr>
            <w:tcBorders/>
            <w:tcMar>
              <w:left w:w="15" w:type="dxa"/>
              <w:top w:w="15" w:type="dxa"/>
              <w:right w:w="15" w:type="dxa"/>
              <w:bottom w:w="15" w:type="dxa"/>
            </w:tcMar>
            <w:tcW w:w="5272" w:type="dxa"/>
            <w:vAlign w:val="center"/>
            <w:textDirection w:val="lrTb"/>
            <w:noWrap w:val="false"/>
          </w:tcPr>
          <w:p w14:paraId="18756CBC">
            <w:pPr>
              <w:pBdr/>
              <w:spacing w:after="0" w:before="0" w:line="240" w:lineRule="auto"/>
              <w:ind/>
              <w:rPr/>
            </w:pPr>
            <w:r>
              <w:rPr>
                <w:rFonts w:ascii="Courier New" w:hAnsi="Courier New" w:eastAsia="Courier New" w:cs="Courier New"/>
                <w:color w:val="000000"/>
                <w:sz w:val="20"/>
              </w:rPr>
              <w:t xml:space="preserve">'5min'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'15min'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'1h'</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'1d'</w:t>
            </w:r>
            <w:r/>
          </w:p>
        </w:tc>
      </w:tr>
      <w:tr>
        <w:trPr/>
        <w:tc>
          <w:tcPr>
            <w:tcBorders/>
            <w:tcMar>
              <w:left w:w="15" w:type="dxa"/>
              <w:top w:w="15" w:type="dxa"/>
              <w:right w:w="15" w:type="dxa"/>
              <w:bottom w:w="15" w:type="dxa"/>
            </w:tcMar>
            <w:tcW w:w="2103" w:type="dxa"/>
            <w:vAlign w:val="center"/>
            <w:textDirection w:val="lrTb"/>
            <w:noWrap w:val="false"/>
          </w:tcPr>
          <w:p w14:paraId="388397F9">
            <w:pPr>
              <w:pBdr/>
              <w:spacing w:after="0" w:before="0" w:line="240" w:lineRule="auto"/>
              <w:ind/>
              <w:jc w:val="center"/>
              <w:rPr/>
            </w:pPr>
            <w:r>
              <w:rPr>
                <w:rFonts w:ascii="Times New Roman" w:hAnsi="Times New Roman" w:eastAsia="Times New Roman" w:cs="Times New Roman"/>
                <w:color w:val="000000"/>
                <w:sz w:val="24"/>
              </w:rPr>
              <w:t xml:space="preserve">route</w:t>
            </w:r>
            <w:r/>
          </w:p>
        </w:tc>
        <w:tc>
          <w:tcPr>
            <w:tcBorders/>
            <w:tcMar>
              <w:left w:w="15" w:type="dxa"/>
              <w:top w:w="15" w:type="dxa"/>
              <w:right w:w="15" w:type="dxa"/>
              <w:bottom w:w="15" w:type="dxa"/>
            </w:tcMar>
            <w:tcW w:w="1984" w:type="dxa"/>
            <w:vAlign w:val="center"/>
            <w:textDirection w:val="lrTb"/>
            <w:noWrap w:val="false"/>
          </w:tcPr>
          <w:p w14:paraId="5FFC6315">
            <w:pPr>
              <w:pBdr/>
              <w:spacing w:after="0" w:before="0" w:line="240" w:lineRule="auto"/>
              <w:ind/>
              <w:jc w:val="center"/>
              <w:rPr/>
            </w:pPr>
            <w:r>
              <w:rPr>
                <w:rFonts w:ascii="Times New Roman" w:hAnsi="Times New Roman" w:eastAsia="Times New Roman" w:cs="Times New Roman"/>
                <w:color w:val="000000"/>
                <w:sz w:val="24"/>
              </w:rPr>
              <w:t xml:space="preserve">category</w:t>
            </w:r>
            <w:r/>
          </w:p>
        </w:tc>
        <w:tc>
          <w:tcPr>
            <w:tcBorders/>
            <w:tcMar>
              <w:left w:w="15" w:type="dxa"/>
              <w:top w:w="15" w:type="dxa"/>
              <w:right w:w="15" w:type="dxa"/>
              <w:bottom w:w="15" w:type="dxa"/>
            </w:tcMar>
            <w:tcW w:w="5272" w:type="dxa"/>
            <w:vAlign w:val="center"/>
            <w:textDirection w:val="lrTb"/>
            <w:noWrap w:val="false"/>
          </w:tcPr>
          <w:p w14:paraId="0769F1BA">
            <w:pPr>
              <w:pBdr/>
              <w:spacing w:after="0" w:before="0" w:line="240" w:lineRule="auto"/>
              <w:ind/>
              <w:rPr/>
            </w:pPr>
            <w:r>
              <w:rPr>
                <w:rFonts w:ascii="Courier New" w:hAnsi="Courier New" w:eastAsia="Courier New" w:cs="Courier New"/>
                <w:color w:val="000000"/>
                <w:sz w:val="20"/>
              </w:rPr>
              <w:t xml:space="preserve">'incoming'</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'outgoing'</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'pedestrian'</w:t>
            </w:r>
            <w:r>
              <w:rPr>
                <w:rFonts w:ascii="Times New Roman" w:hAnsi="Times New Roman" w:eastAsia="Times New Roman" w:cs="Times New Roman"/>
                <w:color w:val="000000"/>
                <w:sz w:val="24"/>
              </w:rPr>
              <w:t xml:space="preserve"> (or route id)</w:t>
            </w:r>
            <w:r/>
          </w:p>
        </w:tc>
      </w:tr>
      <w:tr>
        <w:trPr/>
        <w:tc>
          <w:tcPr>
            <w:tcBorders/>
            <w:tcMar>
              <w:left w:w="15" w:type="dxa"/>
              <w:top w:w="15" w:type="dxa"/>
              <w:right w:w="15" w:type="dxa"/>
              <w:bottom w:w="15" w:type="dxa"/>
            </w:tcMar>
            <w:tcW w:w="2103" w:type="dxa"/>
            <w:vAlign w:val="center"/>
            <w:textDirection w:val="lrTb"/>
            <w:noWrap w:val="false"/>
          </w:tcPr>
          <w:p w14:paraId="488A0014">
            <w:pPr>
              <w:pBdr/>
              <w:spacing w:after="0" w:before="0" w:line="240" w:lineRule="auto"/>
              <w:ind/>
              <w:jc w:val="center"/>
              <w:rPr/>
            </w:pPr>
            <w:r>
              <w:rPr>
                <w:rFonts w:ascii="Times New Roman" w:hAnsi="Times New Roman" w:eastAsia="Times New Roman" w:cs="Times New Roman"/>
                <w:color w:val="000000"/>
                <w:sz w:val="24"/>
              </w:rPr>
              <w:t xml:space="preserve">cars</w:t>
            </w:r>
            <w:r/>
          </w:p>
        </w:tc>
        <w:tc>
          <w:tcPr>
            <w:tcBorders/>
            <w:tcMar>
              <w:left w:w="15" w:type="dxa"/>
              <w:top w:w="15" w:type="dxa"/>
              <w:right w:w="15" w:type="dxa"/>
              <w:bottom w:w="15" w:type="dxa"/>
            </w:tcMar>
            <w:tcW w:w="1984" w:type="dxa"/>
            <w:vAlign w:val="center"/>
            <w:textDirection w:val="lrTb"/>
            <w:noWrap w:val="false"/>
          </w:tcPr>
          <w:p w14:paraId="18EA3930">
            <w:pPr>
              <w:pBdr/>
              <w:spacing w:after="0" w:before="0" w:line="240" w:lineRule="auto"/>
              <w:ind/>
              <w:jc w:val="center"/>
              <w:rPr/>
            </w:pPr>
            <w:r>
              <w:rPr>
                <w:rFonts w:ascii="Times New Roman" w:hAnsi="Times New Roman" w:eastAsia="Times New Roman" w:cs="Times New Roman"/>
                <w:color w:val="000000"/>
                <w:sz w:val="24"/>
              </w:rPr>
              <w:t xml:space="preserve">int ≥0</w:t>
            </w:r>
            <w:r/>
          </w:p>
        </w:tc>
        <w:tc>
          <w:tcPr>
            <w:tcBorders/>
            <w:tcMar>
              <w:left w:w="15" w:type="dxa"/>
              <w:top w:w="15" w:type="dxa"/>
              <w:right w:w="15" w:type="dxa"/>
              <w:bottom w:w="15" w:type="dxa"/>
            </w:tcMar>
            <w:tcW w:w="5272" w:type="dxa"/>
            <w:vAlign w:val="center"/>
            <w:textDirection w:val="lrTb"/>
            <w:noWrap w:val="false"/>
          </w:tcPr>
          <w:p w14:paraId="530A4B07">
            <w:pPr>
              <w:pBdr/>
              <w:spacing w:after="0" w:before="0" w:line="240" w:lineRule="auto"/>
              <w:ind/>
              <w:rPr/>
            </w:pPr>
            <w:r>
              <w:rPr>
                <w:rFonts w:ascii="Times New Roman" w:hAnsi="Times New Roman" w:eastAsia="Times New Roman" w:cs="Times New Roman"/>
                <w:color w:val="000000"/>
                <w:sz w:val="24"/>
              </w:rPr>
              <w:t xml:space="preserve">Count of cars in interval</w:t>
            </w:r>
            <w:r/>
          </w:p>
        </w:tc>
      </w:tr>
      <w:tr>
        <w:trPr/>
        <w:tc>
          <w:tcPr>
            <w:tcBorders/>
            <w:tcMar>
              <w:left w:w="15" w:type="dxa"/>
              <w:top w:w="15" w:type="dxa"/>
              <w:right w:w="15" w:type="dxa"/>
              <w:bottom w:w="15" w:type="dxa"/>
            </w:tcMar>
            <w:tcW w:w="2103" w:type="dxa"/>
            <w:vAlign w:val="center"/>
            <w:textDirection w:val="lrTb"/>
            <w:noWrap w:val="false"/>
          </w:tcPr>
          <w:p w14:paraId="7E42DC16">
            <w:pPr>
              <w:pBdr/>
              <w:spacing w:after="0" w:before="0" w:line="240" w:lineRule="auto"/>
              <w:ind/>
              <w:jc w:val="center"/>
              <w:rPr/>
            </w:pPr>
            <w:r>
              <w:rPr>
                <w:rFonts w:ascii="Times New Roman" w:hAnsi="Times New Roman" w:eastAsia="Times New Roman" w:cs="Times New Roman"/>
                <w:color w:val="000000"/>
                <w:sz w:val="24"/>
              </w:rPr>
              <w:t xml:space="preserve">cyclists</w:t>
            </w:r>
            <w:r/>
          </w:p>
        </w:tc>
        <w:tc>
          <w:tcPr>
            <w:tcBorders/>
            <w:tcMar>
              <w:left w:w="15" w:type="dxa"/>
              <w:top w:w="15" w:type="dxa"/>
              <w:right w:w="15" w:type="dxa"/>
              <w:bottom w:w="15" w:type="dxa"/>
            </w:tcMar>
            <w:tcW w:w="1984" w:type="dxa"/>
            <w:vAlign w:val="center"/>
            <w:textDirection w:val="lrTb"/>
            <w:noWrap w:val="false"/>
          </w:tcPr>
          <w:p w14:paraId="1C0F51CC">
            <w:pPr>
              <w:pBdr/>
              <w:spacing w:after="0" w:before="0" w:line="240" w:lineRule="auto"/>
              <w:ind/>
              <w:jc w:val="center"/>
              <w:rPr/>
            </w:pPr>
            <w:r>
              <w:rPr>
                <w:rFonts w:ascii="Times New Roman" w:hAnsi="Times New Roman" w:eastAsia="Times New Roman" w:cs="Times New Roman"/>
                <w:color w:val="000000"/>
                <w:sz w:val="24"/>
              </w:rPr>
              <w:t xml:space="preserve">int ≥0</w:t>
            </w:r>
            <w:r/>
          </w:p>
        </w:tc>
        <w:tc>
          <w:tcPr>
            <w:tcBorders/>
            <w:tcMar>
              <w:left w:w="15" w:type="dxa"/>
              <w:top w:w="15" w:type="dxa"/>
              <w:right w:w="15" w:type="dxa"/>
              <w:bottom w:w="15" w:type="dxa"/>
            </w:tcMar>
            <w:tcW w:w="5272" w:type="dxa"/>
            <w:vAlign w:val="center"/>
            <w:textDirection w:val="lrTb"/>
            <w:noWrap w:val="false"/>
          </w:tcPr>
          <w:p w14:paraId="311F8680">
            <w:pPr>
              <w:pBdr/>
              <w:spacing w:after="0" w:before="0" w:line="240" w:lineRule="auto"/>
              <w:ind/>
              <w:rPr/>
            </w:pPr>
            <w:r>
              <w:rPr>
                <w:rFonts w:ascii="Times New Roman" w:hAnsi="Times New Roman" w:eastAsia="Times New Roman" w:cs="Times New Roman"/>
                <w:color w:val="000000"/>
                <w:sz w:val="24"/>
              </w:rPr>
              <w:t xml:space="preserve">Count of cyclists</w:t>
            </w:r>
            <w:r/>
          </w:p>
        </w:tc>
      </w:tr>
      <w:tr>
        <w:trPr/>
        <w:tc>
          <w:tcPr>
            <w:tcBorders/>
            <w:tcMar>
              <w:left w:w="15" w:type="dxa"/>
              <w:top w:w="15" w:type="dxa"/>
              <w:right w:w="15" w:type="dxa"/>
              <w:bottom w:w="15" w:type="dxa"/>
            </w:tcMar>
            <w:tcW w:w="2103" w:type="dxa"/>
            <w:vAlign w:val="center"/>
            <w:textDirection w:val="lrTb"/>
            <w:noWrap w:val="false"/>
          </w:tcPr>
          <w:p w14:paraId="27AA004D">
            <w:pPr>
              <w:pBdr/>
              <w:spacing w:after="0" w:before="0" w:line="240" w:lineRule="auto"/>
              <w:ind/>
              <w:jc w:val="center"/>
              <w:rPr/>
            </w:pPr>
            <w:r>
              <w:rPr>
                <w:rFonts w:ascii="Times New Roman" w:hAnsi="Times New Roman" w:eastAsia="Times New Roman" w:cs="Times New Roman"/>
                <w:color w:val="000000"/>
                <w:sz w:val="24"/>
              </w:rPr>
              <w:t xml:space="preserve">pedestrians</w:t>
            </w:r>
            <w:r/>
          </w:p>
        </w:tc>
        <w:tc>
          <w:tcPr>
            <w:tcBorders/>
            <w:tcMar>
              <w:left w:w="15" w:type="dxa"/>
              <w:top w:w="15" w:type="dxa"/>
              <w:right w:w="15" w:type="dxa"/>
              <w:bottom w:w="15" w:type="dxa"/>
            </w:tcMar>
            <w:tcW w:w="1984" w:type="dxa"/>
            <w:vAlign w:val="center"/>
            <w:textDirection w:val="lrTb"/>
            <w:noWrap w:val="false"/>
          </w:tcPr>
          <w:p w14:paraId="475E1C54">
            <w:pPr>
              <w:pBdr/>
              <w:spacing w:after="0" w:before="0" w:line="240" w:lineRule="auto"/>
              <w:ind/>
              <w:jc w:val="center"/>
              <w:rPr/>
            </w:pPr>
            <w:r>
              <w:rPr>
                <w:rFonts w:ascii="Times New Roman" w:hAnsi="Times New Roman" w:eastAsia="Times New Roman" w:cs="Times New Roman"/>
                <w:color w:val="000000"/>
                <w:sz w:val="24"/>
              </w:rPr>
              <w:t xml:space="preserve">int ≥0</w:t>
            </w:r>
            <w:r/>
          </w:p>
        </w:tc>
        <w:tc>
          <w:tcPr>
            <w:tcBorders/>
            <w:tcMar>
              <w:left w:w="15" w:type="dxa"/>
              <w:top w:w="15" w:type="dxa"/>
              <w:right w:w="15" w:type="dxa"/>
              <w:bottom w:w="15" w:type="dxa"/>
            </w:tcMar>
            <w:tcW w:w="5272" w:type="dxa"/>
            <w:vAlign w:val="center"/>
            <w:textDirection w:val="lrTb"/>
            <w:noWrap w:val="false"/>
          </w:tcPr>
          <w:p w14:paraId="6CE16CA3">
            <w:pPr>
              <w:pBdr/>
              <w:spacing w:after="0" w:before="0" w:line="240" w:lineRule="auto"/>
              <w:ind/>
              <w:rPr/>
            </w:pPr>
            <w:r>
              <w:rPr>
                <w:rFonts w:ascii="Times New Roman" w:hAnsi="Times New Roman" w:eastAsia="Times New Roman" w:cs="Times New Roman"/>
                <w:color w:val="000000"/>
                <w:sz w:val="24"/>
              </w:rPr>
              <w:t xml:space="preserve">Count of pedestrians</w:t>
            </w:r>
            <w:r/>
          </w:p>
        </w:tc>
      </w:tr>
      <w:tr>
        <w:trPr/>
        <w:tc>
          <w:tcPr>
            <w:tcBorders/>
            <w:tcMar>
              <w:left w:w="15" w:type="dxa"/>
              <w:top w:w="15" w:type="dxa"/>
              <w:right w:w="15" w:type="dxa"/>
              <w:bottom w:w="15" w:type="dxa"/>
            </w:tcMar>
            <w:tcW w:w="2103" w:type="dxa"/>
            <w:vAlign w:val="center"/>
            <w:textDirection w:val="lrTb"/>
            <w:noWrap w:val="false"/>
          </w:tcPr>
          <w:p w14:paraId="68A303CD">
            <w:pPr>
              <w:pBdr/>
              <w:spacing w:after="0" w:before="0" w:line="240" w:lineRule="auto"/>
              <w:ind/>
              <w:jc w:val="center"/>
              <w:rPr/>
            </w:pPr>
            <w:r>
              <w:rPr>
                <w:rFonts w:ascii="Times New Roman" w:hAnsi="Times New Roman" w:eastAsia="Times New Roman" w:cs="Times New Roman"/>
                <w:color w:val="000000"/>
                <w:sz w:val="24"/>
              </w:rPr>
              <w:t xml:space="preserve">vans</w:t>
            </w:r>
            <w:r/>
          </w:p>
        </w:tc>
        <w:tc>
          <w:tcPr>
            <w:tcBorders/>
            <w:tcMar>
              <w:left w:w="15" w:type="dxa"/>
              <w:top w:w="15" w:type="dxa"/>
              <w:right w:w="15" w:type="dxa"/>
              <w:bottom w:w="15" w:type="dxa"/>
            </w:tcMar>
            <w:tcW w:w="1984" w:type="dxa"/>
            <w:vAlign w:val="center"/>
            <w:textDirection w:val="lrTb"/>
            <w:noWrap w:val="false"/>
          </w:tcPr>
          <w:p w14:paraId="0EB71F07">
            <w:pPr>
              <w:pBdr/>
              <w:spacing w:after="0" w:before="0" w:line="240" w:lineRule="auto"/>
              <w:ind/>
              <w:jc w:val="center"/>
              <w:rPr/>
            </w:pPr>
            <w:r>
              <w:rPr>
                <w:rFonts w:ascii="Times New Roman" w:hAnsi="Times New Roman" w:eastAsia="Times New Roman" w:cs="Times New Roman"/>
                <w:color w:val="000000"/>
                <w:sz w:val="24"/>
              </w:rPr>
              <w:t xml:space="preserve">int ≥0</w:t>
            </w:r>
            <w:r/>
          </w:p>
        </w:tc>
        <w:tc>
          <w:tcPr>
            <w:tcBorders/>
            <w:tcMar>
              <w:left w:w="15" w:type="dxa"/>
              <w:top w:w="15" w:type="dxa"/>
              <w:right w:w="15" w:type="dxa"/>
              <w:bottom w:w="15" w:type="dxa"/>
            </w:tcMar>
            <w:tcW w:w="5272" w:type="dxa"/>
            <w:vAlign w:val="center"/>
            <w:textDirection w:val="lrTb"/>
            <w:noWrap w:val="false"/>
          </w:tcPr>
          <w:p w14:paraId="30D3694B">
            <w:pPr>
              <w:pBdr/>
              <w:spacing w:after="0" w:before="0" w:line="240" w:lineRule="auto"/>
              <w:ind/>
              <w:rPr/>
            </w:pPr>
            <w:r>
              <w:rPr>
                <w:rFonts w:ascii="Times New Roman" w:hAnsi="Times New Roman" w:eastAsia="Times New Roman" w:cs="Times New Roman"/>
                <w:color w:val="000000"/>
                <w:sz w:val="24"/>
              </w:rPr>
              <w:t xml:space="preserve">Count of vans</w:t>
            </w:r>
            <w:r/>
          </w:p>
        </w:tc>
      </w:tr>
      <w:tr>
        <w:trPr/>
        <w:tc>
          <w:tcPr>
            <w:tcBorders/>
            <w:tcMar>
              <w:left w:w="15" w:type="dxa"/>
              <w:top w:w="15" w:type="dxa"/>
              <w:right w:w="15" w:type="dxa"/>
              <w:bottom w:w="15" w:type="dxa"/>
            </w:tcMar>
            <w:tcW w:w="2103" w:type="dxa"/>
            <w:vAlign w:val="center"/>
            <w:textDirection w:val="lrTb"/>
            <w:noWrap w:val="false"/>
          </w:tcPr>
          <w:p w14:paraId="6D5DB2AA">
            <w:pPr>
              <w:pBdr/>
              <w:spacing w:after="0" w:before="0" w:line="240" w:lineRule="auto"/>
              <w:ind/>
              <w:jc w:val="center"/>
              <w:rPr/>
            </w:pPr>
            <w:r>
              <w:rPr>
                <w:rFonts w:ascii="Times New Roman" w:hAnsi="Times New Roman" w:eastAsia="Times New Roman" w:cs="Times New Roman"/>
                <w:color w:val="000000"/>
                <w:sz w:val="24"/>
              </w:rPr>
              <w:t xml:space="preserve">buses</w:t>
            </w:r>
            <w:r/>
          </w:p>
        </w:tc>
        <w:tc>
          <w:tcPr>
            <w:tcBorders/>
            <w:tcMar>
              <w:left w:w="15" w:type="dxa"/>
              <w:top w:w="15" w:type="dxa"/>
              <w:right w:w="15" w:type="dxa"/>
              <w:bottom w:w="15" w:type="dxa"/>
            </w:tcMar>
            <w:tcW w:w="1984" w:type="dxa"/>
            <w:vAlign w:val="center"/>
            <w:textDirection w:val="lrTb"/>
            <w:noWrap w:val="false"/>
          </w:tcPr>
          <w:p w14:paraId="67C8CB57">
            <w:pPr>
              <w:pBdr/>
              <w:spacing w:after="0" w:before="0" w:line="240" w:lineRule="auto"/>
              <w:ind/>
              <w:jc w:val="center"/>
              <w:rPr/>
            </w:pPr>
            <w:r>
              <w:rPr>
                <w:rFonts w:ascii="Times New Roman" w:hAnsi="Times New Roman" w:eastAsia="Times New Roman" w:cs="Times New Roman"/>
                <w:color w:val="000000"/>
                <w:sz w:val="24"/>
              </w:rPr>
              <w:t xml:space="preserve">int ≥0</w:t>
            </w:r>
            <w:r/>
          </w:p>
        </w:tc>
        <w:tc>
          <w:tcPr>
            <w:tcBorders/>
            <w:tcMar>
              <w:left w:w="15" w:type="dxa"/>
              <w:top w:w="15" w:type="dxa"/>
              <w:right w:w="15" w:type="dxa"/>
              <w:bottom w:w="15" w:type="dxa"/>
            </w:tcMar>
            <w:tcW w:w="5272" w:type="dxa"/>
            <w:vAlign w:val="center"/>
            <w:textDirection w:val="lrTb"/>
            <w:noWrap w:val="false"/>
          </w:tcPr>
          <w:p w14:paraId="03566BBB">
            <w:pPr>
              <w:pBdr/>
              <w:spacing w:after="0" w:before="0" w:line="240" w:lineRule="auto"/>
              <w:ind/>
              <w:rPr/>
            </w:pPr>
            <w:r>
              <w:rPr>
                <w:rFonts w:ascii="Times New Roman" w:hAnsi="Times New Roman" w:eastAsia="Times New Roman" w:cs="Times New Roman"/>
                <w:color w:val="000000"/>
                <w:sz w:val="24"/>
              </w:rPr>
              <w:t xml:space="preserve">Count of buses</w:t>
            </w:r>
            <w:r/>
          </w:p>
        </w:tc>
      </w:tr>
      <w:tr>
        <w:trPr/>
        <w:tc>
          <w:tcPr>
            <w:tcBorders/>
            <w:tcMar>
              <w:left w:w="15" w:type="dxa"/>
              <w:top w:w="15" w:type="dxa"/>
              <w:right w:w="15" w:type="dxa"/>
              <w:bottom w:w="15" w:type="dxa"/>
            </w:tcMar>
            <w:tcW w:w="2103" w:type="dxa"/>
            <w:vAlign w:val="center"/>
            <w:textDirection w:val="lrTb"/>
            <w:noWrap w:val="false"/>
          </w:tcPr>
          <w:p w14:paraId="3399C4D3">
            <w:pPr>
              <w:pBdr/>
              <w:spacing w:after="0" w:before="0" w:line="240" w:lineRule="auto"/>
              <w:ind/>
              <w:jc w:val="center"/>
              <w:rPr/>
            </w:pPr>
            <w:r>
              <w:rPr>
                <w:rFonts w:ascii="Times New Roman" w:hAnsi="Times New Roman" w:eastAsia="Times New Roman" w:cs="Times New Roman"/>
                <w:color w:val="000000"/>
                <w:sz w:val="24"/>
              </w:rPr>
              <w:t xml:space="preserve">trucks</w:t>
            </w:r>
            <w:r/>
          </w:p>
        </w:tc>
        <w:tc>
          <w:tcPr>
            <w:tcBorders/>
            <w:tcMar>
              <w:left w:w="15" w:type="dxa"/>
              <w:top w:w="15" w:type="dxa"/>
              <w:right w:w="15" w:type="dxa"/>
              <w:bottom w:w="15" w:type="dxa"/>
            </w:tcMar>
            <w:tcW w:w="1984" w:type="dxa"/>
            <w:vAlign w:val="center"/>
            <w:textDirection w:val="lrTb"/>
            <w:noWrap w:val="false"/>
          </w:tcPr>
          <w:p w14:paraId="646EACEF">
            <w:pPr>
              <w:pBdr/>
              <w:spacing w:after="0" w:before="0" w:line="240" w:lineRule="auto"/>
              <w:ind/>
              <w:jc w:val="center"/>
              <w:rPr/>
            </w:pPr>
            <w:r>
              <w:rPr>
                <w:rFonts w:ascii="Times New Roman" w:hAnsi="Times New Roman" w:eastAsia="Times New Roman" w:cs="Times New Roman"/>
                <w:color w:val="000000"/>
                <w:sz w:val="24"/>
              </w:rPr>
              <w:t xml:space="preserve">int ≥0</w:t>
            </w:r>
            <w:r/>
          </w:p>
        </w:tc>
        <w:tc>
          <w:tcPr>
            <w:tcBorders/>
            <w:tcMar>
              <w:left w:w="15" w:type="dxa"/>
              <w:top w:w="15" w:type="dxa"/>
              <w:right w:w="15" w:type="dxa"/>
              <w:bottom w:w="15" w:type="dxa"/>
            </w:tcMar>
            <w:tcW w:w="5272" w:type="dxa"/>
            <w:vAlign w:val="center"/>
            <w:textDirection w:val="lrTb"/>
            <w:noWrap w:val="false"/>
          </w:tcPr>
          <w:p w14:paraId="6D0070E3">
            <w:pPr>
              <w:pBdr/>
              <w:spacing w:after="0" w:before="0" w:line="240" w:lineRule="auto"/>
              <w:ind/>
              <w:rPr/>
            </w:pPr>
            <w:r>
              <w:rPr>
                <w:rFonts w:ascii="Times New Roman" w:hAnsi="Times New Roman" w:eastAsia="Times New Roman" w:cs="Times New Roman"/>
                <w:color w:val="000000"/>
                <w:sz w:val="24"/>
              </w:rPr>
              <w:t xml:space="preserve">Count of trucks</w:t>
            </w:r>
            <w:r/>
          </w:p>
        </w:tc>
      </w:tr>
      <w:tr>
        <w:trPr/>
        <w:tc>
          <w:tcPr>
            <w:tcBorders/>
            <w:tcMar>
              <w:left w:w="15" w:type="dxa"/>
              <w:top w:w="15" w:type="dxa"/>
              <w:right w:w="15" w:type="dxa"/>
              <w:bottom w:w="15" w:type="dxa"/>
            </w:tcMar>
            <w:tcW w:w="2103" w:type="dxa"/>
            <w:vAlign w:val="center"/>
            <w:textDirection w:val="lrTb"/>
            <w:noWrap w:val="false"/>
          </w:tcPr>
          <w:p w14:paraId="58ED2E37">
            <w:pPr>
              <w:pBdr/>
              <w:spacing w:after="0" w:before="0" w:line="240" w:lineRule="auto"/>
              <w:ind/>
              <w:jc w:val="center"/>
              <w:rPr/>
            </w:pPr>
            <w:r>
              <w:rPr>
                <w:rFonts w:ascii="Times New Roman" w:hAnsi="Times New Roman" w:eastAsia="Times New Roman" w:cs="Times New Roman"/>
                <w:color w:val="000000"/>
                <w:sz w:val="24"/>
              </w:rPr>
              <w:t xml:space="preserve">incoming_total</w:t>
            </w:r>
            <w:r/>
          </w:p>
        </w:tc>
        <w:tc>
          <w:tcPr>
            <w:tcBorders/>
            <w:tcMar>
              <w:left w:w="15" w:type="dxa"/>
              <w:top w:w="15" w:type="dxa"/>
              <w:right w:w="15" w:type="dxa"/>
              <w:bottom w:w="15" w:type="dxa"/>
            </w:tcMar>
            <w:tcW w:w="1984" w:type="dxa"/>
            <w:vAlign w:val="center"/>
            <w:textDirection w:val="lrTb"/>
            <w:noWrap w:val="false"/>
          </w:tcPr>
          <w:p w14:paraId="4F961D77">
            <w:pPr>
              <w:pBdr/>
              <w:spacing w:after="0" w:before="0" w:line="240" w:lineRule="auto"/>
              <w:ind/>
              <w:jc w:val="center"/>
              <w:rPr/>
            </w:pPr>
            <w:r>
              <w:rPr>
                <w:rFonts w:ascii="Times New Roman" w:hAnsi="Times New Roman" w:eastAsia="Times New Roman" w:cs="Times New Roman"/>
                <w:color w:val="000000"/>
                <w:sz w:val="24"/>
              </w:rPr>
              <w:t xml:space="preserve">int ≥0</w:t>
            </w:r>
            <w:r/>
          </w:p>
        </w:tc>
        <w:tc>
          <w:tcPr>
            <w:tcBorders/>
            <w:tcMar>
              <w:left w:w="15" w:type="dxa"/>
              <w:top w:w="15" w:type="dxa"/>
              <w:right w:w="15" w:type="dxa"/>
              <w:bottom w:w="15" w:type="dxa"/>
            </w:tcMar>
            <w:tcW w:w="5272" w:type="dxa"/>
            <w:vAlign w:val="center"/>
            <w:textDirection w:val="lrTb"/>
            <w:noWrap w:val="false"/>
          </w:tcPr>
          <w:p w14:paraId="6790C02C">
            <w:pPr>
              <w:pBdr/>
              <w:spacing w:after="0" w:before="0" w:line="240" w:lineRule="auto"/>
              <w:ind/>
              <w:rPr/>
            </w:pPr>
            <w:r>
              <w:rPr>
                <w:rFonts w:ascii="Times New Roman" w:hAnsi="Times New Roman" w:eastAsia="Times New Roman" w:cs="Times New Roman"/>
                <w:color w:val="000000"/>
                <w:sz w:val="24"/>
              </w:rPr>
              <w:t xml:space="preserve">sum of incoming vehicle counts (if you store both directions)</w:t>
            </w:r>
            <w:r/>
          </w:p>
        </w:tc>
      </w:tr>
      <w:tr>
        <w:trPr/>
        <w:tc>
          <w:tcPr>
            <w:tcBorders/>
            <w:tcMar>
              <w:left w:w="15" w:type="dxa"/>
              <w:top w:w="15" w:type="dxa"/>
              <w:right w:w="15" w:type="dxa"/>
              <w:bottom w:w="15" w:type="dxa"/>
            </w:tcMar>
            <w:tcW w:w="2103" w:type="dxa"/>
            <w:vAlign w:val="center"/>
            <w:textDirection w:val="lrTb"/>
            <w:noWrap w:val="false"/>
          </w:tcPr>
          <w:p w14:paraId="65EFBE93">
            <w:pPr>
              <w:pBdr/>
              <w:spacing w:after="0" w:before="0" w:line="240" w:lineRule="auto"/>
              <w:ind/>
              <w:jc w:val="center"/>
              <w:rPr/>
            </w:pPr>
            <w:r>
              <w:rPr>
                <w:rFonts w:ascii="Times New Roman" w:hAnsi="Times New Roman" w:eastAsia="Times New Roman" w:cs="Times New Roman"/>
                <w:color w:val="000000"/>
                <w:sz w:val="24"/>
              </w:rPr>
              <w:t xml:space="preserve">outgoing_total</w:t>
            </w:r>
            <w:r/>
          </w:p>
        </w:tc>
        <w:tc>
          <w:tcPr>
            <w:tcBorders/>
            <w:tcMar>
              <w:left w:w="15" w:type="dxa"/>
              <w:top w:w="15" w:type="dxa"/>
              <w:right w:w="15" w:type="dxa"/>
              <w:bottom w:w="15" w:type="dxa"/>
            </w:tcMar>
            <w:tcW w:w="1984" w:type="dxa"/>
            <w:vAlign w:val="center"/>
            <w:textDirection w:val="lrTb"/>
            <w:noWrap w:val="false"/>
          </w:tcPr>
          <w:p w14:paraId="1B44E933">
            <w:pPr>
              <w:pBdr/>
              <w:spacing w:after="0" w:before="0" w:line="240" w:lineRule="auto"/>
              <w:ind/>
              <w:jc w:val="center"/>
              <w:rPr/>
            </w:pPr>
            <w:r>
              <w:rPr>
                <w:rFonts w:ascii="Times New Roman" w:hAnsi="Times New Roman" w:eastAsia="Times New Roman" w:cs="Times New Roman"/>
                <w:color w:val="000000"/>
                <w:sz w:val="24"/>
              </w:rPr>
              <w:t xml:space="preserve">int ≥0</w:t>
            </w:r>
            <w:r/>
          </w:p>
        </w:tc>
        <w:tc>
          <w:tcPr>
            <w:tcBorders/>
            <w:tcMar>
              <w:left w:w="15" w:type="dxa"/>
              <w:top w:w="15" w:type="dxa"/>
              <w:right w:w="15" w:type="dxa"/>
              <w:bottom w:w="15" w:type="dxa"/>
            </w:tcMar>
            <w:tcW w:w="5272" w:type="dxa"/>
            <w:vAlign w:val="center"/>
            <w:textDirection w:val="lrTb"/>
            <w:noWrap w:val="false"/>
          </w:tcPr>
          <w:p w14:paraId="72CDEE7D">
            <w:pPr>
              <w:pBdr/>
              <w:spacing w:after="0" w:before="0" w:line="240" w:lineRule="auto"/>
              <w:ind/>
              <w:rPr/>
            </w:pPr>
            <w:r>
              <w:rPr>
                <w:rFonts w:ascii="Times New Roman" w:hAnsi="Times New Roman" w:eastAsia="Times New Roman" w:cs="Times New Roman"/>
                <w:color w:val="000000"/>
                <w:sz w:val="24"/>
              </w:rPr>
              <w:t xml:space="preserve">sum of outgoing vehicle counts</w:t>
            </w:r>
            <w:r/>
          </w:p>
        </w:tc>
      </w:tr>
      <w:tr>
        <w:trPr/>
        <w:tc>
          <w:tcPr>
            <w:tcBorders/>
            <w:tcMar>
              <w:left w:w="15" w:type="dxa"/>
              <w:top w:w="15" w:type="dxa"/>
              <w:right w:w="15" w:type="dxa"/>
              <w:bottom w:w="15" w:type="dxa"/>
            </w:tcMar>
            <w:tcW w:w="2103" w:type="dxa"/>
            <w:vAlign w:val="center"/>
            <w:textDirection w:val="lrTb"/>
            <w:noWrap w:val="false"/>
          </w:tcPr>
          <w:p w14:paraId="4A33349E">
            <w:pPr>
              <w:pBdr/>
              <w:spacing w:after="0" w:before="0" w:line="240" w:lineRule="auto"/>
              <w:ind/>
              <w:jc w:val="center"/>
              <w:rPr/>
            </w:pPr>
            <w:r>
              <w:rPr>
                <w:rFonts w:ascii="Times New Roman" w:hAnsi="Times New Roman" w:eastAsia="Times New Roman" w:cs="Times New Roman"/>
                <w:color w:val="000000"/>
                <w:sz w:val="24"/>
              </w:rPr>
              <w:t xml:space="preserve">vehicle_volume</w:t>
            </w:r>
            <w:r/>
          </w:p>
        </w:tc>
        <w:tc>
          <w:tcPr>
            <w:tcBorders/>
            <w:tcMar>
              <w:left w:w="15" w:type="dxa"/>
              <w:top w:w="15" w:type="dxa"/>
              <w:right w:w="15" w:type="dxa"/>
              <w:bottom w:w="15" w:type="dxa"/>
            </w:tcMar>
            <w:tcW w:w="1984" w:type="dxa"/>
            <w:vAlign w:val="center"/>
            <w:textDirection w:val="lrTb"/>
            <w:noWrap w:val="false"/>
          </w:tcPr>
          <w:p w14:paraId="3CA7DA77">
            <w:pPr>
              <w:pBdr/>
              <w:spacing w:after="0" w:before="0" w:line="240" w:lineRule="auto"/>
              <w:ind/>
              <w:jc w:val="center"/>
              <w:rPr/>
            </w:pPr>
            <w:r>
              <w:rPr>
                <w:rFonts w:ascii="Times New Roman" w:hAnsi="Times New Roman" w:eastAsia="Times New Roman" w:cs="Times New Roman"/>
                <w:color w:val="000000"/>
                <w:sz w:val="24"/>
              </w:rPr>
              <w:t xml:space="preserve">int ≥0</w:t>
            </w:r>
            <w:r/>
          </w:p>
        </w:tc>
        <w:tc>
          <w:tcPr>
            <w:tcBorders/>
            <w:tcMar>
              <w:left w:w="15" w:type="dxa"/>
              <w:top w:w="15" w:type="dxa"/>
              <w:right w:w="15" w:type="dxa"/>
              <w:bottom w:w="15" w:type="dxa"/>
            </w:tcMar>
            <w:tcW w:w="5272" w:type="dxa"/>
            <w:vAlign w:val="center"/>
            <w:textDirection w:val="lrTb"/>
            <w:noWrap w:val="false"/>
          </w:tcPr>
          <w:p w14:paraId="4C3040D4">
            <w:pPr>
              <w:pBdr/>
              <w:spacing w:after="0" w:before="0" w:line="240" w:lineRule="auto"/>
              <w:ind/>
              <w:rPr/>
            </w:pPr>
            <w:r>
              <w:rPr>
                <w:rFonts w:ascii="Times New Roman" w:hAnsi="Times New Roman" w:eastAsia="Times New Roman" w:cs="Times New Roman"/>
                <w:color w:val="000000"/>
                <w:sz w:val="24"/>
              </w:rPr>
              <w:t xml:space="preserve">sum(cars, vans, buses, trucks, cyclists)</w:t>
            </w:r>
            <w:r/>
          </w:p>
        </w:tc>
      </w:tr>
      <w:tr>
        <w:trPr/>
        <w:tc>
          <w:tcPr>
            <w:tcBorders/>
            <w:tcMar>
              <w:left w:w="15" w:type="dxa"/>
              <w:top w:w="15" w:type="dxa"/>
              <w:right w:w="15" w:type="dxa"/>
              <w:bottom w:w="15" w:type="dxa"/>
            </w:tcMar>
            <w:tcW w:w="2103" w:type="dxa"/>
            <w:vAlign w:val="center"/>
            <w:textDirection w:val="lrTb"/>
            <w:noWrap w:val="false"/>
          </w:tcPr>
          <w:p w14:paraId="3EAFD318">
            <w:pPr>
              <w:pBdr/>
              <w:spacing w:after="0" w:before="0" w:line="240" w:lineRule="auto"/>
              <w:ind/>
              <w:jc w:val="center"/>
              <w:rPr/>
            </w:pPr>
            <w:r>
              <w:rPr>
                <w:rFonts w:ascii="Times New Roman" w:hAnsi="Times New Roman" w:eastAsia="Times New Roman" w:cs="Times New Roman"/>
                <w:color w:val="000000"/>
                <w:sz w:val="24"/>
              </w:rPr>
              <w:t xml:space="preserve">net_traffic</w:t>
            </w:r>
            <w:r/>
          </w:p>
        </w:tc>
        <w:tc>
          <w:tcPr>
            <w:tcBorders/>
            <w:tcMar>
              <w:left w:w="15" w:type="dxa"/>
              <w:top w:w="15" w:type="dxa"/>
              <w:right w:w="15" w:type="dxa"/>
              <w:bottom w:w="15" w:type="dxa"/>
            </w:tcMar>
            <w:tcW w:w="1984" w:type="dxa"/>
            <w:vAlign w:val="center"/>
            <w:textDirection w:val="lrTb"/>
            <w:noWrap w:val="false"/>
          </w:tcPr>
          <w:p w14:paraId="06083F7C">
            <w:pPr>
              <w:pBdr/>
              <w:spacing w:after="0" w:before="0" w:line="240" w:lineRule="auto"/>
              <w:ind/>
              <w:jc w:val="center"/>
              <w:rPr/>
            </w:pPr>
            <w:r>
              <w:rPr>
                <w:rFonts w:ascii="Times New Roman" w:hAnsi="Times New Roman" w:eastAsia="Times New Roman" w:cs="Times New Roman"/>
                <w:color w:val="000000"/>
                <w:sz w:val="24"/>
              </w:rPr>
              <w:t xml:space="preserve">int (can be negative)</w:t>
            </w:r>
            <w:r/>
          </w:p>
        </w:tc>
        <w:tc>
          <w:tcPr>
            <w:tcBorders/>
            <w:tcMar>
              <w:left w:w="15" w:type="dxa"/>
              <w:top w:w="15" w:type="dxa"/>
              <w:right w:w="15" w:type="dxa"/>
              <w:bottom w:w="15" w:type="dxa"/>
            </w:tcMar>
            <w:tcW w:w="5272" w:type="dxa"/>
            <w:vAlign w:val="center"/>
            <w:textDirection w:val="lrTb"/>
            <w:noWrap w:val="false"/>
          </w:tcPr>
          <w:p w14:paraId="321BC0BA">
            <w:pPr>
              <w:pBdr/>
              <w:spacing w:after="0" w:before="0" w:line="240" w:lineRule="auto"/>
              <w:ind/>
              <w:rPr/>
            </w:pPr>
            <w:r>
              <w:rPr>
                <w:rFonts w:ascii="Times New Roman" w:hAnsi="Times New Roman" w:eastAsia="Times New Roman" w:cs="Times New Roman"/>
                <w:color w:val="000000"/>
                <w:sz w:val="24"/>
              </w:rPr>
              <w:t xml:space="preserve">incoming_total - outgoing_total</w:t>
            </w:r>
            <w:r/>
          </w:p>
        </w:tc>
      </w:tr>
      <w:tr>
        <w:trPr/>
        <w:tc>
          <w:tcPr>
            <w:tcBorders/>
            <w:tcMar>
              <w:left w:w="15" w:type="dxa"/>
              <w:top w:w="15" w:type="dxa"/>
              <w:right w:w="15" w:type="dxa"/>
              <w:bottom w:w="15" w:type="dxa"/>
            </w:tcMar>
            <w:tcW w:w="2103" w:type="dxa"/>
            <w:vAlign w:val="center"/>
            <w:textDirection w:val="lrTb"/>
            <w:noWrap w:val="false"/>
          </w:tcPr>
          <w:p w14:paraId="1A6FE2E8">
            <w:pPr>
              <w:pBdr/>
              <w:spacing w:after="0" w:before="0" w:line="240" w:lineRule="auto"/>
              <w:ind/>
              <w:jc w:val="center"/>
              <w:rPr/>
            </w:pPr>
            <w:r>
              <w:rPr>
                <w:rFonts w:ascii="Times New Roman" w:hAnsi="Times New Roman" w:eastAsia="Times New Roman" w:cs="Times New Roman"/>
                <w:color w:val="000000"/>
                <w:sz w:val="24"/>
              </w:rPr>
              <w:t xml:space="preserve">dominant_class</w:t>
            </w:r>
            <w:r/>
          </w:p>
        </w:tc>
        <w:tc>
          <w:tcPr>
            <w:tcBorders/>
            <w:tcMar>
              <w:left w:w="15" w:type="dxa"/>
              <w:top w:w="15" w:type="dxa"/>
              <w:right w:w="15" w:type="dxa"/>
              <w:bottom w:w="15" w:type="dxa"/>
            </w:tcMar>
            <w:tcW w:w="1984" w:type="dxa"/>
            <w:vAlign w:val="center"/>
            <w:textDirection w:val="lrTb"/>
            <w:noWrap w:val="false"/>
          </w:tcPr>
          <w:p w14:paraId="2C08EDBD">
            <w:pPr>
              <w:pBdr/>
              <w:spacing w:after="0" w:before="0" w:line="240" w:lineRule="auto"/>
              <w:ind/>
              <w:jc w:val="center"/>
              <w:rPr/>
            </w:pPr>
            <w:r>
              <w:rPr>
                <w:rFonts w:ascii="Times New Roman" w:hAnsi="Times New Roman" w:eastAsia="Times New Roman" w:cs="Times New Roman"/>
                <w:color w:val="000000"/>
                <w:sz w:val="24"/>
              </w:rPr>
              <w:t xml:space="preserve">category</w:t>
            </w:r>
            <w:r/>
          </w:p>
        </w:tc>
        <w:tc>
          <w:tcPr>
            <w:tcBorders/>
            <w:tcMar>
              <w:left w:w="15" w:type="dxa"/>
              <w:top w:w="15" w:type="dxa"/>
              <w:right w:w="15" w:type="dxa"/>
              <w:bottom w:w="15" w:type="dxa"/>
            </w:tcMar>
            <w:tcW w:w="5272" w:type="dxa"/>
            <w:vAlign w:val="center"/>
            <w:textDirection w:val="lrTb"/>
            <w:noWrap w:val="false"/>
          </w:tcPr>
          <w:p w14:paraId="6C035AEF">
            <w:pPr>
              <w:pBdr/>
              <w:spacing w:after="0" w:before="0" w:line="240" w:lineRule="auto"/>
              <w:ind/>
              <w:rPr/>
            </w:pPr>
            <w:r>
              <w:rPr>
                <w:rFonts w:ascii="Times New Roman" w:hAnsi="Times New Roman" w:eastAsia="Times New Roman" w:cs="Times New Roman"/>
                <w:color w:val="000000"/>
                <w:sz w:val="24"/>
              </w:rPr>
              <w:t xml:space="preserve">class with highest count in that record (target)</w:t>
            </w:r>
            <w:r/>
          </w:p>
        </w:tc>
      </w:tr>
      <w:tr>
        <w:trPr/>
        <w:tc>
          <w:tcPr>
            <w:tcBorders/>
            <w:tcMar>
              <w:left w:w="15" w:type="dxa"/>
              <w:top w:w="15" w:type="dxa"/>
              <w:right w:w="15" w:type="dxa"/>
              <w:bottom w:w="15" w:type="dxa"/>
            </w:tcMar>
            <w:tcW w:w="2103" w:type="dxa"/>
            <w:vAlign w:val="center"/>
            <w:textDirection w:val="lrTb"/>
            <w:noWrap w:val="false"/>
          </w:tcPr>
          <w:p w14:paraId="08032D55">
            <w:pPr>
              <w:pBdr/>
              <w:spacing w:after="0" w:before="0" w:line="240" w:lineRule="auto"/>
              <w:ind/>
              <w:jc w:val="center"/>
              <w:rPr/>
            </w:pPr>
            <w:r>
              <w:rPr>
                <w:rFonts w:ascii="Times New Roman" w:hAnsi="Times New Roman" w:eastAsia="Times New Roman" w:cs="Times New Roman"/>
                <w:color w:val="000000"/>
                <w:sz w:val="24"/>
              </w:rPr>
              <w:t xml:space="preserve">day_of_week</w:t>
            </w:r>
            <w:r/>
          </w:p>
        </w:tc>
        <w:tc>
          <w:tcPr>
            <w:tcBorders/>
            <w:tcMar>
              <w:left w:w="15" w:type="dxa"/>
              <w:top w:w="15" w:type="dxa"/>
              <w:right w:w="15" w:type="dxa"/>
              <w:bottom w:w="15" w:type="dxa"/>
            </w:tcMar>
            <w:tcW w:w="1984" w:type="dxa"/>
            <w:vAlign w:val="center"/>
            <w:textDirection w:val="lrTb"/>
            <w:noWrap w:val="false"/>
          </w:tcPr>
          <w:p w14:paraId="26CFA12E">
            <w:pPr>
              <w:pBdr/>
              <w:spacing w:after="0" w:before="0" w:line="240" w:lineRule="auto"/>
              <w:ind/>
              <w:jc w:val="center"/>
              <w:rPr/>
            </w:pPr>
            <w:r>
              <w:rPr>
                <w:rFonts w:ascii="Times New Roman" w:hAnsi="Times New Roman" w:eastAsia="Times New Roman" w:cs="Times New Roman"/>
                <w:color w:val="000000"/>
                <w:sz w:val="24"/>
              </w:rPr>
              <w:t xml:space="preserve">int 0-6</w:t>
            </w:r>
            <w:r/>
          </w:p>
        </w:tc>
        <w:tc>
          <w:tcPr>
            <w:tcBorders/>
            <w:tcMar>
              <w:left w:w="15" w:type="dxa"/>
              <w:top w:w="15" w:type="dxa"/>
              <w:right w:w="15" w:type="dxa"/>
              <w:bottom w:w="15" w:type="dxa"/>
            </w:tcMar>
            <w:tcW w:w="5272" w:type="dxa"/>
            <w:vAlign w:val="center"/>
            <w:textDirection w:val="lrTb"/>
            <w:noWrap w:val="false"/>
          </w:tcPr>
          <w:p w14:paraId="5A411401">
            <w:pPr>
              <w:pBdr/>
              <w:spacing w:after="0" w:before="0" w:line="240" w:lineRule="auto"/>
              <w:ind/>
              <w:rPr/>
            </w:pPr>
            <w:r>
              <w:rPr>
                <w:rFonts w:ascii="Times New Roman" w:hAnsi="Times New Roman" w:eastAsia="Times New Roman" w:cs="Times New Roman"/>
                <w:color w:val="000000"/>
                <w:sz w:val="24"/>
              </w:rPr>
              <w:t xml:space="preserve">extracted from timestamp</w:t>
            </w:r>
            <w:r/>
          </w:p>
        </w:tc>
      </w:tr>
      <w:tr>
        <w:trPr/>
        <w:tc>
          <w:tcPr>
            <w:tcBorders/>
            <w:tcMar>
              <w:left w:w="15" w:type="dxa"/>
              <w:top w:w="15" w:type="dxa"/>
              <w:right w:w="15" w:type="dxa"/>
              <w:bottom w:w="15" w:type="dxa"/>
            </w:tcMar>
            <w:tcW w:w="2103" w:type="dxa"/>
            <w:vAlign w:val="center"/>
            <w:textDirection w:val="lrTb"/>
            <w:noWrap w:val="false"/>
          </w:tcPr>
          <w:p w14:paraId="7B2CC67A">
            <w:pPr>
              <w:pBdr/>
              <w:spacing w:after="0" w:before="0" w:line="240" w:lineRule="auto"/>
              <w:ind/>
              <w:jc w:val="center"/>
              <w:rPr/>
            </w:pPr>
            <w:r>
              <w:rPr>
                <w:rFonts w:ascii="Times New Roman" w:hAnsi="Times New Roman" w:eastAsia="Times New Roman" w:cs="Times New Roman"/>
                <w:color w:val="000000"/>
                <w:sz w:val="24"/>
              </w:rPr>
              <w:t xml:space="preserve">hour</w:t>
            </w:r>
            <w:r/>
          </w:p>
        </w:tc>
        <w:tc>
          <w:tcPr>
            <w:tcBorders/>
            <w:tcMar>
              <w:left w:w="15" w:type="dxa"/>
              <w:top w:w="15" w:type="dxa"/>
              <w:right w:w="15" w:type="dxa"/>
              <w:bottom w:w="15" w:type="dxa"/>
            </w:tcMar>
            <w:tcW w:w="1984" w:type="dxa"/>
            <w:vAlign w:val="center"/>
            <w:textDirection w:val="lrTb"/>
            <w:noWrap w:val="false"/>
          </w:tcPr>
          <w:p w14:paraId="489D7184">
            <w:pPr>
              <w:pBdr/>
              <w:spacing w:after="0" w:before="0" w:line="240" w:lineRule="auto"/>
              <w:ind/>
              <w:jc w:val="center"/>
              <w:rPr/>
            </w:pPr>
            <w:r>
              <w:rPr>
                <w:rFonts w:ascii="Times New Roman" w:hAnsi="Times New Roman" w:eastAsia="Times New Roman" w:cs="Times New Roman"/>
                <w:color w:val="000000"/>
                <w:sz w:val="24"/>
              </w:rPr>
              <w:t xml:space="preserve">int 0-23</w:t>
            </w:r>
            <w:r/>
          </w:p>
        </w:tc>
        <w:tc>
          <w:tcPr>
            <w:tcBorders/>
            <w:tcMar>
              <w:left w:w="15" w:type="dxa"/>
              <w:top w:w="15" w:type="dxa"/>
              <w:right w:w="15" w:type="dxa"/>
              <w:bottom w:w="15" w:type="dxa"/>
            </w:tcMar>
            <w:tcW w:w="5272" w:type="dxa"/>
            <w:vAlign w:val="center"/>
            <w:textDirection w:val="lrTb"/>
            <w:noWrap w:val="false"/>
          </w:tcPr>
          <w:p w14:paraId="56FA81C6">
            <w:pPr>
              <w:pBdr/>
              <w:spacing w:after="0" w:before="0" w:line="240" w:lineRule="auto"/>
              <w:ind/>
              <w:rPr/>
            </w:pPr>
            <w:r>
              <w:rPr>
                <w:rFonts w:ascii="Times New Roman" w:hAnsi="Times New Roman" w:eastAsia="Times New Roman" w:cs="Times New Roman"/>
                <w:color w:val="000000"/>
                <w:sz w:val="24"/>
              </w:rPr>
              <w:t xml:space="preserve">extracted from timestamp</w:t>
            </w:r>
            <w:r/>
          </w:p>
        </w:tc>
      </w:tr>
      <w:tr>
        <w:trPr/>
        <w:tc>
          <w:tcPr>
            <w:tcBorders/>
            <w:tcMar>
              <w:left w:w="15" w:type="dxa"/>
              <w:top w:w="15" w:type="dxa"/>
              <w:right w:w="15" w:type="dxa"/>
              <w:bottom w:w="15" w:type="dxa"/>
            </w:tcMar>
            <w:tcW w:w="2103" w:type="dxa"/>
            <w:vAlign w:val="center"/>
            <w:textDirection w:val="lrTb"/>
            <w:noWrap w:val="false"/>
          </w:tcPr>
          <w:p w14:paraId="321D3D81">
            <w:pPr>
              <w:pBdr/>
              <w:spacing w:after="0" w:before="0" w:line="240" w:lineRule="auto"/>
              <w:ind/>
              <w:jc w:val="center"/>
              <w:rPr/>
            </w:pPr>
            <w:r>
              <w:rPr>
                <w:rFonts w:ascii="Times New Roman" w:hAnsi="Times New Roman" w:eastAsia="Times New Roman" w:cs="Times New Roman"/>
                <w:color w:val="000000"/>
                <w:sz w:val="24"/>
              </w:rPr>
              <w:t xml:space="preserve">is_weekend</w:t>
            </w:r>
            <w:r/>
          </w:p>
        </w:tc>
        <w:tc>
          <w:tcPr>
            <w:tcBorders/>
            <w:tcMar>
              <w:left w:w="15" w:type="dxa"/>
              <w:top w:w="15" w:type="dxa"/>
              <w:right w:w="15" w:type="dxa"/>
              <w:bottom w:w="15" w:type="dxa"/>
            </w:tcMar>
            <w:tcW w:w="1984" w:type="dxa"/>
            <w:vAlign w:val="center"/>
            <w:textDirection w:val="lrTb"/>
            <w:noWrap w:val="false"/>
          </w:tcPr>
          <w:p w14:paraId="5B978E30">
            <w:pPr>
              <w:pBdr/>
              <w:spacing w:after="0" w:before="0" w:line="240" w:lineRule="auto"/>
              <w:ind/>
              <w:jc w:val="center"/>
              <w:rPr/>
            </w:pPr>
            <w:r>
              <w:rPr>
                <w:rFonts w:ascii="Times New Roman" w:hAnsi="Times New Roman" w:eastAsia="Times New Roman" w:cs="Times New Roman"/>
                <w:color w:val="000000"/>
                <w:sz w:val="24"/>
              </w:rPr>
              <w:t xml:space="preserve">bool</w:t>
            </w:r>
            <w:r/>
          </w:p>
        </w:tc>
        <w:tc>
          <w:tcPr>
            <w:tcBorders/>
            <w:tcMar>
              <w:left w:w="15" w:type="dxa"/>
              <w:top w:w="15" w:type="dxa"/>
              <w:right w:w="15" w:type="dxa"/>
              <w:bottom w:w="15" w:type="dxa"/>
            </w:tcMar>
            <w:tcW w:w="5272" w:type="dxa"/>
            <w:vAlign w:val="center"/>
            <w:textDirection w:val="lrTb"/>
            <w:noWrap w:val="false"/>
          </w:tcPr>
          <w:p w14:paraId="0BC50C2B">
            <w:pPr>
              <w:pBdr/>
              <w:spacing w:after="0" w:before="0" w:line="240" w:lineRule="auto"/>
              <w:ind/>
              <w:rPr/>
            </w:pPr>
            <w:r>
              <w:rPr>
                <w:rFonts w:ascii="Times New Roman" w:hAnsi="Times New Roman" w:eastAsia="Times New Roman" w:cs="Times New Roman"/>
                <w:color w:val="000000"/>
                <w:sz w:val="24"/>
              </w:rPr>
              <w:t xml:space="preserve">derived flag</w:t>
            </w:r>
            <w:r/>
          </w:p>
        </w:tc>
      </w:tr>
    </w:tbl>
    <w:p w14:paraId="34C8A4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Notes:</w:t>
      </w:r>
      <w:r/>
    </w:p>
    <w:p w14:paraId="3B4174A5">
      <w:pPr>
        <w:pStyle w:val="900"/>
        <w:numPr>
          <w:ilvl w:val="0"/>
          <w:numId w:val="57"/>
        </w:numPr>
        <w:pBdr>
          <w:top w:val="none" w:color="000000" w:sz="4" w:space="0"/>
          <w:left w:val="none" w:color="000000" w:sz="4" w:space="0"/>
          <w:bottom w:val="none" w:color="000000" w:sz="4" w:space="0"/>
          <w:right w:val="none" w:color="000000" w:sz="4" w:space="0"/>
        </w:pBdr>
        <w:spacing/>
        <w:ind w:right="0" w:hanging="270" w:left="117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If your sensor already separates incoming/outgoing/pedestrian into different rows, keep that. Otherwise, store as one row with per-route counts</w:t>
      </w:r>
      <w:r>
        <w:rPr>
          <w:rFonts w:ascii="Times New Roman" w:hAnsi="Times New Roman" w:eastAsia="Times New Roman" w:cs="Times New Roman"/>
          <w:color w:val="000000"/>
          <w:sz w:val="24"/>
        </w:rPr>
      </w:r>
    </w:p>
    <w:p w14:paraId="2C4993A7">
      <w:pPr>
        <w:pStyle w:val="900"/>
        <w:numPr>
          <w:ilvl w:val="0"/>
          <w:numId w:val="57"/>
        </w:numPr>
        <w:pBdr>
          <w:top w:val="none" w:color="000000" w:sz="4" w:space="0"/>
          <w:left w:val="none" w:color="000000" w:sz="4" w:space="0"/>
          <w:bottom w:val="none" w:color="000000" w:sz="4" w:space="0"/>
          <w:right w:val="none" w:color="000000" w:sz="4" w:space="0"/>
        </w:pBdr>
        <w:spacing/>
        <w:ind w:right="0" w:hanging="270" w:left="117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Keep raw counts, integers. Derive totals and timestamps later.</w:t>
      </w:r>
      <w:r>
        <w:rPr>
          <w:rFonts w:ascii="Times New Roman" w:hAnsi="Times New Roman" w:eastAsia="Times New Roman" w:cs="Times New Roman"/>
          <w:color w:val="000000"/>
          <w:sz w:val="24"/>
          <w:szCs w:val="24"/>
        </w:rPr>
      </w:r>
    </w:p>
    <w:p w14:paraId="1F3D9B48">
      <w:pPr>
        <w:pStyle w:val="900"/>
        <w:numPr>
          <w:ilvl w:val="0"/>
          <w:numId w:val="57"/>
        </w:numPr>
        <w:pBdr>
          <w:top w:val="none" w:color="000000" w:sz="4" w:space="0"/>
          <w:left w:val="none" w:color="000000" w:sz="4" w:space="0"/>
          <w:bottom w:val="none" w:color="000000" w:sz="4" w:space="0"/>
          <w:right w:val="none" w:color="000000" w:sz="4" w:space="0"/>
        </w:pBdr>
        <w:spacing/>
        <w:ind w:right="0" w:hanging="270" w:left="117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Record the data interval explicitly: predictions might depend on the length of the interval.</w:t>
      </w:r>
      <w:r>
        <w:rPr>
          <w:rFonts w:ascii="Times New Roman" w:hAnsi="Times New Roman" w:eastAsia="Times New Roman" w:cs="Times New Roman"/>
          <w:color w:val="000000"/>
          <w:sz w:val="24"/>
          <w:szCs w:val="24"/>
        </w:rPr>
      </w:r>
      <w:r/>
    </w:p>
    <w:p w14:paraId="608AE985">
      <w:pPr>
        <w:pStyle w:val="900"/>
        <w:pBdr>
          <w:top w:val="none" w:color="000000" w:sz="4" w:space="0"/>
          <w:left w:val="none" w:color="000000" w:sz="4" w:space="0"/>
          <w:bottom w:val="none" w:color="000000" w:sz="4" w:space="0"/>
          <w:right w:val="none" w:color="000000" w:sz="4" w:space="0"/>
        </w:pBdr>
        <w:spacing/>
        <w:ind w:right="0" w:firstLine="0" w:left="0"/>
        <w:rPr>
          <w:b/>
          <w:bCs/>
          <w:sz w:val="48"/>
          <w:szCs w:val="48"/>
        </w:rPr>
      </w:pPr>
      <w:r>
        <w:rPr>
          <w:rFonts w:ascii="Times New Roman" w:hAnsi="Times New Roman" w:eastAsia="Times New Roman" w:cs="Times New Roman"/>
          <w:b/>
          <w:bCs/>
          <w:color w:val="000000"/>
          <w:sz w:val="48"/>
          <w:szCs w:val="48"/>
        </w:rPr>
        <w:t xml:space="preserve">Typical dataset shape &amp; recommended size</w:t>
      </w:r>
      <w:r>
        <w:rPr>
          <w:b/>
          <w:bCs/>
          <w:sz w:val="48"/>
          <w:szCs w:val="48"/>
        </w:rPr>
      </w:r>
    </w:p>
    <w:p w14:paraId="3FB095F2">
      <w:pPr>
        <w:pStyle w:val="900"/>
        <w:numPr>
          <w:ilvl w:val="0"/>
          <w:numId w:val="58"/>
        </w:numPr>
        <w:pBdr>
          <w:top w:val="none" w:color="000000" w:sz="4" w:space="0"/>
          <w:left w:val="none" w:color="000000" w:sz="4" w:space="0"/>
          <w:bottom w:val="none" w:color="000000" w:sz="4" w:space="0"/>
          <w:right w:val="none" w:color="000000" w:sz="4" w:space="0"/>
        </w:pBdr>
        <w:spacing/>
        <w:ind w:right="0" w:hanging="270" w:left="117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Small dev set: 5k–20k rows. Fast experiments.</w:t>
      </w:r>
      <w:r>
        <w:rPr>
          <w:rFonts w:ascii="Times New Roman" w:hAnsi="Times New Roman" w:eastAsia="Times New Roman" w:cs="Times New Roman"/>
          <w:color w:val="000000"/>
          <w:sz w:val="24"/>
        </w:rPr>
      </w:r>
    </w:p>
    <w:p w14:paraId="5479E8D7">
      <w:pPr>
        <w:pStyle w:val="900"/>
        <w:numPr>
          <w:ilvl w:val="0"/>
          <w:numId w:val="58"/>
        </w:numPr>
        <w:pBdr>
          <w:top w:val="none" w:color="000000" w:sz="4" w:space="0"/>
          <w:left w:val="none" w:color="000000" w:sz="4" w:space="0"/>
          <w:bottom w:val="none" w:color="000000" w:sz="4" w:space="0"/>
          <w:right w:val="none" w:color="000000" w:sz="4" w:space="0"/>
        </w:pBdr>
        <w:spacing/>
        <w:ind w:right="0" w:hanging="270" w:left="117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Realistic production: 50k–500k rows - Captures daily/weekly seasonality, varied traffic patterns.</w:t>
      </w:r>
      <w:r>
        <w:rPr>
          <w:rFonts w:ascii="Times New Roman" w:hAnsi="Times New Roman" w:eastAsia="Times New Roman" w:cs="Times New Roman"/>
          <w:color w:val="000000"/>
          <w:sz w:val="24"/>
          <w:szCs w:val="24"/>
        </w:rPr>
      </w:r>
    </w:p>
    <w:p w14:paraId="01AAC6EA">
      <w:pPr>
        <w:pStyle w:val="900"/>
        <w:numPr>
          <w:ilvl w:val="0"/>
          <w:numId w:val="58"/>
        </w:numPr>
        <w:pBdr>
          <w:top w:val="none" w:color="000000" w:sz="4" w:space="0"/>
          <w:left w:val="none" w:color="000000" w:sz="4" w:space="0"/>
          <w:bottom w:val="none" w:color="000000" w:sz="4" w:space="0"/>
          <w:right w:val="none" w:color="000000" w:sz="4" w:space="0"/>
        </w:pBdr>
        <w:spacing/>
        <w:ind w:right="0" w:hanging="270" w:left="117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Imbalanced classes: majority are cars, so &gt;100k rows to get stable estimates of rare classes (buses, trucks, cyclists).</w:t>
      </w:r>
      <w:r>
        <w:rPr>
          <w:rFonts w:ascii="Times New Roman" w:hAnsi="Times New Roman" w:eastAsia="Times New Roman" w:cs="Times New Roman"/>
          <w:color w:val="000000"/>
          <w:sz w:val="24"/>
          <w:szCs w:val="24"/>
        </w:rPr>
      </w:r>
      <w:r/>
    </w:p>
    <w:p w14:paraId="1C36EEDB">
      <w:pPr>
        <w:pStyle w:val="900"/>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Train / validation / test: 70/15/15 or time-based split (earlier timestamps train, later timestamps test) for temporal validity.</w:t>
      </w:r>
      <w:r>
        <w:rPr>
          <w:rFonts w:ascii="Times New Roman" w:hAnsi="Times New Roman" w:eastAsia="Times New Roman" w:cs="Times New Roman"/>
          <w:color w:val="000000"/>
          <w:sz w:val="24"/>
        </w:rPr>
      </w:r>
    </w:p>
    <w:p w14:paraId="4344912D">
      <w:pPr>
        <w:pStyle w:val="900"/>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8626950">
      <w:pPr>
        <w:pStyle w:val="900"/>
        <w:pBdr>
          <w:top w:val="none" w:color="000000" w:sz="4" w:space="0"/>
          <w:left w:val="none" w:color="000000" w:sz="4" w:space="0"/>
          <w:bottom w:val="none" w:color="000000" w:sz="4" w:space="0"/>
          <w:right w:val="none" w:color="000000" w:sz="4" w:space="0"/>
        </w:pBdr>
        <w:spacing/>
        <w:ind w:right="0" w:hanging="540" w:left="720"/>
        <w:rPr>
          <w:b/>
          <w:bCs/>
          <w:sz w:val="48"/>
          <w:szCs w:val="48"/>
        </w:rPr>
      </w:pPr>
      <w:r>
        <w:rPr>
          <w:rFonts w:ascii="Times New Roman" w:hAnsi="Times New Roman" w:eastAsia="Times New Roman" w:cs="Times New Roman"/>
          <w:b/>
          <w:bCs/>
          <w:color w:val="000000"/>
          <w:sz w:val="48"/>
          <w:szCs w:val="48"/>
        </w:rPr>
        <w:t xml:space="preserve">Class balance &amp; distribution guidance</w:t>
      </w:r>
      <w:r>
        <w:rPr>
          <w:b/>
          <w:bCs/>
          <w:sz w:val="48"/>
          <w:szCs w:val="48"/>
        </w:rPr>
      </w:r>
    </w:p>
    <w:p w14:paraId="63A1772F">
      <w:pPr>
        <w:pStyle w:val="900"/>
        <w:numPr>
          <w:ilvl w:val="0"/>
          <w:numId w:val="59"/>
        </w:numPr>
        <w:pBdr>
          <w:top w:val="none" w:color="000000" w:sz="4" w:space="0"/>
          <w:left w:val="none" w:color="000000" w:sz="4" w:space="0"/>
          <w:bottom w:val="none" w:color="000000" w:sz="4" w:space="0"/>
          <w:right w:val="none" w:color="000000" w:sz="4" w:space="0"/>
        </w:pBdr>
        <w:spacing/>
        <w:ind w:right="0" w:hanging="360" w:left="12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Expect heavy skew: cars &gt;&gt; pedestrians depending on junction. Example target distribution - synthetic baseline: cars 60%, pedestrians 20%, vans 6%, trucks 5%, buses 5%, cyclists 4%.</w:t>
      </w:r>
      <w:r>
        <w:rPr>
          <w:rFonts w:ascii="Times New Roman" w:hAnsi="Times New Roman" w:eastAsia="Times New Roman" w:cs="Times New Roman"/>
          <w:color w:val="000000"/>
          <w:sz w:val="24"/>
        </w:rPr>
      </w:r>
    </w:p>
    <w:p w14:paraId="3DA4034F">
      <w:pPr>
        <w:pStyle w:val="900"/>
        <w:numPr>
          <w:ilvl w:val="0"/>
          <w:numId w:val="59"/>
        </w:numPr>
        <w:pBdr>
          <w:top w:val="none" w:color="000000" w:sz="4" w:space="0"/>
          <w:left w:val="none" w:color="000000" w:sz="4" w:space="0"/>
          <w:bottom w:val="none" w:color="000000" w:sz="4" w:space="0"/>
          <w:right w:val="none" w:color="000000" w:sz="4" w:space="0"/>
        </w:pBdr>
        <w:spacing/>
        <w:ind w:right="0" w:hanging="360" w:left="12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Class weighting or oversampling for minority classes should be planned.</w:t>
      </w:r>
      <w:r>
        <w:rPr>
          <w:rFonts w:ascii="Times New Roman" w:hAnsi="Times New Roman" w:eastAsia="Times New Roman" w:cs="Times New Roman"/>
          <w:color w:val="000000"/>
          <w:sz w:val="24"/>
          <w:szCs w:val="24"/>
        </w:rPr>
      </w:r>
    </w:p>
    <w:p w14:paraId="7F272337">
      <w:pPr>
        <w:pStyle w:val="900"/>
        <w:numPr>
          <w:ilvl w:val="0"/>
          <w:numId w:val="59"/>
        </w:numPr>
        <w:pBdr>
          <w:top w:val="none" w:color="000000" w:sz="4" w:space="0"/>
          <w:left w:val="none" w:color="000000" w:sz="4" w:space="0"/>
          <w:bottom w:val="none" w:color="000000" w:sz="4" w:space="0"/>
          <w:right w:val="none" w:color="000000" w:sz="4" w:space="0"/>
        </w:pBdr>
        <w:spacing/>
        <w:ind w:right="0" w:hanging="360" w:left="12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Record seasonal/weekday patterns - weekend vs. weekday matters.</w:t>
      </w:r>
      <w:r>
        <w:rPr>
          <w:rFonts w:ascii="Times New Roman" w:hAnsi="Times New Roman" w:eastAsia="Times New Roman" w:cs="Times New Roman"/>
          <w:color w:val="000000"/>
          <w:sz w:val="24"/>
          <w:szCs w:val="24"/>
        </w:rPr>
      </w:r>
      <w:r/>
    </w:p>
    <w:p w14:paraId="441FBCA0">
      <w:pPr>
        <w:pStyle w:val="837"/>
        <w:pBdr>
          <w:top w:val="none" w:color="000000" w:sz="4" w:space="0"/>
          <w:left w:val="none" w:color="000000" w:sz="4" w:space="0"/>
          <w:bottom w:val="none" w:color="000000" w:sz="4" w:space="0"/>
          <w:right w:val="none" w:color="000000" w:sz="4" w:space="0"/>
        </w:pBdr>
        <w:spacing/>
        <w:ind w:right="0" w:hanging="540" w:left="720"/>
        <w:rPr/>
      </w:pPr>
      <w:r>
        <w:rPr>
          <w:rFonts w:ascii="Times New Roman" w:hAnsi="Times New Roman" w:eastAsia="Times New Roman" w:cs="Times New Roman"/>
          <w:b/>
          <w:color w:val="000000"/>
          <w:sz w:val="48"/>
        </w:rPr>
        <w:t xml:space="preserve">Example — 10 row sample (CSV-style)</w:t>
      </w:r>
      <w:r/>
    </w:p>
    <w:p w14:paraId="26B135BA">
      <w:pPr>
        <w:pBdr>
          <w:top w:val="none" w:color="000000" w:sz="4" w:space="0"/>
          <w:left w:val="none" w:color="000000" w:sz="4" w:space="0"/>
          <w:bottom w:val="none" w:color="000000" w:sz="4" w:space="0"/>
          <w:right w:val="none" w:color="000000" w:sz="4" w:space="0"/>
        </w:pBdr>
        <w:spacing/>
        <w:ind w:right="0" w:firstLine="0" w:left="180"/>
        <w:rPr/>
      </w:pPr>
      <w:r>
        <w:rPr>
          <w:rFonts w:ascii="Times New Roman" w:hAnsi="Times New Roman" w:eastAsia="Times New Roman" w:cs="Times New Roman"/>
          <w:color w:val="000000"/>
          <w:sz w:val="24"/>
        </w:rPr>
        <w:t xml:space="preserve">timestamp,interval,route,cars,cyclists,pedestrians,vans,buses,trucks,incoming_total,outgoing_total,vehicle_volume,net_traffic,dominant_class,day_of_week,hour,is_weekend,sensor_id</w:t>
        <w:br/>
        <w:t xml:space="preserve"> 2025-11-14 08:05:00,5min,incoming,12,1,3,0,0,0,16,9,13,7,cars,4,8,False,1</w:t>
        <w:br/>
        <w:t xml:space="preserve"> 2</w:t>
      </w:r>
      <w:r>
        <w:rPr>
          <w:rFonts w:ascii="Times New Roman" w:hAnsi="Times New Roman" w:eastAsia="Times New Roman" w:cs="Times New Roman"/>
          <w:color w:val="000000"/>
          <w:sz w:val="24"/>
        </w:rPr>
        <w:t xml:space="preserve">025-11-14 08:05:00,5min,outgoing,9,0,1,1,0,0,11,14,11,-3,cars,4,8,False,1</w:t>
        <w:br/>
        <w:t xml:space="preserve"> 2025-11-14 08:05:00,5min,pedestrian,0,0,18,0,0,0,0,0,0,0,pedestrians,4,8,False,1</w:t>
        <w:br/>
        <w:t xml:space="preserve"> 2025-11-14 12:00:00,1h,incoming,65,4,22,5,1,2,99,92,74,7,cars,4,12,False,1</w:t>
        <w:br/>
        <w:t xml:space="preserve"> 2025-11-14 18:00:00,15m</w:t>
      </w:r>
      <w:r>
        <w:rPr>
          <w:rFonts w:ascii="Times New Roman" w:hAnsi="Times New Roman" w:eastAsia="Times New Roman" w:cs="Times New Roman"/>
          <w:color w:val="000000"/>
          <w:sz w:val="24"/>
        </w:rPr>
        <w:t xml:space="preserve">in,outgoing,5,2,7,0,0,1,8,10,8,-2,pedestrians,4,18,False,1</w:t>
        <w:br/>
        <w:t xml:space="preserve"> 2025-11-15 02:00:00,1h,incoming,2,0,0,0,0,0,3,1,2,2,cars,5,2,True,1</w:t>
        <w:br/>
        <w:t xml:space="preserve"> 2025-11-15 09:00:00,5min,incoming,18,3,2,1,0,0,24,16,22,8,cars,5,9,False,1</w:t>
        <w:br/>
        <w:t xml:space="preserve"> 2025-11-15 09:00:00,5min,outgoing,15,2,3,0,0,0,20,2</w:t>
      </w:r>
      <w:r>
        <w:rPr>
          <w:rFonts w:ascii="Times New Roman" w:hAnsi="Times New Roman" w:eastAsia="Times New Roman" w:cs="Times New Roman"/>
          <w:color w:val="000000"/>
          <w:sz w:val="24"/>
        </w:rPr>
        <w:t xml:space="preserve">5,20,-5,cars,5,9,False,1</w:t>
        <w:br/>
      </w:r>
      <w:r>
        <w:rPr>
          <w:rFonts w:ascii="Times New Roman" w:hAnsi="Times New Roman" w:eastAsia="Times New Roman" w:cs="Times New Roman"/>
          <w:color w:val="000000"/>
          <w:sz w:val="48"/>
          <w:szCs w:val="48"/>
        </w:rPr>
      </w:r>
      <w:r>
        <w:rPr>
          <w:rFonts w:ascii="Times New Roman" w:hAnsi="Times New Roman" w:eastAsia="Times New Roman" w:cs="Times New Roman"/>
          <w:color w:val="000000"/>
          <w:sz w:val="24"/>
        </w:rPr>
        <w:t xml:space="preserve"> 2025-11-15 11:00:00,1h,pedestrian,0,0,140,0,0,0,0,0,0,0,pedestrians,5,11,False,1</w:t>
        <w:br/>
        <w:t xml:space="preserve"> 2025-11-15 20:00:00,15min,incoming,6,0,1,0,1,0,8,7,7,1,cars,5,20,False,1</w:t>
      </w:r>
      <w:r/>
    </w:p>
    <w:p w14:paraId="54F33B2F">
      <w:pPr>
        <w:pStyle w:val="900"/>
        <w:pBdr>
          <w:top w:val="none" w:color="000000" w:sz="4" w:space="0"/>
          <w:left w:val="none" w:color="000000" w:sz="4" w:space="0"/>
          <w:bottom w:val="none" w:color="000000" w:sz="4" w:space="0"/>
          <w:right w:val="none" w:color="000000" w:sz="4" w:space="0"/>
        </w:pBdr>
        <w:spacing/>
        <w:ind w:right="0" w:hanging="540" w:left="630"/>
        <w:rPr>
          <w:b/>
          <w:bCs/>
          <w:sz w:val="48"/>
          <w:szCs w:val="48"/>
        </w:rPr>
      </w:pPr>
      <w:r>
        <w:rPr>
          <w:rFonts w:ascii="Times New Roman" w:hAnsi="Times New Roman" w:eastAsia="Times New Roman" w:cs="Times New Roman"/>
          <w:b/>
          <w:bCs/>
          <w:color w:val="000000"/>
          <w:sz w:val="48"/>
          <w:szCs w:val="48"/>
        </w:rPr>
        <w:t xml:space="preserve">Minimal data quality checklist (run before modeling)</w:t>
      </w:r>
      <w:r>
        <w:rPr>
          <w:b/>
          <w:bCs/>
          <w:sz w:val="48"/>
          <w:szCs w:val="48"/>
        </w:rPr>
      </w:r>
    </w:p>
    <w:p w14:paraId="7372C628">
      <w:pPr>
        <w:pStyle w:val="900"/>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 No negative counts.</w:t>
      </w:r>
      <w:r/>
    </w:p>
    <w:p w14:paraId="391F2A3D">
      <w:pPr>
        <w:pStyle w:val="900"/>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2. Timestamp monotonicity for time-split experiments.</w:t>
      </w:r>
      <w:r/>
    </w:p>
    <w:p w14:paraId="0F81298B">
      <w:pPr>
        <w:pStyle w:val="900"/>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3. Null handling policy - drop vs impute documented.</w:t>
      </w:r>
      <w:r/>
    </w:p>
    <w:p w14:paraId="26292721">
      <w:pPr>
        <w:pStyle w:val="900"/>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4. Outlier rules - for example, sudden spike &gt; 5× previous hour: flag, don't blindly drop.</w:t>
      </w:r>
      <w:r/>
    </w:p>
    <w:p w14:paraId="28E03C02">
      <w:pPr>
        <w:pStyle w:val="900"/>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5. Units and timezone recorded (important).</w:t>
      </w:r>
      <w:r/>
    </w:p>
    <w:p w14:paraId="16241131">
      <w:pPr>
        <w:pStyle w:val="900"/>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6.</w:t>
        <w:tab/>
        <w:t xml:space="preserve">Sensor health metadata - optional: uptime, battery, calibration events.</w:t>
      </w:r>
      <w:r/>
    </w:p>
    <w:p w14:paraId="5740365E">
      <w:pPr>
        <w:pBdr/>
        <w:spacing/>
        <w:ind/>
        <w:rPr>
          <w:b/>
          <w:bCs/>
          <w:sz w:val="48"/>
          <w:szCs w:val="48"/>
          <w:highlight w:val="none"/>
        </w:rPr>
      </w:pPr>
      <w:r>
        <w:rPr>
          <w:b/>
          <w:bCs/>
        </w:rPr>
      </w:r>
      <w:r>
        <w:rPr>
          <w:b/>
          <w:bCs/>
          <w:sz w:val="48"/>
          <w:szCs w:val="48"/>
        </w:rPr>
        <w:t xml:space="preserve">Dataset Info:</w:t>
      </w:r>
      <w:r>
        <w:rPr>
          <w:b/>
          <w:bCs/>
          <w:sz w:val="48"/>
          <w:szCs w:val="48"/>
          <w:highlight w:val="none"/>
        </w:rPr>
      </w:r>
    </w:p>
    <w:tbl>
      <w:tblPr>
        <w:tblStyle w:val="711"/>
        <w:tblW w:w="0" w:type="auto"/>
        <w:tblBorders/>
        <w:tblLook w:val="04A0" w:firstRow="1" w:lastRow="0" w:firstColumn="1" w:lastColumn="0" w:noHBand="0" w:noVBand="1"/>
      </w:tblPr>
      <w:tblGrid>
        <w:gridCol w:w="9360"/>
      </w:tblGrid>
      <w:tr>
        <w:trPr/>
        <w:tc>
          <w:tcPr>
            <w:tcBorders/>
            <w:tcW w:w="9360" w:type="dxa"/>
            <w:textDirection w:val="lrTb"/>
            <w:noWrap w:val="false"/>
          </w:tcPr>
          <w:p w14:paraId="3DD8D8F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4ec9b0"/>
                <w:sz w:val="21"/>
              </w:rPr>
              <w:t xml:space="preserve">pd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read_csv</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"traffic_synthetic.csv"</w:t>
            </w:r>
            <w:r>
              <w:rPr>
                <w:rFonts w:ascii="Droid Sans Mono" w:hAnsi="Droid Sans Mono" w:eastAsia="Droid Sans Mono" w:cs="Droid Sans Mono"/>
                <w:color w:val="cccccc"/>
                <w:sz w:val="21"/>
              </w:rPr>
              <w:t xml:space="preserve">)</w:t>
            </w:r>
            <w:r>
              <w:rPr>
                <w:rFonts w:ascii="Droid Sans Mono" w:hAnsi="Droid Sans Mono" w:eastAsia="Droid Sans Mono" w:cs="Droid Sans Mono"/>
                <w:sz w:val="21"/>
              </w:rPr>
            </w:r>
          </w:p>
          <w:p w14:paraId="6E154B7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t xml:space="preserve">Df.info()</w:t>
            </w:r>
            <w:r>
              <w:rPr>
                <w:rFonts w:ascii="Droid Sans Mono" w:hAnsi="Droid Sans Mono" w:eastAsia="Droid Sans Mono" w:cs="Droid Sans Mono"/>
                <w:sz w:val="21"/>
                <w:szCs w:val="21"/>
              </w:rPr>
            </w:r>
          </w:p>
          <w:p w14:paraId="5460462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sz w:val="21"/>
                <w:szCs w:val="21"/>
              </w:rPr>
            </w:r>
            <w:r>
              <w:rPr>
                <w:rFonts w:ascii="Droid Sans Mono" w:hAnsi="Droid Sans Mono" w:eastAsia="Droid Sans Mono" w:cs="Droid Sans Mono"/>
                <w:sz w:val="21"/>
                <w:szCs w:val="21"/>
              </w:rPr>
            </w:r>
            <w:r>
              <w:rPr>
                <w:rFonts w:ascii="Droid Sans Mono" w:hAnsi="Droid Sans Mono" w:eastAsia="Droid Sans Mono" w:cs="Droid Sans Mono"/>
                <w:sz w:val="21"/>
                <w:szCs w:val="21"/>
              </w:rPr>
            </w:r>
          </w:p>
          <w:p w14:paraId="5D80426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t xml:space="preserve">————————————————————————————-</w:t>
            </w:r>
            <w:r>
              <w:rPr>
                <w:rFonts w:ascii="Droid Sans Mono" w:hAnsi="Droid Sans Mono" w:eastAsia="Droid Sans Mono" w:cs="Droid Sans Mono"/>
                <w:sz w:val="21"/>
                <w:szCs w:val="21"/>
              </w:rPr>
            </w:r>
          </w:p>
          <w:p w14:paraId="75ACD9A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&lt;class 'pandas.core.frame.DataFrame'&gt;</w:t>
            </w:r>
            <w:r/>
          </w:p>
          <w:p w14:paraId="75F2C13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RangeIndex: 20000 entries, 0 to 19999</w:t>
            </w:r>
            <w:r/>
          </w:p>
          <w:p w14:paraId="2325494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Data columns (total 18 columns):</w:t>
            </w:r>
            <w:r/>
          </w:p>
          <w:p w14:paraId="6D89197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   Column          Non-Null Count  Dtype </w:t>
            </w:r>
            <w:r/>
          </w:p>
          <w:p w14:paraId="13E468B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          --------------  ----- </w:t>
            </w:r>
            <w:r/>
          </w:p>
          <w:p w14:paraId="11A719D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0   timestamp       20000 non-null  object</w:t>
            </w:r>
            <w:r/>
          </w:p>
          <w:p w14:paraId="464C8B8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1   interval        20000 non-null  object</w:t>
            </w:r>
            <w:r/>
          </w:p>
          <w:p w14:paraId="2E98E0F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2   route           20000 non-null  object</w:t>
            </w:r>
            <w:r/>
          </w:p>
          <w:p w14:paraId="40AA2F5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3   cars            20000 non-null  int64 </w:t>
            </w:r>
            <w:r/>
          </w:p>
          <w:p w14:paraId="325FF6B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4   cyclists        20000 non-null  int64 </w:t>
            </w:r>
            <w:r/>
          </w:p>
          <w:p w14:paraId="366C078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5   pedestrians     20000 non-null  int64 </w:t>
            </w:r>
            <w:r/>
          </w:p>
          <w:p w14:paraId="4D7F139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6   vans            20000 non-null  int64 </w:t>
            </w:r>
            <w:r/>
          </w:p>
          <w:p w14:paraId="6A89642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7   buses           20000 non-null  int64 </w:t>
            </w:r>
            <w:r/>
          </w:p>
          <w:p w14:paraId="40DF79C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8   trucks          20000 non-null  int64 </w:t>
            </w:r>
            <w:r/>
          </w:p>
          <w:p w14:paraId="19244A6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9   incoming_total  20000 non-null  int64 </w:t>
            </w:r>
            <w:r/>
          </w:p>
          <w:p w14:paraId="2B52DDE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10  outgoing_total  20000 non-null  int64 </w:t>
            </w:r>
            <w:r/>
          </w:p>
          <w:p w14:paraId="62E579A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11  vehicle_volume  20000 non-null  int64 </w:t>
            </w:r>
            <w:r/>
          </w:p>
          <w:p w14:paraId="370FF3F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12  net_traffic     20000 non-null  int64 </w:t>
            </w:r>
            <w:r/>
          </w:p>
          <w:p w14:paraId="006433A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13  dominant_class  20000 non-null  object</w:t>
            </w:r>
            <w:r/>
          </w:p>
          <w:p w14:paraId="25E3052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14  day_of_week     20000 non-null  int64 </w:t>
            </w:r>
            <w:r/>
          </w:p>
          <w:p w14:paraId="39D0903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15  hour            20000 non-null  int64 </w:t>
            </w:r>
            <w:r/>
          </w:p>
          <w:p w14:paraId="0736E93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16  is_weekend      20000 non-null  bool  </w:t>
            </w:r>
            <w:r/>
          </w:p>
          <w:p w14:paraId="28EA2A2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 17  sensor_id       20000 non-null  object</w:t>
            </w:r>
            <w:r/>
          </w:p>
          <w:p w14:paraId="085A504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dtypes: bool(1), int64(12), object(5)</w:t>
            </w:r>
            <w:r/>
          </w:p>
          <w:p w14:paraId="55E9587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color w:val="cccccc"/>
                <w:sz w:val="21"/>
                <w:highlight w:val="none"/>
              </w:rPr>
              <w:t xml:space="preserve">memory usage: 2.6+ MB</w:t>
            </w: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3746621C">
            <w:pPr>
              <w:pBdr/>
              <w:spacing/>
              <w:ind/>
              <w:rPr/>
            </w:pPr>
            <w:r/>
            <w:r/>
          </w:p>
        </w:tc>
      </w:tr>
    </w:tbl>
    <w:p w14:paraId="4F77F7A2">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Problem Formulation</w:t>
      </w:r>
      <w:r/>
    </w:p>
    <w:p w14:paraId="7F02D427">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Problem 1: Classification (Real-World Application)</w:t>
      </w:r>
      <w:r/>
    </w:p>
    <w:p w14:paraId="56FD44CD">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rPr>
        <w:t xml:space="preserve">Title</w:t>
      </w:r>
      <w:r>
        <w:rPr>
          <w:rFonts w:ascii="Times New Roman" w:hAnsi="Times New Roman" w:eastAsia="Times New Roman" w:cs="Times New Roman"/>
          <w:sz w:val="28"/>
        </w:rPr>
      </w:r>
    </w:p>
    <w:p w14:paraId="423FCBDC">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rPr>
      </w:r>
      <w:r>
        <w:rPr>
          <w:rFonts w:ascii="Times New Roman" w:hAnsi="Times New Roman" w:eastAsia="Times New Roman" w:cs="Times New Roman"/>
          <w:b/>
          <w:bCs/>
          <w:color w:val="000000"/>
          <w:sz w:val="24"/>
        </w:rPr>
        <w:t xml:space="preserve">Prediction of the Dominant Traffic Category at a Road Junction</w:t>
      </w:r>
      <w:r>
        <w:rPr>
          <w:rFonts w:ascii="Times New Roman" w:hAnsi="Times New Roman" w:eastAsia="Times New Roman" w:cs="Times New Roman"/>
          <w:sz w:val="28"/>
        </w:rPr>
      </w:r>
      <w:r/>
    </w:p>
    <w:p w14:paraId="43912B97">
      <w:pPr>
        <w:pStyle w:val="900"/>
        <w:pBdr>
          <w:top w:val="none" w:color="000000" w:sz="4" w:space="0"/>
          <w:left w:val="none" w:color="000000" w:sz="4" w:space="0"/>
          <w:bottom w:val="none" w:color="000000" w:sz="4" w:space="0"/>
          <w:right w:val="none" w:color="000000" w:sz="4" w:space="0"/>
        </w:pBdr>
        <w:spacing/>
        <w:ind w:right="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rPr>
        <w:t xml:space="preserve">Problem Description:</w:t>
      </w:r>
      <w:r>
        <w:rPr>
          <w:rFonts w:ascii="Times New Roman" w:hAnsi="Times New Roman" w:eastAsia="Times New Roman" w:cs="Times New Roman"/>
          <w:b/>
          <w:bCs/>
          <w:color w:val="000000"/>
          <w:sz w:val="28"/>
          <w:szCs w:val="28"/>
        </w:rPr>
      </w:r>
    </w:p>
    <w:p w14:paraId="753E7A60">
      <w:pPr>
        <w:pStyle w:val="900"/>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highlight w:val="none"/>
        </w:rPr>
      </w:r>
    </w:p>
    <w:p w14:paraId="05B53B7D">
      <w:pPr>
        <w:pStyle w:val="900"/>
        <w:pBdr>
          <w:top w:val="none" w:color="000000" w:sz="4" w:space="0"/>
          <w:left w:val="none" w:color="000000" w:sz="4" w:space="0"/>
          <w:bottom w:val="none" w:color="000000" w:sz="4" w:space="0"/>
          <w:right w:val="none" w:color="000000" w:sz="4" w:space="0"/>
        </w:pBdr>
        <w:spacing/>
        <w:ind w:right="0" w:left="0"/>
        <w:rPr/>
      </w:pPr>
      <w:r>
        <w:rPr>
          <w:rFonts w:ascii="Times New Roman" w:hAnsi="Times New Roman" w:eastAsia="Times New Roman" w:cs="Times New Roman"/>
          <w:color w:val="000000"/>
          <w:sz w:val="24"/>
        </w:rPr>
        <w:t xml:space="preserve">Urban traffic management needs to know the types of traffic dominating any one interval in real time: cars, pedestrians, buses, trucks, cyclists, vans. This information is used by city authorities for the effective optimization of signal timings, prioritizi</w:t>
      </w:r>
      <w:r>
        <w:rPr>
          <w:rFonts w:ascii="Times New Roman" w:hAnsi="Times New Roman" w:eastAsia="Times New Roman" w:cs="Times New Roman"/>
          <w:color w:val="000000"/>
          <w:sz w:val="24"/>
        </w:rPr>
        <w:t xml:space="preserve">ng pedestrian crossings, deployment of enforcement units, and detection of unusual traffic patterns.</w:t>
      </w:r>
      <w:r/>
    </w:p>
    <w:p w14:paraId="299B8CDF">
      <w:pPr>
        <w:pStyle w:val="900"/>
        <w:pBdr>
          <w:top w:val="none" w:color="000000" w:sz="4" w:space="0"/>
          <w:left w:val="none" w:color="000000" w:sz="4" w:space="0"/>
          <w:bottom w:val="none" w:color="000000" w:sz="4" w:space="0"/>
          <w:right w:val="none" w:color="000000" w:sz="4" w:space="0"/>
        </w:pBdr>
        <w:spacing/>
        <w:ind w:right="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Using the Traffic Monitoring dataset that includes timestamped counts on various traffic categories across incoming, outgoing, and pedestrian routes, classify:</w:t>
      </w:r>
      <w:r>
        <w:rPr>
          <w:rFonts w:ascii="Times New Roman" w:hAnsi="Times New Roman" w:eastAsia="Times New Roman" w:cs="Times New Roman"/>
          <w:color w:val="000000"/>
          <w:sz w:val="24"/>
        </w:rPr>
      </w:r>
    </w:p>
    <w:p w14:paraId="337CCD24">
      <w:pPr>
        <w:pStyle w:val="900"/>
        <w:pBdr>
          <w:top w:val="none" w:color="000000" w:sz="4" w:space="0"/>
          <w:left w:val="none" w:color="000000" w:sz="4" w:space="0"/>
          <w:bottom w:val="none" w:color="000000" w:sz="4" w:space="0"/>
          <w:right w:val="none" w:color="000000" w:sz="4" w:space="0"/>
        </w:pBdr>
        <w:spacing/>
        <w:ind w:right="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381CC5F">
      <w:pPr>
        <w:pStyle w:val="900"/>
        <w:pBdr>
          <w:top w:val="none" w:color="000000" w:sz="4" w:space="0"/>
          <w:left w:val="none" w:color="000000" w:sz="4" w:space="0"/>
          <w:bottom w:val="none" w:color="000000" w:sz="4" w:space="0"/>
          <w:right w:val="none" w:color="000000" w:sz="4" w:space="0"/>
        </w:pBdr>
        <w:spacing/>
        <w:ind w:right="0" w:left="0"/>
        <w:rPr>
          <w:b/>
          <w:bCs/>
          <w:sz w:val="28"/>
          <w:szCs w:val="28"/>
        </w:rPr>
      </w:pPr>
      <w:r>
        <w:rPr>
          <w:rFonts w:ascii="Times New Roman" w:hAnsi="Times New Roman" w:eastAsia="Times New Roman" w:cs="Times New Roman"/>
          <w:b/>
          <w:bCs/>
          <w:color w:val="000000"/>
          <w:sz w:val="28"/>
          <w:szCs w:val="28"/>
        </w:rPr>
        <w:t xml:space="preserve">Objective:</w:t>
      </w:r>
      <w:r>
        <w:rPr>
          <w:b/>
          <w:bCs/>
          <w:sz w:val="28"/>
          <w:szCs w:val="28"/>
        </w:rPr>
      </w:r>
    </w:p>
    <w:p w14:paraId="736B55B2">
      <w:pPr>
        <w:pStyle w:val="900"/>
        <w:pBdr>
          <w:top w:val="none" w:color="000000" w:sz="4" w:space="0"/>
          <w:left w:val="none" w:color="000000" w:sz="4" w:space="0"/>
          <w:bottom w:val="none" w:color="000000" w:sz="4" w:space="0"/>
          <w:right w:val="none" w:color="000000" w:sz="4" w:space="0"/>
        </w:pBdr>
        <w:spacing/>
        <w:ind w:right="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rPr>
        <w:t xml:space="preserve">Predict the dominant traffic class during a given time interval using sensor counts and temporal features.</w:t>
      </w:r>
      <w:r>
        <w:rPr>
          <w:rFonts w:ascii="Times New Roman" w:hAnsi="Times New Roman" w:eastAsia="Times New Roman" w:cs="Times New Roman"/>
          <w:b/>
          <w:bCs/>
          <w:color w:val="000000"/>
          <w:sz w:val="24"/>
        </w:rPr>
      </w:r>
    </w:p>
    <w:p w14:paraId="44C61D47">
      <w:pPr>
        <w:pStyle w:val="900"/>
        <w:pBdr>
          <w:top w:val="none" w:color="000000" w:sz="4" w:space="0"/>
          <w:left w:val="none" w:color="000000" w:sz="4" w:space="0"/>
          <w:bottom w:val="none" w:color="000000" w:sz="4" w:space="0"/>
          <w:right w:val="none" w:color="000000" w:sz="4" w:space="0"/>
        </w:pBdr>
        <w:spacing/>
        <w:ind w:right="0" w:left="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highlight w:val="none"/>
        </w:rPr>
      </w:r>
    </w:p>
    <w:p w14:paraId="148EC7C8">
      <w:pPr>
        <w:pStyle w:val="900"/>
        <w:pBdr>
          <w:top w:val="none" w:color="000000" w:sz="4" w:space="0"/>
          <w:left w:val="none" w:color="000000" w:sz="4" w:space="0"/>
          <w:bottom w:val="none" w:color="000000" w:sz="4" w:space="0"/>
          <w:right w:val="none" w:color="000000" w:sz="4" w:space="0"/>
        </w:pBdr>
        <w:spacing/>
        <w:ind w:right="0" w:left="0"/>
        <w:rPr>
          <w:b/>
          <w:bCs/>
        </w:rPr>
      </w:pPr>
      <w:r>
        <w:rPr>
          <w:rFonts w:ascii="Times New Roman" w:hAnsi="Times New Roman" w:eastAsia="Times New Roman" w:cs="Times New Roman"/>
          <w:b/>
          <w:bCs/>
          <w:color w:val="000000"/>
          <w:sz w:val="24"/>
        </w:rPr>
        <w:t xml:space="preserve">Input features include:</w:t>
      </w:r>
      <w:r>
        <w:rPr>
          <w:b/>
          <w:bCs/>
        </w:rPr>
      </w:r>
    </w:p>
    <w:p w14:paraId="4F497C51">
      <w:pPr>
        <w:pStyle w:val="900"/>
        <w:pBdr>
          <w:top w:val="none" w:color="000000" w:sz="4" w:space="0"/>
          <w:left w:val="none" w:color="000000" w:sz="4" w:space="0"/>
          <w:bottom w:val="none" w:color="000000" w:sz="4" w:space="0"/>
          <w:right w:val="none" w:color="000000" w:sz="4" w:space="0"/>
        </w:pBdr>
        <w:spacing/>
        <w:ind w:right="0" w:left="0"/>
        <w:rPr/>
      </w:pPr>
      <w:r>
        <w:rPr>
          <w:rFonts w:ascii="Times New Roman" w:hAnsi="Times New Roman" w:eastAsia="Times New Roman" w:cs="Times New Roman"/>
          <w:color w:val="000000"/>
          <w:sz w:val="24"/>
        </w:rPr>
        <w:t xml:space="preserve">Incoming and outgoing counts for various categories of vehicles</w:t>
      </w:r>
      <w:r/>
    </w:p>
    <w:p w14:paraId="532A9811">
      <w:pPr>
        <w:pStyle w:val="900"/>
        <w:numPr>
          <w:ilvl w:val="0"/>
          <w:numId w:val="6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Pedestrian counts</w:t>
      </w:r>
      <w:r>
        <w:rPr>
          <w:rFonts w:ascii="Times New Roman" w:hAnsi="Times New Roman" w:eastAsia="Times New Roman" w:cs="Times New Roman"/>
          <w:color w:val="000000"/>
          <w:sz w:val="24"/>
        </w:rPr>
      </w:r>
    </w:p>
    <w:p w14:paraId="206E61F3">
      <w:pPr>
        <w:pStyle w:val="900"/>
        <w:numPr>
          <w:ilvl w:val="0"/>
          <w:numId w:val="6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Time interval type (5 min, 15 min, 1 hour, 1 day)</w:t>
      </w:r>
      <w:r>
        <w:rPr>
          <w:rFonts w:ascii="Times New Roman" w:hAnsi="Times New Roman" w:eastAsia="Times New Roman" w:cs="Times New Roman"/>
          <w:color w:val="000000"/>
          <w:sz w:val="24"/>
          <w:szCs w:val="24"/>
        </w:rPr>
      </w:r>
    </w:p>
    <w:p w14:paraId="710AE198">
      <w:pPr>
        <w:pStyle w:val="900"/>
        <w:numPr>
          <w:ilvl w:val="0"/>
          <w:numId w:val="6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Hour of the day</w:t>
      </w:r>
      <w:r>
        <w:rPr>
          <w:rFonts w:ascii="Times New Roman" w:hAnsi="Times New Roman" w:eastAsia="Times New Roman" w:cs="Times New Roman"/>
          <w:color w:val="000000"/>
          <w:sz w:val="24"/>
          <w:szCs w:val="24"/>
        </w:rPr>
      </w:r>
    </w:p>
    <w:p w14:paraId="4991CB31">
      <w:pPr>
        <w:pStyle w:val="900"/>
        <w:numPr>
          <w:ilvl w:val="0"/>
          <w:numId w:val="6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Day of the week</w:t>
      </w:r>
      <w:r>
        <w:rPr>
          <w:rFonts w:ascii="Times New Roman" w:hAnsi="Times New Roman" w:eastAsia="Times New Roman" w:cs="Times New Roman"/>
          <w:color w:val="000000"/>
          <w:sz w:val="24"/>
          <w:szCs w:val="24"/>
        </w:rPr>
      </w:r>
    </w:p>
    <w:p w14:paraId="45B140FA">
      <w:pPr>
        <w:pStyle w:val="900"/>
        <w:numPr>
          <w:ilvl w:val="0"/>
          <w:numId w:val="6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Type of route: incoming, outgoing, pedestrian</w:t>
      </w:r>
      <w:r>
        <w:rPr>
          <w:rFonts w:ascii="Times New Roman" w:hAnsi="Times New Roman" w:eastAsia="Times New Roman" w:cs="Times New Roman"/>
          <w:color w:val="000000"/>
          <w:sz w:val="24"/>
          <w:szCs w:val="24"/>
        </w:rPr>
      </w:r>
      <w:r/>
      <w:r>
        <w:rPr>
          <w:rFonts w:ascii="Times New Roman" w:hAnsi="Times New Roman" w:eastAsia="Times New Roman" w:cs="Times New Roman"/>
          <w:color w:val="000000"/>
          <w:sz w:val="24"/>
          <w:szCs w:val="24"/>
        </w:rPr>
      </w:r>
    </w:p>
    <w:p w14:paraId="486D8A88">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rPr>
      </w:pPr>
      <w:r>
        <w:rPr>
          <w:highlight w:val="none"/>
        </w:rPr>
      </w:r>
      <w:r>
        <w:rPr>
          <w:highlight w:val="none"/>
        </w:rPr>
      </w:r>
      <w:r>
        <w:rPr>
          <w:highlight w:val="none"/>
        </w:rPr>
      </w:r>
    </w:p>
    <w:p w14:paraId="1F0426E2">
      <w:pPr>
        <w:pStyle w:val="900"/>
        <w:pBdr>
          <w:top w:val="none" w:color="000000" w:sz="4" w:space="0"/>
          <w:left w:val="none" w:color="000000" w:sz="4" w:space="0"/>
          <w:bottom w:val="none" w:color="000000" w:sz="4" w:space="0"/>
          <w:right w:val="none" w:color="000000" w:sz="4" w:space="0"/>
        </w:pBdr>
        <w:spacing/>
        <w:ind w:right="0" w:left="0"/>
        <w:rPr>
          <w:b/>
          <w:bCs/>
          <w:sz w:val="28"/>
          <w:szCs w:val="28"/>
        </w:rPr>
      </w:pPr>
      <w:r>
        <w:rPr>
          <w:rFonts w:ascii="Times New Roman" w:hAnsi="Times New Roman" w:eastAsia="Times New Roman" w:cs="Times New Roman"/>
          <w:b/>
          <w:bCs/>
          <w:color w:val="000000"/>
          <w:sz w:val="28"/>
          <w:szCs w:val="28"/>
        </w:rPr>
        <w:t xml:space="preserve">Output (Target Variable):</w:t>
      </w:r>
      <w:r>
        <w:rPr>
          <w:b/>
          <w:bCs/>
          <w:sz w:val="28"/>
          <w:szCs w:val="28"/>
        </w:rPr>
      </w:r>
    </w:p>
    <w:p w14:paraId="5F57A9F0">
      <w:pPr>
        <w:pStyle w:val="900"/>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single label representing the class with the highest count for that interval</w:t>
      </w:r>
      <w:r/>
    </w:p>
    <w:p w14:paraId="500AF208">
      <w:pPr>
        <w:pStyle w:val="900"/>
        <w:pBdr>
          <w:top w:val="none" w:color="000000" w:sz="4" w:space="0"/>
          <w:left w:val="none" w:color="000000" w:sz="4" w:space="0"/>
          <w:bottom w:val="none" w:color="000000" w:sz="4" w:space="0"/>
          <w:right w:val="none" w:color="000000" w:sz="4" w:space="0"/>
        </w:pBdr>
        <w:spacing/>
        <w:ind w:right="0"/>
        <w:rPr>
          <w:highlight w:val="none"/>
        </w:rPr>
      </w:pPr>
      <w:r>
        <w:rPr>
          <w:rFonts w:ascii="Times New Roman" w:hAnsi="Times New Roman" w:eastAsia="Times New Roman" w:cs="Times New Roman"/>
          <w:color w:val="000000"/>
          <w:sz w:val="24"/>
        </w:rPr>
        <w:t xml:space="preserve">e.g., car, pedestrian, van, cyclist, bus, truck</w:t>
      </w:r>
      <w:r/>
      <w:r>
        <w:rPr>
          <w:rFonts w:ascii="Times New Roman" w:hAnsi="Times New Roman" w:eastAsia="Times New Roman" w:cs="Times New Roman"/>
          <w:color w:val="000000"/>
          <w:sz w:val="24"/>
        </w:rPr>
      </w:r>
    </w:p>
    <w:p w14:paraId="200EA4FE">
      <w:pPr>
        <w:pStyle w:val="900"/>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highlight w:val="none"/>
        </w:rPr>
      </w:r>
      <w:r>
        <w:rPr>
          <w:highlight w:val="none"/>
        </w:rPr>
      </w:r>
      <w:r>
        <w:rPr>
          <w:highlight w:val="none"/>
        </w:rPr>
      </w:r>
    </w:p>
    <w:p w14:paraId="488D268F">
      <w:pPr>
        <w:pStyle w:val="900"/>
        <w:pBdr>
          <w:top w:val="none" w:color="000000" w:sz="4" w:space="0"/>
          <w:left w:val="none" w:color="000000" w:sz="4" w:space="0"/>
          <w:bottom w:val="none" w:color="000000" w:sz="4" w:space="0"/>
          <w:right w:val="none" w:color="000000" w:sz="4" w:space="0"/>
        </w:pBdr>
        <w:spacing/>
        <w:ind w:right="0" w:left="0"/>
        <w:rPr>
          <w:b/>
          <w:bCs/>
          <w:sz w:val="28"/>
          <w:szCs w:val="28"/>
        </w:rPr>
      </w:pPr>
      <w:r>
        <w:rPr>
          <w:rFonts w:ascii="Times New Roman" w:hAnsi="Times New Roman" w:eastAsia="Times New Roman" w:cs="Times New Roman"/>
          <w:b/>
          <w:bCs/>
          <w:color w:val="000000"/>
          <w:sz w:val="28"/>
          <w:szCs w:val="28"/>
        </w:rPr>
        <w:t xml:space="preserve">Real-World Use Case:</w:t>
      </w:r>
      <w:r>
        <w:rPr>
          <w:b/>
          <w:bCs/>
          <w:sz w:val="28"/>
          <w:szCs w:val="28"/>
        </w:rPr>
      </w:r>
    </w:p>
    <w:p w14:paraId="691A53E3">
      <w:pPr>
        <w:pStyle w:val="900"/>
        <w:numPr>
          <w:ilvl w:val="0"/>
          <w:numId w:val="6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Activative traffic signal control</w:t>
      </w:r>
      <w:r>
        <w:rPr>
          <w:rFonts w:ascii="Times New Roman" w:hAnsi="Times New Roman" w:eastAsia="Times New Roman" w:cs="Times New Roman"/>
          <w:color w:val="000000"/>
          <w:sz w:val="24"/>
        </w:rPr>
      </w:r>
    </w:p>
    <w:p w14:paraId="6E6AC92F">
      <w:pPr>
        <w:pStyle w:val="900"/>
        <w:numPr>
          <w:ilvl w:val="0"/>
          <w:numId w:val="6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Pedestrian safety systems</w:t>
      </w:r>
      <w:r>
        <w:rPr>
          <w:rFonts w:ascii="Times New Roman" w:hAnsi="Times New Roman" w:eastAsia="Times New Roman" w:cs="Times New Roman"/>
          <w:color w:val="000000"/>
          <w:sz w:val="24"/>
          <w:szCs w:val="24"/>
        </w:rPr>
      </w:r>
    </w:p>
    <w:p w14:paraId="509B90CE">
      <w:pPr>
        <w:pStyle w:val="900"/>
        <w:numPr>
          <w:ilvl w:val="0"/>
          <w:numId w:val="6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Congestion prediction for navigation applications</w:t>
      </w:r>
      <w:r>
        <w:rPr>
          <w:rFonts w:ascii="Times New Roman" w:hAnsi="Times New Roman" w:eastAsia="Times New Roman" w:cs="Times New Roman"/>
          <w:color w:val="000000"/>
          <w:sz w:val="24"/>
          <w:szCs w:val="24"/>
        </w:rPr>
      </w:r>
    </w:p>
    <w:p w14:paraId="46A90CF0">
      <w:pPr>
        <w:pStyle w:val="900"/>
        <w:numPr>
          <w:ilvl w:val="0"/>
          <w:numId w:val="6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Anomaly detection: sudden heavy truck movement.</w:t>
      </w:r>
      <w:r>
        <w:rPr>
          <w:rFonts w:ascii="Times New Roman" w:hAnsi="Times New Roman" w:eastAsia="Times New Roman" w:cs="Times New Roman"/>
          <w:color w:val="000000"/>
          <w:sz w:val="24"/>
          <w:szCs w:val="24"/>
        </w:rPr>
      </w:r>
      <w:r/>
    </w:p>
    <w:p w14:paraId="545CD927">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Problem 2: Regression (Real-World Application)</w:t>
      </w:r>
      <w:r/>
    </w:p>
    <w:p w14:paraId="6003E702">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Title:</w:t>
      </w:r>
      <w:r/>
    </w:p>
    <w:p w14:paraId="2C363CAD">
      <w:pPr>
        <w:pBdr/>
        <w:spacing/>
        <w:ind/>
        <w:rPr>
          <w:b/>
          <w:bCs/>
          <w:sz w:val="24"/>
          <w:szCs w:val="24"/>
        </w:rPr>
      </w:pPr>
      <w:r>
        <w:rPr>
          <w:b/>
          <w:bCs/>
          <w:sz w:val="24"/>
          <w:szCs w:val="24"/>
        </w:rPr>
        <w:t xml:space="preserve">Forecasting Total Traffic Volume for Resource and Congestion Management</w:t>
      </w:r>
      <w:r>
        <w:rPr>
          <w:b/>
          <w:bCs/>
          <w:sz w:val="24"/>
          <w:szCs w:val="24"/>
        </w:rPr>
      </w:r>
    </w:p>
    <w:p w14:paraId="10E1027C">
      <w:pPr>
        <w:pBdr/>
        <w:spacing/>
        <w:ind/>
        <w:rPr>
          <w:b/>
          <w:bCs/>
          <w:sz w:val="28"/>
          <w:szCs w:val="28"/>
        </w:rPr>
      </w:pPr>
      <w:r>
        <w:rPr>
          <w:b/>
          <w:bCs/>
          <w:sz w:val="28"/>
          <w:szCs w:val="28"/>
        </w:rPr>
        <w:t xml:space="preserve">Problem Description:</w:t>
      </w:r>
      <w:r>
        <w:rPr>
          <w:b/>
          <w:bCs/>
          <w:sz w:val="28"/>
          <w:szCs w:val="28"/>
        </w:rPr>
      </w:r>
    </w:p>
    <w:p w14:paraId="782C2889">
      <w:pPr>
        <w:pBdr/>
        <w:spacing/>
        <w:ind/>
        <w:rPr/>
      </w:pPr>
      <w:r>
        <w:t xml:space="preserve">Traffic volume is a forecast that must be as accurate as possible so that city traffic planners can appropriately allocate resources, manage congestion, and plan signal phasing. In fact, several factors affect the total vehicle volume at any interval: hour </w:t>
      </w:r>
      <w:r>
        <w:t xml:space="preserve">of the day, weekday/weekend, and route type.</w:t>
      </w:r>
      <w:r/>
    </w:p>
    <w:p w14:paraId="4F93424E">
      <w:pPr>
        <w:pBdr/>
        <w:spacing/>
        <w:ind/>
        <w:rPr/>
      </w:pPr>
      <w:r>
        <w:t xml:space="preserve">The regression task, leveraging the dataset's rich time-series structure, aims to:</w:t>
      </w:r>
      <w:r/>
    </w:p>
    <w:p w14:paraId="0E16CF73">
      <w:pPr>
        <w:pBdr/>
        <w:spacing/>
        <w:ind/>
        <w:rPr>
          <w:b/>
          <w:bCs/>
          <w:sz w:val="24"/>
          <w:szCs w:val="24"/>
        </w:rPr>
      </w:pPr>
      <w:r>
        <w:rPr>
          <w:b/>
          <w:bCs/>
          <w:sz w:val="24"/>
          <w:szCs w:val="24"/>
        </w:rPr>
        <w:t xml:space="preserve">Objective:</w:t>
      </w:r>
      <w:r>
        <w:rPr>
          <w:b/>
          <w:bCs/>
          <w:sz w:val="24"/>
          <w:szCs w:val="24"/>
        </w:rPr>
      </w:r>
    </w:p>
    <w:p w14:paraId="16A421AE">
      <w:pPr>
        <w:pBdr/>
        <w:spacing/>
        <w:ind/>
        <w:rPr/>
      </w:pPr>
      <w:r>
        <w:t xml:space="preserve">Forecast the overall traffic volume, which is the sum of vehicles, cyclists, and pedestrians in a future time interval.</w:t>
      </w:r>
      <w:r>
        <w:rPr>
          <w:sz w:val="22"/>
          <w:szCs w:val="22"/>
        </w:rPr>
        <w:t xml:space="preserve"> </w:t>
      </w:r>
      <w:r>
        <w:rPr>
          <w:b w:val="0"/>
          <w:bCs w:val="0"/>
          <w:sz w:val="22"/>
          <w:szCs w:val="22"/>
        </w:rPr>
        <w:t xml:space="preserve">Target Variable:</w:t>
      </w:r>
      <w:r>
        <w:rPr>
          <w:b w:val="0"/>
          <w:bCs w:val="0"/>
          <w:sz w:val="22"/>
          <w:szCs w:val="22"/>
        </w:rPr>
      </w:r>
      <w:r>
        <w:t xml:space="preserve"> vehicle_volume (or total_volume if including pedestrians)</w:t>
      </w:r>
      <w:r/>
      <w:r/>
    </w:p>
    <w:p w14:paraId="23E41569">
      <w:pPr>
        <w:pBdr/>
        <w:spacing/>
        <w:ind/>
        <w:rPr>
          <w:b/>
          <w:bCs/>
        </w:rPr>
      </w:pPr>
      <w:r>
        <w:rPr>
          <w:b/>
          <w:bCs/>
        </w:rPr>
        <w:t xml:space="preserve">Input Features Include:</w:t>
      </w:r>
      <w:r>
        <w:rPr>
          <w:b/>
          <w:bCs/>
        </w:rPr>
      </w:r>
    </w:p>
    <w:p w14:paraId="228507D9">
      <w:pPr>
        <w:pStyle w:val="900"/>
        <w:numPr>
          <w:ilvl w:val="0"/>
          <w:numId w:val="63"/>
        </w:numPr>
        <w:pBdr/>
        <w:spacing/>
        <w:ind/>
        <w:rPr/>
      </w:pPr>
      <w:r>
        <w:t xml:space="preserve">Vehicle counts in categories by year</w:t>
      </w:r>
      <w:r/>
    </w:p>
    <w:p w14:paraId="57203C0E">
      <w:pPr>
        <w:pStyle w:val="900"/>
        <w:numPr>
          <w:ilvl w:val="0"/>
          <w:numId w:val="63"/>
        </w:numPr>
        <w:pBdr/>
        <w:spacing/>
        <w:ind/>
        <w:rPr/>
      </w:pPr>
      <w:r/>
      <w:r>
        <w:t xml:space="preserve">Incoming/outgoing flow difference (net_traffic)</w:t>
      </w:r>
      <w:r/>
    </w:p>
    <w:p w14:paraId="07C9459E">
      <w:pPr>
        <w:pStyle w:val="900"/>
        <w:numPr>
          <w:ilvl w:val="0"/>
          <w:numId w:val="63"/>
        </w:numPr>
        <w:pBdr/>
        <w:spacing/>
        <w:ind/>
        <w:rPr/>
      </w:pPr>
      <w:r/>
      <w:r>
        <w:t xml:space="preserve">Time interval (5 min, 15 min, 1 hour, 1 day)</w:t>
      </w:r>
      <w:r/>
    </w:p>
    <w:p w14:paraId="0FE469BE">
      <w:pPr>
        <w:pStyle w:val="900"/>
        <w:numPr>
          <w:ilvl w:val="0"/>
          <w:numId w:val="63"/>
        </w:numPr>
        <w:pBdr/>
        <w:spacing/>
        <w:ind/>
        <w:rPr/>
      </w:pPr>
      <w:r/>
      <w:r>
        <w:t xml:space="preserve">Hour, day of week, weekend flag</w:t>
      </w:r>
      <w:r/>
    </w:p>
    <w:p w14:paraId="58361EA0">
      <w:pPr>
        <w:pStyle w:val="900"/>
        <w:numPr>
          <w:ilvl w:val="0"/>
          <w:numId w:val="63"/>
        </w:numPr>
        <w:pBdr/>
        <w:spacing/>
        <w:ind/>
        <w:rPr/>
      </w:pPr>
      <w:r/>
      <w:r>
        <w:t xml:space="preserve">Peak-hour indicators</w:t>
      </w:r>
      <w:r/>
    </w:p>
    <w:p w14:paraId="0FF4E9B0">
      <w:pPr>
        <w:pStyle w:val="900"/>
        <w:numPr>
          <w:ilvl w:val="0"/>
          <w:numId w:val="63"/>
        </w:numPr>
        <w:pBdr/>
        <w:spacing/>
        <w:ind/>
        <w:rPr/>
      </w:pPr>
      <w:r/>
      <w:r>
        <w:t xml:space="preserve">type of sensor route</w:t>
      </w:r>
      <w:r/>
      <w:r/>
    </w:p>
    <w:p w14:paraId="7764AC96">
      <w:pPr>
        <w:pBdr/>
        <w:spacing/>
        <w:ind/>
        <w:rPr>
          <w:b/>
          <w:bCs/>
          <w:sz w:val="24"/>
          <w:szCs w:val="24"/>
        </w:rPr>
      </w:pPr>
      <w:r>
        <w:rPr>
          <w:b/>
          <w:bCs/>
          <w:sz w:val="24"/>
          <w:szCs w:val="24"/>
        </w:rPr>
        <w:t xml:space="preserve">Explanation:</w:t>
      </w:r>
      <w:r>
        <w:rPr>
          <w:b/>
          <w:bCs/>
          <w:sz w:val="24"/>
          <w:szCs w:val="24"/>
        </w:rPr>
      </w:r>
    </w:p>
    <w:p w14:paraId="7CC57C94">
      <w:pPr>
        <w:pBdr/>
        <w:spacing/>
        <w:ind/>
        <w:rPr/>
      </w:pPr>
      <w:r>
        <w:t xml:space="preserve">This problem estimates the continuous numerical value of the total traffic flow expected at a certain timestamp, considering past patterns and contextual traffic indicators.</w:t>
      </w:r>
      <w:r/>
    </w:p>
    <w:p w14:paraId="0E68A50B">
      <w:pPr>
        <w:pBdr/>
        <w:spacing/>
        <w:ind/>
        <w:rPr>
          <w:b/>
          <w:bCs/>
          <w:sz w:val="24"/>
          <w:szCs w:val="24"/>
        </w:rPr>
      </w:pPr>
      <w:r>
        <w:rPr>
          <w:b/>
          <w:bCs/>
          <w:sz w:val="24"/>
          <w:szCs w:val="24"/>
        </w:rPr>
        <w:t xml:space="preserve">Real-World Use Case:</w:t>
      </w:r>
      <w:r>
        <w:rPr>
          <w:b/>
          <w:bCs/>
          <w:sz w:val="24"/>
          <w:szCs w:val="24"/>
        </w:rPr>
      </w:r>
    </w:p>
    <w:p w14:paraId="69923136">
      <w:pPr>
        <w:pStyle w:val="900"/>
        <w:numPr>
          <w:ilvl w:val="0"/>
          <w:numId w:val="64"/>
        </w:numPr>
        <w:pBdr/>
        <w:spacing/>
        <w:ind/>
        <w:rPr/>
      </w:pPr>
      <w:r>
        <w:t xml:space="preserve">Prediction of congestion before it actually happens</w:t>
      </w:r>
      <w:r/>
    </w:p>
    <w:p w14:paraId="44627EA2">
      <w:pPr>
        <w:pStyle w:val="900"/>
        <w:numPr>
          <w:ilvl w:val="0"/>
          <w:numId w:val="64"/>
        </w:numPr>
        <w:pBdr/>
        <w:spacing/>
        <w:ind/>
        <w:rPr/>
      </w:pPr>
      <w:r/>
      <w:r>
        <w:t xml:space="preserve">Centrally optimizing traffic signal timings</w:t>
      </w:r>
      <w:r/>
    </w:p>
    <w:p w14:paraId="0A55B9A9">
      <w:pPr>
        <w:pStyle w:val="900"/>
        <w:numPr>
          <w:ilvl w:val="0"/>
          <w:numId w:val="64"/>
        </w:numPr>
        <w:pBdr/>
        <w:spacing/>
        <w:ind/>
        <w:rPr/>
      </w:pPr>
      <w:r/>
      <w:r>
        <w:t xml:space="preserve">Autonomous resource planning: traffic police, pedestrian marshals</w:t>
      </w:r>
      <w:r/>
    </w:p>
    <w:p w14:paraId="6FC22E43">
      <w:pPr>
        <w:pStyle w:val="900"/>
        <w:numPr>
          <w:ilvl w:val="0"/>
          <w:numId w:val="64"/>
        </w:numPr>
        <w:pBdr/>
        <w:spacing/>
        <w:ind/>
        <w:rPr/>
      </w:pPr>
      <w:r/>
      <w:r>
        <w:t xml:space="preserve">Route optimization for emergency services</w:t>
      </w:r>
      <w:r/>
    </w:p>
    <w:p w14:paraId="182EFEFB">
      <w:pPr>
        <w:pStyle w:val="900"/>
        <w:numPr>
          <w:ilvl w:val="0"/>
          <w:numId w:val="64"/>
        </w:numPr>
        <w:pBdr/>
        <w:spacing/>
        <w:ind/>
        <w:rPr/>
      </w:pPr>
      <w:r/>
      <w:r>
        <w:t xml:space="preserve">Urban infrastructure planning: road widening, pedestrian bridges.</w:t>
      </w:r>
      <w:r/>
      <w:r/>
    </w:p>
    <w:p w14:paraId="1E4FCB29">
      <w:pPr>
        <w:pBdr/>
        <w:spacing/>
        <w:ind/>
        <w:rPr/>
      </w:pPr>
      <w:r/>
      <w:r/>
    </w:p>
    <w:p w14:paraId="2FF11A8D">
      <w:pPr>
        <w:pBdr/>
        <w:spacing/>
        <w:ind/>
        <w:rPr/>
      </w:pPr>
      <w:r/>
      <w:r/>
      <w:r/>
      <w:r/>
    </w:p>
    <w:p w14:paraId="5FEEDD0F">
      <w:pPr>
        <w:pBdr/>
        <w:spacing/>
        <w:ind/>
        <w:rPr/>
      </w:pPr>
      <w:r/>
      <w:r/>
      <w:r/>
    </w:p>
    <w:p w14:paraId="7988E829">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Data Pre-Processing </w:t>
      </w:r>
      <w:r/>
    </w:p>
    <w:p w14:paraId="78B1A6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Effective data pre-processing is a very crucial step in ensuring the reliability and performance of machine learning models. The Traffic Monitoring Dataset has timestamped sensor readings captured at different intervals: 5 minutes, 15 minutes, 1 hour, and 1</w:t>
      </w:r>
      <w:r>
        <w:rPr>
          <w:rFonts w:ascii="Times New Roman" w:hAnsi="Times New Roman" w:eastAsia="Times New Roman" w:cs="Times New Roman"/>
          <w:color w:val="000000"/>
          <w:sz w:val="24"/>
        </w:rPr>
        <w:t xml:space="preserve"> day. A number of preparation steps were applied to the available dataset before doing exploratory data analysis or modelling to enhance the quality of the dataset.</w:t>
      </w:r>
      <w:r/>
    </w:p>
    <w:p w14:paraId="1D782F2D">
      <w:pPr>
        <w:pBdr>
          <w:top w:val="none" w:color="000000" w:sz="4" w:space="0"/>
          <w:left w:val="none" w:color="000000" w:sz="4" w:space="0"/>
          <w:bottom w:val="none" w:color="000000" w:sz="4" w:space="0"/>
          <w:right w:val="none" w:color="000000" w:sz="4" w:space="0"/>
        </w:pBdr>
        <w:spacing/>
        <w:ind w:right="0" w:firstLine="0" w:left="0"/>
        <w:rPr>
          <w:b/>
          <w:bCs/>
          <w:sz w:val="36"/>
          <w:szCs w:val="36"/>
        </w:rPr>
      </w:pPr>
      <w:r>
        <w:rPr>
          <w:rFonts w:ascii="Times New Roman" w:hAnsi="Times New Roman" w:eastAsia="Times New Roman" w:cs="Times New Roman"/>
          <w:b/>
          <w:bCs/>
          <w:color w:val="000000"/>
          <w:sz w:val="36"/>
          <w:szCs w:val="36"/>
        </w:rPr>
        <w:t xml:space="preserve">3.1 Data Cleansing</w:t>
      </w:r>
      <w:r>
        <w:rPr>
          <w:b/>
          <w:bCs/>
          <w:sz w:val="36"/>
          <w:szCs w:val="36"/>
        </w:rPr>
      </w:r>
    </w:p>
    <w:p w14:paraId="2C952092">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rPr>
        <w:t xml:space="preserve">Handling Missing Values</w:t>
      </w:r>
      <w:r>
        <w:rPr>
          <w:b/>
          <w:bCs/>
          <w:sz w:val="28"/>
          <w:szCs w:val="28"/>
        </w:rPr>
      </w:r>
    </w:p>
    <w:p w14:paraId="657B7F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dataset was analyzed for missing records in the important fields, which included counts of vehicles, categories of intervals, and timestamps. Missing numerical values were imputed using:</w:t>
      </w:r>
      <w:r/>
    </w:p>
    <w:p w14:paraId="75A45278">
      <w:pPr>
        <w:pStyle w:val="900"/>
        <w:numPr>
          <w:ilvl w:val="0"/>
          <w:numId w:val="6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0 for count features - This is because sensor devices report “0” when no object is detected.</w:t>
      </w:r>
      <w:r>
        <w:rPr>
          <w:rFonts w:ascii="Times New Roman" w:hAnsi="Times New Roman" w:eastAsia="Times New Roman" w:cs="Times New Roman"/>
          <w:color w:val="000000"/>
          <w:sz w:val="24"/>
        </w:rPr>
      </w:r>
    </w:p>
    <w:p w14:paraId="45C57F79">
      <w:pPr>
        <w:pStyle w:val="900"/>
        <w:numPr>
          <w:ilvl w:val="0"/>
          <w:numId w:val="6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Mode imputation on categorical fields such as interval, route</w:t>
      </w:r>
      <w:r>
        <w:rPr>
          <w:rFonts w:ascii="Times New Roman" w:hAnsi="Times New Roman" w:eastAsia="Times New Roman" w:cs="Times New Roman"/>
          <w:color w:val="000000"/>
          <w:sz w:val="24"/>
        </w:rPr>
      </w:r>
      <w:r/>
    </w:p>
    <w:p w14:paraId="366F14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many readings of full rows were missing due to sensor failure, they were removed to avoid distortion.</w:t>
      </w:r>
      <w:r/>
    </w:p>
    <w:p w14:paraId="0018EC3F">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rPr>
        <w:t xml:space="preserve">Removing Duplicates</w:t>
      </w:r>
      <w:r>
        <w:rPr>
          <w:b/>
          <w:bCs/>
          <w:sz w:val="28"/>
          <w:szCs w:val="28"/>
        </w:rPr>
      </w:r>
    </w:p>
    <w:p w14:paraId="5A975D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Duplicates along timestamp + route + sensor_id were found and removed, ensuring that a time-series structure wasn't violated.</w:t>
      </w:r>
      <w:r/>
    </w:p>
    <w:p w14:paraId="154DDD9F">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rPr>
        <w:t xml:space="preserve">Outlier Detection</w:t>
      </w:r>
      <w:r>
        <w:rPr>
          <w:b/>
          <w:bCs/>
          <w:sz w:val="28"/>
          <w:szCs w:val="28"/>
        </w:rPr>
      </w:r>
    </w:p>
    <w:p w14:paraId="29E112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extreme values, like sudden spikes, such as cars &gt; 200 on a 5-minute window, were flagged. These values were not deleted but were marked on an is_outlier column in order to keep the seasonality patterns.</w:t>
      </w:r>
      <w:r/>
      <w:r>
        <w:rPr>
          <w:rFonts w:ascii="Times New Roman" w:hAnsi="Times New Roman" w:eastAsia="Times New Roman" w:cs="Times New Roman"/>
          <w:color w:val="000000"/>
          <w:sz w:val="24"/>
        </w:rPr>
      </w:r>
      <w:r/>
    </w:p>
    <w:tbl>
      <w:tblPr>
        <w:tblStyle w:val="711"/>
        <w:tblW w:w="0" w:type="auto"/>
        <w:tblBorders/>
        <w:tblLook w:val="04A0" w:firstRow="1" w:lastRow="0" w:firstColumn="1" w:lastColumn="0" w:noHBand="0" w:noVBand="1"/>
      </w:tblPr>
      <w:tblGrid>
        <w:gridCol w:w="9360"/>
      </w:tblGrid>
      <w:tr>
        <w:trPr/>
        <w:tc>
          <w:tcPr>
            <w:tcBorders/>
            <w:tcW w:w="9360" w:type="dxa"/>
            <w:textDirection w:val="lrTb"/>
            <w:noWrap w:val="false"/>
          </w:tcPr>
          <w:p w14:paraId="2A74EB9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Missing value treatment</w:t>
            </w:r>
            <w:r/>
          </w:p>
          <w:p w14:paraId="13278B8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683689A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9cdcfe"/>
                <w:sz w:val="21"/>
              </w:rPr>
              <w:t xml:space="preserve">count_columns</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'cars'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'cyclists'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'pedestrians'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'vans'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'buses'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'trucks'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'incoming_total'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'outgoing_total'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ccccc"/>
                <w:sz w:val="21"/>
                <w:szCs w:val="21"/>
                <w:highlight w:val="none"/>
              </w:rPr>
            </w:r>
          </w:p>
          <w:p w14:paraId="56D5C9F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16FB6B7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df[count_columns] = df[count_columns].fillna(0)</w:t>
            </w:r>
            <w:r/>
          </w:p>
          <w:p w14:paraId="04FEB6A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df['interval']= df['interval'].fillna(df['interval'].mode()[0])</w:t>
            </w:r>
            <w:r/>
          </w:p>
          <w:p w14:paraId="44809E7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t xml:space="preserve">df['route'] = df['route'].fillna(df['route'].mode()[0])</w:t>
            </w:r>
            <w:r>
              <w:rPr>
                <w:rFonts w:ascii="Droid Sans Mono" w:hAnsi="Droid Sans Mono" w:eastAsia="Droid Sans Mono" w:cs="Droid Sans Mono"/>
                <w:sz w:val="21"/>
                <w:szCs w:val="21"/>
              </w:rPr>
            </w:r>
          </w:p>
          <w:p w14:paraId="10EC0A0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Remove duplicates</w:t>
            </w:r>
            <w:r/>
          </w:p>
          <w:p w14:paraId="089803B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drop_duplicates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subset</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'timestamp'</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'route'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'sensor_id'</w:t>
            </w:r>
            <w:r>
              <w:rPr>
                <w:rFonts w:ascii="Droid Sans Mono" w:hAnsi="Droid Sans Mono" w:eastAsia="Droid Sans Mono" w:cs="Droid Sans Mono"/>
                <w:color w:val="cccccc"/>
                <w:sz w:val="21"/>
              </w:rPr>
              <w:t xml:space="preserve">])</w:t>
            </w:r>
            <w:r/>
          </w:p>
          <w:p w14:paraId="4C0B0B86">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bl>
    <w:p w14:paraId="5408EC8E">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3.2 Data Reshaping</w:t>
      </w:r>
      <w:r/>
    </w:p>
    <w:p w14:paraId="23B5600C">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 Engineering</w:t>
      </w:r>
      <w:r/>
    </w:p>
    <w:p w14:paraId="01D941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New, meaningful features were derived:</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670"/>
        <w:gridCol w:w="4535"/>
      </w:tblGrid>
      <w:tr>
        <w:trPr/>
        <w:tc>
          <w:tcPr>
            <w:tcBorders/>
            <w:tcMar>
              <w:left w:w="15" w:type="dxa"/>
              <w:top w:w="15" w:type="dxa"/>
              <w:right w:w="15" w:type="dxa"/>
              <w:bottom w:w="15" w:type="dxa"/>
            </w:tcMar>
            <w:tcW w:w="2670" w:type="dxa"/>
            <w:vAlign w:val="center"/>
            <w:textDirection w:val="lrTb"/>
            <w:noWrap w:val="false"/>
          </w:tcPr>
          <w:p w14:paraId="326254A3">
            <w:pPr>
              <w:pBdr/>
              <w:spacing w:after="0" w:before="0" w:line="240"/>
              <w:ind/>
              <w:jc w:val="center"/>
              <w:rPr/>
            </w:pPr>
            <w:r>
              <w:rPr>
                <w:rFonts w:ascii="Times New Roman" w:hAnsi="Times New Roman" w:eastAsia="Times New Roman" w:cs="Times New Roman"/>
                <w:b/>
                <w:color w:val="000000"/>
                <w:sz w:val="24"/>
              </w:rPr>
              <w:t xml:space="preserve">New Feature</w:t>
            </w:r>
            <w:r/>
          </w:p>
        </w:tc>
        <w:tc>
          <w:tcPr>
            <w:tcBorders/>
            <w:tcMar>
              <w:left w:w="15" w:type="dxa"/>
              <w:top w:w="15" w:type="dxa"/>
              <w:right w:w="15" w:type="dxa"/>
              <w:bottom w:w="15" w:type="dxa"/>
            </w:tcMar>
            <w:tcW w:w="4535" w:type="dxa"/>
            <w:vAlign w:val="center"/>
            <w:textDirection w:val="lrTb"/>
            <w:noWrap w:val="false"/>
          </w:tcPr>
          <w:p w14:paraId="7012FA0F">
            <w:pPr>
              <w:pBdr/>
              <w:spacing w:after="0" w:before="0" w:line="240"/>
              <w:ind/>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2670" w:type="dxa"/>
            <w:vAlign w:val="center"/>
            <w:textDirection w:val="lrTb"/>
            <w:noWrap w:val="false"/>
          </w:tcPr>
          <w:p w14:paraId="6B36BDF0">
            <w:pPr>
              <w:pBdr/>
              <w:spacing w:after="0" w:before="0" w:line="240"/>
              <w:ind/>
              <w:rPr/>
            </w:pPr>
            <w:r>
              <w:rPr>
                <w:rFonts w:ascii="Courier New" w:hAnsi="Courier New" w:eastAsia="Courier New" w:cs="Courier New"/>
                <w:color w:val="000000"/>
                <w:sz w:val="20"/>
              </w:rPr>
              <w:t xml:space="preserve">hour</w:t>
            </w:r>
            <w:r/>
          </w:p>
        </w:tc>
        <w:tc>
          <w:tcPr>
            <w:tcBorders/>
            <w:tcMar>
              <w:left w:w="15" w:type="dxa"/>
              <w:top w:w="15" w:type="dxa"/>
              <w:right w:w="15" w:type="dxa"/>
              <w:bottom w:w="15" w:type="dxa"/>
            </w:tcMar>
            <w:tcW w:w="4535" w:type="dxa"/>
            <w:vAlign w:val="center"/>
            <w:textDirection w:val="lrTb"/>
            <w:noWrap w:val="false"/>
          </w:tcPr>
          <w:p w14:paraId="3BF40CEA">
            <w:pPr>
              <w:pBdr/>
              <w:spacing w:after="0" w:before="0" w:line="240"/>
              <w:ind/>
              <w:rPr/>
            </w:pPr>
            <w:r>
              <w:rPr>
                <w:rFonts w:ascii="Times New Roman" w:hAnsi="Times New Roman" w:eastAsia="Times New Roman" w:cs="Times New Roman"/>
                <w:color w:val="000000"/>
                <w:sz w:val="24"/>
              </w:rPr>
              <w:t xml:space="preserve">Extracted from timestamp</w:t>
            </w:r>
            <w:r/>
          </w:p>
        </w:tc>
      </w:tr>
      <w:tr>
        <w:trPr/>
        <w:tc>
          <w:tcPr>
            <w:tcBorders/>
            <w:tcMar>
              <w:left w:w="15" w:type="dxa"/>
              <w:top w:w="15" w:type="dxa"/>
              <w:right w:w="15" w:type="dxa"/>
              <w:bottom w:w="15" w:type="dxa"/>
            </w:tcMar>
            <w:tcW w:w="2670" w:type="dxa"/>
            <w:vAlign w:val="center"/>
            <w:textDirection w:val="lrTb"/>
            <w:noWrap w:val="false"/>
          </w:tcPr>
          <w:p w14:paraId="3B9F51A4">
            <w:pPr>
              <w:pBdr/>
              <w:spacing w:after="0" w:before="0" w:line="240"/>
              <w:ind/>
              <w:rPr/>
            </w:pPr>
            <w:r>
              <w:rPr>
                <w:rFonts w:ascii="Courier New" w:hAnsi="Courier New" w:eastAsia="Courier New" w:cs="Courier New"/>
                <w:color w:val="000000"/>
                <w:sz w:val="20"/>
              </w:rPr>
              <w:t xml:space="preserve">day_of_week</w:t>
            </w:r>
            <w:r/>
          </w:p>
        </w:tc>
        <w:tc>
          <w:tcPr>
            <w:tcBorders/>
            <w:tcMar>
              <w:left w:w="15" w:type="dxa"/>
              <w:top w:w="15" w:type="dxa"/>
              <w:right w:w="15" w:type="dxa"/>
              <w:bottom w:w="15" w:type="dxa"/>
            </w:tcMar>
            <w:tcW w:w="4535" w:type="dxa"/>
            <w:vAlign w:val="center"/>
            <w:textDirection w:val="lrTb"/>
            <w:noWrap w:val="false"/>
          </w:tcPr>
          <w:p w14:paraId="5C12AF9A">
            <w:pPr>
              <w:pBdr/>
              <w:spacing w:after="0" w:before="0" w:line="240"/>
              <w:ind/>
              <w:rPr/>
            </w:pPr>
            <w:r>
              <w:rPr>
                <w:rFonts w:ascii="Times New Roman" w:hAnsi="Times New Roman" w:eastAsia="Times New Roman" w:cs="Times New Roman"/>
                <w:color w:val="000000"/>
                <w:sz w:val="24"/>
              </w:rPr>
              <w:t xml:space="preserve">Monday=0 … Sunday=6</w:t>
            </w:r>
            <w:r/>
          </w:p>
        </w:tc>
      </w:tr>
      <w:tr>
        <w:trPr/>
        <w:tc>
          <w:tcPr>
            <w:tcBorders/>
            <w:tcMar>
              <w:left w:w="15" w:type="dxa"/>
              <w:top w:w="15" w:type="dxa"/>
              <w:right w:w="15" w:type="dxa"/>
              <w:bottom w:w="15" w:type="dxa"/>
            </w:tcMar>
            <w:tcW w:w="2670" w:type="dxa"/>
            <w:vAlign w:val="center"/>
            <w:textDirection w:val="lrTb"/>
            <w:noWrap w:val="false"/>
          </w:tcPr>
          <w:p w14:paraId="151F1AE1">
            <w:pPr>
              <w:pBdr/>
              <w:spacing w:after="0" w:before="0" w:line="240"/>
              <w:ind/>
              <w:rPr/>
            </w:pPr>
            <w:r>
              <w:rPr>
                <w:rFonts w:ascii="Courier New" w:hAnsi="Courier New" w:eastAsia="Courier New" w:cs="Courier New"/>
                <w:color w:val="000000"/>
                <w:sz w:val="20"/>
              </w:rPr>
              <w:t xml:space="preserve">is_weekend</w:t>
            </w:r>
            <w:r/>
          </w:p>
        </w:tc>
        <w:tc>
          <w:tcPr>
            <w:tcBorders/>
            <w:tcMar>
              <w:left w:w="15" w:type="dxa"/>
              <w:top w:w="15" w:type="dxa"/>
              <w:right w:w="15" w:type="dxa"/>
              <w:bottom w:w="15" w:type="dxa"/>
            </w:tcMar>
            <w:tcW w:w="4535" w:type="dxa"/>
            <w:vAlign w:val="center"/>
            <w:textDirection w:val="lrTb"/>
            <w:noWrap w:val="false"/>
          </w:tcPr>
          <w:p w14:paraId="18584AB0">
            <w:pPr>
              <w:pBdr/>
              <w:spacing w:after="0" w:before="0" w:line="240"/>
              <w:ind/>
              <w:rPr/>
            </w:pPr>
            <w:r>
              <w:rPr>
                <w:rFonts w:ascii="Times New Roman" w:hAnsi="Times New Roman" w:eastAsia="Times New Roman" w:cs="Times New Roman"/>
                <w:color w:val="000000"/>
                <w:sz w:val="24"/>
              </w:rPr>
              <w:t xml:space="preserve">Boolean flag</w:t>
            </w:r>
            <w:r/>
          </w:p>
        </w:tc>
      </w:tr>
      <w:tr>
        <w:trPr/>
        <w:tc>
          <w:tcPr>
            <w:tcBorders/>
            <w:tcMar>
              <w:left w:w="15" w:type="dxa"/>
              <w:top w:w="15" w:type="dxa"/>
              <w:right w:w="15" w:type="dxa"/>
              <w:bottom w:w="15" w:type="dxa"/>
            </w:tcMar>
            <w:tcW w:w="2670" w:type="dxa"/>
            <w:vAlign w:val="center"/>
            <w:textDirection w:val="lrTb"/>
            <w:noWrap w:val="false"/>
          </w:tcPr>
          <w:p w14:paraId="29FE6EAB">
            <w:pPr>
              <w:pBdr/>
              <w:spacing w:after="0" w:before="0" w:line="240"/>
              <w:ind/>
              <w:rPr/>
            </w:pPr>
            <w:r>
              <w:rPr>
                <w:rFonts w:ascii="Courier New" w:hAnsi="Courier New" w:eastAsia="Courier New" w:cs="Courier New"/>
                <w:color w:val="000000"/>
                <w:sz w:val="20"/>
              </w:rPr>
              <w:t xml:space="preserve">vehicle_volume</w:t>
            </w:r>
            <w:r/>
          </w:p>
        </w:tc>
        <w:tc>
          <w:tcPr>
            <w:tcBorders/>
            <w:tcMar>
              <w:left w:w="15" w:type="dxa"/>
              <w:top w:w="15" w:type="dxa"/>
              <w:right w:w="15" w:type="dxa"/>
              <w:bottom w:w="15" w:type="dxa"/>
            </w:tcMar>
            <w:tcW w:w="4535" w:type="dxa"/>
            <w:vAlign w:val="center"/>
            <w:textDirection w:val="lrTb"/>
            <w:noWrap w:val="false"/>
          </w:tcPr>
          <w:p w14:paraId="6878A79E">
            <w:pPr>
              <w:pBdr/>
              <w:spacing w:after="0" w:before="0" w:line="240"/>
              <w:ind/>
              <w:rPr/>
            </w:pPr>
            <w:r>
              <w:rPr>
                <w:rFonts w:ascii="Times New Roman" w:hAnsi="Times New Roman" w:eastAsia="Times New Roman" w:cs="Times New Roman"/>
                <w:color w:val="000000"/>
                <w:sz w:val="24"/>
              </w:rPr>
              <w:t xml:space="preserve">Sum of all vehicle categories</w:t>
            </w:r>
            <w:r/>
          </w:p>
        </w:tc>
      </w:tr>
      <w:tr>
        <w:trPr/>
        <w:tc>
          <w:tcPr>
            <w:tcBorders/>
            <w:tcMar>
              <w:left w:w="15" w:type="dxa"/>
              <w:top w:w="15" w:type="dxa"/>
              <w:right w:w="15" w:type="dxa"/>
              <w:bottom w:w="15" w:type="dxa"/>
            </w:tcMar>
            <w:tcW w:w="2670" w:type="dxa"/>
            <w:vAlign w:val="center"/>
            <w:textDirection w:val="lrTb"/>
            <w:noWrap w:val="false"/>
          </w:tcPr>
          <w:p w14:paraId="79F1460F">
            <w:pPr>
              <w:pBdr/>
              <w:spacing w:after="0" w:before="0" w:line="240"/>
              <w:ind/>
              <w:rPr/>
            </w:pPr>
            <w:r>
              <w:rPr>
                <w:rFonts w:ascii="Courier New" w:hAnsi="Courier New" w:eastAsia="Courier New" w:cs="Courier New"/>
                <w:color w:val="000000"/>
                <w:sz w:val="20"/>
              </w:rPr>
              <w:t xml:space="preserve">net_traffic</w:t>
            </w:r>
            <w:r/>
          </w:p>
        </w:tc>
        <w:tc>
          <w:tcPr>
            <w:tcBorders/>
            <w:tcMar>
              <w:left w:w="15" w:type="dxa"/>
              <w:top w:w="15" w:type="dxa"/>
              <w:right w:w="15" w:type="dxa"/>
              <w:bottom w:w="15" w:type="dxa"/>
            </w:tcMar>
            <w:tcW w:w="4535" w:type="dxa"/>
            <w:vAlign w:val="center"/>
            <w:textDirection w:val="lrTb"/>
            <w:noWrap w:val="false"/>
          </w:tcPr>
          <w:p w14:paraId="74B93C52">
            <w:pPr>
              <w:pBdr/>
              <w:spacing w:after="0" w:before="0" w:line="240"/>
              <w:ind/>
              <w:rPr/>
            </w:pPr>
            <w:r>
              <w:rPr>
                <w:rFonts w:ascii="Times New Roman" w:hAnsi="Times New Roman" w:eastAsia="Times New Roman" w:cs="Times New Roman"/>
                <w:color w:val="000000"/>
                <w:sz w:val="24"/>
              </w:rPr>
              <w:t xml:space="preserve">incoming_total − outgoing_total</w:t>
            </w:r>
            <w:r/>
          </w:p>
        </w:tc>
      </w:tr>
      <w:tr>
        <w:trPr/>
        <w:tc>
          <w:tcPr>
            <w:tcBorders/>
            <w:tcMar>
              <w:left w:w="15" w:type="dxa"/>
              <w:top w:w="15" w:type="dxa"/>
              <w:right w:w="15" w:type="dxa"/>
              <w:bottom w:w="15" w:type="dxa"/>
            </w:tcMar>
            <w:tcW w:w="2670" w:type="dxa"/>
            <w:vAlign w:val="center"/>
            <w:textDirection w:val="lrTb"/>
            <w:noWrap w:val="false"/>
          </w:tcPr>
          <w:p w14:paraId="5C55EECC">
            <w:pPr>
              <w:pBdr/>
              <w:spacing w:after="0" w:before="0" w:line="240"/>
              <w:ind/>
              <w:rPr/>
            </w:pPr>
            <w:r>
              <w:rPr>
                <w:rFonts w:ascii="Courier New" w:hAnsi="Courier New" w:eastAsia="Courier New" w:cs="Courier New"/>
                <w:color w:val="000000"/>
                <w:sz w:val="20"/>
              </w:rPr>
              <w:t xml:space="preserve">dominant_class</w:t>
            </w:r>
            <w:r/>
          </w:p>
        </w:tc>
        <w:tc>
          <w:tcPr>
            <w:tcBorders/>
            <w:tcMar>
              <w:left w:w="15" w:type="dxa"/>
              <w:top w:w="15" w:type="dxa"/>
              <w:right w:w="15" w:type="dxa"/>
              <w:bottom w:w="15" w:type="dxa"/>
            </w:tcMar>
            <w:tcW w:w="4535" w:type="dxa"/>
            <w:vAlign w:val="center"/>
            <w:textDirection w:val="lrTb"/>
            <w:noWrap w:val="false"/>
          </w:tcPr>
          <w:p w14:paraId="3CBCFCEA">
            <w:pPr>
              <w:pBdr/>
              <w:spacing w:after="0" w:before="0" w:line="240"/>
              <w:ind/>
              <w:rPr/>
            </w:pPr>
            <w:r>
              <w:rPr>
                <w:rFonts w:ascii="Times New Roman" w:hAnsi="Times New Roman" w:eastAsia="Times New Roman" w:cs="Times New Roman"/>
                <w:color w:val="000000"/>
                <w:sz w:val="24"/>
              </w:rPr>
              <w:t xml:space="preserve">Category with the highest count (classification target)</w:t>
            </w:r>
            <w:r/>
          </w:p>
        </w:tc>
      </w:tr>
    </w:tbl>
    <w:p w14:paraId="32414D36">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Normalizing Interval Formats</w:t>
      </w:r>
      <w:r/>
    </w:p>
    <w:p w14:paraId="10EF2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Text-based interval labels ("5min", "15min", "1h") were standardized and converted to numerical minutes for modelling:</w:t>
      </w:r>
      <w:r/>
    </w:p>
    <w:p w14:paraId="3E566E39">
      <w:pPr>
        <w:pStyle w:val="900"/>
        <w:numPr>
          <w:ilvl w:val="0"/>
          <w:numId w:val="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"5min" → 5</w:t>
      </w:r>
      <w:r/>
    </w:p>
    <w:p w14:paraId="5519C853">
      <w:pPr>
        <w:pStyle w:val="900"/>
        <w:numPr>
          <w:ilvl w:val="0"/>
          <w:numId w:val="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"15min" → 15</w:t>
      </w:r>
      <w:r/>
    </w:p>
    <w:p w14:paraId="330D75C7">
      <w:pPr>
        <w:pStyle w:val="900"/>
        <w:numPr>
          <w:ilvl w:val="0"/>
          <w:numId w:val="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"1h" → 60</w:t>
      </w:r>
      <w:r/>
    </w:p>
    <w:p w14:paraId="0675E5BD">
      <w:pPr>
        <w:pStyle w:val="900"/>
        <w:numPr>
          <w:ilvl w:val="0"/>
          <w:numId w:val="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"1d" → 1440"</w:t>
      </w:r>
      <w:r/>
    </w:p>
    <w:p w14:paraId="3200F50E">
      <w:pPr>
        <w:pStyle w:val="83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3.3 Data Transformation &amp; Resizing</w:t>
      </w:r>
      <w:r/>
    </w:p>
    <w:p w14:paraId="404843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improve model performance:</w:t>
      </w:r>
      <w:r/>
    </w:p>
    <w:p w14:paraId="49BE9934">
      <w:pPr>
        <w:pBdr/>
        <w:spacing/>
        <w:ind/>
        <w:rPr>
          <w:b/>
          <w:bCs/>
          <w:sz w:val="28"/>
          <w:szCs w:val="28"/>
        </w:rPr>
      </w:pPr>
      <w:r>
        <w:rPr>
          <w:b/>
          <w:bCs/>
          <w:sz w:val="28"/>
          <w:szCs w:val="28"/>
        </w:rPr>
        <w:t xml:space="preserve">Encoding Categorical Features</w:t>
      </w:r>
      <w:r>
        <w:rPr>
          <w:b/>
          <w:bCs/>
          <w:sz w:val="28"/>
          <w:szCs w:val="28"/>
        </w:rPr>
      </w:r>
    </w:p>
    <w:p w14:paraId="48D3D098">
      <w:pPr>
        <w:pStyle w:val="900"/>
        <w:numPr>
          <w:ilvl w:val="0"/>
          <w:numId w:val="66"/>
        </w:numPr>
        <w:pBdr/>
        <w:spacing/>
        <w:ind/>
        <w:rPr>
          <w:sz w:val="24"/>
          <w:szCs w:val="24"/>
        </w:rPr>
      </w:pPr>
      <w:r>
        <w:rPr>
          <w:b/>
          <w:bCs/>
          <w:sz w:val="24"/>
          <w:szCs w:val="24"/>
        </w:rPr>
        <w:t xml:space="preserve">One-Hot Encoding</w:t>
      </w:r>
      <w:r>
        <w:rPr>
          <w:sz w:val="24"/>
          <w:szCs w:val="24"/>
        </w:rPr>
        <w:t xml:space="preserve">: interval, route, sensor_id</w:t>
      </w:r>
      <w:r>
        <w:rPr>
          <w:sz w:val="24"/>
          <w:szCs w:val="24"/>
        </w:rPr>
      </w:r>
    </w:p>
    <w:p w14:paraId="2B2FDA08">
      <w:pPr>
        <w:pStyle w:val="900"/>
        <w:numPr>
          <w:ilvl w:val="0"/>
          <w:numId w:val="66"/>
        </w:numPr>
        <w:pBdr/>
        <w:spacing/>
        <w:ind/>
        <w:rPr>
          <w:sz w:val="24"/>
          <w:szCs w:val="24"/>
        </w:rPr>
      </w:pPr>
      <w:r>
        <w:rPr>
          <w:sz w:val="24"/>
          <w:szCs w:val="24"/>
        </w:rPr>
      </w:r>
      <w:r>
        <w:rPr>
          <w:b/>
          <w:bCs/>
          <w:sz w:val="24"/>
          <w:szCs w:val="24"/>
        </w:rPr>
        <w:t xml:space="preserve">Label Encoding</w:t>
      </w:r>
      <w:r>
        <w:rPr>
          <w:sz w:val="24"/>
          <w:szCs w:val="24"/>
        </w:rPr>
        <w:t xml:space="preserve">: dominant_class</w:t>
      </w:r>
      <w:r>
        <w:rPr>
          <w:sz w:val="24"/>
          <w:szCs w:val="24"/>
        </w:rPr>
      </w:r>
      <w:r/>
    </w:p>
    <w:p w14:paraId="1794AB7E">
      <w:pPr>
        <w:pBdr/>
        <w:spacing/>
        <w:ind/>
        <w:rPr>
          <w:b/>
          <w:bCs/>
          <w:sz w:val="28"/>
          <w:szCs w:val="28"/>
        </w:rPr>
      </w:pPr>
      <w:r>
        <w:rPr>
          <w:b/>
          <w:bCs/>
          <w:sz w:val="28"/>
          <w:szCs w:val="28"/>
        </w:rPr>
        <w:t xml:space="preserve">Feature Scaling</w:t>
      </w:r>
      <w:r>
        <w:rPr>
          <w:b/>
          <w:bCs/>
          <w:sz w:val="28"/>
          <w:szCs w:val="28"/>
        </w:rPr>
      </w:r>
    </w:p>
    <w:p w14:paraId="56218443">
      <w:pPr>
        <w:pBdr/>
        <w:spacing/>
        <w:ind/>
        <w:rPr>
          <w:sz w:val="24"/>
          <w:szCs w:val="24"/>
        </w:rPr>
      </w:pPr>
      <w:r>
        <w:rPr>
          <w:sz w:val="24"/>
          <w:szCs w:val="24"/>
        </w:rPr>
        <w:t xml:space="preserve">Scaling for continuous features (cars, vans, trucks, etc.) was done using:</w:t>
      </w:r>
      <w:r>
        <w:rPr>
          <w:sz w:val="24"/>
          <w:szCs w:val="24"/>
        </w:rPr>
      </w:r>
    </w:p>
    <w:p w14:paraId="172CF0AD">
      <w:pPr>
        <w:pStyle w:val="900"/>
        <w:numPr>
          <w:ilvl w:val="0"/>
          <w:numId w:val="67"/>
        </w:numPr>
        <w:pBdr/>
        <w:spacing/>
        <w:ind/>
        <w:rPr>
          <w:sz w:val="24"/>
          <w:szCs w:val="24"/>
        </w:rPr>
      </w:pPr>
      <w:r>
        <w:rPr>
          <w:sz w:val="24"/>
          <w:szCs w:val="24"/>
        </w:rPr>
        <w:t xml:space="preserve">StandardScaler for ML models such as Logistic Regression, SVM</w:t>
      </w:r>
      <w:r>
        <w:rPr>
          <w:sz w:val="24"/>
          <w:szCs w:val="24"/>
        </w:rPr>
      </w:r>
    </w:p>
    <w:p w14:paraId="2DCA2254">
      <w:pPr>
        <w:pStyle w:val="900"/>
        <w:numPr>
          <w:ilvl w:val="0"/>
          <w:numId w:val="67"/>
        </w:numPr>
        <w:pBdr/>
        <w:spacing/>
        <w:ind/>
        <w:rPr>
          <w:sz w:val="24"/>
          <w:szCs w:val="24"/>
        </w:rPr>
      </w:pPr>
      <w:r>
        <w:rPr>
          <w:sz w:val="24"/>
          <w:szCs w:val="24"/>
        </w:rPr>
      </w:r>
      <w:r>
        <w:rPr>
          <w:sz w:val="24"/>
          <w:szCs w:val="24"/>
        </w:rPr>
        <w:t xml:space="preserve">MinMaxScaler for tree-based models (Random Forest, XGBoost)</w:t>
      </w:r>
      <w:r>
        <w:rPr>
          <w:sz w:val="24"/>
          <w:szCs w:val="24"/>
        </w:rPr>
      </w:r>
      <w:r/>
    </w:p>
    <w:p w14:paraId="7041CF15">
      <w:pPr>
        <w:pBdr/>
        <w:spacing/>
        <w:ind/>
        <w:rPr>
          <w:b/>
          <w:bCs/>
          <w:sz w:val="28"/>
          <w:szCs w:val="28"/>
        </w:rPr>
      </w:pPr>
      <w:r>
        <w:rPr>
          <w:b/>
          <w:bCs/>
          <w:sz w:val="28"/>
          <w:szCs w:val="28"/>
        </w:rPr>
        <w:t xml:space="preserve">Resizing the Dataset (Train/Test Split)</w:t>
      </w:r>
      <w:r>
        <w:rPr>
          <w:b/>
          <w:bCs/>
          <w:sz w:val="28"/>
          <w:szCs w:val="28"/>
        </w:rPr>
      </w:r>
    </w:p>
    <w:p w14:paraId="0A944F2E">
      <w:pPr>
        <w:pBdr/>
        <w:spacing/>
        <w:ind/>
        <w:rPr>
          <w:sz w:val="24"/>
          <w:szCs w:val="24"/>
        </w:rPr>
      </w:pPr>
      <w:r>
        <w:rPr>
          <w:sz w:val="24"/>
          <w:szCs w:val="24"/>
        </w:rPr>
        <w:t xml:space="preserve">Because the dataset is time-series:</w:t>
      </w:r>
      <w:r>
        <w:rPr>
          <w:sz w:val="24"/>
          <w:szCs w:val="24"/>
        </w:rPr>
      </w:r>
    </w:p>
    <w:p w14:paraId="4DB5646E">
      <w:pPr>
        <w:pStyle w:val="900"/>
        <w:numPr>
          <w:ilvl w:val="0"/>
          <w:numId w:val="68"/>
        </w:numPr>
        <w:pBdr/>
        <w:spacing/>
        <w:ind/>
        <w:rPr>
          <w:sz w:val="24"/>
          <w:szCs w:val="24"/>
        </w:rPr>
      </w:pPr>
      <w:r>
        <w:rPr>
          <w:sz w:val="24"/>
          <w:szCs w:val="24"/>
        </w:rPr>
        <w:t xml:space="preserve">First 80% → Training</w:t>
      </w:r>
      <w:r>
        <w:rPr>
          <w:sz w:val="24"/>
          <w:szCs w:val="24"/>
        </w:rPr>
      </w:r>
    </w:p>
    <w:p w14:paraId="67DD15CC">
      <w:pPr>
        <w:pStyle w:val="900"/>
        <w:numPr>
          <w:ilvl w:val="0"/>
          <w:numId w:val="68"/>
        </w:numPr>
        <w:pBdr/>
        <w:spacing/>
        <w:ind/>
        <w:rPr>
          <w:sz w:val="24"/>
          <w:szCs w:val="24"/>
        </w:rPr>
      </w:pPr>
      <w:r>
        <w:rPr>
          <w:sz w:val="24"/>
          <w:szCs w:val="24"/>
        </w:rPr>
      </w:r>
      <w:r>
        <w:rPr>
          <w:sz w:val="24"/>
          <w:szCs w:val="24"/>
        </w:rPr>
        <w:t xml:space="preserve">Last 20% → Testing</w:t>
      </w:r>
      <w:r>
        <w:rPr>
          <w:sz w:val="24"/>
          <w:szCs w:val="24"/>
        </w:rPr>
      </w:r>
      <w:r/>
    </w:p>
    <w:p w14:paraId="29852A4B">
      <w:pPr>
        <w:pBdr/>
        <w:spacing/>
        <w:ind/>
        <w:rPr>
          <w:sz w:val="24"/>
          <w:szCs w:val="24"/>
        </w:rPr>
      </w:pPr>
      <w:r>
        <w:rPr>
          <w:sz w:val="24"/>
          <w:szCs w:val="24"/>
        </w:rPr>
        <w:t xml:space="preserve">This prevents data leakage from future timestamps.</w:t>
      </w:r>
      <w:r>
        <w:rPr>
          <w:sz w:val="24"/>
          <w:szCs w:val="24"/>
        </w:rPr>
      </w:r>
    </w:p>
    <w:p w14:paraId="00CDABD1">
      <w:pPr>
        <w:pBdr/>
        <w:spacing/>
        <w:ind/>
        <w:rPr>
          <w:b/>
          <w:bCs/>
          <w:sz w:val="24"/>
          <w:szCs w:val="24"/>
        </w:rPr>
      </w:pPr>
      <w:r>
        <w:rPr>
          <w:b/>
          <w:bCs/>
          <w:sz w:val="24"/>
          <w:szCs w:val="24"/>
        </w:rPr>
        <w:t xml:space="preserve">Balancing the Target Classes</w:t>
      </w:r>
      <w:r>
        <w:rPr>
          <w:b/>
          <w:bCs/>
          <w:sz w:val="24"/>
          <w:szCs w:val="24"/>
        </w:rPr>
      </w:r>
    </w:p>
    <w:p w14:paraId="14F7D27B">
      <w:pPr>
        <w:pBdr/>
        <w:spacing/>
        <w:ind/>
        <w:rPr>
          <w:sz w:val="24"/>
          <w:szCs w:val="24"/>
        </w:rPr>
      </w:pPr>
      <w:r>
        <w:rPr>
          <w:sz w:val="24"/>
          <w:szCs w:val="24"/>
        </w:rPr>
        <w:t xml:space="preserve">Since cars and pedestrians dominate,</w:t>
      </w:r>
      <w:r>
        <w:rPr>
          <w:sz w:val="24"/>
          <w:szCs w:val="24"/>
        </w:rPr>
      </w:r>
    </w:p>
    <w:p w14:paraId="5AD49E9D">
      <w:pPr>
        <w:pStyle w:val="900"/>
        <w:numPr>
          <w:ilvl w:val="0"/>
          <w:numId w:val="69"/>
        </w:numPr>
        <w:pBdr/>
        <w:spacing/>
        <w:ind/>
        <w:rPr>
          <w:sz w:val="24"/>
          <w:szCs w:val="24"/>
        </w:rPr>
      </w:pPr>
      <w:r>
        <w:rPr>
          <w:sz w:val="24"/>
          <w:szCs w:val="24"/>
        </w:rPr>
        <w:t xml:space="preserve">Class weights were applied for classification.</w:t>
      </w:r>
      <w:r>
        <w:rPr>
          <w:sz w:val="24"/>
          <w:szCs w:val="24"/>
        </w:rPr>
      </w:r>
    </w:p>
    <w:p w14:paraId="3C708EA6">
      <w:pPr>
        <w:pStyle w:val="900"/>
        <w:numPr>
          <w:ilvl w:val="0"/>
          <w:numId w:val="69"/>
        </w:numPr>
        <w:pBdr/>
        <w:spacing/>
        <w:ind/>
        <w:rPr>
          <w:sz w:val="24"/>
          <w:szCs w:val="24"/>
        </w:rPr>
      </w:pPr>
      <w:r>
        <w:rPr>
          <w:sz w:val="24"/>
          <w:szCs w:val="24"/>
        </w:rPr>
      </w:r>
      <w:r>
        <w:rPr>
          <w:sz w:val="24"/>
          <w:szCs w:val="24"/>
        </w:rPr>
        <w:t xml:space="preserve">SMOTE to balance rare classes such as buses or tru</w:t>
      </w:r>
      <w:r>
        <w:t xml:space="preserve">cks.</w:t>
      </w:r>
      <w:r>
        <w:rPr>
          <w:sz w:val="24"/>
          <w:szCs w:val="24"/>
        </w:rPr>
      </w:r>
      <w:r/>
    </w:p>
    <w:p w14:paraId="3B9927ED">
      <w:pPr>
        <w:pBdr/>
        <w:spacing/>
        <w:ind/>
        <w:rPr/>
      </w:pPr>
      <w:r/>
      <w:r/>
      <w:r/>
      <w:r/>
      <w:r/>
    </w:p>
    <w:tbl>
      <w:tblPr>
        <w:tblStyle w:val="711"/>
        <w:tblW w:w="0" w:type="auto"/>
        <w:tblBorders/>
        <w:tblLook w:val="04A0" w:firstRow="1" w:lastRow="0" w:firstColumn="1" w:lastColumn="0" w:noHBand="0" w:noVBand="1"/>
      </w:tblPr>
      <w:tblGrid>
        <w:gridCol w:w="9360"/>
      </w:tblGrid>
      <w:tr>
        <w:trPr/>
        <w:tc>
          <w:tcPr>
            <w:tcBorders/>
            <w:tcW w:w="9360" w:type="dxa"/>
            <w:textDirection w:val="lrTb"/>
            <w:noWrap w:val="false"/>
          </w:tcPr>
          <w:p w14:paraId="6BE1156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dcdcaa"/>
                <w:sz w:val="21"/>
              </w:rPr>
              <w:t xml:space="preserve">print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"Training Samples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len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x_train</w:t>
            </w:r>
            <w:r>
              <w:rPr>
                <w:rFonts w:ascii="Droid Sans Mono" w:hAnsi="Droid Sans Mono" w:eastAsia="Droid Sans Mono" w:cs="Droid Sans Mono"/>
                <w:color w:val="cccccc"/>
                <w:sz w:val="21"/>
              </w:rPr>
              <w:t xml:space="preserve">))</w:t>
            </w:r>
            <w:r/>
          </w:p>
          <w:p w14:paraId="6BEC1D5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dcdcaa"/>
                <w:sz w:val="21"/>
              </w:rPr>
              <w:t xml:space="preserve">print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"Testing sample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len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x_test</w:t>
            </w:r>
            <w:r>
              <w:rPr>
                <w:rFonts w:ascii="Droid Sans Mono" w:hAnsi="Droid Sans Mono" w:eastAsia="Droid Sans Mono" w:cs="Droid Sans Mono"/>
                <w:color w:val="cccccc"/>
                <w:sz w:val="21"/>
              </w:rPr>
              <w:t xml:space="preserve">))</w:t>
            </w:r>
            <w:r/>
          </w:p>
          <w:p w14:paraId="48BBF19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dcdcaa"/>
                <w:sz w:val="21"/>
              </w:rPr>
              <w:t xml:space="preserve">print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"classes :"</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'dominant_class'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unique</w:t>
            </w:r>
            <w:r>
              <w:rPr>
                <w:rFonts w:ascii="Droid Sans Mono" w:hAnsi="Droid Sans Mono" w:eastAsia="Droid Sans Mono" w:cs="Droid Sans Mono"/>
                <w:color w:val="cccccc"/>
                <w:sz w:val="21"/>
              </w:rPr>
              <w:t xml:space="preserve">())</w:t>
            </w:r>
            <w:r>
              <w:rPr>
                <w:rFonts w:ascii="Droid Sans Mono" w:hAnsi="Droid Sans Mono" w:eastAsia="Droid Sans Mono" w:cs="Droid Sans Mono"/>
                <w:sz w:val="21"/>
              </w:rPr>
            </w:r>
          </w:p>
          <w:p w14:paraId="48069EB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sz w:val="21"/>
                <w:szCs w:val="21"/>
              </w:rPr>
            </w:r>
            <w:r>
              <w:rPr>
                <w:rFonts w:ascii="Droid Sans Mono" w:hAnsi="Droid Sans Mono" w:eastAsia="Droid Sans Mono" w:cs="Droid Sans Mono"/>
                <w:sz w:val="21"/>
                <w:szCs w:val="21"/>
              </w:rPr>
            </w:r>
            <w:r>
              <w:rPr>
                <w:rFonts w:ascii="Droid Sans Mono" w:hAnsi="Droid Sans Mono" w:eastAsia="Droid Sans Mono" w:cs="Droid Sans Mono"/>
                <w:sz w:val="21"/>
                <w:szCs w:val="21"/>
              </w:rPr>
            </w:r>
          </w:p>
          <w:p w14:paraId="3A06781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t xml:space="preserve">———————————————————————————————————————————————————————</w:t>
            </w:r>
            <w:r>
              <w:rPr>
                <w:rFonts w:ascii="Droid Sans Mono" w:hAnsi="Droid Sans Mono" w:eastAsia="Droid Sans Mono" w:cs="Droid Sans Mono"/>
                <w:sz w:val="21"/>
                <w:szCs w:val="21"/>
              </w:rPr>
            </w:r>
          </w:p>
          <w:p w14:paraId="37C6B46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Training Samples : 16000</w:t>
            </w:r>
            <w:r/>
          </w:p>
          <w:p w14:paraId="7E8E70E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highlight w:val="none"/>
              </w:rPr>
              <w:t xml:space="preserve">Testing sample : 4000</w:t>
            </w:r>
            <w:r/>
          </w:p>
          <w:p w14:paraId="52F7847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color w:val="cccccc"/>
                <w:sz w:val="21"/>
                <w:highlight w:val="none"/>
              </w:rPr>
              <w:t xml:space="preserve">classes : ['cars' 'vans' 'pedestrians' 'trucks' 'cyclists' 'buses']</w:t>
            </w: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6CC8E0BA">
            <w:pPr>
              <w:pBdr/>
              <w:spacing/>
              <w:ind/>
              <w:rPr/>
            </w:pPr>
            <w:r/>
            <w:r/>
          </w:p>
        </w:tc>
      </w:tr>
    </w:tbl>
    <w:p w14:paraId="712B4789">
      <w:pPr>
        <w:pBdr/>
        <w:spacing/>
        <w:ind/>
        <w:rPr/>
      </w:pPr>
      <w:r/>
      <w:r/>
      <w:r/>
    </w:p>
    <w:p w14:paraId="68E9F2DA">
      <w:pPr>
        <w:pBdr/>
        <w:spacing/>
        <w:ind/>
        <w:rPr/>
      </w:pPr>
      <w:r/>
      <w:r/>
      <w:r/>
    </w:p>
    <w:p w14:paraId="51B06F90">
      <w:pPr>
        <w:pBdr/>
        <w:spacing/>
        <w:ind/>
        <w:rPr/>
      </w:pPr>
      <w:r/>
      <w:r/>
      <w:r/>
    </w:p>
    <w:p w14:paraId="3AB1B21C">
      <w:pPr>
        <w:pBdr/>
        <w:spacing/>
        <w:ind/>
        <w:rPr/>
      </w:pPr>
      <w:r/>
      <w:r/>
      <w:r/>
    </w:p>
    <w:p w14:paraId="5591BEA6">
      <w:pPr>
        <w:pBdr/>
        <w:spacing/>
        <w:ind/>
        <w:rPr/>
      </w:pPr>
      <w:r/>
      <w:r/>
      <w:r/>
    </w:p>
    <w:p w14:paraId="69794A0C">
      <w:pPr>
        <w:pBdr/>
        <w:spacing/>
        <w:ind/>
        <w:rPr/>
      </w:pPr>
      <w:r/>
      <w:r/>
      <w:r/>
    </w:p>
    <w:p w14:paraId="5D988AC2">
      <w:pPr>
        <w:pBdr/>
        <w:spacing/>
        <w:ind/>
        <w:rPr/>
      </w:pPr>
      <w:r/>
      <w:r/>
      <w:r/>
    </w:p>
    <w:p w14:paraId="6DED38B2">
      <w:pPr>
        <w:pBdr/>
        <w:spacing/>
        <w:ind/>
        <w:rPr/>
      </w:pPr>
      <w:r/>
      <w:r/>
      <w:r/>
    </w:p>
    <w:p w14:paraId="0A0D9A1E">
      <w:pPr>
        <w:pBdr/>
        <w:spacing/>
        <w:ind/>
        <w:rPr/>
      </w:pPr>
      <w:r/>
      <w:r/>
      <w:r/>
    </w:p>
    <w:p w14:paraId="50BCC7D3">
      <w:pPr>
        <w:pBdr/>
        <w:spacing/>
        <w:ind/>
        <w:rPr/>
      </w:pPr>
      <w:r/>
      <w:r/>
    </w:p>
    <w:p w14:paraId="26CA544F">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Dataset Splitting (Training, Validation, Testing)</w:t>
      </w:r>
      <w:r/>
    </w:p>
    <w:p w14:paraId="09E68AA5">
      <w:pPr>
        <w:pBdr>
          <w:top w:val="none" w:color="000000" w:sz="4" w:space="0"/>
          <w:left w:val="none" w:color="000000" w:sz="4" w:space="0"/>
          <w:bottom w:val="none" w:color="000000" w:sz="4" w:space="0"/>
          <w:right w:val="none" w:color="000000" w:sz="4" w:space="0"/>
        </w:pBdr>
        <w:spacing/>
        <w:ind w:right="0" w:firstLine="0" w:left="0"/>
        <w:rPr>
          <w:rFonts w:ascii="times" w:hAnsi="times" w:cs="times"/>
          <w:b/>
          <w:bCs/>
          <w:sz w:val="36"/>
          <w:szCs w:val="36"/>
        </w:rPr>
      </w:pPr>
      <w:r>
        <w:rPr>
          <w:rFonts w:ascii="times" w:hAnsi="times" w:eastAsia="times" w:cs="times"/>
          <w:b/>
          <w:bCs/>
          <w:sz w:val="36"/>
          <w:szCs w:val="36"/>
        </w:rPr>
        <w:t xml:space="preserve">4.1 Strategic rationale for the split approach</w:t>
      </w:r>
      <w:r>
        <w:rPr>
          <w:rFonts w:ascii="times" w:hAnsi="times" w:eastAsia="times" w:cs="times"/>
          <w:b/>
          <w:bCs/>
          <w:sz w:val="36"/>
          <w:szCs w:val="36"/>
        </w:rPr>
      </w:r>
    </w:p>
    <w:p w14:paraId="4718916E">
      <w:pPr>
        <w:pBdr>
          <w:top w:val="none" w:color="000000" w:sz="4" w:space="0"/>
          <w:left w:val="none" w:color="000000" w:sz="4" w:space="0"/>
          <w:bottom w:val="none" w:color="000000" w:sz="4" w:space="0"/>
          <w:right w:val="none" w:color="000000" w:sz="4" w:space="0"/>
        </w:pBdr>
        <w:spacing/>
        <w:ind w:right="0" w:firstLine="0" w:left="0"/>
        <w:rPr>
          <w:rFonts w:ascii="times" w:hAnsi="times" w:cs="times"/>
          <w:sz w:val="24"/>
          <w:szCs w:val="24"/>
        </w:rPr>
      </w:pPr>
      <w:r>
        <w:rPr>
          <w:rFonts w:ascii="times" w:hAnsi="times" w:eastAsia="times" w:cs="times"/>
          <w:sz w:val="24"/>
          <w:szCs w:val="24"/>
        </w:rPr>
        <w:t xml:space="preserve">The Traffic Monitoring dataset is time-series, with each row representing traffic activity at a certain point in time. Traffic patterns depend primarily on:</w:t>
      </w:r>
      <w:r>
        <w:rPr>
          <w:rFonts w:ascii="times" w:hAnsi="times" w:eastAsia="times" w:cs="times"/>
          <w:sz w:val="24"/>
          <w:szCs w:val="24"/>
        </w:rPr>
      </w:r>
    </w:p>
    <w:p w14:paraId="6248F759">
      <w:pPr>
        <w:pStyle w:val="900"/>
        <w:numPr>
          <w:ilvl w:val="0"/>
          <w:numId w:val="70"/>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t xml:space="preserve">Time of day</w:t>
      </w:r>
      <w:r>
        <w:rPr>
          <w:rFonts w:ascii="times" w:hAnsi="times" w:cs="times"/>
          <w:sz w:val="24"/>
          <w:szCs w:val="24"/>
        </w:rPr>
      </w:r>
    </w:p>
    <w:p w14:paraId="0CD49008">
      <w:pPr>
        <w:pStyle w:val="900"/>
        <w:numPr>
          <w:ilvl w:val="0"/>
          <w:numId w:val="70"/>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Day of week</w:t>
      </w:r>
      <w:r>
        <w:rPr>
          <w:rFonts w:ascii="times" w:hAnsi="times" w:cs="times"/>
          <w:sz w:val="24"/>
          <w:szCs w:val="24"/>
        </w:rPr>
      </w:r>
    </w:p>
    <w:p w14:paraId="3DBC5E4B">
      <w:pPr>
        <w:pStyle w:val="900"/>
        <w:numPr>
          <w:ilvl w:val="0"/>
          <w:numId w:val="70"/>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Peak hours vs off-peak</w:t>
      </w:r>
      <w:r>
        <w:rPr>
          <w:rFonts w:ascii="times" w:hAnsi="times" w:cs="times"/>
          <w:sz w:val="24"/>
          <w:szCs w:val="24"/>
        </w:rPr>
      </w:r>
    </w:p>
    <w:p w14:paraId="32878707">
      <w:pPr>
        <w:pStyle w:val="900"/>
        <w:numPr>
          <w:ilvl w:val="0"/>
          <w:numId w:val="70"/>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Weekdays vs. weekends</w:t>
      </w:r>
      <w:r>
        <w:rPr>
          <w:rFonts w:ascii="times" w:hAnsi="times" w:cs="times"/>
          <w:sz w:val="24"/>
          <w:szCs w:val="24"/>
        </w:rPr>
      </w:r>
    </w:p>
    <w:p w14:paraId="1F05BE20">
      <w:pPr>
        <w:pStyle w:val="900"/>
        <w:numPr>
          <w:ilvl w:val="0"/>
          <w:numId w:val="70"/>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sz w:val="24"/>
          <w:szCs w:val="24"/>
        </w:rPr>
      </w:r>
      <w:r>
        <w:rPr>
          <w:rFonts w:ascii="times" w:hAnsi="times" w:eastAsia="times" w:cs="times"/>
          <w:sz w:val="24"/>
          <w:szCs w:val="24"/>
        </w:rPr>
        <w:t xml:space="preserve">Seasonal trends</w:t>
      </w:r>
      <w:r>
        <w:rPr>
          <w:rFonts w:ascii="times" w:hAnsi="times" w:cs="times"/>
          <w:sz w:val="24"/>
          <w:szCs w:val="24"/>
        </w:rPr>
      </w:r>
      <w:r/>
    </w:p>
    <w:p w14:paraId="72F42279">
      <w:pPr>
        <w:pBdr>
          <w:top w:val="none" w:color="000000" w:sz="4" w:space="0"/>
          <w:left w:val="none" w:color="000000" w:sz="4" w:space="0"/>
          <w:bottom w:val="none" w:color="000000" w:sz="4" w:space="0"/>
          <w:right w:val="none" w:color="000000" w:sz="4" w:space="0"/>
        </w:pBdr>
        <w:spacing/>
        <w:ind w:right="0" w:firstLine="0" w:left="0"/>
        <w:rPr>
          <w:rFonts w:ascii="times" w:hAnsi="times" w:cs="times"/>
          <w:sz w:val="24"/>
          <w:szCs w:val="24"/>
        </w:rPr>
      </w:pPr>
      <w:r>
        <w:rPr>
          <w:rFonts w:ascii="times" w:hAnsi="times" w:eastAsia="times" w:cs="times"/>
          <w:sz w:val="24"/>
          <w:szCs w:val="24"/>
        </w:rPr>
        <w:t xml:space="preserve">Because of this, a random split is NOT acceptable.</w:t>
      </w:r>
      <w:r>
        <w:rPr>
          <w:rFonts w:ascii="times" w:hAnsi="times" w:eastAsia="times" w:cs="times"/>
          <w:sz w:val="24"/>
          <w:szCs w:val="24"/>
        </w:rPr>
      </w:r>
    </w:p>
    <w:p w14:paraId="756F740C">
      <w:pPr>
        <w:pBdr>
          <w:top w:val="none" w:color="000000" w:sz="4" w:space="0"/>
          <w:left w:val="none" w:color="000000" w:sz="4" w:space="0"/>
          <w:bottom w:val="none" w:color="000000" w:sz="4" w:space="0"/>
          <w:right w:val="none" w:color="000000" w:sz="4" w:space="0"/>
        </w:pBdr>
        <w:spacing/>
        <w:ind w:right="0" w:firstLine="0" w:left="0"/>
        <w:rPr>
          <w:rFonts w:ascii="times" w:hAnsi="times" w:cs="times"/>
          <w:sz w:val="24"/>
          <w:szCs w:val="24"/>
        </w:rPr>
      </w:pPr>
      <w:r>
        <w:rPr>
          <w:rFonts w:ascii="times" w:hAnsi="times" w:eastAsia="times" w:cs="times"/>
          <w:sz w:val="24"/>
          <w:szCs w:val="24"/>
        </w:rPr>
        <w:t xml:space="preserve">Random splitting leaks "future information" into the past, artificially boosting accuracy.</w:t>
      </w:r>
      <w:r>
        <w:rPr>
          <w:rFonts w:ascii="times" w:hAnsi="times" w:eastAsia="times" w:cs="times"/>
          <w:sz w:val="24"/>
          <w:szCs w:val="24"/>
        </w:rPr>
      </w:r>
    </w:p>
    <w:p w14:paraId="1A14A63B">
      <w:pPr>
        <w:pBdr>
          <w:top w:val="none" w:color="000000" w:sz="4" w:space="0"/>
          <w:left w:val="none" w:color="000000" w:sz="4" w:space="0"/>
          <w:bottom w:val="none" w:color="000000" w:sz="4" w:space="0"/>
          <w:right w:val="none" w:color="000000" w:sz="4" w:space="0"/>
        </w:pBdr>
        <w:spacing/>
        <w:ind w:right="0" w:firstLine="0" w:left="0"/>
        <w:rPr>
          <w:rFonts w:ascii="times" w:hAnsi="times" w:cs="times"/>
          <w:b/>
          <w:bCs/>
          <w:sz w:val="28"/>
          <w:szCs w:val="28"/>
        </w:rPr>
      </w:pPr>
      <w:r>
        <w:rPr>
          <w:rFonts w:ascii="times" w:hAnsi="times" w:eastAsia="times" w:cs="times"/>
          <w:b/>
          <w:bCs/>
          <w:sz w:val="28"/>
          <w:szCs w:val="28"/>
        </w:rPr>
        <w:t xml:space="preserve">Correct Method:</w:t>
      </w:r>
      <w:r>
        <w:rPr>
          <w:rFonts w:ascii="times" w:hAnsi="times" w:eastAsia="times" w:cs="times"/>
          <w:b/>
          <w:bCs/>
          <w:sz w:val="28"/>
          <w:szCs w:val="28"/>
        </w:rPr>
      </w:r>
    </w:p>
    <w:p w14:paraId="523DFF7A">
      <w:pPr>
        <w:pBdr>
          <w:top w:val="none" w:color="000000" w:sz="4" w:space="0"/>
          <w:left w:val="none" w:color="000000" w:sz="4" w:space="0"/>
          <w:bottom w:val="none" w:color="000000" w:sz="4" w:space="0"/>
          <w:right w:val="none" w:color="000000" w:sz="4" w:space="0"/>
        </w:pBdr>
        <w:spacing/>
        <w:ind w:right="0" w:firstLine="0" w:left="0"/>
        <w:rPr>
          <w:rFonts w:ascii="times" w:hAnsi="times" w:cs="times"/>
          <w:sz w:val="24"/>
          <w:szCs w:val="24"/>
        </w:rPr>
      </w:pPr>
      <w:r>
        <w:rPr>
          <w:rFonts w:ascii="times" w:hAnsi="times" w:eastAsia="times" w:cs="times"/>
          <w:sz w:val="24"/>
          <w:szCs w:val="24"/>
        </w:rPr>
        <w:t xml:space="preserve">Split based on time.</w:t>
      </w:r>
      <w:r>
        <w:rPr>
          <w:rFonts w:ascii="times" w:hAnsi="times" w:eastAsia="times" w:cs="times"/>
          <w:sz w:val="24"/>
          <w:szCs w:val="24"/>
        </w:rPr>
      </w:r>
    </w:p>
    <w:p w14:paraId="0B703386">
      <w:pPr>
        <w:pBdr>
          <w:top w:val="none" w:color="000000" w:sz="4" w:space="0"/>
          <w:left w:val="none" w:color="000000" w:sz="4" w:space="0"/>
          <w:bottom w:val="none" w:color="000000" w:sz="4" w:space="0"/>
          <w:right w:val="none" w:color="000000" w:sz="4" w:space="0"/>
        </w:pBdr>
        <w:spacing/>
        <w:ind w:right="0" w:firstLine="0" w:left="0"/>
        <w:rPr>
          <w:rFonts w:ascii="times" w:hAnsi="times" w:cs="times"/>
          <w:sz w:val="24"/>
          <w:szCs w:val="24"/>
        </w:rPr>
      </w:pPr>
      <w:r>
        <w:rPr>
          <w:rFonts w:ascii="times" w:hAnsi="times" w:eastAsia="times" w:cs="times"/>
          <w:sz w:val="24"/>
          <w:szCs w:val="24"/>
        </w:rPr>
        <w:t xml:space="preserve">This method mimics real-world prediction:</w:t>
      </w:r>
      <w:r>
        <w:rPr>
          <w:rFonts w:ascii="times" w:hAnsi="times" w:eastAsia="times" w:cs="times"/>
          <w:sz w:val="24"/>
          <w:szCs w:val="24"/>
        </w:rPr>
      </w:r>
    </w:p>
    <w:p w14:paraId="43AEA435">
      <w:pPr>
        <w:pStyle w:val="900"/>
        <w:numPr>
          <w:ilvl w:val="0"/>
          <w:numId w:val="72"/>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t xml:space="preserve">Train on older data</w:t>
      </w:r>
      <w:r>
        <w:rPr>
          <w:rFonts w:ascii="times" w:hAnsi="times" w:cs="times"/>
          <w:sz w:val="24"/>
          <w:szCs w:val="24"/>
        </w:rPr>
      </w:r>
    </w:p>
    <w:p w14:paraId="3D6EC712">
      <w:pPr>
        <w:pStyle w:val="900"/>
        <w:numPr>
          <w:ilvl w:val="0"/>
          <w:numId w:val="72"/>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Test on slightly newer data</w:t>
      </w:r>
      <w:r>
        <w:rPr>
          <w:rFonts w:ascii="times" w:hAnsi="times" w:cs="times"/>
          <w:sz w:val="24"/>
          <w:szCs w:val="24"/>
        </w:rPr>
      </w:r>
    </w:p>
    <w:p w14:paraId="66BED86E">
      <w:pPr>
        <w:pStyle w:val="900"/>
        <w:numPr>
          <w:ilvl w:val="0"/>
          <w:numId w:val="72"/>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sz w:val="24"/>
          <w:szCs w:val="24"/>
        </w:rPr>
      </w:r>
      <w:r>
        <w:rPr>
          <w:rFonts w:ascii="times" w:hAnsi="times" w:eastAsia="times" w:cs="times"/>
          <w:sz w:val="24"/>
          <w:szCs w:val="24"/>
        </w:rPr>
        <w:t xml:space="preserve">Test on the latest, unseen data</w:t>
      </w:r>
      <w:r>
        <w:rPr>
          <w:rFonts w:ascii="times" w:hAnsi="times" w:cs="times"/>
          <w:sz w:val="24"/>
          <w:szCs w:val="24"/>
        </w:rPr>
      </w:r>
      <w:r/>
    </w:p>
    <w:p w14:paraId="18F86FF4">
      <w:pPr>
        <w:pBdr>
          <w:top w:val="none" w:color="000000" w:sz="4" w:space="0"/>
          <w:left w:val="none" w:color="000000" w:sz="4" w:space="0"/>
          <w:bottom w:val="none" w:color="000000" w:sz="4" w:space="0"/>
          <w:right w:val="none" w:color="000000" w:sz="4" w:space="0"/>
        </w:pBdr>
        <w:spacing/>
        <w:ind w:right="0" w:firstLine="0" w:left="0"/>
        <w:rPr>
          <w:rFonts w:ascii="times" w:hAnsi="times" w:cs="times"/>
          <w:b/>
          <w:bCs/>
          <w:sz w:val="36"/>
          <w:szCs w:val="36"/>
        </w:rPr>
      </w:pPr>
      <w:r>
        <w:rPr>
          <w:rFonts w:ascii="times" w:hAnsi="times" w:eastAsia="times" w:cs="times"/>
          <w:b/>
          <w:bCs/>
          <w:sz w:val="36"/>
          <w:szCs w:val="36"/>
        </w:rPr>
        <w:t xml:space="preserve">4.2 Splitting Strategy</w:t>
      </w:r>
      <w:r>
        <w:rPr>
          <w:rFonts w:ascii="times" w:hAnsi="times" w:eastAsia="times" w:cs="times"/>
          <w:b/>
          <w:bCs/>
          <w:sz w:val="36"/>
          <w:szCs w:val="36"/>
        </w:rPr>
      </w:r>
    </w:p>
    <w:p w14:paraId="497D992E">
      <w:pPr>
        <w:pBdr>
          <w:top w:val="none" w:color="000000" w:sz="4" w:space="0"/>
          <w:left w:val="none" w:color="000000" w:sz="4" w:space="0"/>
          <w:bottom w:val="none" w:color="000000" w:sz="4" w:space="0"/>
          <w:right w:val="none" w:color="000000" w:sz="4" w:space="0"/>
        </w:pBdr>
        <w:spacing/>
        <w:ind w:right="0" w:firstLine="0" w:left="0"/>
        <w:rPr>
          <w:rFonts w:ascii="times" w:hAnsi="times" w:cs="times"/>
          <w:b/>
          <w:bCs/>
          <w:sz w:val="28"/>
          <w:szCs w:val="28"/>
        </w:rPr>
      </w:pPr>
      <w:r>
        <w:rPr>
          <w:rFonts w:ascii="times" w:hAnsi="times" w:eastAsia="times" w:cs="times"/>
          <w:b/>
          <w:bCs/>
          <w:sz w:val="28"/>
          <w:szCs w:val="28"/>
        </w:rPr>
        <w:t xml:space="preserve">1. Training Set (70%)</w:t>
      </w:r>
      <w:r>
        <w:rPr>
          <w:rFonts w:ascii="times" w:hAnsi="times" w:eastAsia="times" w:cs="times"/>
          <w:b/>
          <w:bCs/>
          <w:sz w:val="28"/>
          <w:szCs w:val="28"/>
        </w:rPr>
      </w:r>
    </w:p>
    <w:p w14:paraId="513FF601">
      <w:pPr>
        <w:pStyle w:val="900"/>
        <w:numPr>
          <w:ilvl w:val="0"/>
          <w:numId w:val="74"/>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t xml:space="preserve">Contains the earliest time-stamps</w:t>
      </w:r>
      <w:r>
        <w:rPr>
          <w:rFonts w:ascii="times" w:hAnsi="times" w:cs="times"/>
          <w:sz w:val="24"/>
          <w:szCs w:val="24"/>
        </w:rPr>
      </w:r>
    </w:p>
    <w:p w14:paraId="4A6A32AA">
      <w:pPr>
        <w:pStyle w:val="900"/>
        <w:numPr>
          <w:ilvl w:val="0"/>
          <w:numId w:val="74"/>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Used for model learning</w:t>
      </w:r>
      <w:r>
        <w:rPr>
          <w:rFonts w:ascii="times" w:hAnsi="times" w:cs="times"/>
          <w:sz w:val="24"/>
          <w:szCs w:val="24"/>
        </w:rPr>
      </w:r>
    </w:p>
    <w:p w14:paraId="5354B23A">
      <w:pPr>
        <w:pStyle w:val="900"/>
        <w:numPr>
          <w:ilvl w:val="0"/>
          <w:numId w:val="74"/>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sz w:val="24"/>
          <w:szCs w:val="24"/>
        </w:rPr>
      </w:r>
      <w:r>
        <w:rPr>
          <w:rFonts w:ascii="times" w:hAnsi="times" w:eastAsia="times" w:cs="times"/>
          <w:sz w:val="24"/>
          <w:szCs w:val="24"/>
        </w:rPr>
        <w:t xml:space="preserve">Captures long-term patterns: rush hour cycles, daily peaks, weekend dips</w:t>
      </w:r>
      <w:r>
        <w:rPr>
          <w:rFonts w:ascii="times" w:hAnsi="times" w:cs="times"/>
          <w:sz w:val="24"/>
          <w:szCs w:val="24"/>
        </w:rPr>
      </w:r>
      <w:r/>
    </w:p>
    <w:p w14:paraId="1E9003DA">
      <w:pPr>
        <w:pBdr>
          <w:top w:val="none" w:color="000000" w:sz="4" w:space="0"/>
          <w:left w:val="none" w:color="000000" w:sz="4" w:space="0"/>
          <w:bottom w:val="none" w:color="000000" w:sz="4" w:space="0"/>
          <w:right w:val="none" w:color="000000" w:sz="4" w:space="0"/>
        </w:pBdr>
        <w:spacing/>
        <w:ind w:right="0" w:firstLine="0" w:left="0"/>
        <w:rPr>
          <w:rFonts w:ascii="times" w:hAnsi="times" w:cs="times"/>
          <w:b/>
          <w:bCs/>
          <w:sz w:val="28"/>
          <w:szCs w:val="28"/>
        </w:rPr>
      </w:pPr>
      <w:r>
        <w:rPr>
          <w:rFonts w:ascii="times" w:hAnsi="times" w:eastAsia="times" w:cs="times"/>
          <w:b/>
          <w:bCs/>
          <w:sz w:val="28"/>
          <w:szCs w:val="28"/>
        </w:rPr>
        <w:t xml:space="preserve">2. Validation Set (15%)</w:t>
      </w:r>
      <w:r>
        <w:rPr>
          <w:rFonts w:ascii="times" w:hAnsi="times" w:eastAsia="times" w:cs="times"/>
          <w:b/>
          <w:bCs/>
          <w:sz w:val="28"/>
          <w:szCs w:val="28"/>
        </w:rPr>
      </w:r>
    </w:p>
    <w:p w14:paraId="4775F89F">
      <w:pPr>
        <w:pStyle w:val="900"/>
        <w:numPr>
          <w:ilvl w:val="0"/>
          <w:numId w:val="75"/>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t xml:space="preserve">Range: slightly newer timestamps than the training set</w:t>
      </w:r>
      <w:r>
        <w:rPr>
          <w:rFonts w:ascii="times" w:hAnsi="times" w:cs="times"/>
          <w:sz w:val="24"/>
          <w:szCs w:val="24"/>
        </w:rPr>
      </w:r>
    </w:p>
    <w:p w14:paraId="20967D33">
      <w:pPr>
        <w:pStyle w:val="900"/>
        <w:numPr>
          <w:ilvl w:val="0"/>
          <w:numId w:val="75"/>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sz w:val="24"/>
          <w:szCs w:val="24"/>
        </w:rPr>
      </w:r>
      <w:r>
        <w:rPr>
          <w:rFonts w:ascii="times" w:hAnsi="times" w:eastAsia="times" w:cs="times"/>
          <w:sz w:val="24"/>
          <w:szCs w:val="24"/>
        </w:rPr>
        <w:t xml:space="preserve">Used for hyperparameter tuning, model selection, preventing overfitting</w:t>
      </w:r>
      <w:r>
        <w:rPr>
          <w:rFonts w:ascii="times" w:hAnsi="times" w:cs="times"/>
          <w:sz w:val="24"/>
          <w:szCs w:val="24"/>
        </w:rPr>
      </w:r>
      <w:r/>
    </w:p>
    <w:p w14:paraId="0FC9A6CE">
      <w:pPr>
        <w:pBdr>
          <w:top w:val="none" w:color="000000" w:sz="4" w:space="0"/>
          <w:left w:val="none" w:color="000000" w:sz="4" w:space="0"/>
          <w:bottom w:val="none" w:color="000000" w:sz="4" w:space="0"/>
          <w:right w:val="none" w:color="000000" w:sz="4" w:space="0"/>
        </w:pBdr>
        <w:spacing/>
        <w:ind w:right="0" w:firstLine="0" w:left="0"/>
        <w:rPr>
          <w:rFonts w:ascii="times" w:hAnsi="times" w:cs="times"/>
          <w:b/>
          <w:bCs/>
          <w:sz w:val="28"/>
          <w:szCs w:val="28"/>
        </w:rPr>
      </w:pPr>
      <w:r>
        <w:rPr>
          <w:rFonts w:ascii="times" w:hAnsi="times" w:eastAsia="times" w:cs="times"/>
          <w:b/>
          <w:bCs/>
          <w:sz w:val="28"/>
          <w:szCs w:val="28"/>
        </w:rPr>
        <w:t xml:space="preserve">3. Testing Set (15%)</w:t>
      </w:r>
      <w:r>
        <w:rPr>
          <w:rFonts w:ascii="times" w:hAnsi="times" w:eastAsia="times" w:cs="times"/>
          <w:b/>
          <w:bCs/>
          <w:sz w:val="28"/>
          <w:szCs w:val="28"/>
        </w:rPr>
      </w:r>
    </w:p>
    <w:p w14:paraId="3343A326">
      <w:pPr>
        <w:pStyle w:val="900"/>
        <w:numPr>
          <w:ilvl w:val="0"/>
          <w:numId w:val="76"/>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t xml:space="preserve">Contains the latest timestamps</w:t>
      </w:r>
      <w:r>
        <w:rPr>
          <w:rFonts w:ascii="times" w:hAnsi="times" w:cs="times"/>
          <w:sz w:val="24"/>
          <w:szCs w:val="24"/>
        </w:rPr>
      </w:r>
    </w:p>
    <w:p w14:paraId="53B037D3">
      <w:pPr>
        <w:pStyle w:val="900"/>
        <w:numPr>
          <w:ilvl w:val="0"/>
          <w:numId w:val="76"/>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Represents real future data</w:t>
      </w:r>
      <w:r>
        <w:rPr>
          <w:rFonts w:ascii="times" w:hAnsi="times" w:cs="times"/>
          <w:sz w:val="24"/>
          <w:szCs w:val="24"/>
        </w:rPr>
      </w:r>
    </w:p>
    <w:p w14:paraId="4ECB70E5">
      <w:pPr>
        <w:pStyle w:val="900"/>
        <w:numPr>
          <w:ilvl w:val="0"/>
          <w:numId w:val="76"/>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Used ONLY for final evaluation</w:t>
      </w:r>
      <w:r>
        <w:rPr>
          <w:rFonts w:ascii="times" w:hAnsi="times" w:cs="times"/>
          <w:sz w:val="24"/>
          <w:szCs w:val="24"/>
        </w:rPr>
      </w:r>
    </w:p>
    <w:p w14:paraId="4B0ED9D4">
      <w:pPr>
        <w:pStyle w:val="900"/>
        <w:numPr>
          <w:ilvl w:val="0"/>
          <w:numId w:val="76"/>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sz w:val="24"/>
          <w:szCs w:val="24"/>
        </w:rPr>
      </w:r>
      <w:r>
        <w:rPr>
          <w:rFonts w:ascii="times" w:hAnsi="times" w:eastAsia="times" w:cs="times"/>
          <w:sz w:val="24"/>
          <w:szCs w:val="24"/>
        </w:rPr>
        <w:t xml:space="preserve">A measure of true generalization capability</w:t>
      </w:r>
      <w:r>
        <w:rPr>
          <w:rFonts w:ascii="times" w:hAnsi="times" w:cs="times"/>
          <w:sz w:val="24"/>
          <w:szCs w:val="24"/>
        </w:rPr>
      </w:r>
      <w:r/>
    </w:p>
    <w:p w14:paraId="5CFDB04F">
      <w:pPr>
        <w:pBdr>
          <w:top w:val="none" w:color="000000" w:sz="4" w:space="0"/>
          <w:left w:val="none" w:color="000000" w:sz="4" w:space="0"/>
          <w:bottom w:val="none" w:color="000000" w:sz="4" w:space="0"/>
          <w:right w:val="none" w:color="000000" w:sz="4" w:space="0"/>
        </w:pBdr>
        <w:spacing/>
        <w:ind w:right="0" w:firstLine="0" w:left="0"/>
        <w:rPr>
          <w:rFonts w:ascii="times" w:hAnsi="times" w:cs="times"/>
          <w:b/>
          <w:bCs/>
          <w:sz w:val="36"/>
          <w:szCs w:val="36"/>
        </w:rPr>
      </w:pPr>
      <w:r>
        <w:rPr>
          <w:rFonts w:ascii="times" w:hAnsi="times" w:eastAsia="times" w:cs="times"/>
          <w:b/>
          <w:bCs/>
          <w:sz w:val="36"/>
          <w:szCs w:val="36"/>
        </w:rPr>
        <w:t xml:space="preserve">4.3 Why Time-Based Splitting?</w:t>
      </w:r>
      <w:r>
        <w:rPr>
          <w:rFonts w:ascii="times" w:hAnsi="times" w:eastAsia="times" w:cs="times"/>
          <w:b/>
          <w:bCs/>
          <w:sz w:val="36"/>
          <w:szCs w:val="36"/>
        </w:rPr>
      </w:r>
    </w:p>
    <w:p w14:paraId="29B28726">
      <w:pPr>
        <w:pStyle w:val="900"/>
        <w:numPr>
          <w:ilvl w:val="0"/>
          <w:numId w:val="77"/>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t xml:space="preserve">Prevents data leakage</w:t>
      </w:r>
      <w:r>
        <w:rPr>
          <w:rFonts w:ascii="times" w:hAnsi="times" w:cs="times"/>
          <w:sz w:val="24"/>
          <w:szCs w:val="24"/>
        </w:rPr>
      </w:r>
    </w:p>
    <w:p w14:paraId="1ABD2C93">
      <w:pPr>
        <w:pStyle w:val="900"/>
        <w:numPr>
          <w:ilvl w:val="0"/>
          <w:numId w:val="77"/>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Models real deployment scenario: predicting tomorrow using past data</w:t>
      </w:r>
      <w:r>
        <w:rPr>
          <w:rFonts w:ascii="times" w:hAnsi="times" w:cs="times"/>
          <w:sz w:val="24"/>
          <w:szCs w:val="24"/>
        </w:rPr>
      </w:r>
    </w:p>
    <w:p w14:paraId="0438A90D">
      <w:pPr>
        <w:pStyle w:val="900"/>
        <w:numPr>
          <w:ilvl w:val="0"/>
          <w:numId w:val="77"/>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Ensures stability of seasonal and daily rhythms</w:t>
      </w:r>
      <w:r>
        <w:rPr>
          <w:rFonts w:ascii="times" w:hAnsi="times" w:cs="times"/>
          <w:sz w:val="24"/>
          <w:szCs w:val="24"/>
        </w:rPr>
      </w:r>
    </w:p>
    <w:p w14:paraId="4417F0B5">
      <w:pPr>
        <w:pStyle w:val="900"/>
        <w:numPr>
          <w:ilvl w:val="0"/>
          <w:numId w:val="77"/>
        </w:numPr>
        <w:pBdr>
          <w:top w:val="none" w:color="000000" w:sz="4" w:space="0"/>
          <w:left w:val="none" w:color="000000" w:sz="4" w:space="0"/>
          <w:bottom w:val="none" w:color="000000" w:sz="4" w:space="0"/>
          <w:right w:val="none" w:color="000000" w:sz="4" w:space="0"/>
        </w:pBdr>
        <w:spacing/>
        <w:ind w:right="0"/>
        <w:rPr>
          <w:rFonts w:ascii="times" w:hAnsi="times" w:eastAsia="times" w:cs="times"/>
          <w:sz w:val="24"/>
          <w:szCs w:val="24"/>
        </w:rPr>
      </w:pPr>
      <w:r>
        <w:rPr>
          <w:rFonts w:ascii="times" w:hAnsi="times" w:eastAsia="times" w:cs="times"/>
          <w:sz w:val="24"/>
          <w:szCs w:val="24"/>
        </w:rPr>
      </w:r>
      <w:r>
        <w:rPr>
          <w:rFonts w:ascii="times" w:hAnsi="times" w:eastAsia="times" w:cs="times"/>
          <w:sz w:val="24"/>
          <w:szCs w:val="24"/>
        </w:rPr>
        <w:t xml:space="preserve">Unrealistic performance scores are avoided.</w:t>
      </w:r>
      <w:r>
        <w:rPr>
          <w:rFonts w:ascii="times" w:hAnsi="times" w:cs="times"/>
          <w:sz w:val="24"/>
          <w:szCs w:val="24"/>
        </w:rPr>
      </w:r>
    </w:p>
    <w:p w14:paraId="0C433E98">
      <w:pPr>
        <w:pStyle w:val="900"/>
        <w:numPr>
          <w:ilvl w:val="0"/>
          <w:numId w:val="77"/>
        </w:numPr>
        <w:pBdr>
          <w:top w:val="none" w:color="000000" w:sz="4" w:space="0"/>
          <w:left w:val="none" w:color="000000" w:sz="4" w:space="0"/>
          <w:bottom w:val="none" w:color="000000" w:sz="4" w:space="0"/>
          <w:right w:val="none" w:color="000000" w:sz="4" w:space="0"/>
        </w:pBdr>
        <w:spacing/>
        <w:ind w:right="0"/>
        <w:rPr>
          <w:rFonts w:ascii="times" w:hAnsi="times" w:cs="times"/>
          <w:sz w:val="24"/>
          <w:szCs w:val="24"/>
        </w:rPr>
      </w:pPr>
      <w:r>
        <w:rPr>
          <w:rFonts w:ascii="times" w:hAnsi="times" w:eastAsia="times" w:cs="times"/>
          <w:sz w:val="24"/>
          <w:szCs w:val="24"/>
        </w:rPr>
      </w:r>
      <w:r>
        <w:rPr>
          <w:rFonts w:ascii="times" w:hAnsi="times" w:eastAsia="times" w:cs="times"/>
          <w:sz w:val="24"/>
          <w:szCs w:val="24"/>
        </w:rPr>
        <w:t xml:space="preserve">Crucial in traffic forecasting and classification tasks</w:t>
      </w:r>
      <w:r>
        <w:rPr>
          <w:rFonts w:ascii="times" w:hAnsi="times" w:cs="times"/>
          <w:sz w:val="24"/>
          <w:szCs w:val="24"/>
        </w:rPr>
      </w:r>
      <w:r/>
    </w:p>
    <w:p w14:paraId="1B287016">
      <w:pPr>
        <w:pBdr>
          <w:top w:val="none" w:color="000000" w:sz="4" w:space="0"/>
          <w:left w:val="none" w:color="000000" w:sz="4" w:space="0"/>
          <w:bottom w:val="none" w:color="000000" w:sz="4" w:space="0"/>
          <w:right w:val="none" w:color="000000" w:sz="4" w:space="0"/>
        </w:pBdr>
        <w:spacing/>
        <w:ind w:right="0" w:firstLine="0" w:left="0"/>
        <w:rPr>
          <w:rFonts w:ascii="times" w:hAnsi="times" w:cs="times"/>
          <w:sz w:val="24"/>
          <w:szCs w:val="24"/>
        </w:rPr>
      </w:pPr>
      <w:r>
        <w:rPr>
          <w:rFonts w:ascii="times" w:hAnsi="times" w:eastAsia="times" w:cs="times"/>
          <w:sz w:val="24"/>
          <w:szCs w:val="24"/>
        </w:rPr>
        <w:t xml:space="preserve">This follows industry standards for smart city and IoT traffic systems.</w:t>
      </w:r>
      <w:r>
        <w:rPr>
          <w:rFonts w:ascii="times" w:hAnsi="times" w:eastAsia="times" w:cs="times"/>
          <w:sz w:val="24"/>
          <w:szCs w:val="24"/>
        </w:rPr>
      </w:r>
      <w:r>
        <w:rPr>
          <w:rFonts w:ascii="times" w:hAnsi="times" w:eastAsia="times" w:cs="times"/>
          <w:sz w:val="24"/>
          <w:szCs w:val="24"/>
        </w:rPr>
      </w:r>
    </w:p>
    <w:p w14:paraId="11B20E84">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2A348E41">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1F1D7549">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38477C1A">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666A3C82">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525C7E18">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46F3CDE5">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19B5221A">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17D771BF">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2FEB4268">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208EE431">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6D0E0EC4">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0A18EA8F">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2CB7FB97">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4C18EED5">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6335BF94">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67B74DDA">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69043C6C">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6F84033E">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Exploratory Data Analysis (Report Section)</w:t>
      </w:r>
      <w:r/>
    </w:p>
    <w:p w14:paraId="19F727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Exploratory Data Analysis (EDA) was conducted to understand the underlying structure of the Traffic Monitoring Dataset. This includes examining distributions, identifying patterns, correlations, anomalies, and traffic behavior across different temporal int</w:t>
      </w:r>
      <w:r>
        <w:rPr>
          <w:rFonts w:ascii="Times New Roman" w:hAnsi="Times New Roman" w:eastAsia="Times New Roman" w:cs="Times New Roman"/>
          <w:color w:val="000000"/>
          <w:sz w:val="24"/>
        </w:rPr>
        <w:t xml:space="preserve">ervals.</w:t>
      </w:r>
      <w:r/>
    </w:p>
    <w:p w14:paraId="7A18CA18">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5.1 Summary Statistics</w:t>
      </w:r>
      <w:r/>
    </w:p>
    <w:p w14:paraId="47DCF848">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Overall Observations</w:t>
      </w:r>
      <w:r/>
    </w:p>
    <w:p w14:paraId="52B0EADE">
      <w:pPr>
        <w:pStyle w:val="900"/>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Cars</w:t>
      </w:r>
      <w:r>
        <w:rPr>
          <w:rFonts w:ascii="Times New Roman" w:hAnsi="Times New Roman" w:eastAsia="Times New Roman" w:cs="Times New Roman"/>
          <w:color w:val="000000"/>
          <w:sz w:val="24"/>
        </w:rPr>
        <w:t xml:space="preserve"> represent the highest proportion of vehicle counts, indicating typical urban road usage.</w:t>
      </w:r>
      <w:r/>
    </w:p>
    <w:p w14:paraId="7AB6EBE4">
      <w:pPr>
        <w:pStyle w:val="900"/>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Pedestrian counts</w:t>
      </w:r>
      <w:r>
        <w:rPr>
          <w:rFonts w:ascii="Times New Roman" w:hAnsi="Times New Roman" w:eastAsia="Times New Roman" w:cs="Times New Roman"/>
          <w:color w:val="000000"/>
          <w:sz w:val="24"/>
        </w:rPr>
        <w:t xml:space="preserve"> show strong midday peaks, aligning with lunch-hour foot traffic.</w:t>
      </w:r>
      <w:r/>
    </w:p>
    <w:p w14:paraId="3B5A5337">
      <w:pPr>
        <w:pStyle w:val="900"/>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Trucks and buses</w:t>
      </w:r>
      <w:r>
        <w:rPr>
          <w:rFonts w:ascii="Times New Roman" w:hAnsi="Times New Roman" w:eastAsia="Times New Roman" w:cs="Times New Roman"/>
          <w:color w:val="000000"/>
          <w:sz w:val="24"/>
        </w:rPr>
        <w:t xml:space="preserve"> appear as minority classes, indicating class imbalance.</w:t>
      </w:r>
      <w:r/>
    </w:p>
    <w:p w14:paraId="6BF8F554">
      <w:pPr>
        <w:pStyle w:val="900"/>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Traffic volume fluctuates significantly across:</w:t>
      </w:r>
      <w:r/>
    </w:p>
    <w:p w14:paraId="608B4574">
      <w:pPr>
        <w:pStyle w:val="900"/>
        <w:numPr>
          <w:ilvl w:val="1"/>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Hour of day</w:t>
      </w:r>
      <w:r/>
    </w:p>
    <w:p w14:paraId="0A0ACA8C">
      <w:pPr>
        <w:pStyle w:val="900"/>
        <w:numPr>
          <w:ilvl w:val="1"/>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Route type (incoming/outgoing)</w:t>
      </w:r>
      <w:r/>
    </w:p>
    <w:p w14:paraId="1E809CE8">
      <w:pPr>
        <w:pStyle w:val="900"/>
        <w:numPr>
          <w:ilvl w:val="1"/>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Interval duration</w:t>
      </w:r>
      <w:r>
        <w:rPr>
          <w:rFonts w:ascii="Times New Roman" w:hAnsi="Times New Roman" w:eastAsia="Times New Roman" w:cs="Times New Roman"/>
          <w:color w:val="000000"/>
          <w:sz w:val="24"/>
        </w:rPr>
        <w:t xml:space="preserve"> (5 min vs 1 hour)</w:t>
      </w:r>
      <w:r/>
    </w:p>
    <w:p w14:paraId="7099A4C8">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Important Statistical Trends</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93"/>
        <w:gridCol w:w="1526"/>
        <w:gridCol w:w="1473"/>
        <w:gridCol w:w="866"/>
        <w:gridCol w:w="940"/>
        <w:gridCol w:w="2781"/>
      </w:tblGrid>
      <w:tr>
        <w:trPr/>
        <w:tc>
          <w:tcPr>
            <w:tcBorders/>
            <w:tcMar>
              <w:left w:w="15" w:type="dxa"/>
              <w:top w:w="15" w:type="dxa"/>
              <w:right w:w="15" w:type="dxa"/>
              <w:bottom w:w="15" w:type="dxa"/>
            </w:tcMar>
            <w:tcW w:w="1093" w:type="dxa"/>
            <w:vAlign w:val="center"/>
            <w:textDirection w:val="lrTb"/>
            <w:noWrap w:val="false"/>
          </w:tcPr>
          <w:p w14:paraId="664C04C5">
            <w:pPr>
              <w:pBdr/>
              <w:spacing w:after="0" w:before="0" w:line="240"/>
              <w:ind/>
              <w:jc w:val="center"/>
              <w:rPr/>
            </w:pPr>
            <w:r>
              <w:rPr>
                <w:rFonts w:ascii="Times New Roman" w:hAnsi="Times New Roman" w:eastAsia="Times New Roman" w:cs="Times New Roman"/>
                <w:b/>
                <w:color w:val="000000"/>
                <w:sz w:val="24"/>
              </w:rPr>
              <w:t xml:space="preserve">Feature</w:t>
            </w:r>
            <w:r/>
          </w:p>
        </w:tc>
        <w:tc>
          <w:tcPr>
            <w:tcBorders/>
            <w:tcMar>
              <w:left w:w="15" w:type="dxa"/>
              <w:top w:w="15" w:type="dxa"/>
              <w:right w:w="15" w:type="dxa"/>
              <w:bottom w:w="15" w:type="dxa"/>
            </w:tcMar>
            <w:tcW w:w="1526" w:type="dxa"/>
            <w:vAlign w:val="center"/>
            <w:textDirection w:val="lrTb"/>
            <w:noWrap w:val="false"/>
          </w:tcPr>
          <w:p w14:paraId="32C379C8">
            <w:pPr>
              <w:pBdr/>
              <w:spacing w:after="0" w:before="0" w:line="240"/>
              <w:ind/>
              <w:jc w:val="center"/>
              <w:rPr/>
            </w:pPr>
            <w:r>
              <w:rPr>
                <w:rFonts w:ascii="Times New Roman" w:hAnsi="Times New Roman" w:eastAsia="Times New Roman" w:cs="Times New Roman"/>
                <w:b/>
                <w:color w:val="000000"/>
                <w:sz w:val="24"/>
              </w:rPr>
              <w:t xml:space="preserve">Mean</w:t>
            </w:r>
            <w:r/>
          </w:p>
        </w:tc>
        <w:tc>
          <w:tcPr>
            <w:tcBorders/>
            <w:tcMar>
              <w:left w:w="15" w:type="dxa"/>
              <w:top w:w="15" w:type="dxa"/>
              <w:right w:w="15" w:type="dxa"/>
              <w:bottom w:w="15" w:type="dxa"/>
            </w:tcMar>
            <w:tcW w:w="1473" w:type="dxa"/>
            <w:vAlign w:val="center"/>
            <w:textDirection w:val="lrTb"/>
            <w:noWrap w:val="false"/>
          </w:tcPr>
          <w:p w14:paraId="10ABBB3C">
            <w:pPr>
              <w:pBdr/>
              <w:spacing w:after="0" w:before="0" w:line="240"/>
              <w:ind/>
              <w:jc w:val="center"/>
              <w:rPr/>
            </w:pPr>
            <w:r>
              <w:rPr>
                <w:rFonts w:ascii="Times New Roman" w:hAnsi="Times New Roman" w:eastAsia="Times New Roman" w:cs="Times New Roman"/>
                <w:b/>
                <w:color w:val="000000"/>
                <w:sz w:val="24"/>
              </w:rPr>
              <w:t xml:space="preserve">Std</w:t>
            </w:r>
            <w:r/>
          </w:p>
        </w:tc>
        <w:tc>
          <w:tcPr>
            <w:tcBorders/>
            <w:tcMar>
              <w:left w:w="15" w:type="dxa"/>
              <w:top w:w="15" w:type="dxa"/>
              <w:right w:w="15" w:type="dxa"/>
              <w:bottom w:w="15" w:type="dxa"/>
            </w:tcMar>
            <w:tcW w:w="866" w:type="dxa"/>
            <w:vAlign w:val="center"/>
            <w:textDirection w:val="lrTb"/>
            <w:noWrap w:val="false"/>
          </w:tcPr>
          <w:p w14:paraId="1D6EC9DB">
            <w:pPr>
              <w:pBdr/>
              <w:spacing w:after="0" w:before="0" w:line="240"/>
              <w:ind/>
              <w:jc w:val="center"/>
              <w:rPr/>
            </w:pPr>
            <w:r>
              <w:rPr>
                <w:rFonts w:ascii="Times New Roman" w:hAnsi="Times New Roman" w:eastAsia="Times New Roman" w:cs="Times New Roman"/>
                <w:b/>
                <w:color w:val="000000"/>
                <w:sz w:val="24"/>
              </w:rPr>
              <w:t xml:space="preserve">Min</w:t>
            </w:r>
            <w:r/>
          </w:p>
        </w:tc>
        <w:tc>
          <w:tcPr>
            <w:tcBorders/>
            <w:tcMar>
              <w:left w:w="15" w:type="dxa"/>
              <w:top w:w="15" w:type="dxa"/>
              <w:right w:w="15" w:type="dxa"/>
              <w:bottom w:w="15" w:type="dxa"/>
            </w:tcMar>
            <w:tcW w:w="940" w:type="dxa"/>
            <w:vAlign w:val="center"/>
            <w:textDirection w:val="lrTb"/>
            <w:noWrap w:val="false"/>
          </w:tcPr>
          <w:p w14:paraId="332A8D1E">
            <w:pPr>
              <w:pBdr/>
              <w:spacing w:after="0" w:before="0" w:line="240"/>
              <w:ind/>
              <w:jc w:val="center"/>
              <w:rPr/>
            </w:pPr>
            <w:r>
              <w:rPr>
                <w:rFonts w:ascii="Times New Roman" w:hAnsi="Times New Roman" w:eastAsia="Times New Roman" w:cs="Times New Roman"/>
                <w:b/>
                <w:color w:val="000000"/>
                <w:sz w:val="24"/>
              </w:rPr>
              <w:t xml:space="preserve">Max</w:t>
            </w:r>
            <w:r/>
          </w:p>
        </w:tc>
        <w:tc>
          <w:tcPr>
            <w:tcBorders/>
            <w:tcMar>
              <w:left w:w="15" w:type="dxa"/>
              <w:top w:w="15" w:type="dxa"/>
              <w:right w:w="15" w:type="dxa"/>
              <w:bottom w:w="15" w:type="dxa"/>
            </w:tcMar>
            <w:tcW w:w="2781" w:type="dxa"/>
            <w:vAlign w:val="center"/>
            <w:textDirection w:val="lrTb"/>
            <w:noWrap w:val="false"/>
          </w:tcPr>
          <w:p w14:paraId="00B572BD">
            <w:pPr>
              <w:pBdr/>
              <w:spacing w:after="0" w:before="0" w:line="240"/>
              <w:ind/>
              <w:jc w:val="center"/>
              <w:rPr/>
            </w:pPr>
            <w:r>
              <w:rPr>
                <w:rFonts w:ascii="Times New Roman" w:hAnsi="Times New Roman" w:eastAsia="Times New Roman" w:cs="Times New Roman"/>
                <w:b/>
                <w:color w:val="000000"/>
                <w:sz w:val="24"/>
              </w:rPr>
              <w:t xml:space="preserve">Insight</w:t>
            </w:r>
            <w:r/>
          </w:p>
        </w:tc>
      </w:tr>
      <w:tr>
        <w:trPr/>
        <w:tc>
          <w:tcPr>
            <w:tcBorders/>
            <w:tcMar>
              <w:left w:w="15" w:type="dxa"/>
              <w:top w:w="15" w:type="dxa"/>
              <w:right w:w="15" w:type="dxa"/>
              <w:bottom w:w="15" w:type="dxa"/>
            </w:tcMar>
            <w:tcW w:w="1093" w:type="dxa"/>
            <w:vAlign w:val="center"/>
            <w:textDirection w:val="lrTb"/>
            <w:noWrap w:val="false"/>
          </w:tcPr>
          <w:p w14:paraId="4D2C815E">
            <w:pPr>
              <w:pBdr/>
              <w:spacing w:after="0" w:before="0" w:line="240"/>
              <w:ind/>
              <w:rPr/>
            </w:pPr>
            <w:r>
              <w:rPr>
                <w:rFonts w:ascii="Times New Roman" w:hAnsi="Times New Roman" w:eastAsia="Times New Roman" w:cs="Times New Roman"/>
                <w:color w:val="000000"/>
                <w:sz w:val="24"/>
              </w:rPr>
              <w:t xml:space="preserve">Cars</w:t>
            </w:r>
            <w:r/>
          </w:p>
        </w:tc>
        <w:tc>
          <w:tcPr>
            <w:tcBorders/>
            <w:tcMar>
              <w:left w:w="15" w:type="dxa"/>
              <w:top w:w="15" w:type="dxa"/>
              <w:right w:w="15" w:type="dxa"/>
              <w:bottom w:w="15" w:type="dxa"/>
            </w:tcMar>
            <w:tcW w:w="1526" w:type="dxa"/>
            <w:vAlign w:val="center"/>
            <w:textDirection w:val="lrTb"/>
            <w:noWrap w:val="false"/>
          </w:tcPr>
          <w:p w14:paraId="026B979D">
            <w:pPr>
              <w:pBdr/>
              <w:spacing w:after="0" w:before="0" w:line="240"/>
              <w:ind/>
              <w:rPr/>
            </w:pPr>
            <w:r>
              <w:rPr>
                <w:rFonts w:ascii="Times New Roman" w:hAnsi="Times New Roman" w:eastAsia="Times New Roman" w:cs="Times New Roman"/>
                <w:color w:val="000000"/>
                <w:sz w:val="24"/>
              </w:rPr>
              <w:t xml:space="preserve">High mean</w:t>
            </w:r>
            <w:r/>
          </w:p>
        </w:tc>
        <w:tc>
          <w:tcPr>
            <w:tcBorders/>
            <w:tcMar>
              <w:left w:w="15" w:type="dxa"/>
              <w:top w:w="15" w:type="dxa"/>
              <w:right w:w="15" w:type="dxa"/>
              <w:bottom w:w="15" w:type="dxa"/>
            </w:tcMar>
            <w:tcW w:w="1473" w:type="dxa"/>
            <w:vAlign w:val="center"/>
            <w:textDirection w:val="lrTb"/>
            <w:noWrap w:val="false"/>
          </w:tcPr>
          <w:p w14:paraId="4D2EED3C">
            <w:pPr>
              <w:pBdr/>
              <w:spacing w:after="0" w:before="0" w:line="240"/>
              <w:ind/>
              <w:rPr/>
            </w:pPr>
            <w:r>
              <w:rPr>
                <w:rFonts w:ascii="Times New Roman" w:hAnsi="Times New Roman" w:eastAsia="Times New Roman" w:cs="Times New Roman"/>
                <w:color w:val="000000"/>
                <w:sz w:val="24"/>
              </w:rPr>
              <w:t xml:space="preserve">Stable variance</w:t>
            </w:r>
            <w:r/>
          </w:p>
        </w:tc>
        <w:tc>
          <w:tcPr>
            <w:tcBorders/>
            <w:tcMar>
              <w:left w:w="15" w:type="dxa"/>
              <w:top w:w="15" w:type="dxa"/>
              <w:right w:w="15" w:type="dxa"/>
              <w:bottom w:w="15" w:type="dxa"/>
            </w:tcMar>
            <w:tcW w:w="866" w:type="dxa"/>
            <w:vAlign w:val="center"/>
            <w:textDirection w:val="lrTb"/>
            <w:noWrap w:val="false"/>
          </w:tcPr>
          <w:p w14:paraId="18534EFB">
            <w:pPr>
              <w:pBdr/>
              <w:spacing w:after="0" w:before="0" w:line="240"/>
              <w:ind/>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940" w:type="dxa"/>
            <w:vAlign w:val="center"/>
            <w:textDirection w:val="lrTb"/>
            <w:noWrap w:val="false"/>
          </w:tcPr>
          <w:p w14:paraId="4F119723">
            <w:pPr>
              <w:pBdr/>
              <w:spacing w:after="0" w:before="0" w:line="240"/>
              <w:ind/>
              <w:rPr/>
            </w:pPr>
            <w:r>
              <w:rPr>
                <w:rFonts w:ascii="Times New Roman" w:hAnsi="Times New Roman" w:eastAsia="Times New Roman" w:cs="Times New Roman"/>
                <w:color w:val="000000"/>
                <w:sz w:val="24"/>
              </w:rPr>
              <w:t xml:space="preserve">High</w:t>
            </w:r>
            <w:r/>
          </w:p>
        </w:tc>
        <w:tc>
          <w:tcPr>
            <w:tcBorders/>
            <w:tcMar>
              <w:left w:w="15" w:type="dxa"/>
              <w:top w:w="15" w:type="dxa"/>
              <w:right w:w="15" w:type="dxa"/>
              <w:bottom w:w="15" w:type="dxa"/>
            </w:tcMar>
            <w:tcW w:w="2781" w:type="dxa"/>
            <w:vAlign w:val="center"/>
            <w:textDirection w:val="lrTb"/>
            <w:noWrap w:val="false"/>
          </w:tcPr>
          <w:p w14:paraId="7D966956">
            <w:pPr>
              <w:pBdr/>
              <w:spacing w:after="0" w:before="0" w:line="240"/>
              <w:ind/>
              <w:rPr/>
            </w:pPr>
            <w:r>
              <w:rPr>
                <w:rFonts w:ascii="Times New Roman" w:hAnsi="Times New Roman" w:eastAsia="Times New Roman" w:cs="Times New Roman"/>
                <w:color w:val="000000"/>
                <w:sz w:val="24"/>
              </w:rPr>
              <w:t xml:space="preserve">Core driver of traffic volume</w:t>
            </w:r>
            <w:r/>
          </w:p>
        </w:tc>
      </w:tr>
      <w:tr>
        <w:trPr/>
        <w:tc>
          <w:tcPr>
            <w:tcBorders/>
            <w:tcMar>
              <w:left w:w="15" w:type="dxa"/>
              <w:top w:w="15" w:type="dxa"/>
              <w:right w:w="15" w:type="dxa"/>
              <w:bottom w:w="15" w:type="dxa"/>
            </w:tcMar>
            <w:tcW w:w="1093" w:type="dxa"/>
            <w:vAlign w:val="center"/>
            <w:textDirection w:val="lrTb"/>
            <w:noWrap w:val="false"/>
          </w:tcPr>
          <w:p w14:paraId="3B5F59FB">
            <w:pPr>
              <w:pBdr/>
              <w:spacing w:after="0" w:before="0" w:line="240"/>
              <w:ind/>
              <w:rPr/>
            </w:pPr>
            <w:r>
              <w:rPr>
                <w:rFonts w:ascii="Times New Roman" w:hAnsi="Times New Roman" w:eastAsia="Times New Roman" w:cs="Times New Roman"/>
                <w:color w:val="000000"/>
                <w:sz w:val="24"/>
              </w:rPr>
              <w:t xml:space="preserve">Pedestrians</w:t>
            </w:r>
            <w:r/>
          </w:p>
        </w:tc>
        <w:tc>
          <w:tcPr>
            <w:tcBorders/>
            <w:tcMar>
              <w:left w:w="15" w:type="dxa"/>
              <w:top w:w="15" w:type="dxa"/>
              <w:right w:w="15" w:type="dxa"/>
              <w:bottom w:w="15" w:type="dxa"/>
            </w:tcMar>
            <w:tcW w:w="1526" w:type="dxa"/>
            <w:vAlign w:val="center"/>
            <w:textDirection w:val="lrTb"/>
            <w:noWrap w:val="false"/>
          </w:tcPr>
          <w:p w14:paraId="4D43079B">
            <w:pPr>
              <w:pBdr/>
              <w:spacing w:after="0" w:before="0" w:line="240"/>
              <w:ind/>
              <w:rPr/>
            </w:pPr>
            <w:r>
              <w:rPr>
                <w:rFonts w:ascii="Times New Roman" w:hAnsi="Times New Roman" w:eastAsia="Times New Roman" w:cs="Times New Roman"/>
                <w:color w:val="000000"/>
                <w:sz w:val="24"/>
              </w:rPr>
              <w:t xml:space="preserve">Mid-level mean</w:t>
            </w:r>
            <w:r/>
          </w:p>
        </w:tc>
        <w:tc>
          <w:tcPr>
            <w:tcBorders/>
            <w:tcMar>
              <w:left w:w="15" w:type="dxa"/>
              <w:top w:w="15" w:type="dxa"/>
              <w:right w:w="15" w:type="dxa"/>
              <w:bottom w:w="15" w:type="dxa"/>
            </w:tcMar>
            <w:tcW w:w="1473" w:type="dxa"/>
            <w:vAlign w:val="center"/>
            <w:textDirection w:val="lrTb"/>
            <w:noWrap w:val="false"/>
          </w:tcPr>
          <w:p w14:paraId="723AD00A">
            <w:pPr>
              <w:pBdr/>
              <w:spacing w:after="0" w:before="0" w:line="240"/>
              <w:ind/>
              <w:rPr/>
            </w:pPr>
            <w:r>
              <w:rPr>
                <w:rFonts w:ascii="Times New Roman" w:hAnsi="Times New Roman" w:eastAsia="Times New Roman" w:cs="Times New Roman"/>
                <w:color w:val="000000"/>
                <w:sz w:val="24"/>
              </w:rPr>
              <w:t xml:space="preserve">High variance</w:t>
            </w:r>
            <w:r/>
          </w:p>
        </w:tc>
        <w:tc>
          <w:tcPr>
            <w:tcBorders/>
            <w:tcMar>
              <w:left w:w="15" w:type="dxa"/>
              <w:top w:w="15" w:type="dxa"/>
              <w:right w:w="15" w:type="dxa"/>
              <w:bottom w:w="15" w:type="dxa"/>
            </w:tcMar>
            <w:tcW w:w="866" w:type="dxa"/>
            <w:vAlign w:val="center"/>
            <w:textDirection w:val="lrTb"/>
            <w:noWrap w:val="false"/>
          </w:tcPr>
          <w:p w14:paraId="62FF0880">
            <w:pPr>
              <w:pBdr/>
              <w:spacing w:after="0" w:before="0" w:line="240"/>
              <w:ind/>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940" w:type="dxa"/>
            <w:vAlign w:val="center"/>
            <w:textDirection w:val="lrTb"/>
            <w:noWrap w:val="false"/>
          </w:tcPr>
          <w:p w14:paraId="2A43921A">
            <w:pPr>
              <w:pBdr/>
              <w:spacing w:after="0" w:before="0" w:line="240"/>
              <w:ind/>
              <w:rPr/>
            </w:pPr>
            <w:r>
              <w:rPr>
                <w:rFonts w:ascii="Times New Roman" w:hAnsi="Times New Roman" w:eastAsia="Times New Roman" w:cs="Times New Roman"/>
                <w:color w:val="000000"/>
                <w:sz w:val="24"/>
              </w:rPr>
              <w:t xml:space="preserve">Very high</w:t>
            </w:r>
            <w:r/>
          </w:p>
        </w:tc>
        <w:tc>
          <w:tcPr>
            <w:tcBorders/>
            <w:tcMar>
              <w:left w:w="15" w:type="dxa"/>
              <w:top w:w="15" w:type="dxa"/>
              <w:right w:w="15" w:type="dxa"/>
              <w:bottom w:w="15" w:type="dxa"/>
            </w:tcMar>
            <w:tcW w:w="2781" w:type="dxa"/>
            <w:vAlign w:val="center"/>
            <w:textDirection w:val="lrTb"/>
            <w:noWrap w:val="false"/>
          </w:tcPr>
          <w:p w14:paraId="5D110E5A">
            <w:pPr>
              <w:pBdr/>
              <w:spacing w:after="0" w:before="0" w:line="240"/>
              <w:ind/>
              <w:rPr/>
            </w:pPr>
            <w:r>
              <w:rPr>
                <w:rFonts w:ascii="Times New Roman" w:hAnsi="Times New Roman" w:eastAsia="Times New Roman" w:cs="Times New Roman"/>
                <w:color w:val="000000"/>
                <w:sz w:val="24"/>
              </w:rPr>
              <w:t xml:space="preserve">Strong time-of-day effect</w:t>
            </w:r>
            <w:r/>
          </w:p>
        </w:tc>
      </w:tr>
      <w:tr>
        <w:trPr/>
        <w:tc>
          <w:tcPr>
            <w:tcBorders/>
            <w:tcMar>
              <w:left w:w="15" w:type="dxa"/>
              <w:top w:w="15" w:type="dxa"/>
              <w:right w:w="15" w:type="dxa"/>
              <w:bottom w:w="15" w:type="dxa"/>
            </w:tcMar>
            <w:tcW w:w="1093" w:type="dxa"/>
            <w:vAlign w:val="center"/>
            <w:textDirection w:val="lrTb"/>
            <w:noWrap w:val="false"/>
          </w:tcPr>
          <w:p w14:paraId="0870FE4E">
            <w:pPr>
              <w:pBdr/>
              <w:spacing w:after="0" w:before="0" w:line="240"/>
              <w:ind/>
              <w:rPr/>
            </w:pPr>
            <w:r>
              <w:rPr>
                <w:rFonts w:ascii="Times New Roman" w:hAnsi="Times New Roman" w:eastAsia="Times New Roman" w:cs="Times New Roman"/>
                <w:color w:val="000000"/>
                <w:sz w:val="24"/>
              </w:rPr>
              <w:t xml:space="preserve">Trucks</w:t>
            </w:r>
            <w:r/>
          </w:p>
        </w:tc>
        <w:tc>
          <w:tcPr>
            <w:tcBorders/>
            <w:tcMar>
              <w:left w:w="15" w:type="dxa"/>
              <w:top w:w="15" w:type="dxa"/>
              <w:right w:w="15" w:type="dxa"/>
              <w:bottom w:w="15" w:type="dxa"/>
            </w:tcMar>
            <w:tcW w:w="1526" w:type="dxa"/>
            <w:vAlign w:val="center"/>
            <w:textDirection w:val="lrTb"/>
            <w:noWrap w:val="false"/>
          </w:tcPr>
          <w:p w14:paraId="6D8CC8A2">
            <w:pPr>
              <w:pBdr/>
              <w:spacing w:after="0" w:before="0" w:line="240"/>
              <w:ind/>
              <w:rPr/>
            </w:pPr>
            <w:r>
              <w:rPr>
                <w:rFonts w:ascii="Times New Roman" w:hAnsi="Times New Roman" w:eastAsia="Times New Roman" w:cs="Times New Roman"/>
                <w:color w:val="000000"/>
                <w:sz w:val="24"/>
              </w:rPr>
              <w:t xml:space="preserve">Low mean</w:t>
            </w:r>
            <w:r/>
          </w:p>
        </w:tc>
        <w:tc>
          <w:tcPr>
            <w:tcBorders/>
            <w:tcMar>
              <w:left w:w="15" w:type="dxa"/>
              <w:top w:w="15" w:type="dxa"/>
              <w:right w:w="15" w:type="dxa"/>
              <w:bottom w:w="15" w:type="dxa"/>
            </w:tcMar>
            <w:tcW w:w="1473" w:type="dxa"/>
            <w:vAlign w:val="center"/>
            <w:textDirection w:val="lrTb"/>
            <w:noWrap w:val="false"/>
          </w:tcPr>
          <w:p w14:paraId="1858E70D">
            <w:pPr>
              <w:pBdr/>
              <w:spacing w:after="0" w:before="0" w:line="240"/>
              <w:ind/>
              <w:rPr/>
            </w:pPr>
            <w:r>
              <w:rPr>
                <w:rFonts w:ascii="Times New Roman" w:hAnsi="Times New Roman" w:eastAsia="Times New Roman" w:cs="Times New Roman"/>
                <w:color w:val="000000"/>
                <w:sz w:val="24"/>
              </w:rPr>
              <w:t xml:space="preserve">Low variance</w:t>
            </w:r>
            <w:r/>
          </w:p>
        </w:tc>
        <w:tc>
          <w:tcPr>
            <w:tcBorders/>
            <w:tcMar>
              <w:left w:w="15" w:type="dxa"/>
              <w:top w:w="15" w:type="dxa"/>
              <w:right w:w="15" w:type="dxa"/>
              <w:bottom w:w="15" w:type="dxa"/>
            </w:tcMar>
            <w:tcW w:w="866" w:type="dxa"/>
            <w:vAlign w:val="center"/>
            <w:textDirection w:val="lrTb"/>
            <w:noWrap w:val="false"/>
          </w:tcPr>
          <w:p w14:paraId="00450D7B">
            <w:pPr>
              <w:pBdr/>
              <w:spacing w:after="0" w:before="0" w:line="240"/>
              <w:ind/>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940" w:type="dxa"/>
            <w:vAlign w:val="center"/>
            <w:textDirection w:val="lrTb"/>
            <w:noWrap w:val="false"/>
          </w:tcPr>
          <w:p w14:paraId="414E973C">
            <w:pPr>
              <w:pBdr/>
              <w:spacing w:after="0" w:before="0" w:line="240"/>
              <w:ind/>
              <w:rPr/>
            </w:pPr>
            <w:r>
              <w:rPr>
                <w:rFonts w:ascii="Times New Roman" w:hAnsi="Times New Roman" w:eastAsia="Times New Roman" w:cs="Times New Roman"/>
                <w:color w:val="000000"/>
                <w:sz w:val="24"/>
              </w:rPr>
              <w:t xml:space="preserve">Moderate</w:t>
            </w:r>
            <w:r/>
          </w:p>
        </w:tc>
        <w:tc>
          <w:tcPr>
            <w:tcBorders/>
            <w:tcMar>
              <w:left w:w="15" w:type="dxa"/>
              <w:top w:w="15" w:type="dxa"/>
              <w:right w:w="15" w:type="dxa"/>
              <w:bottom w:w="15" w:type="dxa"/>
            </w:tcMar>
            <w:tcW w:w="2781" w:type="dxa"/>
            <w:vAlign w:val="center"/>
            <w:textDirection w:val="lrTb"/>
            <w:noWrap w:val="false"/>
          </w:tcPr>
          <w:p w14:paraId="1D871831">
            <w:pPr>
              <w:pBdr/>
              <w:spacing w:after="0" w:before="0" w:line="240"/>
              <w:ind/>
              <w:rPr/>
            </w:pPr>
            <w:r>
              <w:rPr>
                <w:rFonts w:ascii="Times New Roman" w:hAnsi="Times New Roman" w:eastAsia="Times New Roman" w:cs="Times New Roman"/>
                <w:color w:val="000000"/>
                <w:sz w:val="24"/>
              </w:rPr>
              <w:t xml:space="preserve">Rare but predictable</w:t>
            </w:r>
            <w:r/>
          </w:p>
        </w:tc>
      </w:tr>
      <w:tr>
        <w:trPr/>
        <w:tc>
          <w:tcPr>
            <w:tcBorders/>
            <w:tcMar>
              <w:left w:w="15" w:type="dxa"/>
              <w:top w:w="15" w:type="dxa"/>
              <w:right w:w="15" w:type="dxa"/>
              <w:bottom w:w="15" w:type="dxa"/>
            </w:tcMar>
            <w:tcW w:w="1093" w:type="dxa"/>
            <w:vAlign w:val="center"/>
            <w:textDirection w:val="lrTb"/>
            <w:noWrap w:val="false"/>
          </w:tcPr>
          <w:p w14:paraId="4B828342">
            <w:pPr>
              <w:pBdr/>
              <w:spacing w:after="0" w:before="0" w:line="240"/>
              <w:ind/>
              <w:rPr/>
            </w:pPr>
            <w:r>
              <w:rPr>
                <w:rFonts w:ascii="Times New Roman" w:hAnsi="Times New Roman" w:eastAsia="Times New Roman" w:cs="Times New Roman"/>
                <w:color w:val="000000"/>
                <w:sz w:val="24"/>
              </w:rPr>
              <w:t xml:space="preserve">Net Traffic</w:t>
            </w:r>
            <w:r/>
          </w:p>
        </w:tc>
        <w:tc>
          <w:tcPr>
            <w:tcBorders/>
            <w:tcMar>
              <w:left w:w="15" w:type="dxa"/>
              <w:top w:w="15" w:type="dxa"/>
              <w:right w:w="15" w:type="dxa"/>
              <w:bottom w:w="15" w:type="dxa"/>
            </w:tcMar>
            <w:tcW w:w="1526" w:type="dxa"/>
            <w:vAlign w:val="center"/>
            <w:textDirection w:val="lrTb"/>
            <w:noWrap w:val="false"/>
          </w:tcPr>
          <w:p w14:paraId="25BAECFD">
            <w:pPr>
              <w:pBdr/>
              <w:spacing w:after="0" w:before="0" w:line="240"/>
              <w:ind/>
              <w:rPr/>
            </w:pPr>
            <w:r>
              <w:rPr>
                <w:rFonts w:ascii="Times New Roman" w:hAnsi="Times New Roman" w:eastAsia="Times New Roman" w:cs="Times New Roman"/>
                <w:color w:val="000000"/>
                <w:sz w:val="24"/>
              </w:rPr>
              <w:t xml:space="preserve">Balanced</w:t>
            </w:r>
            <w:r/>
          </w:p>
        </w:tc>
        <w:tc>
          <w:tcPr>
            <w:tcBorders/>
            <w:tcMar>
              <w:left w:w="15" w:type="dxa"/>
              <w:top w:w="15" w:type="dxa"/>
              <w:right w:w="15" w:type="dxa"/>
              <w:bottom w:w="15" w:type="dxa"/>
            </w:tcMar>
            <w:tcW w:w="1473" w:type="dxa"/>
            <w:vAlign w:val="center"/>
            <w:textDirection w:val="lrTb"/>
            <w:noWrap w:val="false"/>
          </w:tcPr>
          <w:p w14:paraId="756B961B">
            <w:pPr>
              <w:pBdr/>
              <w:spacing w:after="0" w:before="0" w:line="240"/>
              <w:ind/>
              <w:rPr/>
            </w:pPr>
            <w:r>
              <w:rPr>
                <w:rFonts w:ascii="Times New Roman" w:hAnsi="Times New Roman" w:eastAsia="Times New Roman" w:cs="Times New Roman"/>
                <w:color w:val="000000"/>
                <w:sz w:val="24"/>
              </w:rPr>
              <w:t xml:space="preserve">Both signs</w:t>
            </w:r>
            <w:r/>
          </w:p>
        </w:tc>
        <w:tc>
          <w:tcPr>
            <w:tcBorders/>
            <w:tcMar>
              <w:left w:w="15" w:type="dxa"/>
              <w:top w:w="15" w:type="dxa"/>
              <w:right w:w="15" w:type="dxa"/>
              <w:bottom w:w="15" w:type="dxa"/>
            </w:tcMar>
            <w:tcW w:w="866" w:type="dxa"/>
            <w:vAlign w:val="center"/>
            <w:textDirection w:val="lrTb"/>
            <w:noWrap w:val="false"/>
          </w:tcPr>
          <w:p w14:paraId="0D6D8463">
            <w:pPr>
              <w:pBdr/>
              <w:spacing w:after="0" w:before="0" w:line="240"/>
              <w:ind/>
              <w:rPr/>
            </w:pPr>
            <w:r>
              <w:rPr>
                <w:rFonts w:ascii="Times New Roman" w:hAnsi="Times New Roman" w:eastAsia="Times New Roman" w:cs="Times New Roman"/>
                <w:color w:val="000000"/>
                <w:sz w:val="24"/>
              </w:rPr>
              <w:t xml:space="preserve">Negative</w:t>
            </w:r>
            <w:r/>
          </w:p>
        </w:tc>
        <w:tc>
          <w:tcPr>
            <w:tcBorders/>
            <w:tcMar>
              <w:left w:w="15" w:type="dxa"/>
              <w:top w:w="15" w:type="dxa"/>
              <w:right w:w="15" w:type="dxa"/>
              <w:bottom w:w="15" w:type="dxa"/>
            </w:tcMar>
            <w:tcW w:w="940" w:type="dxa"/>
            <w:vAlign w:val="center"/>
            <w:textDirection w:val="lrTb"/>
            <w:noWrap w:val="false"/>
          </w:tcPr>
          <w:p w14:paraId="21DEC583">
            <w:pPr>
              <w:pBdr/>
              <w:spacing w:after="0" w:before="0" w:line="240"/>
              <w:ind/>
              <w:rPr/>
            </w:pPr>
            <w:r>
              <w:rPr>
                <w:rFonts w:ascii="Times New Roman" w:hAnsi="Times New Roman" w:eastAsia="Times New Roman" w:cs="Times New Roman"/>
                <w:color w:val="000000"/>
                <w:sz w:val="24"/>
              </w:rPr>
              <w:t xml:space="preserve">Positive</w:t>
            </w:r>
            <w:r/>
          </w:p>
        </w:tc>
        <w:tc>
          <w:tcPr>
            <w:tcBorders/>
            <w:tcMar>
              <w:left w:w="15" w:type="dxa"/>
              <w:top w:w="15" w:type="dxa"/>
              <w:right w:w="15" w:type="dxa"/>
              <w:bottom w:w="15" w:type="dxa"/>
            </w:tcMar>
            <w:tcW w:w="2781" w:type="dxa"/>
            <w:vAlign w:val="center"/>
            <w:textDirection w:val="lrTb"/>
            <w:noWrap w:val="false"/>
          </w:tcPr>
          <w:p w14:paraId="130E4DF7">
            <w:pPr>
              <w:pBdr/>
              <w:spacing w:after="0" w:before="0" w:line="240"/>
              <w:ind/>
              <w:rPr/>
            </w:pPr>
            <w:r>
              <w:rPr>
                <w:rFonts w:ascii="Times New Roman" w:hAnsi="Times New Roman" w:eastAsia="Times New Roman" w:cs="Times New Roman"/>
                <w:color w:val="000000"/>
                <w:sz w:val="24"/>
              </w:rPr>
              <w:t xml:space="preserve">Indicates directional flow</w:t>
            </w:r>
            <w:r/>
          </w:p>
        </w:tc>
      </w:tr>
    </w:tbl>
    <w:p w14:paraId="61B68F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metrics suggest that </w:t>
      </w:r>
      <w:r>
        <w:rPr>
          <w:rFonts w:ascii="Times New Roman" w:hAnsi="Times New Roman" w:eastAsia="Times New Roman" w:cs="Times New Roman"/>
          <w:b/>
          <w:color w:val="000000"/>
          <w:sz w:val="24"/>
        </w:rPr>
        <w:t xml:space="preserve">classification tasks</w:t>
      </w:r>
      <w:r>
        <w:rPr>
          <w:rFonts w:ascii="Times New Roman" w:hAnsi="Times New Roman" w:eastAsia="Times New Roman" w:cs="Times New Roman"/>
          <w:color w:val="000000"/>
          <w:sz w:val="24"/>
        </w:rPr>
        <w:t xml:space="preserve"> must handle class imbalance, while </w:t>
      </w:r>
      <w:r>
        <w:rPr>
          <w:rFonts w:ascii="Times New Roman" w:hAnsi="Times New Roman" w:eastAsia="Times New Roman" w:cs="Times New Roman"/>
          <w:b/>
          <w:color w:val="000000"/>
          <w:sz w:val="24"/>
        </w:rPr>
        <w:t xml:space="preserve">regression tasks</w:t>
      </w:r>
      <w:r>
        <w:rPr>
          <w:rFonts w:ascii="Times New Roman" w:hAnsi="Times New Roman" w:eastAsia="Times New Roman" w:cs="Times New Roman"/>
          <w:color w:val="000000"/>
          <w:sz w:val="24"/>
        </w:rPr>
        <w:t xml:space="preserve"> must handle high variance during peak hours.</w:t>
      </w:r>
      <w:r/>
    </w:p>
    <w:p w14:paraId="353A1574">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5.2 EDA Insights</w:t>
      </w:r>
      <w:r/>
    </w:p>
    <w:p w14:paraId="38E46ED8">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Hourly Traffic Patterns</w:t>
      </w:r>
      <w:r>
        <w:rPr>
          <w:rFonts w:ascii="Times New Roman" w:hAnsi="Times New Roman" w:eastAsia="Times New Roman" w:cs="Times New Roman"/>
          <w:sz w:val="28"/>
        </w:rPr>
      </w:r>
    </w:p>
    <w:p w14:paraId="167C35B2">
      <w:pPr>
        <w:pStyle w:val="900"/>
        <w:numPr>
          <w:ilvl w:val="0"/>
          <w:numId w:val="78"/>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bCs/>
          <w:color w:val="000000"/>
          <w:sz w:val="24"/>
          <w:szCs w:val="24"/>
        </w:rPr>
        <w:t xml:space="preserve">Morning peak</w:t>
      </w:r>
      <w:r>
        <w:rPr>
          <w:rFonts w:ascii="Times New Roman" w:hAnsi="Times New Roman" w:eastAsia="Times New Roman" w:cs="Times New Roman"/>
          <w:b w:val="0"/>
          <w:bCs w:val="0"/>
          <w:color w:val="000000"/>
          <w:sz w:val="24"/>
          <w:szCs w:val="24"/>
        </w:rPr>
        <w:t xml:space="preserve">: 7–10 am, vehicles with high inflow; cars dominate.</w:t>
      </w:r>
      <w:r>
        <w:rPr>
          <w:rFonts w:ascii="Times New Roman" w:hAnsi="Times New Roman" w:eastAsia="Times New Roman" w:cs="Times New Roman"/>
          <w:b w:val="0"/>
          <w:bCs w:val="0"/>
          <w:color w:val="000000"/>
          <w:sz w:val="24"/>
          <w:szCs w:val="24"/>
        </w:rPr>
      </w:r>
    </w:p>
    <w:p w14:paraId="3E010EDB">
      <w:pPr>
        <w:pStyle w:val="900"/>
        <w:numPr>
          <w:ilvl w:val="0"/>
          <w:numId w:val="78"/>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t xml:space="preserve">Midday peak-11 AM-2 PM:</w:t>
      </w:r>
      <w:r>
        <w:rPr>
          <w:rFonts w:ascii="Times New Roman" w:hAnsi="Times New Roman" w:eastAsia="Times New Roman" w:cs="Times New Roman"/>
          <w:b w:val="0"/>
          <w:bCs w:val="0"/>
          <w:color w:val="000000"/>
          <w:sz w:val="24"/>
          <w:szCs w:val="24"/>
        </w:rPr>
        <w:t xml:space="preserve"> Pedestrian traffic spikes</w:t>
      </w:r>
      <w:r>
        <w:rPr>
          <w:rFonts w:ascii="Times New Roman" w:hAnsi="Times New Roman" w:eastAsia="Times New Roman" w:cs="Times New Roman"/>
          <w:b w:val="0"/>
          <w:bCs w:val="0"/>
          <w:color w:val="000000"/>
          <w:sz w:val="24"/>
          <w:szCs w:val="24"/>
        </w:rPr>
      </w:r>
    </w:p>
    <w:p w14:paraId="6790D98F">
      <w:pPr>
        <w:pStyle w:val="900"/>
        <w:numPr>
          <w:ilvl w:val="0"/>
          <w:numId w:val="78"/>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bCs/>
          <w:color w:val="000000"/>
          <w:sz w:val="24"/>
          <w:szCs w:val="24"/>
        </w:rPr>
        <w:t xml:space="preserve">Peak evening (5–8 PM):</w:t>
      </w:r>
      <w:r>
        <w:rPr>
          <w:rFonts w:ascii="Times New Roman" w:hAnsi="Times New Roman" w:eastAsia="Times New Roman" w:cs="Times New Roman"/>
          <w:b w:val="0"/>
          <w:bCs w:val="0"/>
          <w:color w:val="000000"/>
          <w:sz w:val="24"/>
          <w:szCs w:val="24"/>
        </w:rPr>
        <w:t xml:space="preserve"> The outgoing traffic dominates.</w:t>
      </w:r>
      <w:r>
        <w:rPr>
          <w:rFonts w:ascii="Times New Roman" w:hAnsi="Times New Roman" w:eastAsia="Times New Roman" w:cs="Times New Roman"/>
          <w:b w:val="0"/>
          <w:bCs w:val="0"/>
          <w:color w:val="000000"/>
          <w:sz w:val="24"/>
          <w:szCs w:val="24"/>
        </w:rPr>
      </w:r>
      <w:r/>
    </w:p>
    <w:p w14:paraId="05910EB0">
      <w:pPr>
        <w:pBdr/>
        <w:spacing/>
        <w:ind/>
        <w:rPr>
          <w:b/>
          <w:bCs/>
          <w:sz w:val="28"/>
          <w:szCs w:val="28"/>
        </w:rPr>
      </w:pPr>
      <w:r>
        <w:rPr>
          <w:rFonts w:ascii="Times New Roman" w:hAnsi="Times New Roman" w:eastAsia="Times New Roman" w:cs="Times New Roman"/>
          <w:b/>
          <w:bCs/>
          <w:color w:val="000000"/>
          <w:sz w:val="28"/>
          <w:szCs w:val="28"/>
        </w:rPr>
        <w:t xml:space="preserve">2. Weekday vs Weekend Behavior</w:t>
      </w:r>
      <w:r>
        <w:rPr>
          <w:b/>
          <w:bCs/>
          <w:sz w:val="28"/>
          <w:szCs w:val="28"/>
        </w:rPr>
      </w:r>
    </w:p>
    <w:p w14:paraId="14805522">
      <w:pPr>
        <w:pStyle w:val="900"/>
        <w:numPr>
          <w:ilvl w:val="0"/>
          <w:numId w:val="79"/>
        </w:numPr>
        <w:pBdr/>
        <w:spacing/>
        <w:ind/>
        <w:rPr/>
      </w:pPr>
      <w:r>
        <w:rPr>
          <w:rFonts w:ascii="Times New Roman" w:hAnsi="Times New Roman" w:eastAsia="Times New Roman" w:cs="Times New Roman"/>
          <w:b w:val="0"/>
          <w:bCs w:val="0"/>
          <w:color w:val="000000"/>
          <w:sz w:val="24"/>
          <w:szCs w:val="24"/>
        </w:rPr>
        <w:t xml:space="preserve">Weekdays show strong, predictable rush-hour peaks</w:t>
      </w:r>
      <w:r/>
    </w:p>
    <w:p w14:paraId="3A67C056">
      <w:p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 xml:space="preserve">This would be indicated by:</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210C6449">
      <w:pPr>
        <w:pStyle w:val="900"/>
        <w:numPr>
          <w:ilvl w:val="0"/>
          <w:numId w:val="80"/>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 xml:space="preserve">Weekends show flattened patterns with more pedestrian movement</w:t>
      </w:r>
      <w:r>
        <w:rPr>
          <w:rFonts w:ascii="Times New Roman" w:hAnsi="Times New Roman" w:eastAsia="Times New Roman" w:cs="Times New Roman"/>
          <w:b w:val="0"/>
          <w:bCs w:val="0"/>
          <w:color w:val="000000"/>
          <w:sz w:val="24"/>
          <w:szCs w:val="24"/>
        </w:rPr>
      </w:r>
      <w:r/>
    </w:p>
    <w:p w14:paraId="5F6C0EE3">
      <w:pPr>
        <w:pBdr/>
        <w:spacing/>
        <w:ind/>
        <w:rPr>
          <w:b/>
          <w:bCs/>
          <w:sz w:val="28"/>
          <w:szCs w:val="28"/>
        </w:rPr>
      </w:pPr>
      <w:r>
        <w:rPr>
          <w:rFonts w:ascii="Times New Roman" w:hAnsi="Times New Roman" w:eastAsia="Times New Roman" w:cs="Times New Roman"/>
          <w:b/>
          <w:bCs/>
          <w:color w:val="000000"/>
          <w:sz w:val="28"/>
          <w:szCs w:val="28"/>
        </w:rPr>
        <w:t xml:space="preserve">3. Flow Incoming vs Outgoing</w:t>
      </w:r>
      <w:r>
        <w:rPr>
          <w:b/>
          <w:bCs/>
          <w:sz w:val="28"/>
          <w:szCs w:val="28"/>
        </w:rPr>
      </w:r>
    </w:p>
    <w:p w14:paraId="32C2EBAF">
      <w:pPr>
        <w:pStyle w:val="900"/>
        <w:numPr>
          <w:ilvl w:val="0"/>
          <w:numId w:val="81"/>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 xml:space="preserve">Incoming flow in morning slightly exceeds outgoing flow</w:t>
      </w:r>
      <w:r>
        <w:rPr>
          <w:rFonts w:ascii="Times New Roman" w:hAnsi="Times New Roman" w:eastAsia="Times New Roman" w:cs="Times New Roman"/>
          <w:b w:val="0"/>
          <w:bCs w:val="0"/>
          <w:color w:val="000000"/>
          <w:sz w:val="24"/>
          <w:szCs w:val="24"/>
        </w:rPr>
      </w:r>
    </w:p>
    <w:p w14:paraId="79405D6F">
      <w:pPr>
        <w:pStyle w:val="900"/>
        <w:numPr>
          <w:ilvl w:val="0"/>
          <w:numId w:val="81"/>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t xml:space="preserve">Outgoing exceeds incoming in evenings - home-bound traffic</w:t>
      </w:r>
      <w:r>
        <w:rPr>
          <w:rFonts w:ascii="Times New Roman" w:hAnsi="Times New Roman" w:eastAsia="Times New Roman" w:cs="Times New Roman"/>
          <w:b w:val="0"/>
          <w:bCs w:val="0"/>
          <w:color w:val="000000"/>
          <w:sz w:val="24"/>
          <w:szCs w:val="24"/>
        </w:rPr>
      </w:r>
      <w:r/>
    </w:p>
    <w:p w14:paraId="21F33682">
      <w:pPr>
        <w:pBdr/>
        <w:spacing/>
        <w:ind/>
        <w:rPr>
          <w:b/>
          <w:bCs/>
          <w:sz w:val="28"/>
          <w:szCs w:val="28"/>
        </w:rPr>
      </w:pPr>
      <w:r>
        <w:rPr>
          <w:rFonts w:ascii="Times New Roman" w:hAnsi="Times New Roman" w:eastAsia="Times New Roman" w:cs="Times New Roman"/>
          <w:b/>
          <w:bCs/>
          <w:color w:val="000000"/>
          <w:sz w:val="28"/>
          <w:szCs w:val="28"/>
        </w:rPr>
        <w:t xml:space="preserve">4. Class Imbalance</w:t>
      </w:r>
      <w:r>
        <w:rPr>
          <w:b/>
          <w:bCs/>
          <w:sz w:val="28"/>
          <w:szCs w:val="28"/>
        </w:rPr>
      </w:r>
    </w:p>
    <w:p w14:paraId="6522A32D">
      <w:pPr>
        <w:pStyle w:val="900"/>
        <w:numPr>
          <w:ilvl w:val="0"/>
          <w:numId w:val="82"/>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 xml:space="preserve">Cars &gt; Pedestrians &gt; Vans &gt; Trucks &gt; Cyclists &gt; Buses</w:t>
      </w:r>
      <w:r>
        <w:rPr>
          <w:rFonts w:ascii="Times New Roman" w:hAnsi="Times New Roman" w:eastAsia="Times New Roman" w:cs="Times New Roman"/>
          <w:b w:val="0"/>
          <w:bCs w:val="0"/>
          <w:color w:val="000000"/>
          <w:sz w:val="24"/>
          <w:szCs w:val="24"/>
        </w:rPr>
      </w:r>
    </w:p>
    <w:p w14:paraId="2CEA1E0A">
      <w:pPr>
        <w:pBdr/>
        <w:spacing/>
        <w:ind w:firstLine="0" w:left="709"/>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t xml:space="preserve">It must utilize weighting/resampling for ML models.</w:t>
      </w:r>
      <w:r>
        <w:rPr>
          <w:rFonts w:ascii="Times New Roman" w:hAnsi="Times New Roman" w:eastAsia="Times New Roman" w:cs="Times New Roman"/>
          <w:b w:val="0"/>
          <w:bCs w:val="0"/>
          <w:color w:val="000000"/>
          <w:sz w:val="24"/>
          <w:szCs w:val="24"/>
        </w:rPr>
      </w:r>
      <w:r/>
      <w:r>
        <w:rPr>
          <w:rFonts w:ascii="Times New Roman" w:hAnsi="Times New Roman" w:eastAsia="Times New Roman" w:cs="Times New Roman"/>
          <w:b w:val="0"/>
          <w:bCs w:val="0"/>
          <w:color w:val="000000"/>
          <w:sz w:val="24"/>
          <w:szCs w:val="24"/>
        </w:rPr>
      </w:r>
    </w:p>
    <w:p w14:paraId="73B957AD">
      <w:pPr>
        <w:pBdr/>
        <w:spacing/>
        <w:ind/>
        <w:rPr>
          <w:b/>
          <w:bCs/>
          <w:sz w:val="28"/>
          <w:szCs w:val="28"/>
        </w:rPr>
      </w:pPr>
      <w:r>
        <w:rPr>
          <w:rFonts w:ascii="Times New Roman" w:hAnsi="Times New Roman" w:eastAsia="Times New Roman" w:cs="Times New Roman"/>
          <w:b/>
          <w:bCs/>
          <w:color w:val="000000"/>
          <w:sz w:val="28"/>
          <w:szCs w:val="28"/>
        </w:rPr>
        <w:t xml:space="preserve">5. Correlation Insights</w:t>
      </w:r>
      <w:r>
        <w:rPr>
          <w:b/>
          <w:bCs/>
          <w:sz w:val="28"/>
          <w:szCs w:val="28"/>
        </w:rPr>
      </w:r>
    </w:p>
    <w:p w14:paraId="0A4A7F73">
      <w:pPr>
        <w:pStyle w:val="900"/>
        <w:numPr>
          <w:ilvl w:val="0"/>
          <w:numId w:val="83"/>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 xml:space="preserve">There is a moderate correlation between vehicle categories: cars, vans, and trucks.</w:t>
      </w:r>
      <w:r>
        <w:rPr>
          <w:rFonts w:ascii="Times New Roman" w:hAnsi="Times New Roman" w:eastAsia="Times New Roman" w:cs="Times New Roman"/>
          <w:b w:val="0"/>
          <w:bCs w:val="0"/>
          <w:color w:val="000000"/>
          <w:sz w:val="24"/>
          <w:szCs w:val="24"/>
        </w:rPr>
      </w:r>
    </w:p>
    <w:p w14:paraId="4B3FBC06">
      <w:pPr>
        <w:pStyle w:val="900"/>
        <w:numPr>
          <w:ilvl w:val="0"/>
          <w:numId w:val="83"/>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t xml:space="preserve">Pedestrians are inversely proportional to vehicle volume in peak hours.</w:t>
      </w:r>
      <w:r>
        <w:rPr>
          <w:rFonts w:ascii="Times New Roman" w:hAnsi="Times New Roman" w:eastAsia="Times New Roman" w:cs="Times New Roman"/>
          <w:b w:val="0"/>
          <w:bCs w:val="0"/>
          <w:color w:val="000000"/>
          <w:sz w:val="24"/>
          <w:szCs w:val="24"/>
        </w:rPr>
      </w:r>
    </w:p>
    <w:p w14:paraId="1E5E5A63">
      <w:pPr>
        <w:pStyle w:val="900"/>
        <w:numPr>
          <w:ilvl w:val="0"/>
          <w:numId w:val="83"/>
        </w:num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t xml:space="preserve">Net traffic strongly correlates with incoming/outgoing totals</w:t>
      </w:r>
      <w:r>
        <w:rPr>
          <w:rFonts w:ascii="Times New Roman" w:hAnsi="Times New Roman" w:eastAsia="Times New Roman" w:cs="Times New Roman"/>
          <w:b w:val="0"/>
          <w:bCs w:val="0"/>
          <w:color w:val="000000"/>
          <w:sz w:val="24"/>
          <w:szCs w:val="24"/>
        </w:rPr>
      </w:r>
      <w:r/>
    </w:p>
    <w:p w14:paraId="06AE0004">
      <w:pPr>
        <w:pBdr/>
        <w:spacing/>
        <w:ind/>
        <w:rPr>
          <w:b w:val="0"/>
          <w:bCs w:val="0"/>
          <w:sz w:val="24"/>
          <w:szCs w:val="24"/>
        </w:rPr>
      </w:pPr>
      <w:r>
        <w:rPr>
          <w:rFonts w:ascii="Times New Roman" w:hAnsi="Times New Roman" w:eastAsia="Times New Roman" w:cs="Times New Roman"/>
          <w:b w:val="0"/>
          <w:bCs w:val="0"/>
          <w:color w:val="000000"/>
          <w:sz w:val="24"/>
          <w:szCs w:val="24"/>
        </w:rPr>
        <w:t xml:space="preserve">This will guide feature selection and model interpretability.</w:t>
      </w:r>
      <w:r/>
      <w:r>
        <w:rPr>
          <w:rFonts w:ascii="Times New Roman" w:hAnsi="Times New Roman" w:eastAsia="Times New Roman" w:cs="Times New Roman"/>
          <w:b w:val="0"/>
          <w:bCs w:val="0"/>
          <w:color w:val="000000"/>
          <w:sz w:val="24"/>
          <w:szCs w:val="24"/>
        </w:rPr>
      </w:r>
      <w:r/>
      <w:r>
        <w:rPr>
          <w:b w:val="0"/>
          <w:bCs w:val="0"/>
          <w:sz w:val="24"/>
          <w:szCs w:val="24"/>
        </w:rPr>
      </w:r>
    </w:p>
    <w:p w14:paraId="73C2826F">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5.3 EDA Visualizations (Report Highlights)</w:t>
      </w:r>
      <w:r/>
    </w:p>
    <w:p w14:paraId="405BB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report should include the following visualizations:</w:t>
      </w:r>
      <w:r/>
    </w:p>
    <w:p w14:paraId="0B90DF70">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Distribution Plots</w:t>
      </w:r>
      <w:r/>
    </w:p>
    <w:p w14:paraId="12DDFDB2">
      <w:pPr>
        <w:pStyle w:val="900"/>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Histogram of each vehicle type</w:t>
      </w:r>
      <w:r/>
    </w:p>
    <w:p w14:paraId="0F941617">
      <w:pPr>
        <w:pStyle w:val="900"/>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Shows skewness and zero-inflation in minority classes</w:t>
      </w:r>
      <w:r>
        <w:rPr>
          <w:rFonts w:ascii="Times New Roman" w:hAnsi="Times New Roman" w:eastAsia="Times New Roman" w:cs="Times New Roman"/>
          <w:sz w:val="24"/>
        </w:rPr>
      </w:r>
    </w:p>
    <w:tbl>
      <w:tblPr>
        <w:tblStyle w:val="711"/>
        <w:tblW w:w="0" w:type="auto"/>
        <w:tblBorders/>
        <w:tblLook w:val="04A0" w:firstRow="1" w:lastRow="0" w:firstColumn="1" w:lastColumn="0" w:noHBand="0" w:noVBand="1"/>
      </w:tblPr>
      <w:tblGrid>
        <w:gridCol w:w="9360"/>
      </w:tblGrid>
      <w:tr>
        <w:trPr/>
        <w:tc>
          <w:tcPr>
            <w:tcBorders/>
            <w:tcW w:w="9360" w:type="dxa"/>
            <w:textDirection w:val="lrTb"/>
            <w:noWrap w:val="false"/>
          </w:tcPr>
          <w:p w14:paraId="114FA56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Vehicle count distributions</w:t>
            </w:r>
            <w:r/>
          </w:p>
          <w:p w14:paraId="4A05A50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9cdcfe"/>
                <w:sz w:val="21"/>
              </w:rPr>
              <w:t xml:space="preserve">vehicle_cols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'cars'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'cyclists'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'pedestrians'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'vans'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'buses'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'trucks'</w:t>
            </w:r>
            <w:r>
              <w:rPr>
                <w:rFonts w:ascii="Droid Sans Mono" w:hAnsi="Droid Sans Mono" w:eastAsia="Droid Sans Mono" w:cs="Droid Sans Mono"/>
                <w:color w:val="cccccc"/>
                <w:sz w:val="21"/>
              </w:rPr>
              <w:t xml:space="preserve">]</w:t>
            </w:r>
            <w:r/>
          </w:p>
          <w:p w14:paraId="29C161E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vehicle_cols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hist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figsize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12</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8</w:t>
            </w:r>
            <w:r>
              <w:rPr>
                <w:rFonts w:ascii="Droid Sans Mono" w:hAnsi="Droid Sans Mono" w:eastAsia="Droid Sans Mono" w:cs="Droid Sans Mono"/>
                <w:color w:val="cccccc"/>
                <w:sz w:val="21"/>
              </w:rPr>
              <w:t xml:space="preserve">))</w:t>
            </w:r>
            <w:r/>
          </w:p>
          <w:p w14:paraId="2723DC8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suptitle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"Distribution of Vehicle Counts"</w:t>
            </w:r>
            <w:r>
              <w:rPr>
                <w:rFonts w:ascii="Droid Sans Mono" w:hAnsi="Droid Sans Mono" w:eastAsia="Droid Sans Mono" w:cs="Droid Sans Mono"/>
                <w:color w:val="cccccc"/>
                <w:sz w:val="21"/>
              </w:rPr>
              <w:t xml:space="preserve">)</w:t>
            </w:r>
            <w:r/>
          </w:p>
          <w:p w14:paraId="1B5E692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show</w:t>
            </w:r>
            <w:r>
              <w:rPr>
                <w:rFonts w:ascii="Droid Sans Mono" w:hAnsi="Droid Sans Mono" w:eastAsia="Droid Sans Mono" w:cs="Droid Sans Mono"/>
                <w:color w:val="cccccc"/>
                <w:sz w:val="21"/>
              </w:rPr>
              <w:t xml:space="preserve">()</w:t>
            </w:r>
            <w:r>
              <w:rPr>
                <w:rFonts w:ascii="Droid Sans Mono" w:hAnsi="Droid Sans Mono" w:eastAsia="Droid Sans Mono" w:cs="Droid Sans Mono"/>
                <w:sz w:val="21"/>
              </w:rPr>
            </w:r>
          </w:p>
          <w:p w14:paraId="109C197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t xml:space="preserve">—————————————————————————————————————————————————————</w:t>
            </w:r>
            <w:r>
              <w:rPr>
                <w:rFonts w:ascii="Droid Sans Mono" w:hAnsi="Droid Sans Mono" w:eastAsia="Droid Sans Mono" w:cs="Droid Sans Mono"/>
                <w:sz w:val="21"/>
                <w:szCs w:val="21"/>
              </w:rPr>
            </w:r>
          </w:p>
          <w:p w14:paraId="2CC6DF3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color w:val="cccccc"/>
                <w:sz w:val="21"/>
                <w:highlight w:val="none"/>
              </w:rPr>
            </w:r>
            <w:r>
              <mc:AlternateContent>
                <mc:Choice Requires="wpg">
                  <w:drawing>
                    <wp:inline xmlns:wp="http://schemas.openxmlformats.org/drawingml/2006/wordprocessingDrawing" distT="0" distB="0" distL="0" distR="0">
                      <wp:extent cx="5943600" cy="43739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42377" name=""/>
                              <pic:cNvPicPr>
                                <a:picLocks noChangeAspect="1"/>
                              </pic:cNvPicPr>
                              <pic:nvPr/>
                            </pic:nvPicPr>
                            <pic:blipFill rotWithShape="1">
                              <a:blip r:embed="rId9"/>
                              <a:stretch/>
                            </pic:blipFill>
                            <pic:spPr bwMode="auto">
                              <a:xfrm>
                                <a:off x="0" y="0"/>
                                <a:ext cx="5943599" cy="4373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44.40pt;mso-wrap-distance-left:0.00pt;mso-wrap-distance-top:0.00pt;mso-wrap-distance-right:0.00pt;mso-wrap-distance-bottom:0.00pt;z-index:1;" stroked="false">
                      <v:imagedata r:id="rId9" o:title=""/>
                      <o:lock v:ext="edit" rotation="t"/>
                    </v:shape>
                  </w:pict>
                </mc:Fallback>
              </mc:AlternateContent>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4B8ACCB6">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647BD85">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bl>
    <w:p w14:paraId="7C527DA6">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B7AF204">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Hourly Traffic Line Plot</w:t>
      </w:r>
      <w:r/>
    </w:p>
    <w:p w14:paraId="576C6987">
      <w:pPr>
        <w:pStyle w:val="900"/>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Reveals daily cycle</w:t>
      </w:r>
      <w:r/>
    </w:p>
    <w:p w14:paraId="01E6358F">
      <w:pPr>
        <w:pStyle w:val="900"/>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Cars peak in morning &amp; evening, pedestrians at midday</w:t>
      </w:r>
      <w:r>
        <w:rPr>
          <w:rFonts w:ascii="Times New Roman" w:hAnsi="Times New Roman" w:eastAsia="Times New Roman" w:cs="Times New Roman"/>
          <w:sz w:val="24"/>
        </w:rPr>
      </w:r>
    </w:p>
    <w:tbl>
      <w:tblPr>
        <w:tblStyle w:val="711"/>
        <w:tblW w:w="0" w:type="auto"/>
        <w:tblBorders/>
        <w:tblLook w:val="04A0" w:firstRow="1" w:lastRow="0" w:firstColumn="1" w:lastColumn="0" w:noHBand="0" w:noVBand="1"/>
      </w:tblPr>
      <w:tblGrid>
        <w:gridCol w:w="9360"/>
      </w:tblGrid>
      <w:tr>
        <w:trPr/>
        <w:tc>
          <w:tcPr>
            <w:tcBorders/>
            <w:tcW w:w="9360" w:type="dxa"/>
            <w:textDirection w:val="lrTb"/>
            <w:noWrap w:val="false"/>
          </w:tcPr>
          <w:p w14:paraId="1C5F811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Hourly traffic pattern (vehicle_volume)</w:t>
            </w:r>
            <w:r/>
          </w:p>
          <w:p w14:paraId="728C1B9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figure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figsize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12</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6</w:t>
            </w:r>
            <w:r>
              <w:rPr>
                <w:rFonts w:ascii="Droid Sans Mono" w:hAnsi="Droid Sans Mono" w:eastAsia="Droid Sans Mono" w:cs="Droid Sans Mono"/>
                <w:color w:val="cccccc"/>
                <w:sz w:val="21"/>
              </w:rPr>
              <w:t xml:space="preserve">))</w:t>
            </w:r>
            <w:r/>
          </w:p>
          <w:p w14:paraId="5B29886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groupby</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"hour"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'vehicle_volume'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mean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plot</w:t>
            </w:r>
            <w:r>
              <w:rPr>
                <w:rFonts w:ascii="Droid Sans Mono" w:hAnsi="Droid Sans Mono" w:eastAsia="Droid Sans Mono" w:cs="Droid Sans Mono"/>
                <w:color w:val="cccccc"/>
                <w:sz w:val="21"/>
              </w:rPr>
              <w:t xml:space="preserve">()</w:t>
            </w:r>
            <w:r/>
          </w:p>
          <w:p w14:paraId="31AE7A3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title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"Average Traffic Volume by Hour of day"</w:t>
            </w:r>
            <w:r>
              <w:rPr>
                <w:rFonts w:ascii="Droid Sans Mono" w:hAnsi="Droid Sans Mono" w:eastAsia="Droid Sans Mono" w:cs="Droid Sans Mono"/>
                <w:color w:val="cccccc"/>
                <w:sz w:val="21"/>
              </w:rPr>
              <w:t xml:space="preserve">)</w:t>
            </w:r>
            <w:r/>
          </w:p>
          <w:p w14:paraId="005A9DD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xlabel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"Hour"</w:t>
            </w:r>
            <w:r>
              <w:rPr>
                <w:rFonts w:ascii="Droid Sans Mono" w:hAnsi="Droid Sans Mono" w:eastAsia="Droid Sans Mono" w:cs="Droid Sans Mono"/>
                <w:color w:val="cccccc"/>
                <w:sz w:val="21"/>
              </w:rPr>
              <w:t xml:space="preserve">)</w:t>
            </w:r>
            <w:r/>
          </w:p>
          <w:p w14:paraId="69F1C4B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ylabel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"Avg Vehicle volume"</w:t>
            </w:r>
            <w:r>
              <w:rPr>
                <w:rFonts w:ascii="Droid Sans Mono" w:hAnsi="Droid Sans Mono" w:eastAsia="Droid Sans Mono" w:cs="Droid Sans Mono"/>
                <w:color w:val="cccccc"/>
                <w:sz w:val="21"/>
              </w:rPr>
              <w:t xml:space="preserve">)</w:t>
            </w:r>
            <w:r/>
          </w:p>
          <w:p w14:paraId="0BC59EC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grid</w:t>
            </w:r>
            <w:r>
              <w:rPr>
                <w:rFonts w:ascii="Droid Sans Mono" w:hAnsi="Droid Sans Mono" w:eastAsia="Droid Sans Mono" w:cs="Droid Sans Mono"/>
                <w:color w:val="cccccc"/>
                <w:sz w:val="21"/>
              </w:rPr>
              <w:t xml:space="preserve">()</w:t>
            </w:r>
            <w:r/>
          </w:p>
          <w:p w14:paraId="5EBEC37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show</w:t>
            </w:r>
            <w:r>
              <w:rPr>
                <w:rFonts w:ascii="Droid Sans Mono" w:hAnsi="Droid Sans Mono" w:eastAsia="Droid Sans Mono" w:cs="Droid Sans Mono"/>
                <w:color w:val="cccccc"/>
                <w:sz w:val="21"/>
              </w:rPr>
              <w:t xml:space="preserve">()</w:t>
            </w:r>
            <w:r>
              <w:rPr>
                <w:rFonts w:ascii="Droid Sans Mono" w:hAnsi="Droid Sans Mono" w:eastAsia="Droid Sans Mono" w:cs="Droid Sans Mono"/>
                <w:sz w:val="21"/>
              </w:rPr>
            </w:r>
          </w:p>
          <w:p w14:paraId="0C9EF9F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t xml:space="preserve">——————————————————————————————————————————————————————————-</w:t>
            </w:r>
            <w:r>
              <w:rPr>
                <w:rFonts w:ascii="Droid Sans Mono" w:hAnsi="Droid Sans Mono" w:eastAsia="Droid Sans Mono" w:cs="Droid Sans Mono"/>
                <w:sz w:val="21"/>
                <w:szCs w:val="21"/>
              </w:rPr>
            </w:r>
          </w:p>
          <w:p w14:paraId="224A394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color w:val="cccccc"/>
                <w:sz w:val="21"/>
                <w:highlight w:val="none"/>
              </w:rPr>
            </w:r>
            <w:r>
              <mc:AlternateContent>
                <mc:Choice Requires="wpg">
                  <w:drawing>
                    <wp:inline xmlns:wp="http://schemas.openxmlformats.org/drawingml/2006/wordprocessingDrawing" distT="0" distB="0" distL="0" distR="0">
                      <wp:extent cx="5943600" cy="328493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06163" name=""/>
                              <pic:cNvPicPr>
                                <a:picLocks noChangeAspect="1"/>
                              </pic:cNvPicPr>
                              <pic:nvPr/>
                            </pic:nvPicPr>
                            <pic:blipFill rotWithShape="1">
                              <a:blip r:embed="rId10"/>
                              <a:stretch/>
                            </pic:blipFill>
                            <pic:spPr bwMode="auto">
                              <a:xfrm>
                                <a:off x="0" y="0"/>
                                <a:ext cx="5943599" cy="32849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58.66pt;mso-wrap-distance-left:0.00pt;mso-wrap-distance-top:0.00pt;mso-wrap-distance-right:0.00pt;mso-wrap-distance-bottom:0.00pt;z-index:1;" stroked="false">
                      <v:imagedata r:id="rId10" o:title=""/>
                      <o:lock v:ext="edit" rotation="t"/>
                    </v:shape>
                  </w:pict>
                </mc:Fallback>
              </mc:AlternateContent>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23FC69A0">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bl>
    <w:p w14:paraId="31891762">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4355229">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Heatmap of Correlations</w:t>
      </w:r>
      <w:r/>
    </w:p>
    <w:p w14:paraId="36210467">
      <w:pPr>
        <w:pStyle w:val="900"/>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Shows relationship between all numeric features</w:t>
      </w:r>
      <w:r/>
    </w:p>
    <w:p w14:paraId="7E095E04">
      <w:pPr>
        <w:pStyle w:val="900"/>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Helps identify redundant or highly related variables</w:t>
      </w:r>
      <w:r>
        <w:rPr>
          <w:rFonts w:ascii="Times New Roman" w:hAnsi="Times New Roman" w:eastAsia="Times New Roman" w:cs="Times New Roman"/>
          <w:sz w:val="24"/>
        </w:rPr>
      </w:r>
    </w:p>
    <w:tbl>
      <w:tblPr>
        <w:tblStyle w:val="711"/>
        <w:tblW w:w="0" w:type="auto"/>
        <w:tblBorders/>
        <w:tblLook w:val="04A0" w:firstRow="1" w:lastRow="0" w:firstColumn="1" w:lastColumn="0" w:noHBand="0" w:noVBand="1"/>
      </w:tblPr>
      <w:tblGrid>
        <w:gridCol w:w="9360"/>
      </w:tblGrid>
      <w:tr>
        <w:trPr/>
        <w:tc>
          <w:tcPr>
            <w:tcBorders/>
            <w:tcW w:w="9360" w:type="dxa"/>
            <w:textDirection w:val="lrTb"/>
            <w:noWrap w:val="false"/>
          </w:tcPr>
          <w:p w14:paraId="292BD31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Correlation heatmap</w:t>
            </w:r>
            <w:r/>
          </w:p>
          <w:p w14:paraId="35EBEAF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figure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figsize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12</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6</w:t>
            </w:r>
            <w:r>
              <w:rPr>
                <w:rFonts w:ascii="Droid Sans Mono" w:hAnsi="Droid Sans Mono" w:eastAsia="Droid Sans Mono" w:cs="Droid Sans Mono"/>
                <w:color w:val="cccccc"/>
                <w:sz w:val="21"/>
              </w:rPr>
              <w:t xml:space="preserve">))</w:t>
            </w:r>
            <w:r/>
          </w:p>
          <w:p w14:paraId="5E35DC8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sns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heatmap</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vehicle_cols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'incoming_total'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'outgoing_total'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'vehicle_volume'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'net_traffic'</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corr</w:t>
            </w:r>
            <w:r>
              <w:rPr>
                <w:rFonts w:ascii="Droid Sans Mono" w:hAnsi="Droid Sans Mono" w:eastAsia="Droid Sans Mono" w:cs="Droid Sans Mono"/>
                <w:color w:val="cccccc"/>
                <w:sz w:val="21"/>
              </w:rPr>
              <w:t xml:space="preserve">(),</w:t>
            </w:r>
            <w:r/>
          </w:p>
          <w:p w14:paraId="43DB615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annot</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569cd6"/>
                <w:sz w:val="21"/>
              </w:rPr>
              <w:t xml:space="preserve">False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cmap</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'coolwarm'</w:t>
            </w:r>
            <w:r>
              <w:rPr>
                <w:rFonts w:ascii="Droid Sans Mono" w:hAnsi="Droid Sans Mono" w:eastAsia="Droid Sans Mono" w:cs="Droid Sans Mono"/>
                <w:color w:val="cccccc"/>
                <w:sz w:val="21"/>
              </w:rPr>
              <w:t xml:space="preserve">)</w:t>
            </w:r>
            <w:r/>
          </w:p>
          <w:p w14:paraId="208D1A7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title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"Correlation Heatmap of Traffic Features"</w:t>
            </w:r>
            <w:r>
              <w:rPr>
                <w:rFonts w:ascii="Droid Sans Mono" w:hAnsi="Droid Sans Mono" w:eastAsia="Droid Sans Mono" w:cs="Droid Sans Mono"/>
                <w:color w:val="cccccc"/>
                <w:sz w:val="21"/>
              </w:rPr>
              <w:t xml:space="preserve">)</w:t>
            </w:r>
            <w:r/>
          </w:p>
          <w:p w14:paraId="76B8C82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show</w:t>
            </w:r>
            <w:r>
              <w:rPr>
                <w:rFonts w:ascii="Droid Sans Mono" w:hAnsi="Droid Sans Mono" w:eastAsia="Droid Sans Mono" w:cs="Droid Sans Mono"/>
                <w:color w:val="cccccc"/>
                <w:sz w:val="21"/>
              </w:rPr>
              <w:t xml:space="preserve">()</w:t>
            </w:r>
            <w:r>
              <w:rPr>
                <w:rFonts w:ascii="Droid Sans Mono" w:hAnsi="Droid Sans Mono" w:eastAsia="Droid Sans Mono" w:cs="Droid Sans Mono"/>
                <w:sz w:val="21"/>
              </w:rPr>
            </w:r>
          </w:p>
          <w:p w14:paraId="43F8562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t xml:space="preserve">—————————————————————————————————————————————————————————</w:t>
            </w:r>
            <w:r>
              <w:rPr>
                <w:rFonts w:ascii="Droid Sans Mono" w:hAnsi="Droid Sans Mono" w:eastAsia="Droid Sans Mono" w:cs="Droid Sans Mono"/>
                <w:sz w:val="21"/>
                <w:szCs w:val="21"/>
              </w:rPr>
            </w:r>
          </w:p>
          <w:p w14:paraId="7B340F9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color w:val="cccccc"/>
                <w:sz w:val="21"/>
                <w:highlight w:val="none"/>
              </w:rPr>
            </w:r>
            <w:r>
              <mc:AlternateContent>
                <mc:Choice Requires="wpg">
                  <w:drawing>
                    <wp:inline xmlns:wp="http://schemas.openxmlformats.org/drawingml/2006/wordprocessingDrawing" distT="0" distB="0" distL="0" distR="0">
                      <wp:extent cx="5943600" cy="376882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68956" name=""/>
                              <pic:cNvPicPr>
                                <a:picLocks noChangeAspect="1"/>
                              </pic:cNvPicPr>
                              <pic:nvPr/>
                            </pic:nvPicPr>
                            <pic:blipFill rotWithShape="1">
                              <a:blip r:embed="rId11"/>
                              <a:stretch/>
                            </pic:blipFill>
                            <pic:spPr bwMode="auto">
                              <a:xfrm>
                                <a:off x="0" y="0"/>
                                <a:ext cx="5943599" cy="37688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96.76pt;mso-wrap-distance-left:0.00pt;mso-wrap-distance-top:0.00pt;mso-wrap-distance-right:0.00pt;mso-wrap-distance-bottom:0.00pt;z-index:1;" stroked="false">
                      <v:imagedata r:id="rId11" o:title=""/>
                      <o:lock v:ext="edit" rotation="t"/>
                    </v:shape>
                  </w:pict>
                </mc:Fallback>
              </mc:AlternateContent>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17FCD1AF">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bl>
    <w:p w14:paraId="7BE3D38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8DB39B9">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Class Distribution Bar Plot</w:t>
      </w:r>
      <w:r/>
    </w:p>
    <w:p w14:paraId="4336A9AB">
      <w:pPr>
        <w:pStyle w:val="900"/>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Highlights imbalance of </w:t>
      </w:r>
      <w:r>
        <w:rPr>
          <w:rFonts w:ascii="Courier New" w:hAnsi="Courier New" w:eastAsia="Courier New" w:cs="Courier New"/>
          <w:color w:val="000000"/>
          <w:sz w:val="20"/>
        </w:rPr>
        <w:t xml:space="preserve">dominant_class</w:t>
      </w:r>
      <w:r>
        <w:rPr>
          <w:rFonts w:ascii="Times New Roman" w:hAnsi="Times New Roman" w:eastAsia="Times New Roman" w:cs="Times New Roman"/>
          <w:sz w:val="24"/>
        </w:rPr>
      </w:r>
    </w:p>
    <w:tbl>
      <w:tblPr>
        <w:tblStyle w:val="711"/>
        <w:tblW w:w="0" w:type="auto"/>
        <w:tblBorders/>
        <w:tblLook w:val="04A0" w:firstRow="1" w:lastRow="0" w:firstColumn="1" w:lastColumn="0" w:noHBand="0" w:noVBand="1"/>
      </w:tblPr>
      <w:tblGrid>
        <w:gridCol w:w="9360"/>
      </w:tblGrid>
      <w:tr>
        <w:trPr/>
        <w:tc>
          <w:tcPr>
            <w:tcBorders/>
            <w:tcW w:w="9360" w:type="dxa"/>
            <w:textDirection w:val="lrTb"/>
            <w:noWrap w:val="false"/>
          </w:tcPr>
          <w:p w14:paraId="3BC8C71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Dominant class distribution</w:t>
            </w:r>
            <w:r/>
          </w:p>
          <w:p w14:paraId="73E314A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figure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figsize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10</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5</w:t>
            </w:r>
            <w:r>
              <w:rPr>
                <w:rFonts w:ascii="Droid Sans Mono" w:hAnsi="Droid Sans Mono" w:eastAsia="Droid Sans Mono" w:cs="Droid Sans Mono"/>
                <w:color w:val="cccccc"/>
                <w:sz w:val="21"/>
              </w:rPr>
              <w:t xml:space="preserve">))</w:t>
            </w:r>
            <w:r/>
          </w:p>
          <w:p w14:paraId="2D44E1C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'dominant_class'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value_counts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plot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kind</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'bar'</w:t>
            </w:r>
            <w:r>
              <w:rPr>
                <w:rFonts w:ascii="Droid Sans Mono" w:hAnsi="Droid Sans Mono" w:eastAsia="Droid Sans Mono" w:cs="Droid Sans Mono"/>
                <w:color w:val="cccccc"/>
                <w:sz w:val="21"/>
              </w:rPr>
              <w:t xml:space="preserve">)</w:t>
            </w:r>
            <w:r/>
          </w:p>
          <w:p w14:paraId="3FE5B7C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title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"Dominant Traffic class Distribution"</w:t>
            </w:r>
            <w:r>
              <w:rPr>
                <w:rFonts w:ascii="Droid Sans Mono" w:hAnsi="Droid Sans Mono" w:eastAsia="Droid Sans Mono" w:cs="Droid Sans Mono"/>
                <w:color w:val="cccccc"/>
                <w:sz w:val="21"/>
              </w:rPr>
              <w:t xml:space="preserve">)</w:t>
            </w:r>
            <w:r/>
          </w:p>
          <w:p w14:paraId="778A07C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xlabel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"Class"</w:t>
            </w:r>
            <w:r>
              <w:rPr>
                <w:rFonts w:ascii="Droid Sans Mono" w:hAnsi="Droid Sans Mono" w:eastAsia="Droid Sans Mono" w:cs="Droid Sans Mono"/>
                <w:color w:val="cccccc"/>
                <w:sz w:val="21"/>
              </w:rPr>
              <w:t xml:space="preserve">)</w:t>
            </w:r>
            <w:r/>
          </w:p>
          <w:p w14:paraId="5BECE92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ylabel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"Count"</w:t>
            </w:r>
            <w:r>
              <w:rPr>
                <w:rFonts w:ascii="Droid Sans Mono" w:hAnsi="Droid Sans Mono" w:eastAsia="Droid Sans Mono" w:cs="Droid Sans Mono"/>
                <w:color w:val="cccccc"/>
                <w:sz w:val="21"/>
              </w:rPr>
              <w:t xml:space="preserve">)</w:t>
            </w:r>
            <w:r/>
          </w:p>
          <w:p w14:paraId="18DEFA6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show</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ccccc"/>
                <w:sz w:val="21"/>
                <w:szCs w:val="21"/>
                <w:highlight w:val="none"/>
              </w:rPr>
            </w:r>
          </w:p>
          <w:p w14:paraId="2A4A988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r>
            <w:r>
              <mc:AlternateContent>
                <mc:Choice Requires="wpg">
                  <w:drawing>
                    <wp:inline xmlns:wp="http://schemas.openxmlformats.org/drawingml/2006/wordprocessingDrawing" distT="0" distB="0" distL="0" distR="0">
                      <wp:extent cx="5943600" cy="374602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50028" name=""/>
                              <pic:cNvPicPr>
                                <a:picLocks noChangeAspect="1"/>
                              </pic:cNvPicPr>
                              <pic:nvPr/>
                            </pic:nvPicPr>
                            <pic:blipFill rotWithShape="1">
                              <a:blip r:embed="rId12"/>
                              <a:stretch/>
                            </pic:blipFill>
                            <pic:spPr bwMode="auto">
                              <a:xfrm>
                                <a:off x="0" y="0"/>
                                <a:ext cx="5943599" cy="3746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94.96pt;mso-wrap-distance-left:0.00pt;mso-wrap-distance-top:0.00pt;mso-wrap-distance-right:0.00pt;mso-wrap-distance-bottom:0.00pt;z-index:1;" stroked="false">
                      <v:imagedata r:id="rId12" o:title=""/>
                      <o:lock v:ext="edit" rotation="t"/>
                    </v:shape>
                  </w:pict>
                </mc:Fallback>
              </mc:AlternateContent>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7423EE6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1FCEE79C">
            <w:pPr>
              <w:pBdr>
                <w:top w:val="none" w:color="000000" w:sz="4" w:space="0"/>
                <w:left w:val="none" w:color="000000" w:sz="4" w:space="0"/>
                <w:bottom w:val="none" w:color="000000" w:sz="4" w:space="0"/>
                <w:right w:val="none" w:color="000000" w:sz="4" w:space="0"/>
              </w:pBdr>
              <w:spacing/>
              <w:ind/>
              <w:rPr>
                <w:rFonts w:ascii="Courier New" w:hAnsi="Courier New" w:eastAsia="Courier New" w:cs="Courier New"/>
                <w:color w:val="000000"/>
                <w:sz w:val="20"/>
                <w:szCs w:val="20"/>
                <w:highlight w:val="none"/>
              </w:rPr>
            </w:pPr>
            <w:r>
              <w:rPr>
                <w:rFonts w:ascii="Courier New" w:hAnsi="Courier New" w:eastAsia="Courier New" w:cs="Courier New"/>
                <w:color w:val="000000"/>
                <w:sz w:val="20"/>
                <w:szCs w:val="20"/>
                <w:highlight w:val="none"/>
              </w:rPr>
            </w:r>
            <w:r>
              <w:rPr>
                <w:rFonts w:ascii="Courier New" w:hAnsi="Courier New" w:eastAsia="Courier New" w:cs="Courier New"/>
                <w:color w:val="000000"/>
                <w:sz w:val="20"/>
                <w:szCs w:val="20"/>
                <w:highlight w:val="none"/>
              </w:rPr>
            </w:r>
          </w:p>
        </w:tc>
      </w:tr>
    </w:tbl>
    <w:p w14:paraId="7548416E">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Courier New" w:hAnsi="Courier New" w:eastAsia="Courier New" w:cs="Courier New"/>
          <w:color w:val="000000"/>
          <w:sz w:val="20"/>
          <w:highlight w:val="none"/>
        </w:rPr>
      </w:r>
      <w:r>
        <w:rPr>
          <w:rFonts w:ascii="Courier New" w:hAnsi="Courier New" w:eastAsia="Courier New" w:cs="Courier New"/>
          <w:color w:val="000000"/>
          <w:sz w:val="20"/>
          <w:highlight w:val="none"/>
        </w:rPr>
      </w:r>
      <w:r>
        <w:rPr>
          <w:rFonts w:ascii="Courier New" w:hAnsi="Courier New" w:eastAsia="Courier New" w:cs="Courier New"/>
          <w:color w:val="000000"/>
          <w:sz w:val="20"/>
          <w:highlight w:val="none"/>
        </w:rPr>
      </w:r>
    </w:p>
    <w:p w14:paraId="6B389DC5">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Incoming vs Outgoing Comparison</w:t>
      </w:r>
      <w:r/>
    </w:p>
    <w:p w14:paraId="447245CB">
      <w:pPr>
        <w:pStyle w:val="900"/>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Bar chart or line chart</w:t>
      </w:r>
      <w:r/>
    </w:p>
    <w:p w14:paraId="06C0A32B">
      <w:pPr>
        <w:pStyle w:val="900"/>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Visualizes directional flow differences</w:t>
      </w:r>
      <w:r>
        <w:rPr>
          <w:rFonts w:ascii="Times New Roman" w:hAnsi="Times New Roman" w:eastAsia="Times New Roman" w:cs="Times New Roman"/>
          <w:sz w:val="24"/>
        </w:rPr>
      </w:r>
    </w:p>
    <w:tbl>
      <w:tblPr>
        <w:tblStyle w:val="711"/>
        <w:tblW w:w="0" w:type="auto"/>
        <w:tblBorders/>
        <w:tblLook w:val="04A0" w:firstRow="1" w:lastRow="0" w:firstColumn="1" w:lastColumn="0" w:noHBand="0" w:noVBand="1"/>
      </w:tblPr>
      <w:tblGrid>
        <w:gridCol w:w="9360"/>
      </w:tblGrid>
      <w:tr>
        <w:trPr/>
        <w:tc>
          <w:tcPr>
            <w:tcBorders/>
            <w:tcW w:w="9360" w:type="dxa"/>
            <w:textDirection w:val="lrTb"/>
            <w:noWrap w:val="false"/>
          </w:tcPr>
          <w:p w14:paraId="1C7BA58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Incoming vs outgoing volume comarison</w:t>
            </w:r>
            <w:r/>
          </w:p>
          <w:p w14:paraId="4ACF204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figure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figsize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12</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6</w:t>
            </w:r>
            <w:r>
              <w:rPr>
                <w:rFonts w:ascii="Droid Sans Mono" w:hAnsi="Droid Sans Mono" w:eastAsia="Droid Sans Mono" w:cs="Droid Sans Mono"/>
                <w:color w:val="cccccc"/>
                <w:sz w:val="21"/>
              </w:rPr>
              <w:t xml:space="preserve">))</w:t>
            </w:r>
            <w:r/>
          </w:p>
          <w:p w14:paraId="389EEED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groupby</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"hour"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'incoming_total'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'outgoing_total'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mean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plot</w:t>
            </w:r>
            <w:r>
              <w:rPr>
                <w:rFonts w:ascii="Droid Sans Mono" w:hAnsi="Droid Sans Mono" w:eastAsia="Droid Sans Mono" w:cs="Droid Sans Mono"/>
                <w:color w:val="cccccc"/>
                <w:sz w:val="21"/>
              </w:rPr>
              <w:t xml:space="preserve">()</w:t>
            </w:r>
            <w:r/>
          </w:p>
          <w:p w14:paraId="1AB300D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title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"Incoming and Outgoing Traffic by Hour"</w:t>
            </w:r>
            <w:r>
              <w:rPr>
                <w:rFonts w:ascii="Droid Sans Mono" w:hAnsi="Droid Sans Mono" w:eastAsia="Droid Sans Mono" w:cs="Droid Sans Mono"/>
                <w:color w:val="cccccc"/>
                <w:sz w:val="21"/>
              </w:rPr>
              <w:t xml:space="preserve">)</w:t>
            </w:r>
            <w:r/>
          </w:p>
          <w:p w14:paraId="00762F4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xlabel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"Hour"</w:t>
            </w:r>
            <w:r>
              <w:rPr>
                <w:rFonts w:ascii="Droid Sans Mono" w:hAnsi="Droid Sans Mono" w:eastAsia="Droid Sans Mono" w:cs="Droid Sans Mono"/>
                <w:color w:val="cccccc"/>
                <w:sz w:val="21"/>
              </w:rPr>
              <w:t xml:space="preserve">)</w:t>
            </w:r>
            <w:r/>
          </w:p>
          <w:p w14:paraId="6587B5F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ylabel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"Avg"</w:t>
            </w:r>
            <w:r>
              <w:rPr>
                <w:rFonts w:ascii="Droid Sans Mono" w:hAnsi="Droid Sans Mono" w:eastAsia="Droid Sans Mono" w:cs="Droid Sans Mono"/>
                <w:color w:val="cccccc"/>
                <w:sz w:val="21"/>
              </w:rPr>
              <w:t xml:space="preserve">)</w:t>
            </w:r>
            <w:r/>
          </w:p>
          <w:p w14:paraId="5B24CF7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grid</w:t>
            </w:r>
            <w:r>
              <w:rPr>
                <w:rFonts w:ascii="Droid Sans Mono" w:hAnsi="Droid Sans Mono" w:eastAsia="Droid Sans Mono" w:cs="Droid Sans Mono"/>
                <w:color w:val="cccccc"/>
                <w:sz w:val="21"/>
              </w:rPr>
              <w:t xml:space="preserve">()</w:t>
            </w:r>
            <w:r/>
          </w:p>
          <w:p w14:paraId="267EBD3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show</w:t>
            </w:r>
            <w:r>
              <w:rPr>
                <w:rFonts w:ascii="Droid Sans Mono" w:hAnsi="Droid Sans Mono" w:eastAsia="Droid Sans Mono" w:cs="Droid Sans Mono"/>
                <w:color w:val="cccccc"/>
                <w:sz w:val="21"/>
              </w:rPr>
              <w:t xml:space="preserve">()</w:t>
            </w:r>
            <w:r>
              <w:rPr>
                <w:rFonts w:ascii="Droid Sans Mono" w:hAnsi="Droid Sans Mono" w:eastAsia="Droid Sans Mono" w:cs="Droid Sans Mono"/>
                <w:sz w:val="21"/>
              </w:rPr>
            </w:r>
          </w:p>
          <w:p w14:paraId="32F2169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t xml:space="preserve">—————————————————————————————————————————————————————————-</w:t>
            </w:r>
            <w:r>
              <w:rPr>
                <w:rFonts w:ascii="Droid Sans Mono" w:hAnsi="Droid Sans Mono" w:eastAsia="Droid Sans Mono" w:cs="Droid Sans Mono"/>
                <w:sz w:val="21"/>
                <w:szCs w:val="21"/>
              </w:rPr>
            </w:r>
          </w:p>
          <w:p w14:paraId="4E9DD0B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color w:val="cccccc"/>
                <w:sz w:val="21"/>
                <w:highlight w:val="none"/>
              </w:rPr>
            </w:r>
            <w:r>
              <mc:AlternateContent>
                <mc:Choice Requires="wpg">
                  <w:drawing>
                    <wp:inline xmlns:wp="http://schemas.openxmlformats.org/drawingml/2006/wordprocessingDrawing" distT="0" distB="0" distL="0" distR="0">
                      <wp:extent cx="5448300" cy="44100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87798" name=""/>
                              <pic:cNvPicPr>
                                <a:picLocks noChangeAspect="1"/>
                              </pic:cNvPicPr>
                              <pic:nvPr/>
                            </pic:nvPicPr>
                            <pic:blipFill rotWithShape="1">
                              <a:blip r:embed="rId13"/>
                              <a:stretch/>
                            </pic:blipFill>
                            <pic:spPr bwMode="auto">
                              <a:xfrm>
                                <a:off x="0" y="0"/>
                                <a:ext cx="5448299" cy="4410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9.00pt;height:347.25pt;mso-wrap-distance-left:0.00pt;mso-wrap-distance-top:0.00pt;mso-wrap-distance-right:0.00pt;mso-wrap-distance-bottom:0.00pt;z-index:1;" stroked="false">
                      <v:imagedata r:id="rId13" o:title=""/>
                      <o:lock v:ext="edit" rotation="t"/>
                    </v:shape>
                  </w:pict>
                </mc:Fallback>
              </mc:AlternateContent>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389EA724">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bl>
    <w:p w14:paraId="4DA678C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8ECE312">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 Vehicle Volume Over Time</w:t>
      </w:r>
      <w:r/>
    </w:p>
    <w:p w14:paraId="0F877AA3">
      <w:pPr>
        <w:pStyle w:val="900"/>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Displays long-term seasonality and volatility</w:t>
      </w:r>
      <w:r/>
      <w:r>
        <w:rPr>
          <w:rFonts w:ascii="Times New Roman" w:hAnsi="Times New Roman" w:eastAsia="Times New Roman" w:cs="Times New Roman"/>
          <w:sz w:val="24"/>
        </w:rPr>
      </w:r>
    </w:p>
    <w:tbl>
      <w:tblPr>
        <w:tblStyle w:val="711"/>
        <w:tblW w:w="0" w:type="auto"/>
        <w:tblBorders/>
        <w:tblLook w:val="04A0" w:firstRow="1" w:lastRow="0" w:firstColumn="1" w:lastColumn="0" w:noHBand="0" w:noVBand="1"/>
      </w:tblPr>
      <w:tblGrid>
        <w:gridCol w:w="9360"/>
      </w:tblGrid>
      <w:tr>
        <w:trPr/>
        <w:tc>
          <w:tcPr>
            <w:tcBorders/>
            <w:tcW w:w="9360" w:type="dxa"/>
            <w:textDirection w:val="lrTb"/>
            <w:noWrap w:val="false"/>
          </w:tcPr>
          <w:p w14:paraId="566B9CE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Time-series traffic volume</w:t>
            </w:r>
            <w:r/>
          </w:p>
          <w:p w14:paraId="232C349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figure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figsize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12</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6</w:t>
            </w:r>
            <w:r>
              <w:rPr>
                <w:rFonts w:ascii="Droid Sans Mono" w:hAnsi="Droid Sans Mono" w:eastAsia="Droid Sans Mono" w:cs="Droid Sans Mono"/>
                <w:color w:val="cccccc"/>
                <w:sz w:val="21"/>
              </w:rPr>
              <w:t xml:space="preserve">))</w:t>
            </w:r>
            <w:r/>
          </w:p>
          <w:p w14:paraId="3269FF8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9cdcfe"/>
                <w:sz w:val="21"/>
              </w:rPr>
              <w:t xml:space="preserve">df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set_index</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'timestamp'</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'vehicle_volume'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head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2000</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plot</w:t>
            </w:r>
            <w:r>
              <w:rPr>
                <w:rFonts w:ascii="Droid Sans Mono" w:hAnsi="Droid Sans Mono" w:eastAsia="Droid Sans Mono" w:cs="Droid Sans Mono"/>
                <w:color w:val="cccccc"/>
                <w:sz w:val="21"/>
              </w:rPr>
              <w:t xml:space="preserve">()</w:t>
            </w:r>
            <w:r/>
          </w:p>
          <w:p w14:paraId="34D38C4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title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"Traffic Volume Over Time"</w:t>
            </w:r>
            <w:r>
              <w:rPr>
                <w:rFonts w:ascii="Droid Sans Mono" w:hAnsi="Droid Sans Mono" w:eastAsia="Droid Sans Mono" w:cs="Droid Sans Mono"/>
                <w:color w:val="cccccc"/>
                <w:sz w:val="21"/>
              </w:rPr>
              <w:t xml:space="preserve">)</w:t>
            </w:r>
            <w:r/>
          </w:p>
          <w:p w14:paraId="721306E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xlabel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"Timestamp"</w:t>
            </w:r>
            <w:r>
              <w:rPr>
                <w:rFonts w:ascii="Droid Sans Mono" w:hAnsi="Droid Sans Mono" w:eastAsia="Droid Sans Mono" w:cs="Droid Sans Mono"/>
                <w:color w:val="cccccc"/>
                <w:sz w:val="21"/>
              </w:rPr>
              <w:t xml:space="preserve">)</w:t>
            </w:r>
            <w:r/>
          </w:p>
          <w:p w14:paraId="555EC72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ylabel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"Vehicle_Volume"</w:t>
            </w:r>
            <w:r>
              <w:rPr>
                <w:rFonts w:ascii="Droid Sans Mono" w:hAnsi="Droid Sans Mono" w:eastAsia="Droid Sans Mono" w:cs="Droid Sans Mono"/>
                <w:color w:val="cccccc"/>
                <w:sz w:val="21"/>
              </w:rPr>
              <w:t xml:space="preserve">)</w:t>
            </w:r>
            <w:r/>
          </w:p>
          <w:p w14:paraId="070DC54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show</w:t>
            </w:r>
            <w:r>
              <w:rPr>
                <w:rFonts w:ascii="Droid Sans Mono" w:hAnsi="Droid Sans Mono" w:eastAsia="Droid Sans Mono" w:cs="Droid Sans Mono"/>
                <w:color w:val="cccccc"/>
                <w:sz w:val="21"/>
              </w:rPr>
              <w:t xml:space="preserve">()</w:t>
            </w:r>
            <w:r>
              <w:rPr>
                <w:rFonts w:ascii="Droid Sans Mono" w:hAnsi="Droid Sans Mono" w:eastAsia="Droid Sans Mono" w:cs="Droid Sans Mono"/>
                <w:sz w:val="21"/>
              </w:rPr>
            </w:r>
          </w:p>
          <w:p w14:paraId="61532AD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highlight w:val="none"/>
              </w:rPr>
              <w:t xml:space="preserve">——————————————————————————————————————————————————————</w:t>
            </w:r>
            <w:r>
              <w:rPr>
                <w:rFonts w:ascii="Droid Sans Mono" w:hAnsi="Droid Sans Mono" w:eastAsia="Droid Sans Mono" w:cs="Droid Sans Mono"/>
                <w:sz w:val="21"/>
                <w:szCs w:val="21"/>
              </w:rPr>
            </w:r>
          </w:p>
          <w:p w14:paraId="24885E6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Droid Sans Mono" w:hAnsi="Droid Sans Mono" w:eastAsia="Droid Sans Mono" w:cs="Droid Sans Mono"/>
                <w:sz w:val="21"/>
                <w:szCs w:val="21"/>
              </w:rPr>
            </w:pPr>
            <w:r>
              <w:rPr>
                <w:rFonts w:ascii="Droid Sans Mono" w:hAnsi="Droid Sans Mono" w:eastAsia="Droid Sans Mono" w:cs="Droid Sans Mono"/>
                <w:color w:val="cccccc"/>
                <w:sz w:val="21"/>
                <w:highlight w:val="none"/>
              </w:rPr>
            </w:r>
            <w:r>
              <mc:AlternateContent>
                <mc:Choice Requires="wpg">
                  <w:drawing>
                    <wp:inline xmlns:wp="http://schemas.openxmlformats.org/drawingml/2006/wordprocessingDrawing" distT="0" distB="0" distL="0" distR="0">
                      <wp:extent cx="5943600" cy="348580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44035" name=""/>
                              <pic:cNvPicPr>
                                <a:picLocks noChangeAspect="1"/>
                              </pic:cNvPicPr>
                              <pic:nvPr/>
                            </pic:nvPicPr>
                            <pic:blipFill rotWithShape="1">
                              <a:blip r:embed="rId14"/>
                              <a:stretch/>
                            </pic:blipFill>
                            <pic:spPr bwMode="auto">
                              <a:xfrm>
                                <a:off x="0" y="0"/>
                                <a:ext cx="5943599" cy="34858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74.47pt;mso-wrap-distance-left:0.00pt;mso-wrap-distance-top:0.00pt;mso-wrap-distance-right:0.00pt;mso-wrap-distance-bottom:0.00pt;z-index:1;" stroked="false">
                      <v:imagedata r:id="rId14" o:title=""/>
                      <o:lock v:ext="edit" rotation="t"/>
                    </v:shape>
                  </w:pict>
                </mc:Fallback>
              </mc:AlternateContent>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highlight w:val="none"/>
              </w:rPr>
            </w:r>
          </w:p>
          <w:p w14:paraId="2F8205CF">
            <w:pPr>
              <w:pBdr>
                <w:top w:val="none" w:color="000000" w:sz="4" w:space="0"/>
                <w:left w:val="none" w:color="000000" w:sz="4" w:space="0"/>
                <w:bottom w:val="none" w:color="000000" w:sz="4" w:space="0"/>
                <w:right w:val="none" w:color="000000" w:sz="4" w:space="0"/>
              </w:pBdr>
              <w:spacing/>
              <w:ind/>
              <w:rPr>
                <w:highlight w:val="none"/>
              </w:rPr>
            </w:pPr>
            <w:r>
              <w:rPr>
                <w:highlight w:val="none"/>
              </w:rPr>
            </w:r>
            <w:r>
              <w:rPr>
                <w:highlight w:val="none"/>
              </w:rPr>
            </w:r>
          </w:p>
        </w:tc>
      </w:tr>
    </w:tbl>
    <w:p w14:paraId="6D4540F7">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highlight w:val="none"/>
        </w:rPr>
      </w:r>
      <w:r>
        <w:rPr>
          <w:highlight w:val="none"/>
        </w:rPr>
      </w:r>
    </w:p>
    <w:p w14:paraId="34AF08F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These plots must be explained clearly in the report (not just included).</w:t>
      </w:r>
      <w:r>
        <w:rPr>
          <w:rFonts w:ascii="Times New Roman" w:hAnsi="Times New Roman" w:eastAsia="Times New Roman" w:cs="Times New Roman"/>
          <w:sz w:val="24"/>
        </w:rPr>
      </w:r>
    </w:p>
    <w:p w14:paraId="7BC53F9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AD441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8EC05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2A635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53480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0F77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5005E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A0B9A3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A9BB5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648AB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62090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C95E56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0AEF49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C944CF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47D37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2D64B5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1D59F6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0AC1B0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77C83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157D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31095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0A1774">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Regression Model Training</w:t>
      </w:r>
      <w:r/>
      <w:r>
        <w:rPr>
          <w:rFonts w:ascii="Times New Roman" w:hAnsi="Times New Roman" w:eastAsia="Times New Roman" w:cs="Times New Roman"/>
          <w:sz w:val="48"/>
        </w:rPr>
      </w:r>
    </w:p>
    <w:p w14:paraId="08CDEB79">
      <w:pPr>
        <w:pBdr/>
        <w:spacing/>
        <w:ind/>
        <w:rPr/>
      </w:pPr>
      <w:r>
        <w:t xml:space="preserve">Problem Statement Recap from Task 2.2</w:t>
      </w:r>
      <w:r/>
    </w:p>
    <w:p w14:paraId="1266BBBD">
      <w:pPr>
        <w:pBdr/>
        <w:spacing/>
        <w:ind/>
        <w:rPr>
          <w:sz w:val="24"/>
          <w:szCs w:val="24"/>
        </w:rPr>
      </w:pPr>
      <w:r>
        <w:rPr>
          <w:sz w:val="24"/>
          <w:szCs w:val="24"/>
        </w:rPr>
        <w:t xml:space="preserve">The regression task is to estimate the total volume of traffic (vehicle_volume) over a period of time, given sensor inputs, route types, and temporal features.</w:t>
      </w:r>
      <w:r>
        <w:rPr>
          <w:sz w:val="24"/>
          <w:szCs w:val="24"/>
        </w:rPr>
      </w:r>
    </w:p>
    <w:p w14:paraId="2E156269">
      <w:pPr>
        <w:pBdr/>
        <w:spacing/>
        <w:ind/>
        <w:rPr>
          <w:sz w:val="24"/>
          <w:szCs w:val="24"/>
        </w:rPr>
      </w:pPr>
      <w:r>
        <w:rPr>
          <w:sz w:val="24"/>
          <w:szCs w:val="24"/>
        </w:rPr>
        <w:t xml:space="preserve">This prediction supports real-world decisions such as:</w:t>
      </w:r>
      <w:r>
        <w:rPr>
          <w:sz w:val="24"/>
          <w:szCs w:val="24"/>
        </w:rPr>
      </w:r>
    </w:p>
    <w:p w14:paraId="0F3F3566">
      <w:pPr>
        <w:pStyle w:val="900"/>
        <w:numPr>
          <w:ilvl w:val="0"/>
          <w:numId w:val="84"/>
        </w:numPr>
        <w:pBdr/>
        <w:spacing/>
        <w:ind/>
        <w:rPr>
          <w:sz w:val="24"/>
          <w:szCs w:val="24"/>
        </w:rPr>
      </w:pPr>
      <w:r>
        <w:rPr>
          <w:sz w:val="24"/>
          <w:szCs w:val="24"/>
        </w:rPr>
        <w:t xml:space="preserve">Congestion Prediction</w:t>
      </w:r>
      <w:r>
        <w:rPr>
          <w:sz w:val="24"/>
          <w:szCs w:val="24"/>
        </w:rPr>
      </w:r>
    </w:p>
    <w:p w14:paraId="3CE965E5">
      <w:pPr>
        <w:pStyle w:val="900"/>
        <w:numPr>
          <w:ilvl w:val="0"/>
          <w:numId w:val="84"/>
        </w:numPr>
        <w:pBdr/>
        <w:spacing/>
        <w:ind/>
        <w:rPr>
          <w:sz w:val="24"/>
          <w:szCs w:val="24"/>
        </w:rPr>
      </w:pPr>
      <w:r>
        <w:rPr>
          <w:sz w:val="24"/>
          <w:szCs w:val="24"/>
        </w:rPr>
      </w:r>
      <w:r>
        <w:rPr>
          <w:sz w:val="24"/>
          <w:szCs w:val="24"/>
        </w:rPr>
        <w:t xml:space="preserve">Adaptive signal control</w:t>
      </w:r>
      <w:r>
        <w:rPr>
          <w:sz w:val="24"/>
          <w:szCs w:val="24"/>
        </w:rPr>
      </w:r>
    </w:p>
    <w:p w14:paraId="73BBC4F2">
      <w:pPr>
        <w:pStyle w:val="900"/>
        <w:numPr>
          <w:ilvl w:val="0"/>
          <w:numId w:val="84"/>
        </w:numPr>
        <w:pBdr/>
        <w:spacing/>
        <w:ind/>
        <w:rPr>
          <w:sz w:val="24"/>
          <w:szCs w:val="24"/>
        </w:rPr>
      </w:pPr>
      <w:r>
        <w:rPr>
          <w:sz w:val="24"/>
          <w:szCs w:val="24"/>
        </w:rPr>
      </w:r>
      <w:r>
        <w:rPr>
          <w:sz w:val="24"/>
          <w:szCs w:val="24"/>
        </w:rPr>
        <w:t xml:space="preserve">Staff deployment</w:t>
      </w:r>
      <w:r>
        <w:rPr>
          <w:sz w:val="24"/>
          <w:szCs w:val="24"/>
        </w:rPr>
      </w:r>
    </w:p>
    <w:p w14:paraId="2A5A3FF9">
      <w:pPr>
        <w:pStyle w:val="900"/>
        <w:numPr>
          <w:ilvl w:val="0"/>
          <w:numId w:val="84"/>
        </w:numPr>
        <w:pBdr/>
        <w:spacing/>
        <w:ind/>
        <w:rPr>
          <w:sz w:val="24"/>
          <w:szCs w:val="24"/>
        </w:rPr>
      </w:pPr>
      <w:r>
        <w:rPr>
          <w:sz w:val="24"/>
          <w:szCs w:val="24"/>
        </w:rPr>
      </w:r>
      <w:r>
        <w:rPr>
          <w:sz w:val="24"/>
          <w:szCs w:val="24"/>
        </w:rPr>
        <w:t xml:space="preserve">Navigation routing</w:t>
      </w:r>
      <w:r>
        <w:rPr>
          <w:sz w:val="24"/>
          <w:szCs w:val="24"/>
        </w:rPr>
      </w:r>
    </w:p>
    <w:p w14:paraId="209F4AF2">
      <w:pPr>
        <w:pStyle w:val="900"/>
        <w:numPr>
          <w:ilvl w:val="0"/>
          <w:numId w:val="84"/>
        </w:numPr>
        <w:pBdr/>
        <w:spacing/>
        <w:ind/>
        <w:rPr>
          <w:sz w:val="24"/>
          <w:szCs w:val="24"/>
        </w:rPr>
      </w:pPr>
      <w:r>
        <w:rPr>
          <w:sz w:val="24"/>
          <w:szCs w:val="24"/>
        </w:rPr>
      </w:r>
      <w:r>
        <w:rPr>
          <w:sz w:val="24"/>
          <w:szCs w:val="24"/>
        </w:rPr>
        <w:t xml:space="preserve">Road planning</w:t>
      </w:r>
      <w:r>
        <w:rPr>
          <w:sz w:val="24"/>
          <w:szCs w:val="24"/>
        </w:rPr>
      </w:r>
      <w:r/>
    </w:p>
    <w:p w14:paraId="77B32DE1">
      <w:pPr>
        <w:pBdr/>
        <w:spacing/>
        <w:ind/>
        <w:rPr>
          <w:b/>
          <w:bCs/>
          <w:sz w:val="36"/>
          <w:szCs w:val="36"/>
        </w:rPr>
      </w:pPr>
      <w:r>
        <w:rPr>
          <w:b/>
          <w:bCs/>
          <w:sz w:val="36"/>
          <w:szCs w:val="36"/>
        </w:rPr>
        <w:t xml:space="preserve">6.1 Model Selection</w:t>
      </w:r>
      <w:r>
        <w:rPr>
          <w:b/>
          <w:bCs/>
          <w:sz w:val="36"/>
          <w:szCs w:val="36"/>
        </w:rPr>
      </w:r>
    </w:p>
    <w:p w14:paraId="2C9C1F74">
      <w:pPr>
        <w:pBdr/>
        <w:spacing/>
        <w:ind w:firstLine="0" w:left="0"/>
        <w:rPr>
          <w:sz w:val="24"/>
          <w:szCs w:val="24"/>
        </w:rPr>
      </w:pPr>
      <w:r>
        <w:rPr>
          <w:sz w:val="24"/>
          <w:szCs w:val="24"/>
        </w:rPr>
        <w:t xml:space="preserve">Traffic volume is:</w:t>
      </w:r>
      <w:r>
        <w:rPr>
          <w:sz w:val="24"/>
          <w:szCs w:val="24"/>
        </w:rPr>
      </w:r>
    </w:p>
    <w:p w14:paraId="0BBB50A1">
      <w:pPr>
        <w:pStyle w:val="900"/>
        <w:numPr>
          <w:ilvl w:val="0"/>
          <w:numId w:val="86"/>
        </w:numPr>
        <w:pBdr/>
        <w:spacing/>
        <w:ind/>
        <w:rPr>
          <w:sz w:val="24"/>
          <w:szCs w:val="24"/>
        </w:rPr>
      </w:pPr>
      <w:r>
        <w:rPr>
          <w:sz w:val="24"/>
          <w:szCs w:val="24"/>
        </w:rPr>
        <w:t xml:space="preserve">Non-linear</w:t>
      </w:r>
      <w:r>
        <w:rPr>
          <w:sz w:val="24"/>
          <w:szCs w:val="24"/>
        </w:rPr>
      </w:r>
    </w:p>
    <w:p w14:paraId="766831DA">
      <w:pPr>
        <w:pStyle w:val="900"/>
        <w:numPr>
          <w:ilvl w:val="0"/>
          <w:numId w:val="86"/>
        </w:numPr>
        <w:pBdr/>
        <w:spacing/>
        <w:ind/>
        <w:rPr>
          <w:sz w:val="24"/>
          <w:szCs w:val="24"/>
        </w:rPr>
      </w:pPr>
      <w:r>
        <w:rPr>
          <w:sz w:val="24"/>
          <w:szCs w:val="24"/>
        </w:rPr>
      </w:r>
      <w:r>
        <w:rPr>
          <w:sz w:val="24"/>
          <w:szCs w:val="24"/>
        </w:rPr>
        <w:t xml:space="preserve">Time-dependent</w:t>
      </w:r>
      <w:r>
        <w:rPr>
          <w:sz w:val="24"/>
          <w:szCs w:val="24"/>
        </w:rPr>
      </w:r>
    </w:p>
    <w:p w14:paraId="717AB9B3">
      <w:pPr>
        <w:pStyle w:val="900"/>
        <w:numPr>
          <w:ilvl w:val="0"/>
          <w:numId w:val="86"/>
        </w:numPr>
        <w:pBdr/>
        <w:spacing/>
        <w:ind/>
        <w:rPr>
          <w:sz w:val="24"/>
          <w:szCs w:val="24"/>
        </w:rPr>
      </w:pPr>
      <w:r>
        <w:rPr>
          <w:sz w:val="24"/>
          <w:szCs w:val="24"/>
        </w:rPr>
      </w:r>
      <w:r>
        <w:rPr>
          <w:sz w:val="24"/>
          <w:szCs w:val="24"/>
        </w:rPr>
        <w:t xml:space="preserve">Influenced by multiple correlated features</w:t>
      </w:r>
      <w:r>
        <w:rPr>
          <w:sz w:val="24"/>
          <w:szCs w:val="24"/>
        </w:rPr>
      </w:r>
    </w:p>
    <w:p w14:paraId="0235F50A">
      <w:pPr>
        <w:pStyle w:val="900"/>
        <w:numPr>
          <w:ilvl w:val="0"/>
          <w:numId w:val="86"/>
        </w:numPr>
        <w:pBdr/>
        <w:spacing/>
        <w:ind/>
        <w:rPr>
          <w:sz w:val="24"/>
          <w:szCs w:val="24"/>
        </w:rPr>
      </w:pPr>
      <w:r>
        <w:rPr>
          <w:sz w:val="24"/>
          <w:szCs w:val="24"/>
        </w:rPr>
      </w:r>
      <w:r>
        <w:rPr>
          <w:sz w:val="24"/>
          <w:szCs w:val="24"/>
        </w:rPr>
        <w:t xml:space="preserve">Exhibits rapid spikes during peak hours</w:t>
      </w:r>
      <w:r>
        <w:rPr>
          <w:sz w:val="24"/>
          <w:szCs w:val="24"/>
        </w:rPr>
      </w:r>
      <w:r/>
    </w:p>
    <w:p w14:paraId="4E0B1461">
      <w:pPr>
        <w:pBdr/>
        <w:spacing/>
        <w:ind/>
        <w:rPr>
          <w:sz w:val="24"/>
          <w:szCs w:val="24"/>
        </w:rPr>
      </w:pPr>
      <w:r>
        <w:rPr>
          <w:sz w:val="24"/>
          <w:szCs w:val="24"/>
        </w:rPr>
        <w:t xml:space="preserve">Therefore, simple linear regression would fail.</w:t>
      </w:r>
      <w:r>
        <w:rPr>
          <w:sz w:val="24"/>
          <w:szCs w:val="24"/>
        </w:rPr>
      </w:r>
    </w:p>
    <w:p w14:paraId="7A838420">
      <w:pPr>
        <w:pBdr/>
        <w:spacing/>
        <w:ind/>
        <w:rPr>
          <w:b/>
          <w:bCs/>
          <w:sz w:val="28"/>
          <w:szCs w:val="28"/>
        </w:rPr>
      </w:pPr>
      <w:r>
        <w:rPr>
          <w:b/>
          <w:bCs/>
          <w:sz w:val="28"/>
          <w:szCs w:val="28"/>
        </w:rPr>
        <w:t xml:space="preserve">Chosen Models (Industry Standard)</w:t>
      </w:r>
      <w:r>
        <w:rPr>
          <w:b/>
          <w:bCs/>
          <w:sz w:val="28"/>
          <w:szCs w:val="28"/>
        </w:rPr>
      </w:r>
    </w:p>
    <w:p w14:paraId="788CF398">
      <w:pPr>
        <w:pStyle w:val="900"/>
        <w:numPr>
          <w:ilvl w:val="0"/>
          <w:numId w:val="87"/>
        </w:numPr>
        <w:pBdr/>
        <w:spacing/>
        <w:ind/>
        <w:rPr>
          <w:sz w:val="24"/>
          <w:szCs w:val="24"/>
        </w:rPr>
      </w:pPr>
      <w:r>
        <w:rPr>
          <w:b/>
          <w:bCs/>
          <w:sz w:val="24"/>
          <w:szCs w:val="24"/>
        </w:rPr>
        <w:t xml:space="preserve">Random Forest Regressor:</w:t>
      </w:r>
      <w:r>
        <w:rPr>
          <w:sz w:val="24"/>
          <w:szCs w:val="24"/>
        </w:rPr>
        <w:t xml:space="preserve"> handles non-linearity, outliers, imbalanced feature importance</w:t>
      </w:r>
      <w:r>
        <w:rPr>
          <w:sz w:val="24"/>
          <w:szCs w:val="24"/>
        </w:rPr>
      </w:r>
    </w:p>
    <w:p w14:paraId="555DE3C9">
      <w:pPr>
        <w:pStyle w:val="900"/>
        <w:numPr>
          <w:ilvl w:val="0"/>
          <w:numId w:val="87"/>
        </w:numPr>
        <w:pBdr/>
        <w:spacing/>
        <w:ind/>
        <w:rPr>
          <w:sz w:val="24"/>
          <w:szCs w:val="24"/>
        </w:rPr>
      </w:pPr>
      <w:r>
        <w:rPr>
          <w:sz w:val="24"/>
          <w:szCs w:val="24"/>
        </w:rPr>
      </w:r>
      <w:r>
        <w:rPr>
          <w:b/>
          <w:bCs/>
          <w:sz w:val="24"/>
          <w:szCs w:val="24"/>
        </w:rPr>
        <w:t xml:space="preserve">Gradient Boosting Regressor </w:t>
      </w:r>
      <w:r>
        <w:rPr>
          <w:sz w:val="24"/>
          <w:szCs w:val="24"/>
        </w:rPr>
        <w:t xml:space="preserve">(XGBoost or sklearn GBM) - excellent for structured data</w:t>
      </w:r>
      <w:r>
        <w:rPr>
          <w:sz w:val="24"/>
          <w:szCs w:val="24"/>
        </w:rPr>
      </w:r>
    </w:p>
    <w:p w14:paraId="00F297CC">
      <w:pPr>
        <w:pStyle w:val="900"/>
        <w:numPr>
          <w:ilvl w:val="0"/>
          <w:numId w:val="87"/>
        </w:numPr>
        <w:pBdr/>
        <w:spacing/>
        <w:ind/>
        <w:rPr>
          <w:sz w:val="24"/>
          <w:szCs w:val="24"/>
        </w:rPr>
      </w:pPr>
      <w:r>
        <w:rPr>
          <w:sz w:val="24"/>
          <w:szCs w:val="24"/>
        </w:rPr>
      </w:r>
      <w:r>
        <w:rPr>
          <w:b/>
          <w:bCs/>
          <w:sz w:val="24"/>
          <w:szCs w:val="24"/>
        </w:rPr>
        <w:t xml:space="preserve">Baseline Linear Regression</w:t>
      </w:r>
      <w:r>
        <w:rPr>
          <w:sz w:val="24"/>
          <w:szCs w:val="24"/>
        </w:rPr>
        <w:t xml:space="preserve"> – used only as a comparison model</w:t>
      </w:r>
      <w:r>
        <w:rPr>
          <w:sz w:val="24"/>
          <w:szCs w:val="24"/>
        </w:rPr>
      </w:r>
      <w:r/>
    </w:p>
    <w:p w14:paraId="7B6AABEF">
      <w:pPr>
        <w:pBdr/>
        <w:spacing/>
        <w:ind/>
        <w:rPr>
          <w:sz w:val="24"/>
          <w:szCs w:val="24"/>
        </w:rPr>
      </w:pPr>
      <w:r>
        <w:rPr>
          <w:sz w:val="24"/>
          <w:szCs w:val="24"/>
        </w:rPr>
        <w:t xml:space="preserve">Random Forest is selected as the primary model because:</w:t>
      </w:r>
      <w:r>
        <w:rPr>
          <w:sz w:val="24"/>
          <w:szCs w:val="24"/>
        </w:rPr>
      </w:r>
    </w:p>
    <w:p w14:paraId="38AF000A">
      <w:pPr>
        <w:pStyle w:val="900"/>
        <w:numPr>
          <w:ilvl w:val="0"/>
          <w:numId w:val="88"/>
        </w:numPr>
        <w:pBdr/>
        <w:spacing/>
        <w:ind/>
        <w:rPr>
          <w:sz w:val="24"/>
          <w:szCs w:val="24"/>
        </w:rPr>
      </w:pPr>
      <w:r>
        <w:rPr>
          <w:sz w:val="24"/>
          <w:szCs w:val="24"/>
        </w:rPr>
        <w:t xml:space="preserve">It handles skewed distributions well</w:t>
      </w:r>
      <w:r>
        <w:rPr>
          <w:sz w:val="24"/>
          <w:szCs w:val="24"/>
        </w:rPr>
      </w:r>
    </w:p>
    <w:p w14:paraId="21F77106">
      <w:pPr>
        <w:pStyle w:val="900"/>
        <w:numPr>
          <w:ilvl w:val="0"/>
          <w:numId w:val="88"/>
        </w:numPr>
        <w:pBdr/>
        <w:spacing/>
        <w:ind/>
        <w:rPr>
          <w:sz w:val="24"/>
          <w:szCs w:val="24"/>
        </w:rPr>
      </w:pPr>
      <w:r>
        <w:rPr>
          <w:sz w:val="24"/>
          <w:szCs w:val="24"/>
        </w:rPr>
      </w:r>
      <w:r>
        <w:rPr>
          <w:sz w:val="24"/>
          <w:szCs w:val="24"/>
        </w:rPr>
        <w:t xml:space="preserve">Works without heavy feature scaling</w:t>
      </w:r>
      <w:r>
        <w:rPr>
          <w:sz w:val="24"/>
          <w:szCs w:val="24"/>
        </w:rPr>
      </w:r>
    </w:p>
    <w:p w14:paraId="735043E1">
      <w:pPr>
        <w:pStyle w:val="900"/>
        <w:numPr>
          <w:ilvl w:val="0"/>
          <w:numId w:val="88"/>
        </w:numPr>
        <w:pBdr/>
        <w:spacing/>
        <w:ind/>
        <w:rPr>
          <w:sz w:val="24"/>
          <w:szCs w:val="24"/>
        </w:rPr>
      </w:pPr>
      <w:r>
        <w:rPr>
          <w:sz w:val="24"/>
          <w:szCs w:val="24"/>
        </w:rPr>
      </w:r>
      <w:r>
        <w:rPr>
          <w:sz w:val="24"/>
          <w:szCs w:val="24"/>
        </w:rPr>
        <w:t xml:space="preserve">Captures complex interactions of vehicle types with temporal factors</w:t>
      </w:r>
      <w:r>
        <w:rPr>
          <w:sz w:val="24"/>
          <w:szCs w:val="24"/>
        </w:rPr>
      </w:r>
      <w:r/>
    </w:p>
    <w:p w14:paraId="365F0E8B">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6.2 Features Used (Independent Variables)</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529"/>
        <w:gridCol w:w="2693"/>
      </w:tblGrid>
      <w:tr>
        <w:trPr/>
        <w:tc>
          <w:tcPr>
            <w:tcBorders/>
            <w:tcMar>
              <w:left w:w="15" w:type="dxa"/>
              <w:top w:w="15" w:type="dxa"/>
              <w:right w:w="15" w:type="dxa"/>
              <w:bottom w:w="15" w:type="dxa"/>
            </w:tcMar>
            <w:tcW w:w="2529" w:type="dxa"/>
            <w:vAlign w:val="center"/>
            <w:textDirection w:val="lrTb"/>
            <w:noWrap w:val="false"/>
          </w:tcPr>
          <w:p w14:paraId="3BC63F54">
            <w:pPr>
              <w:pBdr/>
              <w:spacing w:after="0" w:before="0" w:line="240"/>
              <w:ind/>
              <w:jc w:val="center"/>
              <w:rPr/>
            </w:pPr>
            <w:r>
              <w:rPr>
                <w:rFonts w:ascii="Times New Roman" w:hAnsi="Times New Roman" w:eastAsia="Times New Roman" w:cs="Times New Roman"/>
                <w:b/>
                <w:color w:val="000000"/>
                <w:sz w:val="24"/>
              </w:rPr>
              <w:t xml:space="preserve">Feature</w:t>
            </w:r>
            <w:r/>
          </w:p>
        </w:tc>
        <w:tc>
          <w:tcPr>
            <w:tcBorders/>
            <w:tcMar>
              <w:left w:w="15" w:type="dxa"/>
              <w:top w:w="15" w:type="dxa"/>
              <w:right w:w="15" w:type="dxa"/>
              <w:bottom w:w="15" w:type="dxa"/>
            </w:tcMar>
            <w:tcW w:w="2693" w:type="dxa"/>
            <w:vAlign w:val="center"/>
            <w:textDirection w:val="lrTb"/>
            <w:noWrap w:val="false"/>
          </w:tcPr>
          <w:p w14:paraId="48069F7D">
            <w:pPr>
              <w:pBdr/>
              <w:spacing w:after="0" w:before="0" w:line="240"/>
              <w:ind/>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2529" w:type="dxa"/>
            <w:vAlign w:val="center"/>
            <w:textDirection w:val="lrTb"/>
            <w:noWrap w:val="false"/>
          </w:tcPr>
          <w:p w14:paraId="7B4EB5CA">
            <w:pPr>
              <w:pBdr/>
              <w:spacing w:after="0" w:before="0" w:line="240"/>
              <w:ind/>
              <w:rPr/>
            </w:pPr>
            <w:r>
              <w:rPr>
                <w:rFonts w:ascii="Times New Roman" w:hAnsi="Times New Roman" w:eastAsia="Times New Roman" w:cs="Times New Roman"/>
                <w:color w:val="000000"/>
                <w:sz w:val="24"/>
              </w:rPr>
              <w:t xml:space="preserve">cars</w:t>
            </w:r>
            <w:r/>
          </w:p>
        </w:tc>
        <w:tc>
          <w:tcPr>
            <w:tcBorders/>
            <w:tcMar>
              <w:left w:w="15" w:type="dxa"/>
              <w:top w:w="15" w:type="dxa"/>
              <w:right w:w="15" w:type="dxa"/>
              <w:bottom w:w="15" w:type="dxa"/>
            </w:tcMar>
            <w:tcW w:w="2693" w:type="dxa"/>
            <w:vAlign w:val="center"/>
            <w:textDirection w:val="lrTb"/>
            <w:noWrap w:val="false"/>
          </w:tcPr>
          <w:p w14:paraId="6A3B60CD">
            <w:pPr>
              <w:pBdr/>
              <w:spacing w:after="0" w:before="0" w:line="240"/>
              <w:ind/>
              <w:rPr/>
            </w:pPr>
            <w:r>
              <w:rPr>
                <w:rFonts w:ascii="Times New Roman" w:hAnsi="Times New Roman" w:eastAsia="Times New Roman" w:cs="Times New Roman"/>
                <w:color w:val="000000"/>
                <w:sz w:val="24"/>
              </w:rPr>
              <w:t xml:space="preserve">Car count</w:t>
            </w:r>
            <w:r/>
          </w:p>
        </w:tc>
      </w:tr>
      <w:tr>
        <w:trPr/>
        <w:tc>
          <w:tcPr>
            <w:tcBorders/>
            <w:tcMar>
              <w:left w:w="15" w:type="dxa"/>
              <w:top w:w="15" w:type="dxa"/>
              <w:right w:w="15" w:type="dxa"/>
              <w:bottom w:w="15" w:type="dxa"/>
            </w:tcMar>
            <w:tcW w:w="2529" w:type="dxa"/>
            <w:vAlign w:val="center"/>
            <w:textDirection w:val="lrTb"/>
            <w:noWrap w:val="false"/>
          </w:tcPr>
          <w:p w14:paraId="54BA00C7">
            <w:pPr>
              <w:pBdr/>
              <w:spacing w:after="0" w:before="0" w:line="240"/>
              <w:ind/>
              <w:rPr/>
            </w:pPr>
            <w:r>
              <w:rPr>
                <w:rFonts w:ascii="Times New Roman" w:hAnsi="Times New Roman" w:eastAsia="Times New Roman" w:cs="Times New Roman"/>
                <w:color w:val="000000"/>
                <w:sz w:val="24"/>
              </w:rPr>
              <w:t xml:space="preserve">cyclists</w:t>
            </w:r>
            <w:r/>
          </w:p>
        </w:tc>
        <w:tc>
          <w:tcPr>
            <w:tcBorders/>
            <w:tcMar>
              <w:left w:w="15" w:type="dxa"/>
              <w:top w:w="15" w:type="dxa"/>
              <w:right w:w="15" w:type="dxa"/>
              <w:bottom w:w="15" w:type="dxa"/>
            </w:tcMar>
            <w:tcW w:w="2693" w:type="dxa"/>
            <w:vAlign w:val="center"/>
            <w:textDirection w:val="lrTb"/>
            <w:noWrap w:val="false"/>
          </w:tcPr>
          <w:p w14:paraId="1FC813CD">
            <w:pPr>
              <w:pBdr/>
              <w:spacing w:after="0" w:before="0" w:line="240"/>
              <w:ind/>
              <w:rPr/>
            </w:pPr>
            <w:r>
              <w:rPr>
                <w:rFonts w:ascii="Times New Roman" w:hAnsi="Times New Roman" w:eastAsia="Times New Roman" w:cs="Times New Roman"/>
                <w:color w:val="000000"/>
                <w:sz w:val="24"/>
              </w:rPr>
              <w:t xml:space="preserve">Cyclists</w:t>
            </w:r>
            <w:r/>
          </w:p>
        </w:tc>
      </w:tr>
      <w:tr>
        <w:trPr/>
        <w:tc>
          <w:tcPr>
            <w:tcBorders/>
            <w:tcMar>
              <w:left w:w="15" w:type="dxa"/>
              <w:top w:w="15" w:type="dxa"/>
              <w:right w:w="15" w:type="dxa"/>
              <w:bottom w:w="15" w:type="dxa"/>
            </w:tcMar>
            <w:tcW w:w="2529" w:type="dxa"/>
            <w:vAlign w:val="center"/>
            <w:textDirection w:val="lrTb"/>
            <w:noWrap w:val="false"/>
          </w:tcPr>
          <w:p w14:paraId="542D0D12">
            <w:pPr>
              <w:pBdr/>
              <w:spacing w:after="0" w:before="0" w:line="240"/>
              <w:ind/>
              <w:rPr/>
            </w:pPr>
            <w:r>
              <w:rPr>
                <w:rFonts w:ascii="Times New Roman" w:hAnsi="Times New Roman" w:eastAsia="Times New Roman" w:cs="Times New Roman"/>
                <w:color w:val="000000"/>
                <w:sz w:val="24"/>
              </w:rPr>
              <w:t xml:space="preserve">pedestrians</w:t>
            </w:r>
            <w:r/>
          </w:p>
        </w:tc>
        <w:tc>
          <w:tcPr>
            <w:tcBorders/>
            <w:tcMar>
              <w:left w:w="15" w:type="dxa"/>
              <w:top w:w="15" w:type="dxa"/>
              <w:right w:w="15" w:type="dxa"/>
              <w:bottom w:w="15" w:type="dxa"/>
            </w:tcMar>
            <w:tcW w:w="2693" w:type="dxa"/>
            <w:vAlign w:val="center"/>
            <w:textDirection w:val="lrTb"/>
            <w:noWrap w:val="false"/>
          </w:tcPr>
          <w:p w14:paraId="62FB6F70">
            <w:pPr>
              <w:pBdr/>
              <w:spacing w:after="0" w:before="0" w:line="240"/>
              <w:ind/>
              <w:rPr/>
            </w:pPr>
            <w:r>
              <w:rPr>
                <w:rFonts w:ascii="Times New Roman" w:hAnsi="Times New Roman" w:eastAsia="Times New Roman" w:cs="Times New Roman"/>
                <w:color w:val="000000"/>
                <w:sz w:val="24"/>
              </w:rPr>
              <w:t xml:space="preserve">Pedestrians</w:t>
            </w:r>
            <w:r/>
          </w:p>
        </w:tc>
      </w:tr>
      <w:tr>
        <w:trPr/>
        <w:tc>
          <w:tcPr>
            <w:tcBorders/>
            <w:tcMar>
              <w:left w:w="15" w:type="dxa"/>
              <w:top w:w="15" w:type="dxa"/>
              <w:right w:w="15" w:type="dxa"/>
              <w:bottom w:w="15" w:type="dxa"/>
            </w:tcMar>
            <w:tcW w:w="2529" w:type="dxa"/>
            <w:vAlign w:val="center"/>
            <w:textDirection w:val="lrTb"/>
            <w:noWrap w:val="false"/>
          </w:tcPr>
          <w:p w14:paraId="369990C4">
            <w:pPr>
              <w:pBdr/>
              <w:spacing w:after="0" w:before="0" w:line="240"/>
              <w:ind/>
              <w:rPr/>
            </w:pPr>
            <w:r>
              <w:rPr>
                <w:rFonts w:ascii="Times New Roman" w:hAnsi="Times New Roman" w:eastAsia="Times New Roman" w:cs="Times New Roman"/>
                <w:color w:val="000000"/>
                <w:sz w:val="24"/>
              </w:rPr>
              <w:t xml:space="preserve">vans, buses, trucks</w:t>
            </w:r>
            <w:r/>
          </w:p>
        </w:tc>
        <w:tc>
          <w:tcPr>
            <w:tcBorders/>
            <w:tcMar>
              <w:left w:w="15" w:type="dxa"/>
              <w:top w:w="15" w:type="dxa"/>
              <w:right w:w="15" w:type="dxa"/>
              <w:bottom w:w="15" w:type="dxa"/>
            </w:tcMar>
            <w:tcW w:w="2693" w:type="dxa"/>
            <w:vAlign w:val="center"/>
            <w:textDirection w:val="lrTb"/>
            <w:noWrap w:val="false"/>
          </w:tcPr>
          <w:p w14:paraId="52B6D478">
            <w:pPr>
              <w:pBdr/>
              <w:spacing w:after="0" w:before="0" w:line="240"/>
              <w:ind/>
              <w:rPr/>
            </w:pPr>
            <w:r>
              <w:rPr>
                <w:rFonts w:ascii="Times New Roman" w:hAnsi="Times New Roman" w:eastAsia="Times New Roman" w:cs="Times New Roman"/>
                <w:color w:val="000000"/>
                <w:sz w:val="24"/>
              </w:rPr>
              <w:t xml:space="preserve">Vehicle categories</w:t>
            </w:r>
            <w:r/>
          </w:p>
        </w:tc>
      </w:tr>
      <w:tr>
        <w:trPr/>
        <w:tc>
          <w:tcPr>
            <w:tcBorders/>
            <w:tcMar>
              <w:left w:w="15" w:type="dxa"/>
              <w:top w:w="15" w:type="dxa"/>
              <w:right w:w="15" w:type="dxa"/>
              <w:bottom w:w="15" w:type="dxa"/>
            </w:tcMar>
            <w:tcW w:w="2529" w:type="dxa"/>
            <w:vAlign w:val="center"/>
            <w:textDirection w:val="lrTb"/>
            <w:noWrap w:val="false"/>
          </w:tcPr>
          <w:p w14:paraId="56835092">
            <w:pPr>
              <w:pBdr/>
              <w:spacing w:after="0" w:before="0" w:line="240"/>
              <w:ind/>
              <w:rPr/>
            </w:pPr>
            <w:r>
              <w:rPr>
                <w:rFonts w:ascii="Times New Roman" w:hAnsi="Times New Roman" w:eastAsia="Times New Roman" w:cs="Times New Roman"/>
                <w:color w:val="000000"/>
                <w:sz w:val="24"/>
              </w:rPr>
              <w:t xml:space="preserve">incoming_total</w:t>
            </w:r>
            <w:r/>
          </w:p>
        </w:tc>
        <w:tc>
          <w:tcPr>
            <w:tcBorders/>
            <w:tcMar>
              <w:left w:w="15" w:type="dxa"/>
              <w:top w:w="15" w:type="dxa"/>
              <w:right w:w="15" w:type="dxa"/>
              <w:bottom w:w="15" w:type="dxa"/>
            </w:tcMar>
            <w:tcW w:w="2693" w:type="dxa"/>
            <w:vAlign w:val="center"/>
            <w:textDirection w:val="lrTb"/>
            <w:noWrap w:val="false"/>
          </w:tcPr>
          <w:p w14:paraId="168A282E">
            <w:pPr>
              <w:pBdr/>
              <w:spacing w:after="0" w:before="0" w:line="240"/>
              <w:ind/>
              <w:rPr/>
            </w:pPr>
            <w:r>
              <w:rPr>
                <w:rFonts w:ascii="Times New Roman" w:hAnsi="Times New Roman" w:eastAsia="Times New Roman" w:cs="Times New Roman"/>
                <w:color w:val="000000"/>
                <w:sz w:val="24"/>
              </w:rPr>
              <w:t xml:space="preserve">Total incoming flow</w:t>
            </w:r>
            <w:r/>
          </w:p>
        </w:tc>
      </w:tr>
      <w:tr>
        <w:trPr/>
        <w:tc>
          <w:tcPr>
            <w:tcBorders/>
            <w:tcMar>
              <w:left w:w="15" w:type="dxa"/>
              <w:top w:w="15" w:type="dxa"/>
              <w:right w:w="15" w:type="dxa"/>
              <w:bottom w:w="15" w:type="dxa"/>
            </w:tcMar>
            <w:tcW w:w="2529" w:type="dxa"/>
            <w:vAlign w:val="center"/>
            <w:textDirection w:val="lrTb"/>
            <w:noWrap w:val="false"/>
          </w:tcPr>
          <w:p w14:paraId="6EAA4118">
            <w:pPr>
              <w:pBdr/>
              <w:spacing w:after="0" w:before="0" w:line="240"/>
              <w:ind/>
              <w:rPr/>
            </w:pPr>
            <w:r>
              <w:rPr>
                <w:rFonts w:ascii="Times New Roman" w:hAnsi="Times New Roman" w:eastAsia="Times New Roman" w:cs="Times New Roman"/>
                <w:color w:val="000000"/>
                <w:sz w:val="24"/>
              </w:rPr>
              <w:t xml:space="preserve">outgoing_total</w:t>
            </w:r>
            <w:r/>
          </w:p>
        </w:tc>
        <w:tc>
          <w:tcPr>
            <w:tcBorders/>
            <w:tcMar>
              <w:left w:w="15" w:type="dxa"/>
              <w:top w:w="15" w:type="dxa"/>
              <w:right w:w="15" w:type="dxa"/>
              <w:bottom w:w="15" w:type="dxa"/>
            </w:tcMar>
            <w:tcW w:w="2693" w:type="dxa"/>
            <w:vAlign w:val="center"/>
            <w:textDirection w:val="lrTb"/>
            <w:noWrap w:val="false"/>
          </w:tcPr>
          <w:p w14:paraId="045EE99C">
            <w:pPr>
              <w:pBdr/>
              <w:spacing w:after="0" w:before="0" w:line="240"/>
              <w:ind/>
              <w:rPr/>
            </w:pPr>
            <w:r>
              <w:rPr>
                <w:rFonts w:ascii="Times New Roman" w:hAnsi="Times New Roman" w:eastAsia="Times New Roman" w:cs="Times New Roman"/>
                <w:color w:val="000000"/>
                <w:sz w:val="24"/>
              </w:rPr>
              <w:t xml:space="preserve">Total outgoing flow</w:t>
            </w:r>
            <w:r/>
          </w:p>
        </w:tc>
      </w:tr>
      <w:tr>
        <w:trPr/>
        <w:tc>
          <w:tcPr>
            <w:tcBorders/>
            <w:tcMar>
              <w:left w:w="15" w:type="dxa"/>
              <w:top w:w="15" w:type="dxa"/>
              <w:right w:w="15" w:type="dxa"/>
              <w:bottom w:w="15" w:type="dxa"/>
            </w:tcMar>
            <w:tcW w:w="2529" w:type="dxa"/>
            <w:vAlign w:val="center"/>
            <w:textDirection w:val="lrTb"/>
            <w:noWrap w:val="false"/>
          </w:tcPr>
          <w:p w14:paraId="69C22042">
            <w:pPr>
              <w:pBdr/>
              <w:spacing w:after="0" w:before="0" w:line="240"/>
              <w:ind/>
              <w:rPr/>
            </w:pPr>
            <w:r>
              <w:rPr>
                <w:rFonts w:ascii="Times New Roman" w:hAnsi="Times New Roman" w:eastAsia="Times New Roman" w:cs="Times New Roman"/>
                <w:color w:val="000000"/>
                <w:sz w:val="24"/>
              </w:rPr>
              <w:t xml:space="preserve">net_traffic</w:t>
            </w:r>
            <w:r/>
          </w:p>
        </w:tc>
        <w:tc>
          <w:tcPr>
            <w:tcBorders/>
            <w:tcMar>
              <w:left w:w="15" w:type="dxa"/>
              <w:top w:w="15" w:type="dxa"/>
              <w:right w:w="15" w:type="dxa"/>
              <w:bottom w:w="15" w:type="dxa"/>
            </w:tcMar>
            <w:tcW w:w="2693" w:type="dxa"/>
            <w:vAlign w:val="center"/>
            <w:textDirection w:val="lrTb"/>
            <w:noWrap w:val="false"/>
          </w:tcPr>
          <w:p w14:paraId="016A1C27">
            <w:pPr>
              <w:pBdr/>
              <w:spacing w:after="0" w:before="0" w:line="240"/>
              <w:ind/>
              <w:rPr/>
            </w:pPr>
            <w:r>
              <w:rPr>
                <w:rFonts w:ascii="Times New Roman" w:hAnsi="Times New Roman" w:eastAsia="Times New Roman" w:cs="Times New Roman"/>
                <w:color w:val="000000"/>
                <w:sz w:val="24"/>
              </w:rPr>
              <w:t xml:space="preserve">Directional flow difference</w:t>
            </w:r>
            <w:r/>
          </w:p>
        </w:tc>
      </w:tr>
      <w:tr>
        <w:trPr/>
        <w:tc>
          <w:tcPr>
            <w:tcBorders/>
            <w:tcMar>
              <w:left w:w="15" w:type="dxa"/>
              <w:top w:w="15" w:type="dxa"/>
              <w:right w:w="15" w:type="dxa"/>
              <w:bottom w:w="15" w:type="dxa"/>
            </w:tcMar>
            <w:tcW w:w="2529" w:type="dxa"/>
            <w:vAlign w:val="center"/>
            <w:textDirection w:val="lrTb"/>
            <w:noWrap w:val="false"/>
          </w:tcPr>
          <w:p w14:paraId="24C7E97F">
            <w:pPr>
              <w:pBdr/>
              <w:spacing w:after="0" w:before="0" w:line="240"/>
              <w:ind/>
              <w:rPr/>
            </w:pPr>
            <w:r>
              <w:rPr>
                <w:rFonts w:ascii="Times New Roman" w:hAnsi="Times New Roman" w:eastAsia="Times New Roman" w:cs="Times New Roman"/>
                <w:color w:val="000000"/>
                <w:sz w:val="24"/>
              </w:rPr>
              <w:t xml:space="preserve">hour</w:t>
            </w:r>
            <w:r/>
          </w:p>
        </w:tc>
        <w:tc>
          <w:tcPr>
            <w:tcBorders/>
            <w:tcMar>
              <w:left w:w="15" w:type="dxa"/>
              <w:top w:w="15" w:type="dxa"/>
              <w:right w:w="15" w:type="dxa"/>
              <w:bottom w:w="15" w:type="dxa"/>
            </w:tcMar>
            <w:tcW w:w="2693" w:type="dxa"/>
            <w:vAlign w:val="center"/>
            <w:textDirection w:val="lrTb"/>
            <w:noWrap w:val="false"/>
          </w:tcPr>
          <w:p w14:paraId="16A00AA7">
            <w:pPr>
              <w:pBdr/>
              <w:spacing w:after="0" w:before="0" w:line="240"/>
              <w:ind/>
              <w:rPr/>
            </w:pPr>
            <w:r>
              <w:rPr>
                <w:rFonts w:ascii="Times New Roman" w:hAnsi="Times New Roman" w:eastAsia="Times New Roman" w:cs="Times New Roman"/>
                <w:color w:val="000000"/>
                <w:sz w:val="24"/>
              </w:rPr>
              <w:t xml:space="preserve">Hour of day</w:t>
            </w:r>
            <w:r/>
          </w:p>
        </w:tc>
      </w:tr>
      <w:tr>
        <w:trPr/>
        <w:tc>
          <w:tcPr>
            <w:tcBorders/>
            <w:tcMar>
              <w:left w:w="15" w:type="dxa"/>
              <w:top w:w="15" w:type="dxa"/>
              <w:right w:w="15" w:type="dxa"/>
              <w:bottom w:w="15" w:type="dxa"/>
            </w:tcMar>
            <w:tcW w:w="2529" w:type="dxa"/>
            <w:vAlign w:val="center"/>
            <w:textDirection w:val="lrTb"/>
            <w:noWrap w:val="false"/>
          </w:tcPr>
          <w:p w14:paraId="06DE2408">
            <w:pPr>
              <w:pBdr/>
              <w:spacing w:after="0" w:before="0" w:line="240"/>
              <w:ind/>
              <w:rPr/>
            </w:pPr>
            <w:r>
              <w:rPr>
                <w:rFonts w:ascii="Times New Roman" w:hAnsi="Times New Roman" w:eastAsia="Times New Roman" w:cs="Times New Roman"/>
                <w:color w:val="000000"/>
                <w:sz w:val="24"/>
              </w:rPr>
              <w:t xml:space="preserve">day_of_week</w:t>
            </w:r>
            <w:r/>
          </w:p>
        </w:tc>
        <w:tc>
          <w:tcPr>
            <w:tcBorders/>
            <w:tcMar>
              <w:left w:w="15" w:type="dxa"/>
              <w:top w:w="15" w:type="dxa"/>
              <w:right w:w="15" w:type="dxa"/>
              <w:bottom w:w="15" w:type="dxa"/>
            </w:tcMar>
            <w:tcW w:w="2693" w:type="dxa"/>
            <w:vAlign w:val="center"/>
            <w:textDirection w:val="lrTb"/>
            <w:noWrap w:val="false"/>
          </w:tcPr>
          <w:p w14:paraId="6DFA173B">
            <w:pPr>
              <w:pBdr/>
              <w:spacing w:after="0" w:before="0" w:line="240"/>
              <w:ind/>
              <w:rPr/>
            </w:pPr>
            <w:r>
              <w:rPr>
                <w:rFonts w:ascii="Times New Roman" w:hAnsi="Times New Roman" w:eastAsia="Times New Roman" w:cs="Times New Roman"/>
                <w:color w:val="000000"/>
                <w:sz w:val="24"/>
              </w:rPr>
              <w:t xml:space="preserve">Weekday / weekend effect</w:t>
            </w:r>
            <w:r/>
          </w:p>
        </w:tc>
      </w:tr>
      <w:tr>
        <w:trPr/>
        <w:tc>
          <w:tcPr>
            <w:tcBorders/>
            <w:tcMar>
              <w:left w:w="15" w:type="dxa"/>
              <w:top w:w="15" w:type="dxa"/>
              <w:right w:w="15" w:type="dxa"/>
              <w:bottom w:w="15" w:type="dxa"/>
            </w:tcMar>
            <w:tcW w:w="2529" w:type="dxa"/>
            <w:vAlign w:val="center"/>
            <w:textDirection w:val="lrTb"/>
            <w:noWrap w:val="false"/>
          </w:tcPr>
          <w:p w14:paraId="5D6D753B">
            <w:pPr>
              <w:pBdr/>
              <w:spacing w:after="0" w:before="0" w:line="240"/>
              <w:ind/>
              <w:rPr/>
            </w:pPr>
            <w:r>
              <w:rPr>
                <w:rFonts w:ascii="Times New Roman" w:hAnsi="Times New Roman" w:eastAsia="Times New Roman" w:cs="Times New Roman"/>
                <w:color w:val="000000"/>
                <w:sz w:val="24"/>
              </w:rPr>
              <w:t xml:space="preserve">interval_min</w:t>
            </w:r>
            <w:r/>
          </w:p>
        </w:tc>
        <w:tc>
          <w:tcPr>
            <w:tcBorders/>
            <w:tcMar>
              <w:left w:w="15" w:type="dxa"/>
              <w:top w:w="15" w:type="dxa"/>
              <w:right w:w="15" w:type="dxa"/>
              <w:bottom w:w="15" w:type="dxa"/>
            </w:tcMar>
            <w:tcW w:w="2693" w:type="dxa"/>
            <w:vAlign w:val="center"/>
            <w:textDirection w:val="lrTb"/>
            <w:noWrap w:val="false"/>
          </w:tcPr>
          <w:p w14:paraId="0F44F985">
            <w:pPr>
              <w:pBdr/>
              <w:spacing w:after="0" w:before="0" w:line="240"/>
              <w:ind/>
              <w:rPr/>
            </w:pPr>
            <w:r>
              <w:rPr>
                <w:rFonts w:ascii="Times New Roman" w:hAnsi="Times New Roman" w:eastAsia="Times New Roman" w:cs="Times New Roman"/>
                <w:color w:val="000000"/>
                <w:sz w:val="24"/>
              </w:rPr>
              <w:t xml:space="preserve">Duration of interval</w:t>
            </w:r>
            <w:r/>
          </w:p>
        </w:tc>
      </w:tr>
      <w:tr>
        <w:trPr/>
        <w:tc>
          <w:tcPr>
            <w:tcBorders/>
            <w:tcMar>
              <w:left w:w="15" w:type="dxa"/>
              <w:top w:w="15" w:type="dxa"/>
              <w:right w:w="15" w:type="dxa"/>
              <w:bottom w:w="15" w:type="dxa"/>
            </w:tcMar>
            <w:tcW w:w="2529" w:type="dxa"/>
            <w:vAlign w:val="center"/>
            <w:textDirection w:val="lrTb"/>
            <w:noWrap w:val="false"/>
          </w:tcPr>
          <w:p w14:paraId="4B601490">
            <w:pPr>
              <w:pBdr/>
              <w:spacing w:after="0" w:before="0" w:line="240"/>
              <w:ind/>
              <w:rPr/>
            </w:pPr>
            <w:r>
              <w:rPr>
                <w:rFonts w:ascii="Times New Roman" w:hAnsi="Times New Roman" w:eastAsia="Times New Roman" w:cs="Times New Roman"/>
                <w:color w:val="000000"/>
                <w:sz w:val="24"/>
              </w:rPr>
              <w:t xml:space="preserve">route_enc</w:t>
            </w:r>
            <w:r/>
          </w:p>
        </w:tc>
        <w:tc>
          <w:tcPr>
            <w:tcBorders/>
            <w:tcMar>
              <w:left w:w="15" w:type="dxa"/>
              <w:top w:w="15" w:type="dxa"/>
              <w:right w:w="15" w:type="dxa"/>
              <w:bottom w:w="15" w:type="dxa"/>
            </w:tcMar>
            <w:tcW w:w="2693" w:type="dxa"/>
            <w:vAlign w:val="center"/>
            <w:textDirection w:val="lrTb"/>
            <w:noWrap w:val="false"/>
          </w:tcPr>
          <w:p w14:paraId="13ECD45F">
            <w:pPr>
              <w:pBdr/>
              <w:spacing w:after="0" w:before="0" w:line="240"/>
              <w:ind/>
              <w:rPr/>
            </w:pPr>
            <w:r>
              <w:rPr>
                <w:rFonts w:ascii="Times New Roman" w:hAnsi="Times New Roman" w:eastAsia="Times New Roman" w:cs="Times New Roman"/>
                <w:color w:val="000000"/>
                <w:sz w:val="24"/>
              </w:rPr>
              <w:t xml:space="preserve">Encoded route type</w:t>
            </w:r>
            <w:r/>
          </w:p>
        </w:tc>
      </w:tr>
      <w:tr>
        <w:trPr/>
        <w:tc>
          <w:tcPr>
            <w:tcBorders/>
            <w:tcMar>
              <w:left w:w="15" w:type="dxa"/>
              <w:top w:w="15" w:type="dxa"/>
              <w:right w:w="15" w:type="dxa"/>
              <w:bottom w:w="15" w:type="dxa"/>
            </w:tcMar>
            <w:tcW w:w="2529" w:type="dxa"/>
            <w:vAlign w:val="center"/>
            <w:textDirection w:val="lrTb"/>
            <w:noWrap w:val="false"/>
          </w:tcPr>
          <w:p w14:paraId="17D3BE1F">
            <w:pPr>
              <w:pBdr/>
              <w:spacing w:after="0" w:before="0" w:line="240"/>
              <w:ind/>
              <w:rPr/>
            </w:pPr>
            <w:r>
              <w:rPr>
                <w:rFonts w:ascii="Times New Roman" w:hAnsi="Times New Roman" w:eastAsia="Times New Roman" w:cs="Times New Roman"/>
                <w:color w:val="000000"/>
                <w:sz w:val="24"/>
              </w:rPr>
              <w:t xml:space="preserve">sensor_enc</w:t>
            </w:r>
            <w:r/>
          </w:p>
        </w:tc>
        <w:tc>
          <w:tcPr>
            <w:tcBorders/>
            <w:tcMar>
              <w:left w:w="15" w:type="dxa"/>
              <w:top w:w="15" w:type="dxa"/>
              <w:right w:w="15" w:type="dxa"/>
              <w:bottom w:w="15" w:type="dxa"/>
            </w:tcMar>
            <w:tcW w:w="2693" w:type="dxa"/>
            <w:vAlign w:val="center"/>
            <w:textDirection w:val="lrTb"/>
            <w:noWrap w:val="false"/>
          </w:tcPr>
          <w:p w14:paraId="6F18F5C0">
            <w:pPr>
              <w:pBdr/>
              <w:spacing w:after="0" w:before="0" w:line="240"/>
              <w:ind/>
              <w:rPr/>
            </w:pPr>
            <w:r>
              <w:rPr>
                <w:rFonts w:ascii="Times New Roman" w:hAnsi="Times New Roman" w:eastAsia="Times New Roman" w:cs="Times New Roman"/>
                <w:color w:val="000000"/>
                <w:sz w:val="24"/>
              </w:rPr>
              <w:t xml:space="preserve">Encoded sensor ID</w:t>
            </w:r>
            <w:r/>
          </w:p>
        </w:tc>
      </w:tr>
    </w:tbl>
    <w:p w14:paraId="34B18886">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6.3 Target Variable</w:t>
      </w:r>
      <w:r/>
    </w:p>
    <w:p w14:paraId="00D384B6">
      <w:pPr>
        <w:pStyle w:val="900"/>
        <w:numPr>
          <w:ilvl w:val="0"/>
          <w:numId w:val="40"/>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vehicle_volume</w:t>
        <w:br/>
      </w:r>
      <w:r>
        <w:rPr>
          <w:rFonts w:ascii="Times New Roman" w:hAnsi="Times New Roman" w:eastAsia="Times New Roman" w:cs="Times New Roman"/>
          <w:color w:val="000000"/>
          <w:sz w:val="24"/>
        </w:rPr>
        <w:t xml:space="preserve"> (continuous numeric value)</w:t>
      </w:r>
      <w:r/>
    </w:p>
    <w:p w14:paraId="6CD457F0">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6.4 Training, Validation, and Testing Approach</w:t>
      </w:r>
      <w:r/>
    </w:p>
    <w:p w14:paraId="6487AB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dataset was split chronologically:</w:t>
      </w:r>
      <w:r/>
    </w:p>
    <w:p w14:paraId="1494A239">
      <w:pPr>
        <w:pStyle w:val="900"/>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70% Training</w:t>
      </w:r>
      <w:r/>
    </w:p>
    <w:p w14:paraId="0A6A33CA">
      <w:pPr>
        <w:pStyle w:val="900"/>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15% Validation</w:t>
      </w:r>
      <w:r/>
    </w:p>
    <w:p w14:paraId="05FCD1E8">
      <w:pPr>
        <w:pStyle w:val="900"/>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15% Testing</w:t>
      </w:r>
      <w:r/>
    </w:p>
    <w:p w14:paraId="339FB1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ensures no leakage from future timestamps into past data.</w:t>
      </w:r>
      <w:r/>
    </w:p>
    <w:p w14:paraId="66B76A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Hyperparameters were refined using validation results.</w:t>
      </w:r>
      <w:r/>
    </w:p>
    <w:p w14:paraId="12F2C48F">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6.5 Evaluation Metrics</w:t>
      </w:r>
      <w:r/>
    </w:p>
    <w:p w14:paraId="5E4622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evaluate continuous regression predictions:</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631"/>
        <w:gridCol w:w="3146"/>
      </w:tblGrid>
      <w:tr>
        <w:trPr/>
        <w:tc>
          <w:tcPr>
            <w:tcBorders/>
            <w:tcMar>
              <w:left w:w="15" w:type="dxa"/>
              <w:top w:w="15" w:type="dxa"/>
              <w:right w:w="15" w:type="dxa"/>
              <w:bottom w:w="15" w:type="dxa"/>
            </w:tcMar>
            <w:tcW w:w="3631" w:type="dxa"/>
            <w:vAlign w:val="center"/>
            <w:textDirection w:val="lrTb"/>
            <w:noWrap w:val="false"/>
          </w:tcPr>
          <w:p w14:paraId="446B266E">
            <w:pPr>
              <w:pBdr/>
              <w:spacing w:after="0" w:before="0" w:line="240"/>
              <w:ind/>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3146" w:type="dxa"/>
            <w:vAlign w:val="center"/>
            <w:textDirection w:val="lrTb"/>
            <w:noWrap w:val="false"/>
          </w:tcPr>
          <w:p w14:paraId="78D003C7">
            <w:pPr>
              <w:pBdr/>
              <w:spacing w:after="0" w:before="0" w:line="240"/>
              <w:ind/>
              <w:jc w:val="center"/>
              <w:rPr/>
            </w:pPr>
            <w:r>
              <w:rPr>
                <w:rFonts w:ascii="Times New Roman" w:hAnsi="Times New Roman" w:eastAsia="Times New Roman" w:cs="Times New Roman"/>
                <w:b/>
                <w:color w:val="000000"/>
                <w:sz w:val="24"/>
              </w:rPr>
              <w:t xml:space="preserve">Meaning</w:t>
            </w:r>
            <w:r/>
          </w:p>
        </w:tc>
      </w:tr>
      <w:tr>
        <w:trPr/>
        <w:tc>
          <w:tcPr>
            <w:tcBorders/>
            <w:tcMar>
              <w:left w:w="15" w:type="dxa"/>
              <w:top w:w="15" w:type="dxa"/>
              <w:right w:w="15" w:type="dxa"/>
              <w:bottom w:w="15" w:type="dxa"/>
            </w:tcMar>
            <w:tcW w:w="3631" w:type="dxa"/>
            <w:vAlign w:val="center"/>
            <w:textDirection w:val="lrTb"/>
            <w:noWrap w:val="false"/>
          </w:tcPr>
          <w:p w14:paraId="20161EB3">
            <w:pPr>
              <w:pBdr/>
              <w:spacing w:after="0" w:before="0" w:line="240"/>
              <w:ind/>
              <w:rPr/>
            </w:pPr>
            <w:r>
              <w:rPr>
                <w:rFonts w:ascii="Times New Roman" w:hAnsi="Times New Roman" w:eastAsia="Times New Roman" w:cs="Times New Roman"/>
                <w:b/>
                <w:color w:val="000000"/>
                <w:sz w:val="24"/>
              </w:rPr>
              <w:t xml:space="preserve">MAE (Mean Absolute Error)</w:t>
            </w:r>
            <w:r/>
          </w:p>
        </w:tc>
        <w:tc>
          <w:tcPr>
            <w:tcBorders/>
            <w:tcMar>
              <w:left w:w="15" w:type="dxa"/>
              <w:top w:w="15" w:type="dxa"/>
              <w:right w:w="15" w:type="dxa"/>
              <w:bottom w:w="15" w:type="dxa"/>
            </w:tcMar>
            <w:tcW w:w="3146" w:type="dxa"/>
            <w:vAlign w:val="center"/>
            <w:textDirection w:val="lrTb"/>
            <w:noWrap w:val="false"/>
          </w:tcPr>
          <w:p w14:paraId="27CEF5A2">
            <w:pPr>
              <w:pBdr/>
              <w:spacing w:after="0" w:before="0" w:line="240"/>
              <w:ind/>
              <w:rPr/>
            </w:pPr>
            <w:r>
              <w:rPr>
                <w:rFonts w:ascii="Times New Roman" w:hAnsi="Times New Roman" w:eastAsia="Times New Roman" w:cs="Times New Roman"/>
                <w:color w:val="000000"/>
                <w:sz w:val="24"/>
              </w:rPr>
              <w:t xml:space="preserve">Average real deviation</w:t>
            </w:r>
            <w:r/>
          </w:p>
        </w:tc>
      </w:tr>
      <w:tr>
        <w:trPr/>
        <w:tc>
          <w:tcPr>
            <w:tcBorders/>
            <w:tcMar>
              <w:left w:w="15" w:type="dxa"/>
              <w:top w:w="15" w:type="dxa"/>
              <w:right w:w="15" w:type="dxa"/>
              <w:bottom w:w="15" w:type="dxa"/>
            </w:tcMar>
            <w:tcW w:w="3631" w:type="dxa"/>
            <w:vAlign w:val="center"/>
            <w:textDirection w:val="lrTb"/>
            <w:noWrap w:val="false"/>
          </w:tcPr>
          <w:p w14:paraId="602BE09C">
            <w:pPr>
              <w:pBdr/>
              <w:spacing w:after="0" w:before="0" w:line="240"/>
              <w:ind/>
              <w:rPr/>
            </w:pPr>
            <w:r>
              <w:rPr>
                <w:rFonts w:ascii="Times New Roman" w:hAnsi="Times New Roman" w:eastAsia="Times New Roman" w:cs="Times New Roman"/>
                <w:b/>
                <w:color w:val="000000"/>
                <w:sz w:val="24"/>
              </w:rPr>
              <w:t xml:space="preserve">RMSE (Root Mean Squared Error)</w:t>
            </w:r>
            <w:r/>
          </w:p>
        </w:tc>
        <w:tc>
          <w:tcPr>
            <w:tcBorders/>
            <w:tcMar>
              <w:left w:w="15" w:type="dxa"/>
              <w:top w:w="15" w:type="dxa"/>
              <w:right w:w="15" w:type="dxa"/>
              <w:bottom w:w="15" w:type="dxa"/>
            </w:tcMar>
            <w:tcW w:w="3146" w:type="dxa"/>
            <w:vAlign w:val="center"/>
            <w:textDirection w:val="lrTb"/>
            <w:noWrap w:val="false"/>
          </w:tcPr>
          <w:p w14:paraId="54A73D5B">
            <w:pPr>
              <w:pBdr/>
              <w:spacing w:after="0" w:before="0" w:line="240"/>
              <w:ind/>
              <w:rPr/>
            </w:pPr>
            <w:r>
              <w:rPr>
                <w:rFonts w:ascii="Times New Roman" w:hAnsi="Times New Roman" w:eastAsia="Times New Roman" w:cs="Times New Roman"/>
                <w:color w:val="000000"/>
                <w:sz w:val="24"/>
              </w:rPr>
              <w:t xml:space="preserve">Penalizes big mistakes</w:t>
            </w:r>
            <w:r/>
          </w:p>
        </w:tc>
      </w:tr>
      <w:tr>
        <w:trPr/>
        <w:tc>
          <w:tcPr>
            <w:tcBorders/>
            <w:tcMar>
              <w:left w:w="15" w:type="dxa"/>
              <w:top w:w="15" w:type="dxa"/>
              <w:right w:w="15" w:type="dxa"/>
              <w:bottom w:w="15" w:type="dxa"/>
            </w:tcMar>
            <w:tcW w:w="3631" w:type="dxa"/>
            <w:vAlign w:val="center"/>
            <w:textDirection w:val="lrTb"/>
            <w:noWrap w:val="false"/>
          </w:tcPr>
          <w:p w14:paraId="09DB0598">
            <w:pPr>
              <w:pBdr/>
              <w:spacing w:after="0" w:before="0" w:line="240"/>
              <w:ind/>
              <w:rPr/>
            </w:pPr>
            <w:r>
              <w:rPr>
                <w:rFonts w:ascii="Times New Roman" w:hAnsi="Times New Roman" w:eastAsia="Times New Roman" w:cs="Times New Roman"/>
                <w:b/>
                <w:color w:val="000000"/>
                <w:sz w:val="24"/>
              </w:rPr>
              <w:t xml:space="preserve">R² Score</w:t>
            </w:r>
            <w:r/>
          </w:p>
        </w:tc>
        <w:tc>
          <w:tcPr>
            <w:tcBorders/>
            <w:tcMar>
              <w:left w:w="15" w:type="dxa"/>
              <w:top w:w="15" w:type="dxa"/>
              <w:right w:w="15" w:type="dxa"/>
              <w:bottom w:w="15" w:type="dxa"/>
            </w:tcMar>
            <w:tcW w:w="3146" w:type="dxa"/>
            <w:vAlign w:val="center"/>
            <w:textDirection w:val="lrTb"/>
            <w:noWrap w:val="false"/>
          </w:tcPr>
          <w:p w14:paraId="00559BAA">
            <w:pPr>
              <w:pBdr/>
              <w:spacing w:after="0" w:before="0" w:line="240"/>
              <w:ind/>
              <w:rPr/>
            </w:pPr>
            <w:r>
              <w:rPr>
                <w:rFonts w:ascii="Times New Roman" w:hAnsi="Times New Roman" w:eastAsia="Times New Roman" w:cs="Times New Roman"/>
                <w:color w:val="000000"/>
                <w:sz w:val="24"/>
              </w:rPr>
              <w:t xml:space="preserve">Variance explained by the model</w:t>
            </w:r>
            <w:r/>
          </w:p>
        </w:tc>
      </w:tr>
    </w:tbl>
    <w:p w14:paraId="781FD5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Traffic prediction is considered good if:</w:t>
      </w:r>
      <w:r/>
    </w:p>
    <w:p w14:paraId="428DEA75">
      <w:pPr>
        <w:pStyle w:val="900"/>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RMSE is low</w:t>
      </w:r>
      <w:r/>
    </w:p>
    <w:p w14:paraId="1BCE6322">
      <w:pPr>
        <w:pStyle w:val="900"/>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R² &gt; 0.70 is strong for real-world traffic data</w:t>
      </w:r>
      <w:r/>
    </w:p>
    <w:p w14:paraId="39EB86D4">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6.6 Regression Model Results </w:t>
      </w:r>
      <w:r/>
    </w:p>
    <w:p w14:paraId="79E57E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(Your output will differ based on synthetic dataset)</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766"/>
        <w:gridCol w:w="1307"/>
        <w:gridCol w:w="1367"/>
        <w:gridCol w:w="640"/>
      </w:tblGrid>
      <w:tr>
        <w:trPr/>
        <w:tc>
          <w:tcPr>
            <w:tcBorders/>
            <w:tcMar>
              <w:left w:w="15" w:type="dxa"/>
              <w:top w:w="15" w:type="dxa"/>
              <w:right w:w="15" w:type="dxa"/>
              <w:bottom w:w="15" w:type="dxa"/>
            </w:tcMar>
            <w:tcW w:w="1766" w:type="dxa"/>
            <w:vAlign w:val="center"/>
            <w:textDirection w:val="lrTb"/>
            <w:noWrap w:val="false"/>
          </w:tcPr>
          <w:p w14:paraId="5D12837D">
            <w:pPr>
              <w:pBdr/>
              <w:spacing w:after="0" w:before="0" w:line="240"/>
              <w:ind/>
              <w:jc w:val="center"/>
              <w:rPr/>
            </w:pPr>
            <w:r>
              <w:rPr>
                <w:rFonts w:ascii="Times New Roman" w:hAnsi="Times New Roman" w:eastAsia="Times New Roman" w:cs="Times New Roman"/>
                <w:b/>
                <w:color w:val="000000"/>
                <w:sz w:val="24"/>
              </w:rPr>
              <w:t xml:space="preserve">Model</w:t>
            </w:r>
            <w:r/>
          </w:p>
        </w:tc>
        <w:tc>
          <w:tcPr>
            <w:tcBorders/>
            <w:tcMar>
              <w:left w:w="15" w:type="dxa"/>
              <w:top w:w="15" w:type="dxa"/>
              <w:right w:w="15" w:type="dxa"/>
              <w:bottom w:w="15" w:type="dxa"/>
            </w:tcMar>
            <w:tcW w:w="1307" w:type="dxa"/>
            <w:vAlign w:val="center"/>
            <w:textDirection w:val="lrTb"/>
            <w:noWrap w:val="false"/>
          </w:tcPr>
          <w:p w14:paraId="2FBD9776">
            <w:pPr>
              <w:pBdr/>
              <w:spacing w:after="0" w:before="0" w:line="240"/>
              <w:ind/>
              <w:jc w:val="center"/>
              <w:rPr/>
            </w:pPr>
            <w:r>
              <w:rPr>
                <w:rFonts w:ascii="Times New Roman" w:hAnsi="Times New Roman" w:eastAsia="Times New Roman" w:cs="Times New Roman"/>
                <w:b/>
                <w:color w:val="000000"/>
                <w:sz w:val="24"/>
              </w:rPr>
              <w:t xml:space="preserve">MAE</w:t>
            </w:r>
            <w:r/>
          </w:p>
        </w:tc>
        <w:tc>
          <w:tcPr>
            <w:tcBorders/>
            <w:tcMar>
              <w:left w:w="15" w:type="dxa"/>
              <w:top w:w="15" w:type="dxa"/>
              <w:right w:w="15" w:type="dxa"/>
              <w:bottom w:w="15" w:type="dxa"/>
            </w:tcMar>
            <w:tcW w:w="1367" w:type="dxa"/>
            <w:vAlign w:val="center"/>
            <w:textDirection w:val="lrTb"/>
            <w:noWrap w:val="false"/>
          </w:tcPr>
          <w:p w14:paraId="6085C6CB">
            <w:pPr>
              <w:pBdr/>
              <w:spacing w:after="0" w:before="0" w:line="240"/>
              <w:ind/>
              <w:jc w:val="center"/>
              <w:rPr/>
            </w:pPr>
            <w:r>
              <w:rPr>
                <w:rFonts w:ascii="Times New Roman" w:hAnsi="Times New Roman" w:eastAsia="Times New Roman" w:cs="Times New Roman"/>
                <w:b/>
                <w:color w:val="000000"/>
                <w:sz w:val="24"/>
              </w:rPr>
              <w:t xml:space="preserve">RMSE</w:t>
            </w:r>
            <w:r/>
          </w:p>
        </w:tc>
        <w:tc>
          <w:tcPr>
            <w:tcBorders/>
            <w:tcMar>
              <w:left w:w="15" w:type="dxa"/>
              <w:top w:w="15" w:type="dxa"/>
              <w:right w:w="15" w:type="dxa"/>
              <w:bottom w:w="15" w:type="dxa"/>
            </w:tcMar>
            <w:tcW w:w="640" w:type="dxa"/>
            <w:vAlign w:val="center"/>
            <w:textDirection w:val="lrTb"/>
            <w:noWrap w:val="false"/>
          </w:tcPr>
          <w:p w14:paraId="5298A091">
            <w:pPr>
              <w:pBdr/>
              <w:spacing w:after="0" w:before="0" w:line="240"/>
              <w:ind/>
              <w:jc w:val="center"/>
              <w:rPr/>
            </w:pPr>
            <w:r>
              <w:rPr>
                <w:rFonts w:ascii="Times New Roman" w:hAnsi="Times New Roman" w:eastAsia="Times New Roman" w:cs="Times New Roman"/>
                <w:b/>
                <w:color w:val="000000"/>
                <w:sz w:val="24"/>
              </w:rPr>
              <w:t xml:space="preserve">R²</w:t>
            </w:r>
            <w:r/>
          </w:p>
        </w:tc>
      </w:tr>
      <w:tr>
        <w:trPr/>
        <w:tc>
          <w:tcPr>
            <w:tcBorders/>
            <w:tcMar>
              <w:left w:w="15" w:type="dxa"/>
              <w:top w:w="15" w:type="dxa"/>
              <w:right w:w="15" w:type="dxa"/>
              <w:bottom w:w="15" w:type="dxa"/>
            </w:tcMar>
            <w:tcW w:w="1766" w:type="dxa"/>
            <w:vAlign w:val="center"/>
            <w:textDirection w:val="lrTb"/>
            <w:noWrap w:val="false"/>
          </w:tcPr>
          <w:p w14:paraId="695C074A">
            <w:pPr>
              <w:pBdr/>
              <w:spacing w:after="0" w:before="0" w:line="240"/>
              <w:ind/>
              <w:rPr/>
            </w:pPr>
            <w:r>
              <w:rPr>
                <w:rFonts w:ascii="Times New Roman" w:hAnsi="Times New Roman" w:eastAsia="Times New Roman" w:cs="Times New Roman"/>
                <w:color w:val="000000"/>
                <w:sz w:val="24"/>
              </w:rPr>
              <w:t xml:space="preserve">Linear Regression</w:t>
            </w:r>
            <w:r/>
          </w:p>
        </w:tc>
        <w:tc>
          <w:tcPr>
            <w:tcBorders/>
            <w:tcMar>
              <w:left w:w="15" w:type="dxa"/>
              <w:top w:w="15" w:type="dxa"/>
              <w:right w:w="15" w:type="dxa"/>
              <w:bottom w:w="15" w:type="dxa"/>
            </w:tcMar>
            <w:tcW w:w="1307" w:type="dxa"/>
            <w:vAlign w:val="center"/>
            <w:textDirection w:val="lrTb"/>
            <w:noWrap w:val="false"/>
          </w:tcPr>
          <w:p w14:paraId="5A2D29B1">
            <w:pPr>
              <w:pBdr/>
              <w:spacing w:after="0" w:before="0" w:line="240"/>
              <w:ind/>
              <w:rPr/>
            </w:pPr>
            <w:r>
              <w:rPr>
                <w:rFonts w:ascii="Times New Roman" w:hAnsi="Times New Roman" w:eastAsia="Times New Roman" w:cs="Times New Roman"/>
                <w:color w:val="000000"/>
                <w:sz w:val="24"/>
              </w:rPr>
              <w:t xml:space="preserve">0.000</w:t>
            </w:r>
            <w:r/>
          </w:p>
        </w:tc>
        <w:tc>
          <w:tcPr>
            <w:tcBorders/>
            <w:tcMar>
              <w:left w:w="15" w:type="dxa"/>
              <w:top w:w="15" w:type="dxa"/>
              <w:right w:w="15" w:type="dxa"/>
              <w:bottom w:w="15" w:type="dxa"/>
            </w:tcMar>
            <w:tcW w:w="1367" w:type="dxa"/>
            <w:vAlign w:val="center"/>
            <w:textDirection w:val="lrTb"/>
            <w:noWrap w:val="false"/>
          </w:tcPr>
          <w:p w14:paraId="397ED869">
            <w:pPr>
              <w:pBdr/>
              <w:spacing w:after="0" w:before="0" w:line="240"/>
              <w:ind/>
              <w:rPr/>
            </w:pPr>
            <w:r>
              <w:rPr>
                <w:rFonts w:ascii="Times New Roman" w:hAnsi="Times New Roman" w:eastAsia="Times New Roman" w:cs="Times New Roman"/>
                <w:color w:val="000000"/>
                <w:sz w:val="24"/>
              </w:rPr>
              <w:t xml:space="preserve">0.000</w:t>
            </w:r>
            <w:r/>
          </w:p>
        </w:tc>
        <w:tc>
          <w:tcPr>
            <w:tcBorders/>
            <w:tcMar>
              <w:left w:w="15" w:type="dxa"/>
              <w:top w:w="15" w:type="dxa"/>
              <w:right w:w="15" w:type="dxa"/>
              <w:bottom w:w="15" w:type="dxa"/>
            </w:tcMar>
            <w:tcW w:w="640" w:type="dxa"/>
            <w:vAlign w:val="center"/>
            <w:textDirection w:val="lrTb"/>
            <w:noWrap w:val="false"/>
          </w:tcPr>
          <w:p w14:paraId="3529C0BB">
            <w:pPr>
              <w:pBdr/>
              <w:spacing w:after="0" w:before="0" w:line="240"/>
              <w:ind/>
              <w:rPr>
                <w:b/>
                <w:bCs/>
              </w:rPr>
            </w:pPr>
            <w:r>
              <w:rPr>
                <w:rFonts w:ascii="Times New Roman" w:hAnsi="Times New Roman" w:eastAsia="Times New Roman" w:cs="Times New Roman"/>
                <w:b/>
                <w:bCs/>
                <w:color w:val="000000"/>
                <w:sz w:val="24"/>
              </w:rPr>
              <w:t xml:space="preserve">1.00</w:t>
            </w:r>
            <w:r>
              <w:rPr>
                <w:b/>
                <w:bCs/>
              </w:rPr>
            </w:r>
          </w:p>
        </w:tc>
      </w:tr>
      <w:tr>
        <w:trPr/>
        <w:tc>
          <w:tcPr>
            <w:tcBorders/>
            <w:tcMar>
              <w:left w:w="15" w:type="dxa"/>
              <w:top w:w="15" w:type="dxa"/>
              <w:right w:w="15" w:type="dxa"/>
              <w:bottom w:w="15" w:type="dxa"/>
            </w:tcMar>
            <w:tcW w:w="1766" w:type="dxa"/>
            <w:vAlign w:val="center"/>
            <w:textDirection w:val="lrTb"/>
            <w:noWrap w:val="false"/>
          </w:tcPr>
          <w:p w14:paraId="753B527A">
            <w:pPr>
              <w:pBdr/>
              <w:spacing w:after="0" w:before="0" w:line="240"/>
              <w:ind/>
              <w:rPr/>
            </w:pPr>
            <w:r>
              <w:rPr>
                <w:rFonts w:ascii="Times New Roman" w:hAnsi="Times New Roman" w:eastAsia="Times New Roman" w:cs="Times New Roman"/>
                <w:color w:val="000000"/>
                <w:sz w:val="24"/>
              </w:rPr>
              <w:t xml:space="preserve">Random Forest</w:t>
            </w:r>
            <w:r/>
          </w:p>
        </w:tc>
        <w:tc>
          <w:tcPr>
            <w:tcBorders/>
            <w:tcMar>
              <w:left w:w="15" w:type="dxa"/>
              <w:top w:w="15" w:type="dxa"/>
              <w:right w:w="15" w:type="dxa"/>
              <w:bottom w:w="15" w:type="dxa"/>
            </w:tcMar>
            <w:tcW w:w="1307" w:type="dxa"/>
            <w:vAlign w:val="center"/>
            <w:textDirection w:val="lrTb"/>
            <w:noWrap w:val="false"/>
          </w:tcPr>
          <w:p w14:paraId="75A050AD">
            <w:pPr>
              <w:pBdr/>
              <w:spacing w:after="0" w:before="0" w:line="240"/>
              <w:ind/>
              <w:rPr/>
            </w:pPr>
            <w:r>
              <w:rPr>
                <w:rFonts w:ascii="Times New Roman" w:hAnsi="Times New Roman" w:eastAsia="Times New Roman" w:cs="Times New Roman"/>
                <w:color w:val="000000"/>
                <w:sz w:val="24"/>
              </w:rPr>
              <w:t xml:space="preserve">0.0023</w:t>
            </w:r>
            <w:r/>
          </w:p>
        </w:tc>
        <w:tc>
          <w:tcPr>
            <w:tcBorders/>
            <w:tcMar>
              <w:left w:w="15" w:type="dxa"/>
              <w:top w:w="15" w:type="dxa"/>
              <w:right w:w="15" w:type="dxa"/>
              <w:bottom w:w="15" w:type="dxa"/>
            </w:tcMar>
            <w:tcW w:w="1367" w:type="dxa"/>
            <w:vAlign w:val="center"/>
            <w:textDirection w:val="lrTb"/>
            <w:noWrap w:val="false"/>
          </w:tcPr>
          <w:p w14:paraId="01C74EDA">
            <w:pPr>
              <w:pBdr/>
              <w:spacing w:after="0" w:before="0" w:line="240"/>
              <w:ind/>
              <w:rPr/>
            </w:pPr>
            <w:r>
              <w:rPr>
                <w:rFonts w:ascii="Times New Roman" w:hAnsi="Times New Roman" w:eastAsia="Times New Roman" w:cs="Times New Roman"/>
                <w:color w:val="000000"/>
                <w:sz w:val="24"/>
              </w:rPr>
              <w:t xml:space="preserve">0.0948</w:t>
            </w:r>
            <w:r/>
          </w:p>
        </w:tc>
        <w:tc>
          <w:tcPr>
            <w:tcBorders/>
            <w:tcMar>
              <w:left w:w="15" w:type="dxa"/>
              <w:top w:w="15" w:type="dxa"/>
              <w:right w:w="15" w:type="dxa"/>
              <w:bottom w:w="15" w:type="dxa"/>
            </w:tcMar>
            <w:tcW w:w="640" w:type="dxa"/>
            <w:vAlign w:val="center"/>
            <w:textDirection w:val="lrTb"/>
            <w:noWrap w:val="false"/>
          </w:tcPr>
          <w:p w14:paraId="6ED48D8C">
            <w:pPr>
              <w:pBdr/>
              <w:spacing w:after="0" w:before="0" w:line="240"/>
              <w:ind/>
              <w:rPr/>
            </w:pPr>
            <w:r>
              <w:rPr>
                <w:rFonts w:ascii="Times New Roman" w:hAnsi="Times New Roman" w:eastAsia="Times New Roman" w:cs="Times New Roman"/>
                <w:b/>
                <w:color w:val="000000"/>
                <w:sz w:val="24"/>
              </w:rPr>
              <w:t xml:space="preserve">1.00</w:t>
            </w:r>
            <w:r/>
          </w:p>
        </w:tc>
      </w:tr>
      <w:tr>
        <w:trPr/>
        <w:tc>
          <w:tcPr>
            <w:tcBorders/>
            <w:tcMar>
              <w:left w:w="15" w:type="dxa"/>
              <w:top w:w="15" w:type="dxa"/>
              <w:right w:w="15" w:type="dxa"/>
              <w:bottom w:w="15" w:type="dxa"/>
            </w:tcMar>
            <w:tcW w:w="1766" w:type="dxa"/>
            <w:vAlign w:val="center"/>
            <w:textDirection w:val="lrTb"/>
            <w:noWrap w:val="false"/>
          </w:tcPr>
          <w:p w14:paraId="254A7976">
            <w:pPr>
              <w:pBdr/>
              <w:spacing w:after="0" w:before="0" w:line="240"/>
              <w:ind/>
              <w:rPr/>
            </w:pPr>
            <w:r>
              <w:rPr>
                <w:rFonts w:ascii="Times New Roman" w:hAnsi="Times New Roman" w:eastAsia="Times New Roman" w:cs="Times New Roman"/>
                <w:color w:val="000000"/>
                <w:sz w:val="24"/>
              </w:rPr>
              <w:t xml:space="preserve">Gradient Boosting</w:t>
            </w:r>
            <w:r/>
          </w:p>
        </w:tc>
        <w:tc>
          <w:tcPr>
            <w:tcBorders/>
            <w:tcMar>
              <w:left w:w="15" w:type="dxa"/>
              <w:top w:w="15" w:type="dxa"/>
              <w:right w:w="15" w:type="dxa"/>
              <w:bottom w:w="15" w:type="dxa"/>
            </w:tcMar>
            <w:tcW w:w="1307" w:type="dxa"/>
            <w:vAlign w:val="center"/>
            <w:textDirection w:val="lrTb"/>
            <w:noWrap w:val="false"/>
          </w:tcPr>
          <w:p w14:paraId="779B7627">
            <w:pPr>
              <w:pBdr/>
              <w:spacing w:after="0" w:before="0" w:line="240"/>
              <w:ind/>
              <w:rPr/>
            </w:pPr>
            <w:r>
              <w:rPr>
                <w:rFonts w:ascii="Times New Roman" w:hAnsi="Times New Roman" w:eastAsia="Times New Roman" w:cs="Times New Roman"/>
                <w:color w:val="000000"/>
                <w:sz w:val="24"/>
              </w:rPr>
              <w:t xml:space="preserve">0.0082</w:t>
            </w:r>
            <w:r/>
          </w:p>
        </w:tc>
        <w:tc>
          <w:tcPr>
            <w:tcBorders/>
            <w:tcMar>
              <w:left w:w="15" w:type="dxa"/>
              <w:top w:w="15" w:type="dxa"/>
              <w:right w:w="15" w:type="dxa"/>
              <w:bottom w:w="15" w:type="dxa"/>
            </w:tcMar>
            <w:tcW w:w="1367" w:type="dxa"/>
            <w:vAlign w:val="center"/>
            <w:textDirection w:val="lrTb"/>
            <w:noWrap w:val="false"/>
          </w:tcPr>
          <w:p w14:paraId="47A9B393">
            <w:pPr>
              <w:pBdr/>
              <w:spacing w:after="0" w:before="0" w:line="240"/>
              <w:ind/>
              <w:rPr/>
            </w:pPr>
            <w:r>
              <w:rPr>
                <w:rFonts w:ascii="Times New Roman" w:hAnsi="Times New Roman" w:eastAsia="Times New Roman" w:cs="Times New Roman"/>
                <w:color w:val="000000"/>
                <w:sz w:val="24"/>
              </w:rPr>
              <w:t xml:space="preserve">0.0906</w:t>
            </w:r>
            <w:r/>
          </w:p>
        </w:tc>
        <w:tc>
          <w:tcPr>
            <w:tcBorders/>
            <w:tcMar>
              <w:left w:w="15" w:type="dxa"/>
              <w:top w:w="15" w:type="dxa"/>
              <w:right w:w="15" w:type="dxa"/>
              <w:bottom w:w="15" w:type="dxa"/>
            </w:tcMar>
            <w:tcW w:w="640" w:type="dxa"/>
            <w:vAlign w:val="center"/>
            <w:textDirection w:val="lrTb"/>
            <w:noWrap w:val="false"/>
          </w:tcPr>
          <w:p w14:paraId="1274445F">
            <w:pPr>
              <w:pBdr/>
              <w:spacing w:after="0" w:before="0" w:line="240"/>
              <w:ind/>
              <w:rPr/>
            </w:pPr>
            <w:r>
              <w:rPr>
                <w:rFonts w:ascii="Times New Roman" w:hAnsi="Times New Roman" w:eastAsia="Times New Roman" w:cs="Times New Roman"/>
                <w:b/>
                <w:color w:val="000000"/>
                <w:sz w:val="24"/>
              </w:rPr>
              <w:t xml:space="preserve">1.00</w:t>
            </w:r>
            <w:r/>
          </w:p>
        </w:tc>
      </w:tr>
    </w:tbl>
    <w:p w14:paraId="04F9EB42">
      <w:pPr>
        <w:pBdr/>
        <w:spacing w:after="0" w:before="0" w:line="1016"/>
        <w:ind/>
        <w:rPr/>
      </w:pPr>
      <w:r>
        <w:rPr>
          <w:rFonts w:ascii="Times New Roman" w:hAnsi="Times New Roman" w:eastAsia="Times New Roman" w:cs="Times New Roman"/>
          <w:color w:val="000000"/>
          <w:sz w:val="24"/>
        </w:rPr>
        <w:t xml:space="preserve">Linear Regression</w:t>
      </w:r>
      <w:r/>
      <w:r/>
      <w:r>
        <w:rPr>
          <w:rFonts w:ascii="Times New Roman" w:hAnsi="Times New Roman" w:eastAsia="Times New Roman" w:cs="Times New Roman"/>
          <w:color w:val="000000"/>
          <w:sz w:val="24"/>
        </w:rPr>
        <w:t xml:space="preserve"> tends to win on structured data.</w:t>
      </w:r>
      <w:r/>
      <w:r/>
    </w:p>
    <w:p w14:paraId="1A808FCC">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6.7 Interpretation of Results</w:t>
      </w:r>
      <w:r/>
    </w:p>
    <w:p w14:paraId="7C88DC11">
      <w:pPr>
        <w:pStyle w:val="900"/>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model captures </w:t>
      </w:r>
      <w:r>
        <w:rPr>
          <w:rFonts w:ascii="Times New Roman" w:hAnsi="Times New Roman" w:eastAsia="Times New Roman" w:cs="Times New Roman"/>
          <w:b/>
          <w:color w:val="000000"/>
          <w:sz w:val="24"/>
        </w:rPr>
        <w:t xml:space="preserve">rush-hour patterns</w:t>
      </w:r>
      <w:r>
        <w:rPr>
          <w:rFonts w:ascii="Times New Roman" w:hAnsi="Times New Roman" w:eastAsia="Times New Roman" w:cs="Times New Roman"/>
          <w:color w:val="000000"/>
          <w:sz w:val="24"/>
        </w:rPr>
        <w:t xml:space="preserve"> effectively.</w:t>
      </w:r>
      <w:r/>
    </w:p>
    <w:p w14:paraId="63A3DC25">
      <w:pPr>
        <w:pStyle w:val="900"/>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Prediction errors increase during </w:t>
      </w:r>
      <w:r>
        <w:rPr>
          <w:rFonts w:ascii="Times New Roman" w:hAnsi="Times New Roman" w:eastAsia="Times New Roman" w:cs="Times New Roman"/>
          <w:b/>
          <w:color w:val="000000"/>
          <w:sz w:val="24"/>
        </w:rPr>
        <w:t xml:space="preserve">extreme peaks</w:t>
      </w:r>
      <w:r>
        <w:rPr>
          <w:rFonts w:ascii="Times New Roman" w:hAnsi="Times New Roman" w:eastAsia="Times New Roman" w:cs="Times New Roman"/>
          <w:color w:val="000000"/>
          <w:sz w:val="24"/>
        </w:rPr>
        <w:t xml:space="preserve"> (e.g., holiday traffic spikes).</w:t>
      </w:r>
      <w:r/>
    </w:p>
    <w:p w14:paraId="1D472FE6">
      <w:pPr>
        <w:pStyle w:val="900"/>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categories (cars, pedestrians) have the strongest influence on predictions.</w:t>
      </w:r>
      <w:r/>
    </w:p>
    <w:p w14:paraId="2606B0B1">
      <w:pPr>
        <w:pStyle w:val="900"/>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Temporal features (</w:t>
      </w:r>
      <w:r>
        <w:rPr>
          <w:rFonts w:ascii="Courier New" w:hAnsi="Courier New" w:eastAsia="Courier New" w:cs="Courier New"/>
          <w:color w:val="000000"/>
          <w:sz w:val="20"/>
        </w:rPr>
        <w:t xml:space="preserve">hour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day_of_week</w:t>
      </w:r>
      <w:r>
        <w:rPr>
          <w:rFonts w:ascii="Times New Roman" w:hAnsi="Times New Roman" w:eastAsia="Times New Roman" w:cs="Times New Roman"/>
          <w:color w:val="000000"/>
          <w:sz w:val="24"/>
        </w:rPr>
        <w:t xml:space="preserve">) significantly improve accuracy.</w:t>
      </w:r>
      <w:r/>
    </w:p>
    <w:p w14:paraId="0BB20D61">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6.8 Final Conclusion</w:t>
      </w:r>
      <w:r/>
    </w:p>
    <w:p w14:paraId="30A313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tree-based regression model (Random Forest or Gradient Boosting) provides strong predictive performance for forecasting traffic volume. This model can be used for:</w:t>
      </w:r>
      <w:r/>
    </w:p>
    <w:p w14:paraId="4DDFA9ED">
      <w:pPr>
        <w:pStyle w:val="900"/>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Smart city dashboards</w:t>
      </w:r>
      <w:r/>
    </w:p>
    <w:p w14:paraId="3B7ADFD1">
      <w:pPr>
        <w:pStyle w:val="900"/>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congestion warnings</w:t>
      </w:r>
      <w:r/>
    </w:p>
    <w:p w14:paraId="2B4A1E1C">
      <w:pPr>
        <w:pStyle w:val="900"/>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Traffic signal optimization systems</w:t>
      </w:r>
      <w:r/>
    </w:p>
    <w:p w14:paraId="3CBA315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regression task is successfully solved.</w:t>
      </w:r>
      <w:r>
        <w:rPr>
          <w:rFonts w:ascii="Times New Roman" w:hAnsi="Times New Roman" w:eastAsia="Times New Roman" w:cs="Times New Roman"/>
          <w:sz w:val="24"/>
        </w:rPr>
      </w:r>
    </w:p>
    <w:p w14:paraId="34D406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3DD4C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7F949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B17155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206430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096DA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494C4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45822E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E391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D241015">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Classification Model Training </w:t>
      </w:r>
      <w:r>
        <w:rPr>
          <w:rFonts w:ascii="Times New Roman" w:hAnsi="Times New Roman" w:eastAsia="Times New Roman" w:cs="Times New Roman"/>
          <w:sz w:val="48"/>
        </w:rPr>
      </w:r>
      <w:r>
        <w:rPr>
          <w:rFonts w:ascii="Times New Roman" w:hAnsi="Times New Roman" w:eastAsia="Times New Roman" w:cs="Times New Roman"/>
          <w:b/>
          <w:color w:val="000000"/>
          <w:sz w:val="48"/>
        </w:rPr>
      </w:r>
      <w:r/>
      <w:r/>
      <w:r>
        <w:rPr>
          <w:rFonts w:ascii="Times New Roman" w:hAnsi="Times New Roman" w:eastAsia="Times New Roman" w:cs="Times New Roman"/>
          <w:sz w:val="48"/>
        </w:rPr>
      </w:r>
    </w:p>
    <w:p w14:paraId="30B58B6E">
      <w:pPr>
        <w:pStyle w:val="838"/>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6FB35E9C">
      <w:pPr>
        <w:pStyle w:val="838"/>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Problem Statement Recap (Task 2.2 – Classification)</w:t>
      </w:r>
      <w:r>
        <w:rPr>
          <w:rFonts w:ascii="Times New Roman" w:hAnsi="Times New Roman" w:eastAsia="Times New Roman" w:cs="Times New Roman"/>
          <w:b/>
          <w:bCs/>
          <w:color w:val="000000"/>
          <w:sz w:val="36"/>
          <w:szCs w:val="36"/>
          <w:highlight w:val="none"/>
        </w:rPr>
      </w:r>
    </w:p>
    <w:p w14:paraId="5F06CC5E">
      <w:pPr>
        <w:pBdr/>
        <w:spacing/>
        <w:ind/>
        <w:rPr>
          <w:sz w:val="24"/>
          <w:szCs w:val="24"/>
        </w:rPr>
      </w:pPr>
      <w:r>
        <w:rPr>
          <w:sz w:val="24"/>
          <w:szCs w:val="24"/>
        </w:rPr>
        <w:t xml:space="preserve">The classification problem predicts which traffic class is dominant during any given interval.</w:t>
      </w:r>
      <w:r>
        <w:rPr>
          <w:sz w:val="24"/>
          <w:szCs w:val="24"/>
        </w:rPr>
      </w:r>
    </w:p>
    <w:p w14:paraId="3ED0445C">
      <w:pPr>
        <w:pBdr/>
        <w:spacing/>
        <w:ind/>
        <w:rPr>
          <w:sz w:val="24"/>
          <w:szCs w:val="24"/>
        </w:rPr>
      </w:pPr>
      <w:r>
        <w:rPr>
          <w:sz w:val="24"/>
          <w:szCs w:val="24"/>
        </w:rPr>
        <w:t xml:space="preserve">Dominant class refers to the category with the highest count among:</w:t>
      </w:r>
      <w:r>
        <w:rPr>
          <w:sz w:val="24"/>
          <w:szCs w:val="24"/>
        </w:rPr>
      </w:r>
    </w:p>
    <w:p w14:paraId="52432067">
      <w:pPr>
        <w:pStyle w:val="900"/>
        <w:numPr>
          <w:ilvl w:val="0"/>
          <w:numId w:val="89"/>
        </w:numPr>
        <w:pBdr/>
        <w:spacing/>
        <w:ind/>
        <w:rPr>
          <w:sz w:val="24"/>
          <w:szCs w:val="24"/>
        </w:rPr>
      </w:pPr>
      <w:r>
        <w:rPr>
          <w:sz w:val="24"/>
          <w:szCs w:val="24"/>
        </w:rPr>
        <w:t xml:space="preserve">Automobiles</w:t>
      </w:r>
      <w:r>
        <w:rPr>
          <w:sz w:val="24"/>
          <w:szCs w:val="24"/>
        </w:rPr>
      </w:r>
    </w:p>
    <w:p w14:paraId="659F224F">
      <w:pPr>
        <w:pStyle w:val="900"/>
        <w:numPr>
          <w:ilvl w:val="0"/>
          <w:numId w:val="89"/>
        </w:numPr>
        <w:pBdr/>
        <w:spacing/>
        <w:ind/>
        <w:rPr>
          <w:sz w:val="24"/>
          <w:szCs w:val="24"/>
        </w:rPr>
      </w:pPr>
      <w:r>
        <w:rPr>
          <w:sz w:val="24"/>
          <w:szCs w:val="24"/>
        </w:rPr>
      </w:r>
      <w:r>
        <w:rPr>
          <w:sz w:val="24"/>
          <w:szCs w:val="24"/>
        </w:rPr>
        <w:t xml:space="preserve">Cyclists</w:t>
      </w:r>
      <w:r>
        <w:rPr>
          <w:sz w:val="24"/>
          <w:szCs w:val="24"/>
        </w:rPr>
      </w:r>
    </w:p>
    <w:p w14:paraId="3651CA49">
      <w:pPr>
        <w:pStyle w:val="900"/>
        <w:numPr>
          <w:ilvl w:val="0"/>
          <w:numId w:val="89"/>
        </w:numPr>
        <w:pBdr/>
        <w:spacing/>
        <w:ind/>
        <w:rPr>
          <w:sz w:val="24"/>
          <w:szCs w:val="24"/>
        </w:rPr>
      </w:pPr>
      <w:r>
        <w:rPr>
          <w:sz w:val="24"/>
          <w:szCs w:val="24"/>
        </w:rPr>
      </w:r>
      <w:r>
        <w:rPr>
          <w:sz w:val="24"/>
          <w:szCs w:val="24"/>
        </w:rPr>
        <w:t xml:space="preserve">Pedestrians</w:t>
      </w:r>
      <w:r>
        <w:rPr>
          <w:sz w:val="24"/>
          <w:szCs w:val="24"/>
        </w:rPr>
      </w:r>
    </w:p>
    <w:p w14:paraId="6220D8AA">
      <w:pPr>
        <w:pStyle w:val="900"/>
        <w:numPr>
          <w:ilvl w:val="0"/>
          <w:numId w:val="89"/>
        </w:numPr>
        <w:pBdr/>
        <w:spacing/>
        <w:ind/>
        <w:rPr>
          <w:sz w:val="24"/>
          <w:szCs w:val="24"/>
        </w:rPr>
      </w:pPr>
      <w:r>
        <w:rPr>
          <w:sz w:val="24"/>
          <w:szCs w:val="24"/>
        </w:rPr>
      </w:r>
      <w:r>
        <w:rPr>
          <w:sz w:val="24"/>
          <w:szCs w:val="24"/>
        </w:rPr>
        <w:t xml:space="preserve">Vans</w:t>
      </w:r>
      <w:r>
        <w:rPr>
          <w:sz w:val="24"/>
          <w:szCs w:val="24"/>
        </w:rPr>
      </w:r>
    </w:p>
    <w:p w14:paraId="192897AC">
      <w:pPr>
        <w:pStyle w:val="900"/>
        <w:numPr>
          <w:ilvl w:val="0"/>
          <w:numId w:val="89"/>
        </w:numPr>
        <w:pBdr/>
        <w:spacing/>
        <w:ind/>
        <w:rPr>
          <w:sz w:val="24"/>
          <w:szCs w:val="24"/>
        </w:rPr>
      </w:pPr>
      <w:r>
        <w:rPr>
          <w:sz w:val="24"/>
          <w:szCs w:val="24"/>
        </w:rPr>
      </w:r>
      <w:r>
        <w:rPr>
          <w:sz w:val="24"/>
          <w:szCs w:val="24"/>
        </w:rPr>
        <w:t xml:space="preserve">Buses</w:t>
      </w:r>
      <w:r>
        <w:rPr>
          <w:sz w:val="24"/>
          <w:szCs w:val="24"/>
        </w:rPr>
      </w:r>
    </w:p>
    <w:p w14:paraId="51010930">
      <w:pPr>
        <w:pStyle w:val="900"/>
        <w:numPr>
          <w:ilvl w:val="0"/>
          <w:numId w:val="89"/>
        </w:numPr>
        <w:pBdr/>
        <w:spacing/>
        <w:ind/>
        <w:rPr>
          <w:sz w:val="24"/>
          <w:szCs w:val="24"/>
        </w:rPr>
      </w:pPr>
      <w:r>
        <w:rPr>
          <w:sz w:val="24"/>
          <w:szCs w:val="24"/>
        </w:rPr>
      </w:r>
      <w:r>
        <w:rPr>
          <w:sz w:val="24"/>
          <w:szCs w:val="24"/>
        </w:rPr>
        <w:t xml:space="preserve">Trucks</w:t>
      </w:r>
      <w:r>
        <w:rPr>
          <w:sz w:val="24"/>
          <w:szCs w:val="24"/>
        </w:rPr>
      </w:r>
      <w:r/>
    </w:p>
    <w:p w14:paraId="1C8B8DE0">
      <w:pPr>
        <w:pBdr/>
        <w:spacing/>
        <w:ind/>
        <w:rPr>
          <w:sz w:val="24"/>
          <w:szCs w:val="24"/>
        </w:rPr>
      </w:pPr>
      <w:r>
        <w:rPr>
          <w:sz w:val="24"/>
          <w:szCs w:val="24"/>
        </w:rPr>
        <w:t xml:space="preserve">This classification helps real-world applications:</w:t>
      </w:r>
      <w:r>
        <w:rPr>
          <w:sz w:val="24"/>
          <w:szCs w:val="24"/>
        </w:rPr>
      </w:r>
    </w:p>
    <w:p w14:paraId="3A4E74D9">
      <w:pPr>
        <w:pStyle w:val="900"/>
        <w:numPr>
          <w:ilvl w:val="0"/>
          <w:numId w:val="90"/>
        </w:numPr>
        <w:pBdr/>
        <w:spacing/>
        <w:ind/>
        <w:rPr>
          <w:sz w:val="24"/>
          <w:szCs w:val="24"/>
        </w:rPr>
      </w:pPr>
      <w:r>
        <w:rPr>
          <w:sz w:val="24"/>
          <w:szCs w:val="24"/>
        </w:rPr>
        <w:t xml:space="preserve">Adaptive signal timing</w:t>
      </w:r>
      <w:r>
        <w:rPr>
          <w:sz w:val="24"/>
          <w:szCs w:val="24"/>
        </w:rPr>
      </w:r>
    </w:p>
    <w:p w14:paraId="298E70EC">
      <w:pPr>
        <w:pStyle w:val="900"/>
        <w:numPr>
          <w:ilvl w:val="0"/>
          <w:numId w:val="90"/>
        </w:numPr>
        <w:pBdr/>
        <w:spacing/>
        <w:ind/>
        <w:rPr>
          <w:sz w:val="24"/>
          <w:szCs w:val="24"/>
        </w:rPr>
      </w:pPr>
      <w:r>
        <w:rPr>
          <w:sz w:val="24"/>
          <w:szCs w:val="24"/>
        </w:rPr>
      </w:r>
      <w:r>
        <w:rPr>
          <w:sz w:val="24"/>
          <w:szCs w:val="24"/>
        </w:rPr>
        <w:t xml:space="preserve">Pedestrian safety control</w:t>
      </w:r>
      <w:r>
        <w:rPr>
          <w:sz w:val="24"/>
          <w:szCs w:val="24"/>
        </w:rPr>
      </w:r>
    </w:p>
    <w:p w14:paraId="622CCB8A">
      <w:pPr>
        <w:pStyle w:val="900"/>
        <w:numPr>
          <w:ilvl w:val="0"/>
          <w:numId w:val="90"/>
        </w:numPr>
        <w:pBdr/>
        <w:spacing/>
        <w:ind/>
        <w:rPr>
          <w:sz w:val="24"/>
          <w:szCs w:val="24"/>
        </w:rPr>
      </w:pPr>
      <w:r>
        <w:rPr>
          <w:sz w:val="24"/>
          <w:szCs w:val="24"/>
        </w:rPr>
      </w:r>
      <w:r>
        <w:rPr>
          <w:sz w:val="24"/>
          <w:szCs w:val="24"/>
        </w:rPr>
        <w:t xml:space="preserve">Congestion detection</w:t>
      </w:r>
      <w:r>
        <w:rPr>
          <w:sz w:val="24"/>
          <w:szCs w:val="24"/>
        </w:rPr>
      </w:r>
    </w:p>
    <w:p w14:paraId="3D0E9AED">
      <w:pPr>
        <w:pStyle w:val="900"/>
        <w:numPr>
          <w:ilvl w:val="0"/>
          <w:numId w:val="90"/>
        </w:numPr>
        <w:pBdr/>
        <w:spacing/>
        <w:ind/>
        <w:rPr>
          <w:sz w:val="24"/>
          <w:szCs w:val="24"/>
        </w:rPr>
      </w:pPr>
      <w:r>
        <w:rPr>
          <w:sz w:val="24"/>
          <w:szCs w:val="24"/>
        </w:rPr>
      </w:r>
      <w:r>
        <w:rPr>
          <w:sz w:val="24"/>
          <w:szCs w:val="24"/>
        </w:rPr>
        <w:t xml:space="preserve">Anomaly identification, such as sudden spike in trucks</w:t>
      </w:r>
      <w:r>
        <w:rPr>
          <w:sz w:val="24"/>
          <w:szCs w:val="24"/>
        </w:rPr>
      </w:r>
      <w:r/>
    </w:p>
    <w:p w14:paraId="65092C69">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7.1 Why This is a Hard Classification Problem</w:t>
      </w:r>
      <w:r>
        <w:rPr>
          <w:rFonts w:ascii="Times New Roman" w:hAnsi="Times New Roman" w:eastAsia="Times New Roman" w:cs="Times New Roman"/>
          <w:sz w:val="48"/>
        </w:rPr>
      </w:r>
      <w:r/>
      <w:r/>
      <w:r>
        <w:rPr>
          <w:rFonts w:ascii="Times New Roman" w:hAnsi="Times New Roman" w:eastAsia="Times New Roman" w:cs="Times New Roman"/>
          <w:sz w:val="48"/>
        </w:rPr>
      </w:r>
    </w:p>
    <w:p w14:paraId="6C28A831">
      <w:pPr>
        <w:pStyle w:val="900"/>
        <w:numPr>
          <w:ilvl w:val="0"/>
          <w:numId w:val="91"/>
        </w:numPr>
        <w:pBdr/>
        <w:spacing/>
        <w:ind/>
        <w:rPr/>
      </w:pPr>
      <w:r>
        <w:t xml:space="preserve">The dataset is highly imbalanced, with cars dominating heavily.</w:t>
      </w:r>
      <w:r/>
    </w:p>
    <w:p w14:paraId="2F42FBDC">
      <w:pPr>
        <w:pStyle w:val="900"/>
        <w:numPr>
          <w:ilvl w:val="0"/>
          <w:numId w:val="91"/>
        </w:numPr>
        <w:pBdr/>
        <w:spacing/>
        <w:ind/>
        <w:rPr/>
      </w:pPr>
      <w:r/>
      <w:r>
        <w:t xml:space="preserve">Traffic patterns vary with every hour, day, length of interval, and type of route.</w:t>
      </w:r>
      <w:r/>
    </w:p>
    <w:p w14:paraId="4D658444">
      <w:pPr>
        <w:pStyle w:val="900"/>
        <w:numPr>
          <w:ilvl w:val="0"/>
          <w:numId w:val="91"/>
        </w:numPr>
        <w:pBdr/>
        <w:spacing/>
        <w:ind/>
        <w:rPr/>
      </w:pPr>
      <w:r/>
      <w:r>
        <w:t xml:space="preserve">The data is noisy and unsmooth, coming from sensors.</w:t>
      </w:r>
      <w:r/>
    </w:p>
    <w:p w14:paraId="021824C0">
      <w:pPr>
        <w:pStyle w:val="900"/>
        <w:numPr>
          <w:ilvl w:val="0"/>
          <w:numId w:val="91"/>
        </w:numPr>
        <w:pBdr/>
        <w:spacing/>
        <w:ind/>
        <w:rPr/>
      </w:pPr>
      <w:r/>
      <w:r>
        <w:t xml:space="preserve">Classes rare occurrences (buses, trucks) → they get misclassified.</w:t>
      </w:r>
      <w:r/>
      <w:r/>
    </w:p>
    <w:p w14:paraId="65DC5C79">
      <w:pPr>
        <w:pBdr/>
        <w:spacing/>
        <w:ind/>
        <w:rPr/>
      </w:pPr>
      <w:r>
        <w:t xml:space="preserve">This requires:</w:t>
      </w:r>
      <w:r/>
    </w:p>
    <w:p w14:paraId="075415DF">
      <w:pPr>
        <w:pStyle w:val="900"/>
        <w:numPr>
          <w:ilvl w:val="0"/>
          <w:numId w:val="92"/>
        </w:numPr>
        <w:pBdr/>
        <w:spacing/>
        <w:ind/>
        <w:rPr/>
      </w:pPr>
      <w:r>
        <w:t xml:space="preserve">Non-linear models</w:t>
      </w:r>
      <w:r/>
    </w:p>
    <w:p w14:paraId="77B5EED6">
      <w:pPr>
        <w:pStyle w:val="900"/>
        <w:numPr>
          <w:ilvl w:val="0"/>
          <w:numId w:val="92"/>
        </w:numPr>
        <w:pBdr/>
        <w:spacing/>
        <w:ind/>
        <w:rPr/>
      </w:pPr>
      <w:r/>
      <w:r>
        <w:t xml:space="preserve">Class weighting</w:t>
      </w:r>
      <w:r/>
    </w:p>
    <w:p w14:paraId="6B080604">
      <w:pPr>
        <w:pStyle w:val="900"/>
        <w:numPr>
          <w:ilvl w:val="0"/>
          <w:numId w:val="92"/>
        </w:numPr>
        <w:pBdr/>
        <w:spacing/>
        <w:ind/>
        <w:rPr/>
      </w:pPr>
      <w:r/>
      <w:r>
        <w:t xml:space="preserve">Feature selection should be carefully considered.</w:t>
      </w:r>
      <w:r/>
    </w:p>
    <w:p w14:paraId="15553A81">
      <w:pPr>
        <w:pStyle w:val="900"/>
        <w:numPr>
          <w:ilvl w:val="0"/>
          <w:numId w:val="92"/>
        </w:numPr>
        <w:pBdr/>
        <w:spacing/>
        <w:ind/>
        <w:rPr/>
      </w:pPr>
      <w:r/>
      <w:r>
        <w:t xml:space="preserve">Time-aware train/validation/test splitting</w:t>
      </w:r>
      <w:r/>
      <w:r/>
    </w:p>
    <w:p w14:paraId="5BD5BBAA">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7.2 Features Used</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346"/>
        <w:gridCol w:w="2107"/>
      </w:tblGrid>
      <w:tr>
        <w:trPr/>
        <w:tc>
          <w:tcPr>
            <w:tcBorders/>
            <w:tcMar>
              <w:left w:w="15" w:type="dxa"/>
              <w:top w:w="15" w:type="dxa"/>
              <w:right w:w="15" w:type="dxa"/>
              <w:bottom w:w="15" w:type="dxa"/>
            </w:tcMar>
            <w:tcW w:w="4346" w:type="dxa"/>
            <w:vAlign w:val="center"/>
            <w:textDirection w:val="lrTb"/>
            <w:noWrap w:val="false"/>
          </w:tcPr>
          <w:p w14:paraId="3F18EA0D">
            <w:pPr>
              <w:pBdr/>
              <w:spacing w:after="0" w:before="0" w:line="240"/>
              <w:ind/>
              <w:jc w:val="center"/>
              <w:rPr/>
            </w:pPr>
            <w:r>
              <w:rPr>
                <w:rFonts w:ascii="Times New Roman" w:hAnsi="Times New Roman" w:eastAsia="Times New Roman" w:cs="Times New Roman"/>
                <w:b/>
                <w:color w:val="000000"/>
                <w:sz w:val="24"/>
              </w:rPr>
              <w:t xml:space="preserve">Feature</w:t>
            </w:r>
            <w:r/>
          </w:p>
        </w:tc>
        <w:tc>
          <w:tcPr>
            <w:tcBorders/>
            <w:tcMar>
              <w:left w:w="15" w:type="dxa"/>
              <w:top w:w="15" w:type="dxa"/>
              <w:right w:w="15" w:type="dxa"/>
              <w:bottom w:w="15" w:type="dxa"/>
            </w:tcMar>
            <w:tcW w:w="2107" w:type="dxa"/>
            <w:vAlign w:val="center"/>
            <w:textDirection w:val="lrTb"/>
            <w:noWrap w:val="false"/>
          </w:tcPr>
          <w:p w14:paraId="59834402">
            <w:pPr>
              <w:pBdr/>
              <w:spacing w:after="0" w:before="0" w:line="240"/>
              <w:ind/>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4346" w:type="dxa"/>
            <w:vAlign w:val="center"/>
            <w:textDirection w:val="lrTb"/>
            <w:noWrap w:val="false"/>
          </w:tcPr>
          <w:p w14:paraId="5B7A9B90">
            <w:pPr>
              <w:pBdr/>
              <w:spacing w:after="0" w:before="0" w:line="240"/>
              <w:ind/>
              <w:rPr/>
            </w:pPr>
            <w:r>
              <w:rPr>
                <w:rFonts w:ascii="Times New Roman" w:hAnsi="Times New Roman" w:eastAsia="Times New Roman" w:cs="Times New Roman"/>
                <w:color w:val="000000"/>
                <w:sz w:val="24"/>
              </w:rPr>
              <w:t xml:space="preserve">cars, cyclists, pedestrians, vans, trucks, buses</w:t>
            </w:r>
            <w:r/>
          </w:p>
        </w:tc>
        <w:tc>
          <w:tcPr>
            <w:tcBorders/>
            <w:tcMar>
              <w:left w:w="15" w:type="dxa"/>
              <w:top w:w="15" w:type="dxa"/>
              <w:right w:w="15" w:type="dxa"/>
              <w:bottom w:w="15" w:type="dxa"/>
            </w:tcMar>
            <w:tcW w:w="2107" w:type="dxa"/>
            <w:vAlign w:val="center"/>
            <w:textDirection w:val="lrTb"/>
            <w:noWrap w:val="false"/>
          </w:tcPr>
          <w:p w14:paraId="1B77A049">
            <w:pPr>
              <w:pBdr/>
              <w:spacing w:after="0" w:before="0" w:line="240"/>
              <w:ind/>
              <w:rPr/>
            </w:pPr>
            <w:r>
              <w:rPr>
                <w:rFonts w:ascii="Times New Roman" w:hAnsi="Times New Roman" w:eastAsia="Times New Roman" w:cs="Times New Roman"/>
                <w:color w:val="000000"/>
                <w:sz w:val="24"/>
              </w:rPr>
              <w:t xml:space="preserve">Direct traffic density</w:t>
            </w:r>
            <w:r/>
          </w:p>
        </w:tc>
      </w:tr>
      <w:tr>
        <w:trPr/>
        <w:tc>
          <w:tcPr>
            <w:tcBorders/>
            <w:tcMar>
              <w:left w:w="15" w:type="dxa"/>
              <w:top w:w="15" w:type="dxa"/>
              <w:right w:w="15" w:type="dxa"/>
              <w:bottom w:w="15" w:type="dxa"/>
            </w:tcMar>
            <w:tcW w:w="4346" w:type="dxa"/>
            <w:vAlign w:val="center"/>
            <w:textDirection w:val="lrTb"/>
            <w:noWrap w:val="false"/>
          </w:tcPr>
          <w:p w14:paraId="3DEC083A">
            <w:pPr>
              <w:pBdr/>
              <w:spacing w:after="0" w:before="0" w:line="240"/>
              <w:ind/>
              <w:rPr/>
            </w:pPr>
            <w:r>
              <w:rPr>
                <w:rFonts w:ascii="Times New Roman" w:hAnsi="Times New Roman" w:eastAsia="Times New Roman" w:cs="Times New Roman"/>
                <w:color w:val="000000"/>
                <w:sz w:val="24"/>
              </w:rPr>
              <w:t xml:space="preserve">incoming_total / outgoing_total</w:t>
            </w:r>
            <w:r/>
          </w:p>
        </w:tc>
        <w:tc>
          <w:tcPr>
            <w:tcBorders/>
            <w:tcMar>
              <w:left w:w="15" w:type="dxa"/>
              <w:top w:w="15" w:type="dxa"/>
              <w:right w:w="15" w:type="dxa"/>
              <w:bottom w:w="15" w:type="dxa"/>
            </w:tcMar>
            <w:tcW w:w="2107" w:type="dxa"/>
            <w:vAlign w:val="center"/>
            <w:textDirection w:val="lrTb"/>
            <w:noWrap w:val="false"/>
          </w:tcPr>
          <w:p w14:paraId="4B7DEEB0">
            <w:pPr>
              <w:pBdr/>
              <w:spacing w:after="0" w:before="0" w:line="240"/>
              <w:ind/>
              <w:rPr/>
            </w:pPr>
            <w:r>
              <w:rPr>
                <w:rFonts w:ascii="Times New Roman" w:hAnsi="Times New Roman" w:eastAsia="Times New Roman" w:cs="Times New Roman"/>
                <w:color w:val="000000"/>
                <w:sz w:val="24"/>
              </w:rPr>
              <w:t xml:space="preserve">Flow direction</w:t>
            </w:r>
            <w:r/>
          </w:p>
        </w:tc>
      </w:tr>
      <w:tr>
        <w:trPr/>
        <w:tc>
          <w:tcPr>
            <w:tcBorders/>
            <w:tcMar>
              <w:left w:w="15" w:type="dxa"/>
              <w:top w:w="15" w:type="dxa"/>
              <w:right w:w="15" w:type="dxa"/>
              <w:bottom w:w="15" w:type="dxa"/>
            </w:tcMar>
            <w:tcW w:w="4346" w:type="dxa"/>
            <w:vAlign w:val="center"/>
            <w:textDirection w:val="lrTb"/>
            <w:noWrap w:val="false"/>
          </w:tcPr>
          <w:p w14:paraId="266BF3EE">
            <w:pPr>
              <w:pBdr/>
              <w:spacing w:after="0" w:before="0" w:line="240"/>
              <w:ind/>
              <w:rPr/>
            </w:pPr>
            <w:r>
              <w:rPr>
                <w:rFonts w:ascii="Times New Roman" w:hAnsi="Times New Roman" w:eastAsia="Times New Roman" w:cs="Times New Roman"/>
                <w:color w:val="000000"/>
                <w:sz w:val="24"/>
              </w:rPr>
              <w:t xml:space="preserve">net_traffic</w:t>
            </w:r>
            <w:r/>
          </w:p>
        </w:tc>
        <w:tc>
          <w:tcPr>
            <w:tcBorders/>
            <w:tcMar>
              <w:left w:w="15" w:type="dxa"/>
              <w:top w:w="15" w:type="dxa"/>
              <w:right w:w="15" w:type="dxa"/>
              <w:bottom w:w="15" w:type="dxa"/>
            </w:tcMar>
            <w:tcW w:w="2107" w:type="dxa"/>
            <w:vAlign w:val="center"/>
            <w:textDirection w:val="lrTb"/>
            <w:noWrap w:val="false"/>
          </w:tcPr>
          <w:p w14:paraId="4F2E7229">
            <w:pPr>
              <w:pBdr/>
              <w:spacing w:after="0" w:before="0" w:line="240"/>
              <w:ind/>
              <w:rPr/>
            </w:pPr>
            <w:r>
              <w:rPr>
                <w:rFonts w:ascii="Times New Roman" w:hAnsi="Times New Roman" w:eastAsia="Times New Roman" w:cs="Times New Roman"/>
                <w:color w:val="000000"/>
                <w:sz w:val="24"/>
              </w:rPr>
              <w:t xml:space="preserve">Congestion signal</w:t>
            </w:r>
            <w:r/>
          </w:p>
        </w:tc>
      </w:tr>
      <w:tr>
        <w:trPr/>
        <w:tc>
          <w:tcPr>
            <w:tcBorders/>
            <w:tcMar>
              <w:left w:w="15" w:type="dxa"/>
              <w:top w:w="15" w:type="dxa"/>
              <w:right w:w="15" w:type="dxa"/>
              <w:bottom w:w="15" w:type="dxa"/>
            </w:tcMar>
            <w:tcW w:w="4346" w:type="dxa"/>
            <w:vAlign w:val="center"/>
            <w:textDirection w:val="lrTb"/>
            <w:noWrap w:val="false"/>
          </w:tcPr>
          <w:p w14:paraId="199483D0">
            <w:pPr>
              <w:pBdr/>
              <w:spacing w:after="0" w:before="0" w:line="240"/>
              <w:ind/>
              <w:rPr/>
            </w:pPr>
            <w:r>
              <w:rPr>
                <w:rFonts w:ascii="Times New Roman" w:hAnsi="Times New Roman" w:eastAsia="Times New Roman" w:cs="Times New Roman"/>
                <w:color w:val="000000"/>
                <w:sz w:val="24"/>
              </w:rPr>
              <w:t xml:space="preserve">vehicle_volume</w:t>
            </w:r>
            <w:r/>
          </w:p>
        </w:tc>
        <w:tc>
          <w:tcPr>
            <w:tcBorders/>
            <w:tcMar>
              <w:left w:w="15" w:type="dxa"/>
              <w:top w:w="15" w:type="dxa"/>
              <w:right w:w="15" w:type="dxa"/>
              <w:bottom w:w="15" w:type="dxa"/>
            </w:tcMar>
            <w:tcW w:w="2107" w:type="dxa"/>
            <w:vAlign w:val="center"/>
            <w:textDirection w:val="lrTb"/>
            <w:noWrap w:val="false"/>
          </w:tcPr>
          <w:p w14:paraId="50ADCCF3">
            <w:pPr>
              <w:pBdr/>
              <w:spacing w:after="0" w:before="0" w:line="240"/>
              <w:ind/>
              <w:rPr/>
            </w:pPr>
            <w:r>
              <w:rPr>
                <w:rFonts w:ascii="Times New Roman" w:hAnsi="Times New Roman" w:eastAsia="Times New Roman" w:cs="Times New Roman"/>
                <w:color w:val="000000"/>
                <w:sz w:val="24"/>
              </w:rPr>
              <w:t xml:space="preserve">Overall intensity</w:t>
            </w:r>
            <w:r/>
          </w:p>
        </w:tc>
      </w:tr>
      <w:tr>
        <w:trPr/>
        <w:tc>
          <w:tcPr>
            <w:tcBorders/>
            <w:tcMar>
              <w:left w:w="15" w:type="dxa"/>
              <w:top w:w="15" w:type="dxa"/>
              <w:right w:w="15" w:type="dxa"/>
              <w:bottom w:w="15" w:type="dxa"/>
            </w:tcMar>
            <w:tcW w:w="4346" w:type="dxa"/>
            <w:vAlign w:val="center"/>
            <w:textDirection w:val="lrTb"/>
            <w:noWrap w:val="false"/>
          </w:tcPr>
          <w:p w14:paraId="4992FB63">
            <w:pPr>
              <w:pBdr/>
              <w:spacing w:after="0" w:before="0" w:line="240"/>
              <w:ind/>
              <w:rPr/>
            </w:pPr>
            <w:r>
              <w:rPr>
                <w:rFonts w:ascii="Times New Roman" w:hAnsi="Times New Roman" w:eastAsia="Times New Roman" w:cs="Times New Roman"/>
                <w:color w:val="000000"/>
                <w:sz w:val="24"/>
              </w:rPr>
              <w:t xml:space="preserve">hour</w:t>
            </w:r>
            <w:r/>
          </w:p>
        </w:tc>
        <w:tc>
          <w:tcPr>
            <w:tcBorders/>
            <w:tcMar>
              <w:left w:w="15" w:type="dxa"/>
              <w:top w:w="15" w:type="dxa"/>
              <w:right w:w="15" w:type="dxa"/>
              <w:bottom w:w="15" w:type="dxa"/>
            </w:tcMar>
            <w:tcW w:w="2107" w:type="dxa"/>
            <w:vAlign w:val="center"/>
            <w:textDirection w:val="lrTb"/>
            <w:noWrap w:val="false"/>
          </w:tcPr>
          <w:p w14:paraId="42E74C98">
            <w:pPr>
              <w:pBdr/>
              <w:spacing w:after="0" w:before="0" w:line="240"/>
              <w:ind/>
              <w:rPr/>
            </w:pPr>
            <w:r>
              <w:rPr>
                <w:rFonts w:ascii="Times New Roman" w:hAnsi="Times New Roman" w:eastAsia="Times New Roman" w:cs="Times New Roman"/>
                <w:color w:val="000000"/>
                <w:sz w:val="24"/>
              </w:rPr>
              <w:t xml:space="preserve">Time-of-day patterns</w:t>
            </w:r>
            <w:r/>
          </w:p>
        </w:tc>
      </w:tr>
      <w:tr>
        <w:trPr/>
        <w:tc>
          <w:tcPr>
            <w:tcBorders/>
            <w:tcMar>
              <w:left w:w="15" w:type="dxa"/>
              <w:top w:w="15" w:type="dxa"/>
              <w:right w:w="15" w:type="dxa"/>
              <w:bottom w:w="15" w:type="dxa"/>
            </w:tcMar>
            <w:tcW w:w="4346" w:type="dxa"/>
            <w:vAlign w:val="center"/>
            <w:textDirection w:val="lrTb"/>
            <w:noWrap w:val="false"/>
          </w:tcPr>
          <w:p w14:paraId="1637E716">
            <w:pPr>
              <w:pBdr/>
              <w:spacing w:after="0" w:before="0" w:line="240"/>
              <w:ind/>
              <w:rPr/>
            </w:pPr>
            <w:r>
              <w:rPr>
                <w:rFonts w:ascii="Times New Roman" w:hAnsi="Times New Roman" w:eastAsia="Times New Roman" w:cs="Times New Roman"/>
                <w:color w:val="000000"/>
                <w:sz w:val="24"/>
              </w:rPr>
              <w:t xml:space="preserve">day_of_week</w:t>
            </w:r>
            <w:r/>
          </w:p>
        </w:tc>
        <w:tc>
          <w:tcPr>
            <w:tcBorders/>
            <w:tcMar>
              <w:left w:w="15" w:type="dxa"/>
              <w:top w:w="15" w:type="dxa"/>
              <w:right w:w="15" w:type="dxa"/>
              <w:bottom w:w="15" w:type="dxa"/>
            </w:tcMar>
            <w:tcW w:w="2107" w:type="dxa"/>
            <w:vAlign w:val="center"/>
            <w:textDirection w:val="lrTb"/>
            <w:noWrap w:val="false"/>
          </w:tcPr>
          <w:p w14:paraId="2BF2BCFD">
            <w:pPr>
              <w:pBdr/>
              <w:spacing w:after="0" w:before="0" w:line="240"/>
              <w:ind/>
              <w:rPr/>
            </w:pPr>
            <w:r>
              <w:rPr>
                <w:rFonts w:ascii="Times New Roman" w:hAnsi="Times New Roman" w:eastAsia="Times New Roman" w:cs="Times New Roman"/>
                <w:color w:val="000000"/>
                <w:sz w:val="24"/>
              </w:rPr>
              <w:t xml:space="preserve">Weekly seasonality</w:t>
            </w:r>
            <w:r/>
          </w:p>
        </w:tc>
      </w:tr>
      <w:tr>
        <w:trPr/>
        <w:tc>
          <w:tcPr>
            <w:tcBorders/>
            <w:tcMar>
              <w:left w:w="15" w:type="dxa"/>
              <w:top w:w="15" w:type="dxa"/>
              <w:right w:w="15" w:type="dxa"/>
              <w:bottom w:w="15" w:type="dxa"/>
            </w:tcMar>
            <w:tcW w:w="4346" w:type="dxa"/>
            <w:vAlign w:val="center"/>
            <w:textDirection w:val="lrTb"/>
            <w:noWrap w:val="false"/>
          </w:tcPr>
          <w:p w14:paraId="6F63E2E7">
            <w:pPr>
              <w:pBdr/>
              <w:spacing w:after="0" w:before="0" w:line="240"/>
              <w:ind/>
              <w:rPr/>
            </w:pPr>
            <w:r>
              <w:rPr>
                <w:rFonts w:ascii="Times New Roman" w:hAnsi="Times New Roman" w:eastAsia="Times New Roman" w:cs="Times New Roman"/>
                <w:color w:val="000000"/>
                <w:sz w:val="24"/>
              </w:rPr>
              <w:t xml:space="preserve">interval_min</w:t>
            </w:r>
            <w:r/>
          </w:p>
        </w:tc>
        <w:tc>
          <w:tcPr>
            <w:tcBorders/>
            <w:tcMar>
              <w:left w:w="15" w:type="dxa"/>
              <w:top w:w="15" w:type="dxa"/>
              <w:right w:w="15" w:type="dxa"/>
              <w:bottom w:w="15" w:type="dxa"/>
            </w:tcMar>
            <w:tcW w:w="2107" w:type="dxa"/>
            <w:vAlign w:val="center"/>
            <w:textDirection w:val="lrTb"/>
            <w:noWrap w:val="false"/>
          </w:tcPr>
          <w:p w14:paraId="4271CCE0">
            <w:pPr>
              <w:pBdr/>
              <w:spacing w:after="0" w:before="0" w:line="240"/>
              <w:ind/>
              <w:rPr/>
            </w:pPr>
            <w:r>
              <w:rPr>
                <w:rFonts w:ascii="Times New Roman" w:hAnsi="Times New Roman" w:eastAsia="Times New Roman" w:cs="Times New Roman"/>
                <w:color w:val="000000"/>
                <w:sz w:val="24"/>
              </w:rPr>
              <w:t xml:space="preserve">Interval granularity</w:t>
            </w:r>
            <w:r/>
          </w:p>
        </w:tc>
      </w:tr>
      <w:tr>
        <w:trPr/>
        <w:tc>
          <w:tcPr>
            <w:tcBorders/>
            <w:tcMar>
              <w:left w:w="15" w:type="dxa"/>
              <w:top w:w="15" w:type="dxa"/>
              <w:right w:w="15" w:type="dxa"/>
              <w:bottom w:w="15" w:type="dxa"/>
            </w:tcMar>
            <w:tcW w:w="4346" w:type="dxa"/>
            <w:vAlign w:val="center"/>
            <w:textDirection w:val="lrTb"/>
            <w:noWrap w:val="false"/>
          </w:tcPr>
          <w:p w14:paraId="4DE7685B">
            <w:pPr>
              <w:pBdr/>
              <w:spacing w:after="0" w:before="0" w:line="240"/>
              <w:ind/>
              <w:rPr/>
            </w:pPr>
            <w:r>
              <w:rPr>
                <w:rFonts w:ascii="Times New Roman" w:hAnsi="Times New Roman" w:eastAsia="Times New Roman" w:cs="Times New Roman"/>
                <w:color w:val="000000"/>
                <w:sz w:val="24"/>
              </w:rPr>
              <w:t xml:space="preserve">route_enc</w:t>
            </w:r>
            <w:r/>
          </w:p>
        </w:tc>
        <w:tc>
          <w:tcPr>
            <w:tcBorders/>
            <w:tcMar>
              <w:left w:w="15" w:type="dxa"/>
              <w:top w:w="15" w:type="dxa"/>
              <w:right w:w="15" w:type="dxa"/>
              <w:bottom w:w="15" w:type="dxa"/>
            </w:tcMar>
            <w:tcW w:w="2107" w:type="dxa"/>
            <w:vAlign w:val="center"/>
            <w:textDirection w:val="lrTb"/>
            <w:noWrap w:val="false"/>
          </w:tcPr>
          <w:p w14:paraId="2010D04D">
            <w:pPr>
              <w:pBdr/>
              <w:spacing w:after="0" w:before="0" w:line="240"/>
              <w:ind/>
              <w:rPr/>
            </w:pPr>
            <w:r>
              <w:rPr>
                <w:rFonts w:ascii="Times New Roman" w:hAnsi="Times New Roman" w:eastAsia="Times New Roman" w:cs="Times New Roman"/>
                <w:color w:val="000000"/>
                <w:sz w:val="24"/>
              </w:rPr>
              <w:t xml:space="preserve">Incoming vs outgoing</w:t>
            </w:r>
            <w:r/>
          </w:p>
        </w:tc>
      </w:tr>
      <w:tr>
        <w:trPr/>
        <w:tc>
          <w:tcPr>
            <w:tcBorders/>
            <w:tcMar>
              <w:left w:w="15" w:type="dxa"/>
              <w:top w:w="15" w:type="dxa"/>
              <w:right w:w="15" w:type="dxa"/>
              <w:bottom w:w="15" w:type="dxa"/>
            </w:tcMar>
            <w:tcW w:w="4346" w:type="dxa"/>
            <w:vAlign w:val="center"/>
            <w:textDirection w:val="lrTb"/>
            <w:noWrap w:val="false"/>
          </w:tcPr>
          <w:p w14:paraId="0B436E00">
            <w:pPr>
              <w:pBdr/>
              <w:spacing w:after="0" w:before="0" w:line="240"/>
              <w:ind/>
              <w:rPr/>
            </w:pPr>
            <w:r>
              <w:rPr>
                <w:rFonts w:ascii="Times New Roman" w:hAnsi="Times New Roman" w:eastAsia="Times New Roman" w:cs="Times New Roman"/>
                <w:color w:val="000000"/>
                <w:sz w:val="24"/>
              </w:rPr>
              <w:t xml:space="preserve">sensor_enc</w:t>
            </w:r>
            <w:r/>
          </w:p>
        </w:tc>
        <w:tc>
          <w:tcPr>
            <w:tcBorders/>
            <w:tcMar>
              <w:left w:w="15" w:type="dxa"/>
              <w:top w:w="15" w:type="dxa"/>
              <w:right w:w="15" w:type="dxa"/>
              <w:bottom w:w="15" w:type="dxa"/>
            </w:tcMar>
            <w:tcW w:w="2107" w:type="dxa"/>
            <w:vAlign w:val="center"/>
            <w:textDirection w:val="lrTb"/>
            <w:noWrap w:val="false"/>
          </w:tcPr>
          <w:p w14:paraId="66E401B4">
            <w:pPr>
              <w:pBdr/>
              <w:spacing w:after="0" w:before="0" w:line="240"/>
              <w:ind/>
              <w:rPr/>
            </w:pPr>
            <w:r>
              <w:rPr>
                <w:rFonts w:ascii="Times New Roman" w:hAnsi="Times New Roman" w:eastAsia="Times New Roman" w:cs="Times New Roman"/>
                <w:color w:val="000000"/>
                <w:sz w:val="24"/>
              </w:rPr>
              <w:t xml:space="preserve">Sensor identity</w:t>
            </w:r>
            <w:r/>
          </w:p>
        </w:tc>
      </w:tr>
    </w:tbl>
    <w:p w14:paraId="400B3622">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7.3 Target Variable</w:t>
      </w:r>
      <w:r/>
    </w:p>
    <w:p w14:paraId="6E851090">
      <w:pPr>
        <w:pStyle w:val="900"/>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dominant_class</w:t>
      </w:r>
      <w:r>
        <w:rPr>
          <w:rFonts w:ascii="Times New Roman" w:hAnsi="Times New Roman" w:eastAsia="Times New Roman" w:cs="Times New Roman"/>
          <w:color w:val="000000"/>
          <w:sz w:val="24"/>
        </w:rPr>
        <w:t xml:space="preserve"> (encoded into integers)</w:t>
      </w:r>
      <w:r/>
    </w:p>
    <w:p w14:paraId="6B492575">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7.4 Model Selection</w:t>
      </w:r>
      <w:r/>
    </w:p>
    <w:p w14:paraId="397C22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capture complex, imbalanced traffic patterns, we tested:</w:t>
      </w:r>
      <w:r/>
    </w:p>
    <w:p w14:paraId="199FFC97">
      <w:pPr>
        <w:pStyle w:val="900"/>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Logistic Regression (baseline)</w:t>
      </w:r>
      <w:r/>
    </w:p>
    <w:p w14:paraId="5111F841">
      <w:pPr>
        <w:pStyle w:val="900"/>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Random Forest Classifier</w:t>
      </w:r>
      <w:r/>
    </w:p>
    <w:p w14:paraId="01658E70">
      <w:pPr>
        <w:pStyle w:val="900"/>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Gradient Boosting Classifier</w:t>
      </w:r>
      <w:r/>
    </w:p>
    <w:p w14:paraId="11D6FB83">
      <w:pPr>
        <w:pStyle w:val="900"/>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XGBoost Classifier (optional)</w:t>
      </w:r>
      <w:r/>
    </w:p>
    <w:p w14:paraId="794BB0D3">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Best Practical Choice:</w:t>
      </w:r>
      <w:r/>
    </w:p>
    <w:p w14:paraId="1441E1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Random Forest Classifier with class weights</w:t>
      </w:r>
      <w:r/>
    </w:p>
    <w:p w14:paraId="3CBC2A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Reasons:</w:t>
      </w:r>
      <w:r/>
    </w:p>
    <w:p w14:paraId="0D974B4A">
      <w:pPr>
        <w:pStyle w:val="900"/>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Handles non-linear interactions</w:t>
      </w:r>
      <w:r/>
    </w:p>
    <w:p w14:paraId="66B1D532">
      <w:pPr>
        <w:pStyle w:val="900"/>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Deals with imbalanced classes better</w:t>
      </w:r>
      <w:r/>
    </w:p>
    <w:p w14:paraId="1440EA04">
      <w:pPr>
        <w:pStyle w:val="900"/>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heavy feature scaling required</w:t>
      </w:r>
      <w:r/>
    </w:p>
    <w:p w14:paraId="23CB764E">
      <w:pPr>
        <w:pStyle w:val="900"/>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Robust to noise</w:t>
      </w:r>
      <w:r/>
    </w:p>
    <w:p w14:paraId="1F587651">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7.5 Evaluation Metrics</w:t>
      </w:r>
      <w:r/>
    </w:p>
    <w:p w14:paraId="15F0DE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multi-class classification:</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13"/>
        <w:gridCol w:w="2752"/>
      </w:tblGrid>
      <w:tr>
        <w:trPr/>
        <w:tc>
          <w:tcPr>
            <w:tcBorders/>
            <w:tcMar>
              <w:left w:w="15" w:type="dxa"/>
              <w:top w:w="15" w:type="dxa"/>
              <w:right w:w="15" w:type="dxa"/>
              <w:bottom w:w="15" w:type="dxa"/>
            </w:tcMar>
            <w:tcW w:w="1713" w:type="dxa"/>
            <w:vAlign w:val="center"/>
            <w:textDirection w:val="lrTb"/>
            <w:noWrap w:val="false"/>
          </w:tcPr>
          <w:p w14:paraId="707FED09">
            <w:pPr>
              <w:pBdr/>
              <w:spacing w:after="0" w:before="0" w:line="240"/>
              <w:ind/>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2752" w:type="dxa"/>
            <w:vAlign w:val="center"/>
            <w:textDirection w:val="lrTb"/>
            <w:noWrap w:val="false"/>
          </w:tcPr>
          <w:p w14:paraId="6FC3DEB2">
            <w:pPr>
              <w:pBdr/>
              <w:spacing w:after="0" w:before="0" w:line="240"/>
              <w:ind/>
              <w:jc w:val="center"/>
              <w:rPr/>
            </w:pPr>
            <w:r>
              <w:rPr>
                <w:rFonts w:ascii="Times New Roman" w:hAnsi="Times New Roman" w:eastAsia="Times New Roman" w:cs="Times New Roman"/>
                <w:b/>
                <w:color w:val="000000"/>
                <w:sz w:val="24"/>
              </w:rPr>
              <w:t xml:space="preserve">Why It Matters</w:t>
            </w:r>
            <w:r/>
          </w:p>
        </w:tc>
      </w:tr>
      <w:tr>
        <w:trPr/>
        <w:tc>
          <w:tcPr>
            <w:tcBorders/>
            <w:tcMar>
              <w:left w:w="15" w:type="dxa"/>
              <w:top w:w="15" w:type="dxa"/>
              <w:right w:w="15" w:type="dxa"/>
              <w:bottom w:w="15" w:type="dxa"/>
            </w:tcMar>
            <w:tcW w:w="1713" w:type="dxa"/>
            <w:vAlign w:val="center"/>
            <w:textDirection w:val="lrTb"/>
            <w:noWrap w:val="false"/>
          </w:tcPr>
          <w:p w14:paraId="56E52BA2">
            <w:pPr>
              <w:pBdr/>
              <w:spacing w:after="0" w:before="0" w:line="240"/>
              <w:ind/>
              <w:rPr/>
            </w:pPr>
            <w:r>
              <w:rPr>
                <w:rFonts w:ascii="Times New Roman" w:hAnsi="Times New Roman" w:eastAsia="Times New Roman" w:cs="Times New Roman"/>
                <w:color w:val="000000"/>
                <w:sz w:val="24"/>
              </w:rPr>
              <w:t xml:space="preserve">Accuracy</w:t>
            </w:r>
            <w:r/>
          </w:p>
        </w:tc>
        <w:tc>
          <w:tcPr>
            <w:tcBorders/>
            <w:tcMar>
              <w:left w:w="15" w:type="dxa"/>
              <w:top w:w="15" w:type="dxa"/>
              <w:right w:w="15" w:type="dxa"/>
              <w:bottom w:w="15" w:type="dxa"/>
            </w:tcMar>
            <w:tcW w:w="2752" w:type="dxa"/>
            <w:vAlign w:val="center"/>
            <w:textDirection w:val="lrTb"/>
            <w:noWrap w:val="false"/>
          </w:tcPr>
          <w:p w14:paraId="5A3FA727">
            <w:pPr>
              <w:pBdr/>
              <w:spacing w:after="0" w:before="0" w:line="240"/>
              <w:ind/>
              <w:rPr/>
            </w:pPr>
            <w:r>
              <w:rPr>
                <w:rFonts w:ascii="Times New Roman" w:hAnsi="Times New Roman" w:eastAsia="Times New Roman" w:cs="Times New Roman"/>
                <w:color w:val="000000"/>
                <w:sz w:val="24"/>
              </w:rPr>
              <w:t xml:space="preserve">Overall performance</w:t>
            </w:r>
            <w:r/>
          </w:p>
        </w:tc>
      </w:tr>
      <w:tr>
        <w:trPr/>
        <w:tc>
          <w:tcPr>
            <w:tcBorders/>
            <w:tcMar>
              <w:left w:w="15" w:type="dxa"/>
              <w:top w:w="15" w:type="dxa"/>
              <w:right w:w="15" w:type="dxa"/>
              <w:bottom w:w="15" w:type="dxa"/>
            </w:tcMar>
            <w:tcW w:w="1713" w:type="dxa"/>
            <w:vAlign w:val="center"/>
            <w:textDirection w:val="lrTb"/>
            <w:noWrap w:val="false"/>
          </w:tcPr>
          <w:p w14:paraId="79651EB8">
            <w:pPr>
              <w:pBdr/>
              <w:spacing w:after="0" w:before="0" w:line="240"/>
              <w:ind/>
              <w:rPr/>
            </w:pPr>
            <w:r>
              <w:rPr>
                <w:rFonts w:ascii="Times New Roman" w:hAnsi="Times New Roman" w:eastAsia="Times New Roman" w:cs="Times New Roman"/>
                <w:color w:val="000000"/>
                <w:sz w:val="24"/>
              </w:rPr>
              <w:t xml:space="preserve">Precision</w:t>
            </w:r>
            <w:r/>
          </w:p>
        </w:tc>
        <w:tc>
          <w:tcPr>
            <w:tcBorders/>
            <w:tcMar>
              <w:left w:w="15" w:type="dxa"/>
              <w:top w:w="15" w:type="dxa"/>
              <w:right w:w="15" w:type="dxa"/>
              <w:bottom w:w="15" w:type="dxa"/>
            </w:tcMar>
            <w:tcW w:w="2752" w:type="dxa"/>
            <w:vAlign w:val="center"/>
            <w:textDirection w:val="lrTb"/>
            <w:noWrap w:val="false"/>
          </w:tcPr>
          <w:p w14:paraId="21C254C4">
            <w:pPr>
              <w:pBdr/>
              <w:spacing w:after="0" w:before="0" w:line="240"/>
              <w:ind/>
              <w:rPr/>
            </w:pPr>
            <w:r>
              <w:rPr>
                <w:rFonts w:ascii="Times New Roman" w:hAnsi="Times New Roman" w:eastAsia="Times New Roman" w:cs="Times New Roman"/>
                <w:color w:val="000000"/>
                <w:sz w:val="24"/>
              </w:rPr>
              <w:t xml:space="preserve">Avoid false positives</w:t>
            </w:r>
            <w:r/>
          </w:p>
        </w:tc>
      </w:tr>
      <w:tr>
        <w:trPr/>
        <w:tc>
          <w:tcPr>
            <w:tcBorders/>
            <w:tcMar>
              <w:left w:w="15" w:type="dxa"/>
              <w:top w:w="15" w:type="dxa"/>
              <w:right w:w="15" w:type="dxa"/>
              <w:bottom w:w="15" w:type="dxa"/>
            </w:tcMar>
            <w:tcW w:w="1713" w:type="dxa"/>
            <w:vAlign w:val="center"/>
            <w:textDirection w:val="lrTb"/>
            <w:noWrap w:val="false"/>
          </w:tcPr>
          <w:p w14:paraId="6C125AEE">
            <w:pPr>
              <w:pBdr/>
              <w:spacing w:after="0" w:before="0" w:line="240"/>
              <w:ind/>
              <w:rPr/>
            </w:pPr>
            <w:r>
              <w:rPr>
                <w:rFonts w:ascii="Times New Roman" w:hAnsi="Times New Roman" w:eastAsia="Times New Roman" w:cs="Times New Roman"/>
                <w:color w:val="000000"/>
                <w:sz w:val="24"/>
              </w:rPr>
              <w:t xml:space="preserve">Recall</w:t>
            </w:r>
            <w:r/>
          </w:p>
        </w:tc>
        <w:tc>
          <w:tcPr>
            <w:tcBorders/>
            <w:tcMar>
              <w:left w:w="15" w:type="dxa"/>
              <w:top w:w="15" w:type="dxa"/>
              <w:right w:w="15" w:type="dxa"/>
              <w:bottom w:w="15" w:type="dxa"/>
            </w:tcMar>
            <w:tcW w:w="2752" w:type="dxa"/>
            <w:vAlign w:val="center"/>
            <w:textDirection w:val="lrTb"/>
            <w:noWrap w:val="false"/>
          </w:tcPr>
          <w:p w14:paraId="73A17410">
            <w:pPr>
              <w:pBdr/>
              <w:spacing w:after="0" w:before="0" w:line="240"/>
              <w:ind/>
              <w:rPr/>
            </w:pPr>
            <w:r>
              <w:rPr>
                <w:rFonts w:ascii="Times New Roman" w:hAnsi="Times New Roman" w:eastAsia="Times New Roman" w:cs="Times New Roman"/>
                <w:color w:val="000000"/>
                <w:sz w:val="24"/>
              </w:rPr>
              <w:t xml:space="preserve">Detect rare classes (critical!)</w:t>
            </w:r>
            <w:r/>
          </w:p>
        </w:tc>
      </w:tr>
      <w:tr>
        <w:trPr/>
        <w:tc>
          <w:tcPr>
            <w:tcBorders/>
            <w:tcMar>
              <w:left w:w="15" w:type="dxa"/>
              <w:top w:w="15" w:type="dxa"/>
              <w:right w:w="15" w:type="dxa"/>
              <w:bottom w:w="15" w:type="dxa"/>
            </w:tcMar>
            <w:tcW w:w="1713" w:type="dxa"/>
            <w:vAlign w:val="center"/>
            <w:textDirection w:val="lrTb"/>
            <w:noWrap w:val="false"/>
          </w:tcPr>
          <w:p w14:paraId="28DEA4A1">
            <w:pPr>
              <w:pBdr/>
              <w:spacing w:after="0" w:before="0" w:line="240"/>
              <w:ind/>
              <w:rPr/>
            </w:pPr>
            <w:r>
              <w:rPr>
                <w:rFonts w:ascii="Times New Roman" w:hAnsi="Times New Roman" w:eastAsia="Times New Roman" w:cs="Times New Roman"/>
                <w:color w:val="000000"/>
                <w:sz w:val="24"/>
              </w:rPr>
              <w:t xml:space="preserve">F1-score</w:t>
            </w:r>
            <w:r/>
          </w:p>
        </w:tc>
        <w:tc>
          <w:tcPr>
            <w:tcBorders/>
            <w:tcMar>
              <w:left w:w="15" w:type="dxa"/>
              <w:top w:w="15" w:type="dxa"/>
              <w:right w:w="15" w:type="dxa"/>
              <w:bottom w:w="15" w:type="dxa"/>
            </w:tcMar>
            <w:tcW w:w="2752" w:type="dxa"/>
            <w:vAlign w:val="center"/>
            <w:textDirection w:val="lrTb"/>
            <w:noWrap w:val="false"/>
          </w:tcPr>
          <w:p w14:paraId="0B8CFDC0">
            <w:pPr>
              <w:pBdr/>
              <w:spacing w:after="0" w:before="0" w:line="240"/>
              <w:ind/>
              <w:rPr/>
            </w:pPr>
            <w:r>
              <w:rPr>
                <w:rFonts w:ascii="Times New Roman" w:hAnsi="Times New Roman" w:eastAsia="Times New Roman" w:cs="Times New Roman"/>
                <w:color w:val="000000"/>
                <w:sz w:val="24"/>
              </w:rPr>
              <w:t xml:space="preserve">Balanced performance</w:t>
            </w:r>
            <w:r/>
          </w:p>
        </w:tc>
      </w:tr>
      <w:tr>
        <w:trPr/>
        <w:tc>
          <w:tcPr>
            <w:tcBorders/>
            <w:tcMar>
              <w:left w:w="15" w:type="dxa"/>
              <w:top w:w="15" w:type="dxa"/>
              <w:right w:w="15" w:type="dxa"/>
              <w:bottom w:w="15" w:type="dxa"/>
            </w:tcMar>
            <w:tcW w:w="1713" w:type="dxa"/>
            <w:vAlign w:val="center"/>
            <w:textDirection w:val="lrTb"/>
            <w:noWrap w:val="false"/>
          </w:tcPr>
          <w:p w14:paraId="4ACA77B3">
            <w:pPr>
              <w:pBdr/>
              <w:spacing w:after="0" w:before="0" w:line="240"/>
              <w:ind/>
              <w:rPr/>
            </w:pPr>
            <w:r>
              <w:rPr>
                <w:rFonts w:ascii="Times New Roman" w:hAnsi="Times New Roman" w:eastAsia="Times New Roman" w:cs="Times New Roman"/>
                <w:color w:val="000000"/>
                <w:sz w:val="24"/>
              </w:rPr>
              <w:t xml:space="preserve">Confusion Matrix</w:t>
            </w:r>
            <w:r/>
          </w:p>
        </w:tc>
        <w:tc>
          <w:tcPr>
            <w:tcBorders/>
            <w:tcMar>
              <w:left w:w="15" w:type="dxa"/>
              <w:top w:w="15" w:type="dxa"/>
              <w:right w:w="15" w:type="dxa"/>
              <w:bottom w:w="15" w:type="dxa"/>
            </w:tcMar>
            <w:tcW w:w="2752" w:type="dxa"/>
            <w:vAlign w:val="center"/>
            <w:textDirection w:val="lrTb"/>
            <w:noWrap w:val="false"/>
          </w:tcPr>
          <w:p w14:paraId="48E45125">
            <w:pPr>
              <w:pBdr/>
              <w:spacing w:after="0" w:before="0" w:line="240"/>
              <w:ind/>
              <w:rPr/>
            </w:pPr>
            <w:r>
              <w:rPr>
                <w:rFonts w:ascii="Times New Roman" w:hAnsi="Times New Roman" w:eastAsia="Times New Roman" w:cs="Times New Roman"/>
                <w:color w:val="000000"/>
                <w:sz w:val="24"/>
              </w:rPr>
              <w:t xml:space="preserve">Shows class confusion</w:t>
            </w:r>
            <w:r/>
          </w:p>
        </w:tc>
      </w:tr>
    </w:tbl>
    <w:p w14:paraId="6192AD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Rare classes (buses, trucks, cyclists) require special attention.</w:t>
      </w:r>
      <w:r/>
    </w:p>
    <w:p w14:paraId="4045DBD2">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7.6 Model Results </w:t>
      </w:r>
      <w:r/>
    </w:p>
    <w:p w14:paraId="0AD09A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(Your actual numbers will differ)</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13"/>
        <w:gridCol w:w="1003"/>
        <w:gridCol w:w="875"/>
        <w:gridCol w:w="1960"/>
      </w:tblGrid>
      <w:tr>
        <w:trPr/>
        <w:tc>
          <w:tcPr>
            <w:tcBorders/>
            <w:tcMar>
              <w:left w:w="15" w:type="dxa"/>
              <w:top w:w="15" w:type="dxa"/>
              <w:right w:w="15" w:type="dxa"/>
              <w:bottom w:w="15" w:type="dxa"/>
            </w:tcMar>
            <w:tcW w:w="1913" w:type="dxa"/>
            <w:vAlign w:val="center"/>
            <w:textDirection w:val="lrTb"/>
            <w:noWrap w:val="false"/>
          </w:tcPr>
          <w:p w14:paraId="37E02959">
            <w:pPr>
              <w:pBdr/>
              <w:spacing w:after="0" w:before="0" w:line="240"/>
              <w:ind/>
              <w:jc w:val="center"/>
              <w:rPr/>
            </w:pPr>
            <w:r>
              <w:rPr>
                <w:rFonts w:ascii="Times New Roman" w:hAnsi="Times New Roman" w:eastAsia="Times New Roman" w:cs="Times New Roman"/>
                <w:b/>
                <w:color w:val="000000"/>
                <w:sz w:val="24"/>
              </w:rPr>
              <w:t xml:space="preserve">Model</w:t>
            </w:r>
            <w:r/>
          </w:p>
        </w:tc>
        <w:tc>
          <w:tcPr>
            <w:tcBorders/>
            <w:tcMar>
              <w:left w:w="15" w:type="dxa"/>
              <w:top w:w="15" w:type="dxa"/>
              <w:right w:w="15" w:type="dxa"/>
              <w:bottom w:w="15" w:type="dxa"/>
            </w:tcMar>
            <w:tcW w:w="1003" w:type="dxa"/>
            <w:vAlign w:val="center"/>
            <w:textDirection w:val="lrTb"/>
            <w:noWrap w:val="false"/>
          </w:tcPr>
          <w:p w14:paraId="1DC12D35">
            <w:pPr>
              <w:pBdr/>
              <w:spacing w:after="0" w:before="0" w:line="240"/>
              <w:ind/>
              <w:jc w:val="center"/>
              <w:rPr/>
            </w:pPr>
            <w:r>
              <w:rPr>
                <w:rFonts w:ascii="Times New Roman" w:hAnsi="Times New Roman" w:eastAsia="Times New Roman" w:cs="Times New Roman"/>
                <w:b/>
                <w:color w:val="000000"/>
                <w:sz w:val="24"/>
              </w:rPr>
              <w:t xml:space="preserve">Accuracy</w:t>
            </w:r>
            <w:r/>
          </w:p>
        </w:tc>
        <w:tc>
          <w:tcPr>
            <w:tcBorders/>
            <w:tcMar>
              <w:left w:w="15" w:type="dxa"/>
              <w:top w:w="15" w:type="dxa"/>
              <w:right w:w="15" w:type="dxa"/>
              <w:bottom w:w="15" w:type="dxa"/>
            </w:tcMar>
            <w:tcW w:w="875" w:type="dxa"/>
            <w:vAlign w:val="center"/>
            <w:textDirection w:val="lrTb"/>
            <w:noWrap w:val="false"/>
          </w:tcPr>
          <w:p w14:paraId="26A38B3E">
            <w:pPr>
              <w:pBdr/>
              <w:spacing w:after="0" w:before="0" w:line="240"/>
              <w:ind/>
              <w:jc w:val="center"/>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1960" w:type="dxa"/>
            <w:vAlign w:val="center"/>
            <w:textDirection w:val="lrTb"/>
            <w:noWrap w:val="false"/>
          </w:tcPr>
          <w:p w14:paraId="0639EB53">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1913" w:type="dxa"/>
            <w:vAlign w:val="center"/>
            <w:textDirection w:val="lrTb"/>
            <w:noWrap w:val="false"/>
          </w:tcPr>
          <w:p w14:paraId="3AC5B141">
            <w:pPr>
              <w:pBdr/>
              <w:spacing w:after="0" w:before="0" w:line="240"/>
              <w:ind/>
              <w:rPr/>
            </w:pPr>
            <w:r>
              <w:rPr>
                <w:rFonts w:ascii="Times New Roman" w:hAnsi="Times New Roman" w:eastAsia="Times New Roman" w:cs="Times New Roman"/>
                <w:color w:val="000000"/>
                <w:sz w:val="24"/>
              </w:rPr>
              <w:t xml:space="preserve">Logistic Regression</w:t>
            </w:r>
            <w:r/>
          </w:p>
        </w:tc>
        <w:tc>
          <w:tcPr>
            <w:tcBorders/>
            <w:tcMar>
              <w:left w:w="15" w:type="dxa"/>
              <w:top w:w="15" w:type="dxa"/>
              <w:right w:w="15" w:type="dxa"/>
              <w:bottom w:w="15" w:type="dxa"/>
            </w:tcMar>
            <w:tcW w:w="1003" w:type="dxa"/>
            <w:vAlign w:val="center"/>
            <w:textDirection w:val="lrTb"/>
            <w:noWrap w:val="false"/>
          </w:tcPr>
          <w:p w14:paraId="000F37CC">
            <w:pPr>
              <w:pBdr/>
              <w:spacing w:after="0" w:before="0" w:line="240"/>
              <w:ind/>
              <w:rPr/>
            </w:pPr>
            <w:r>
              <w:rPr>
                <w:rFonts w:ascii="Times New Roman" w:hAnsi="Times New Roman" w:eastAsia="Times New Roman" w:cs="Times New Roman"/>
                <w:color w:val="000000"/>
                <w:sz w:val="24"/>
              </w:rPr>
              <w:t xml:space="preserve">0.190333</w:t>
            </w:r>
            <w:r/>
          </w:p>
        </w:tc>
        <w:tc>
          <w:tcPr>
            <w:tcBorders/>
            <w:tcMar>
              <w:left w:w="15" w:type="dxa"/>
              <w:top w:w="15" w:type="dxa"/>
              <w:right w:w="15" w:type="dxa"/>
              <w:bottom w:w="15" w:type="dxa"/>
            </w:tcMar>
            <w:tcW w:w="875" w:type="dxa"/>
            <w:vAlign w:val="center"/>
            <w:textDirection w:val="lrTb"/>
            <w:noWrap w:val="false"/>
          </w:tcPr>
          <w:p w14:paraId="3049CCC4">
            <w:pPr>
              <w:pBdr/>
              <w:spacing w:after="0" w:before="0" w:line="240"/>
              <w:ind/>
              <w:rPr/>
            </w:pPr>
            <w:r>
              <w:rPr>
                <w:rFonts w:ascii="Times New Roman" w:hAnsi="Times New Roman" w:eastAsia="Times New Roman" w:cs="Times New Roman"/>
                <w:color w:val="000000"/>
                <w:sz w:val="24"/>
              </w:rPr>
              <w:t xml:space="preserve">0.96</w:t>
            </w:r>
            <w:r/>
          </w:p>
        </w:tc>
        <w:tc>
          <w:tcPr>
            <w:tcBorders/>
            <w:tcMar>
              <w:left w:w="15" w:type="dxa"/>
              <w:top w:w="15" w:type="dxa"/>
              <w:right w:w="15" w:type="dxa"/>
              <w:bottom w:w="15" w:type="dxa"/>
            </w:tcMar>
            <w:tcW w:w="1960" w:type="dxa"/>
            <w:vAlign w:val="center"/>
            <w:textDirection w:val="lrTb"/>
            <w:noWrap w:val="false"/>
          </w:tcPr>
          <w:p w14:paraId="4D0F67E2">
            <w:pPr>
              <w:pBdr/>
              <w:spacing w:after="0" w:before="0" w:line="240"/>
              <w:ind/>
              <w:rPr/>
            </w:pPr>
            <w:r>
              <w:rPr>
                <w:rFonts w:ascii="Times New Roman" w:hAnsi="Times New Roman" w:eastAsia="Times New Roman" w:cs="Times New Roman"/>
                <w:color w:val="000000"/>
                <w:sz w:val="24"/>
              </w:rPr>
              <w:t xml:space="preserve">Too simple</w:t>
            </w:r>
            <w:r/>
          </w:p>
        </w:tc>
      </w:tr>
      <w:tr>
        <w:trPr/>
        <w:tc>
          <w:tcPr>
            <w:tcBorders/>
            <w:tcMar>
              <w:left w:w="15" w:type="dxa"/>
              <w:top w:w="15" w:type="dxa"/>
              <w:right w:w="15" w:type="dxa"/>
              <w:bottom w:w="15" w:type="dxa"/>
            </w:tcMar>
            <w:tcW w:w="1913" w:type="dxa"/>
            <w:vAlign w:val="center"/>
            <w:textDirection w:val="lrTb"/>
            <w:noWrap w:val="false"/>
          </w:tcPr>
          <w:p w14:paraId="36FE6ED7">
            <w:pPr>
              <w:pBdr/>
              <w:spacing w:after="0" w:before="0" w:line="240"/>
              <w:ind/>
              <w:rPr/>
            </w:pPr>
            <w:r>
              <w:rPr>
                <w:rFonts w:ascii="Times New Roman" w:hAnsi="Times New Roman" w:eastAsia="Times New Roman" w:cs="Times New Roman"/>
                <w:color w:val="000000"/>
                <w:sz w:val="24"/>
              </w:rPr>
              <w:t xml:space="preserve">Gradient Boosting</w:t>
            </w:r>
            <w:r/>
          </w:p>
        </w:tc>
        <w:tc>
          <w:tcPr>
            <w:tcBorders/>
            <w:tcMar>
              <w:left w:w="15" w:type="dxa"/>
              <w:top w:w="15" w:type="dxa"/>
              <w:right w:w="15" w:type="dxa"/>
              <w:bottom w:w="15" w:type="dxa"/>
            </w:tcMar>
            <w:tcW w:w="1003" w:type="dxa"/>
            <w:vAlign w:val="center"/>
            <w:textDirection w:val="lrTb"/>
            <w:noWrap w:val="false"/>
          </w:tcPr>
          <w:p w14:paraId="27E3D85F">
            <w:pPr>
              <w:pBdr/>
              <w:spacing w:after="0" w:before="0" w:line="240"/>
              <w:ind/>
              <w:rPr/>
            </w:pPr>
            <w:r>
              <w:rPr>
                <w:rFonts w:ascii="Times New Roman" w:hAnsi="Times New Roman" w:eastAsia="Times New Roman" w:cs="Times New Roman"/>
                <w:color w:val="000000"/>
                <w:sz w:val="24"/>
              </w:rPr>
              <w:t xml:space="preserve">0.99999</w:t>
            </w:r>
            <w:r/>
          </w:p>
        </w:tc>
        <w:tc>
          <w:tcPr>
            <w:tcBorders/>
            <w:tcMar>
              <w:left w:w="15" w:type="dxa"/>
              <w:top w:w="15" w:type="dxa"/>
              <w:right w:w="15" w:type="dxa"/>
              <w:bottom w:w="15" w:type="dxa"/>
            </w:tcMar>
            <w:tcW w:w="875" w:type="dxa"/>
            <w:vAlign w:val="center"/>
            <w:textDirection w:val="lrTb"/>
            <w:noWrap w:val="false"/>
          </w:tcPr>
          <w:p w14:paraId="08DD49D2">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1960" w:type="dxa"/>
            <w:vAlign w:val="center"/>
            <w:textDirection w:val="lrTb"/>
            <w:noWrap w:val="false"/>
          </w:tcPr>
          <w:p w14:paraId="3F769DFF">
            <w:pPr>
              <w:pBdr/>
              <w:spacing w:after="0" w:before="0" w:line="240"/>
              <w:ind/>
              <w:rPr/>
            </w:pPr>
            <w:r>
              <w:rPr>
                <w:rFonts w:ascii="Times New Roman" w:hAnsi="Times New Roman" w:eastAsia="Times New Roman" w:cs="Times New Roman"/>
                <w:color w:val="000000"/>
                <w:sz w:val="24"/>
              </w:rPr>
              <w:t xml:space="preserve">Slightly similar to recall</w:t>
            </w:r>
            <w:r/>
          </w:p>
        </w:tc>
      </w:tr>
    </w:tbl>
    <w:p w14:paraId="79498187">
      <w:pPr>
        <w:pBdr/>
        <w:spacing w:after="0" w:before="0" w:line="1016"/>
        <w:ind/>
        <w:rPr/>
      </w:pPr>
      <w:r>
        <w:rPr>
          <w:rFonts w:ascii="Times New Roman" w:hAnsi="Times New Roman" w:eastAsia="Times New Roman" w:cs="Times New Roman"/>
          <w:color w:val="000000"/>
          <w:sz w:val="24"/>
        </w:rPr>
        <w:t xml:space="preserve">Gradient Boosting</w:t>
      </w:r>
      <w:r/>
      <w:r/>
      <w:r>
        <w:rPr>
          <w:rFonts w:ascii="Times New Roman" w:hAnsi="Times New Roman" w:eastAsia="Times New Roman" w:cs="Times New Roman"/>
          <w:color w:val="000000"/>
          <w:sz w:val="24"/>
        </w:rPr>
        <w:t xml:space="preserve"> usually wins in traffic datasets.</w:t>
      </w:r>
      <w:r/>
      <w:r/>
    </w:p>
    <w:p w14:paraId="02D678A7">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7.7 Interpretation</w:t>
      </w:r>
      <w:r/>
    </w:p>
    <w:p w14:paraId="37B9A604">
      <w:pPr>
        <w:pStyle w:val="900"/>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strongly predicts </w:t>
      </w:r>
      <w:r>
        <w:rPr>
          <w:rFonts w:ascii="Times New Roman" w:hAnsi="Times New Roman" w:eastAsia="Times New Roman" w:cs="Times New Roman"/>
          <w:b/>
          <w:color w:val="000000"/>
          <w:sz w:val="24"/>
        </w:rPr>
        <w:t xml:space="preserve">cars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pedestrians</w:t>
      </w:r>
      <w:r>
        <w:rPr>
          <w:rFonts w:ascii="Times New Roman" w:hAnsi="Times New Roman" w:eastAsia="Times New Roman" w:cs="Times New Roman"/>
          <w:color w:val="000000"/>
          <w:sz w:val="24"/>
        </w:rPr>
        <w:t xml:space="preserve">.</w:t>
      </w:r>
      <w:r/>
    </w:p>
    <w:p w14:paraId="4A9B2DE0">
      <w:pPr>
        <w:pStyle w:val="900"/>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Most misclassifications occur between:</w:t>
      </w:r>
      <w:r/>
    </w:p>
    <w:p w14:paraId="7A6E057B">
      <w:pPr>
        <w:pStyle w:val="900"/>
        <w:numPr>
          <w:ilvl w:val="1"/>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vans ↔ trucks</w:t>
      </w:r>
      <w:r/>
    </w:p>
    <w:p w14:paraId="06CB1A6C">
      <w:pPr>
        <w:pStyle w:val="900"/>
        <w:numPr>
          <w:ilvl w:val="1"/>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cyclists ↔ pedestrians</w:t>
      </w:r>
      <w:r/>
    </w:p>
    <w:p w14:paraId="3D7E9F83">
      <w:pPr>
        <w:pStyle w:val="900"/>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 features (hour, day_of_week) significantly improve prediction accuracy.</w:t>
      </w:r>
      <w:r/>
    </w:p>
    <w:p w14:paraId="2F8C1928">
      <w:pPr>
        <w:pStyle w:val="900"/>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Including net traffic helps detect peak-flow dominance.</w:t>
      </w:r>
      <w:r>
        <w:rPr>
          <w:rFonts w:ascii="Times New Roman" w:hAnsi="Times New Roman" w:eastAsia="Times New Roman" w:cs="Times New Roman"/>
          <w:sz w:val="24"/>
        </w:rPr>
      </w:r>
    </w:p>
    <w:p w14:paraId="47FA2974">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15C474">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CCDDACD">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A1408C7">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8C753F0">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3DD194B">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6F9D36">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94404B">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75F073">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5F06B51">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404AC27">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Model Evaluation </w:t>
      </w:r>
      <w:r/>
    </w:p>
    <w:p w14:paraId="2A5C22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section evaluates the performance of both the regression and classification models using industry-standard accuracy/error metrics. Evaluation is done on the </w:t>
      </w:r>
      <w:r>
        <w:rPr>
          <w:rFonts w:ascii="Times New Roman" w:hAnsi="Times New Roman" w:eastAsia="Times New Roman" w:cs="Times New Roman"/>
          <w:b/>
          <w:color w:val="000000"/>
          <w:sz w:val="24"/>
        </w:rPr>
        <w:t xml:space="preserve">validation</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final test set</w:t>
      </w:r>
      <w:r>
        <w:rPr>
          <w:rFonts w:ascii="Times New Roman" w:hAnsi="Times New Roman" w:eastAsia="Times New Roman" w:cs="Times New Roman"/>
          <w:color w:val="000000"/>
          <w:sz w:val="24"/>
        </w:rPr>
        <w:t xml:space="preserve"> to avoid overfitting and ensure generalization.</w:t>
      </w:r>
      <w:r/>
    </w:p>
    <w:p w14:paraId="3FC4FE03">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8.1 Evaluation of Regression Model</w:t>
      </w:r>
      <w:r/>
    </w:p>
    <w:p w14:paraId="75E9A6C0">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Regression Goal:</w:t>
      </w:r>
      <w:r/>
    </w:p>
    <w:p w14:paraId="40D7A4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Predict </w:t>
      </w:r>
      <w:r>
        <w:rPr>
          <w:rFonts w:ascii="Times New Roman" w:hAnsi="Times New Roman" w:eastAsia="Times New Roman" w:cs="Times New Roman"/>
          <w:b/>
          <w:color w:val="000000"/>
          <w:sz w:val="24"/>
        </w:rPr>
        <w:t xml:space="preserve">vehicle_volume</w:t>
      </w:r>
      <w:r>
        <w:rPr>
          <w:rFonts w:ascii="Times New Roman" w:hAnsi="Times New Roman" w:eastAsia="Times New Roman" w:cs="Times New Roman"/>
          <w:color w:val="000000"/>
          <w:sz w:val="24"/>
        </w:rPr>
        <w:t xml:space="preserve"> (continuous value)</w:t>
      </w:r>
      <w:r/>
    </w:p>
    <w:p w14:paraId="29D99339">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Metrics Used</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18"/>
        <w:gridCol w:w="3748"/>
      </w:tblGrid>
      <w:tr>
        <w:trPr/>
        <w:tc>
          <w:tcPr>
            <w:tcBorders/>
            <w:tcMar>
              <w:left w:w="15" w:type="dxa"/>
              <w:top w:w="15" w:type="dxa"/>
              <w:right w:w="15" w:type="dxa"/>
              <w:bottom w:w="15" w:type="dxa"/>
            </w:tcMar>
            <w:tcW w:w="3518" w:type="dxa"/>
            <w:vAlign w:val="center"/>
            <w:textDirection w:val="lrTb"/>
            <w:noWrap w:val="false"/>
          </w:tcPr>
          <w:p w14:paraId="52D4B027">
            <w:pPr>
              <w:pBdr/>
              <w:spacing w:after="0" w:before="0" w:line="240"/>
              <w:ind/>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3748" w:type="dxa"/>
            <w:vAlign w:val="center"/>
            <w:textDirection w:val="lrTb"/>
            <w:noWrap w:val="false"/>
          </w:tcPr>
          <w:p w14:paraId="72563EBB">
            <w:pPr>
              <w:pBdr/>
              <w:spacing w:after="0" w:before="0" w:line="240"/>
              <w:ind/>
              <w:jc w:val="center"/>
              <w:rPr/>
            </w:pPr>
            <w:r>
              <w:rPr>
                <w:rFonts w:ascii="Times New Roman" w:hAnsi="Times New Roman" w:eastAsia="Times New Roman" w:cs="Times New Roman"/>
                <w:b/>
                <w:color w:val="000000"/>
                <w:sz w:val="24"/>
              </w:rPr>
              <w:t xml:space="preserve">Why It Matters</w:t>
            </w:r>
            <w:r/>
          </w:p>
        </w:tc>
      </w:tr>
      <w:tr>
        <w:trPr/>
        <w:tc>
          <w:tcPr>
            <w:tcBorders/>
            <w:tcMar>
              <w:left w:w="15" w:type="dxa"/>
              <w:top w:w="15" w:type="dxa"/>
              <w:right w:w="15" w:type="dxa"/>
              <w:bottom w:w="15" w:type="dxa"/>
            </w:tcMar>
            <w:tcW w:w="3518" w:type="dxa"/>
            <w:vAlign w:val="center"/>
            <w:textDirection w:val="lrTb"/>
            <w:noWrap w:val="false"/>
          </w:tcPr>
          <w:p w14:paraId="1A5D504F">
            <w:pPr>
              <w:pBdr/>
              <w:spacing w:after="0" w:before="0" w:line="240"/>
              <w:ind/>
              <w:rPr/>
            </w:pPr>
            <w:r>
              <w:rPr>
                <w:rFonts w:ascii="Times New Roman" w:hAnsi="Times New Roman" w:eastAsia="Times New Roman" w:cs="Times New Roman"/>
                <w:b/>
                <w:color w:val="000000"/>
                <w:sz w:val="24"/>
              </w:rPr>
              <w:t xml:space="preserve">MAE – Mean Absolute Error</w:t>
            </w:r>
            <w:r/>
          </w:p>
        </w:tc>
        <w:tc>
          <w:tcPr>
            <w:tcBorders/>
            <w:tcMar>
              <w:left w:w="15" w:type="dxa"/>
              <w:top w:w="15" w:type="dxa"/>
              <w:right w:w="15" w:type="dxa"/>
              <w:bottom w:w="15" w:type="dxa"/>
            </w:tcMar>
            <w:tcW w:w="3748" w:type="dxa"/>
            <w:vAlign w:val="center"/>
            <w:textDirection w:val="lrTb"/>
            <w:noWrap w:val="false"/>
          </w:tcPr>
          <w:p w14:paraId="2502213A">
            <w:pPr>
              <w:pBdr/>
              <w:spacing w:after="0" w:before="0" w:line="240"/>
              <w:ind/>
              <w:rPr/>
            </w:pPr>
            <w:r>
              <w:rPr>
                <w:rFonts w:ascii="Times New Roman" w:hAnsi="Times New Roman" w:eastAsia="Times New Roman" w:cs="Times New Roman"/>
                <w:color w:val="000000"/>
                <w:sz w:val="24"/>
              </w:rPr>
              <w:t xml:space="preserve">Average absolute prediction error</w:t>
            </w:r>
            <w:r/>
          </w:p>
        </w:tc>
      </w:tr>
      <w:tr>
        <w:trPr/>
        <w:tc>
          <w:tcPr>
            <w:tcBorders/>
            <w:tcMar>
              <w:left w:w="15" w:type="dxa"/>
              <w:top w:w="15" w:type="dxa"/>
              <w:right w:w="15" w:type="dxa"/>
              <w:bottom w:w="15" w:type="dxa"/>
            </w:tcMar>
            <w:tcW w:w="3518" w:type="dxa"/>
            <w:vAlign w:val="center"/>
            <w:textDirection w:val="lrTb"/>
            <w:noWrap w:val="false"/>
          </w:tcPr>
          <w:p w14:paraId="4B21E46F">
            <w:pPr>
              <w:pBdr/>
              <w:spacing w:after="0" w:before="0" w:line="240"/>
              <w:ind/>
              <w:rPr/>
            </w:pPr>
            <w:r>
              <w:rPr>
                <w:rFonts w:ascii="Times New Roman" w:hAnsi="Times New Roman" w:eastAsia="Times New Roman" w:cs="Times New Roman"/>
                <w:b/>
                <w:color w:val="000000"/>
                <w:sz w:val="24"/>
              </w:rPr>
              <w:t xml:space="preserve">RMSE – Root Mean Square Error</w:t>
            </w:r>
            <w:r/>
          </w:p>
        </w:tc>
        <w:tc>
          <w:tcPr>
            <w:tcBorders/>
            <w:tcMar>
              <w:left w:w="15" w:type="dxa"/>
              <w:top w:w="15" w:type="dxa"/>
              <w:right w:w="15" w:type="dxa"/>
              <w:bottom w:w="15" w:type="dxa"/>
            </w:tcMar>
            <w:tcW w:w="3748" w:type="dxa"/>
            <w:vAlign w:val="center"/>
            <w:textDirection w:val="lrTb"/>
            <w:noWrap w:val="false"/>
          </w:tcPr>
          <w:p w14:paraId="192F045D">
            <w:pPr>
              <w:pBdr/>
              <w:spacing w:after="0" w:before="0" w:line="240"/>
              <w:ind/>
              <w:rPr/>
            </w:pPr>
            <w:r>
              <w:rPr>
                <w:rFonts w:ascii="Times New Roman" w:hAnsi="Times New Roman" w:eastAsia="Times New Roman" w:cs="Times New Roman"/>
                <w:color w:val="000000"/>
                <w:sz w:val="24"/>
              </w:rPr>
              <w:t xml:space="preserve">Punishes large mistakes, stricter metric</w:t>
            </w:r>
            <w:r/>
          </w:p>
        </w:tc>
      </w:tr>
      <w:tr>
        <w:trPr/>
        <w:tc>
          <w:tcPr>
            <w:tcBorders/>
            <w:tcMar>
              <w:left w:w="15" w:type="dxa"/>
              <w:top w:w="15" w:type="dxa"/>
              <w:right w:w="15" w:type="dxa"/>
              <w:bottom w:w="15" w:type="dxa"/>
            </w:tcMar>
            <w:tcW w:w="3518" w:type="dxa"/>
            <w:vAlign w:val="center"/>
            <w:textDirection w:val="lrTb"/>
            <w:noWrap w:val="false"/>
          </w:tcPr>
          <w:p w14:paraId="409D3E5E">
            <w:pPr>
              <w:pBdr/>
              <w:spacing w:after="0" w:before="0" w:line="240"/>
              <w:ind/>
              <w:rPr/>
            </w:pPr>
            <w:r>
              <w:rPr>
                <w:rFonts w:ascii="Times New Roman" w:hAnsi="Times New Roman" w:eastAsia="Times New Roman" w:cs="Times New Roman"/>
                <w:b/>
                <w:color w:val="000000"/>
                <w:sz w:val="24"/>
              </w:rPr>
              <w:t xml:space="preserve">R² Score</w:t>
            </w:r>
            <w:r/>
          </w:p>
        </w:tc>
        <w:tc>
          <w:tcPr>
            <w:tcBorders/>
            <w:tcMar>
              <w:left w:w="15" w:type="dxa"/>
              <w:top w:w="15" w:type="dxa"/>
              <w:right w:w="15" w:type="dxa"/>
              <w:bottom w:w="15" w:type="dxa"/>
            </w:tcMar>
            <w:tcW w:w="3748" w:type="dxa"/>
            <w:vAlign w:val="center"/>
            <w:textDirection w:val="lrTb"/>
            <w:noWrap w:val="false"/>
          </w:tcPr>
          <w:p w14:paraId="4F84A68D">
            <w:pPr>
              <w:pBdr/>
              <w:spacing w:after="0" w:before="0" w:line="240"/>
              <w:ind/>
              <w:rPr/>
            </w:pPr>
            <w:r>
              <w:rPr>
                <w:rFonts w:ascii="Times New Roman" w:hAnsi="Times New Roman" w:eastAsia="Times New Roman" w:cs="Times New Roman"/>
                <w:color w:val="000000"/>
                <w:sz w:val="24"/>
              </w:rPr>
              <w:t xml:space="preserve">Variance explained by the model</w:t>
            </w:r>
            <w:r/>
          </w:p>
        </w:tc>
      </w:tr>
    </w:tbl>
    <w:p w14:paraId="4329AB8A">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Interpretation Standard</w:t>
      </w:r>
      <w:r/>
    </w:p>
    <w:p w14:paraId="0CB8F400">
      <w:pPr>
        <w:pStyle w:val="900"/>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Low MAE</w:t>
      </w:r>
      <w:r>
        <w:rPr>
          <w:rFonts w:ascii="Times New Roman" w:hAnsi="Times New Roman" w:eastAsia="Times New Roman" w:cs="Times New Roman"/>
          <w:color w:val="000000"/>
          <w:sz w:val="24"/>
        </w:rPr>
        <w:t xml:space="preserve"> → model is consistently close to true values</w:t>
      </w:r>
      <w:r/>
    </w:p>
    <w:p w14:paraId="5D2CAD25">
      <w:pPr>
        <w:pStyle w:val="900"/>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Low RMSE</w:t>
      </w:r>
      <w:r>
        <w:rPr>
          <w:rFonts w:ascii="Times New Roman" w:hAnsi="Times New Roman" w:eastAsia="Times New Roman" w:cs="Times New Roman"/>
          <w:color w:val="000000"/>
          <w:sz w:val="24"/>
        </w:rPr>
        <w:t xml:space="preserve"> → no large deviations during peak traffic</w:t>
      </w:r>
      <w:r/>
    </w:p>
    <w:p w14:paraId="3372805A">
      <w:pPr>
        <w:pStyle w:val="900"/>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High R² (&gt;0.75)</w:t>
      </w:r>
      <w:r>
        <w:rPr>
          <w:rFonts w:ascii="Times New Roman" w:hAnsi="Times New Roman" w:eastAsia="Times New Roman" w:cs="Times New Roman"/>
          <w:color w:val="000000"/>
          <w:sz w:val="24"/>
        </w:rPr>
        <w:t xml:space="preserve"> → good explanatory power</w:t>
      </w:r>
      <w:r/>
    </w:p>
    <w:p w14:paraId="06B989D1">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Findings (expected structure)</w:t>
      </w:r>
      <w:r/>
    </w:p>
    <w:p w14:paraId="10FA7D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(Your numbers will differ depending on your dataset)</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66"/>
        <w:gridCol w:w="626"/>
        <w:gridCol w:w="694"/>
        <w:gridCol w:w="420"/>
        <w:gridCol w:w="3987"/>
      </w:tblGrid>
      <w:tr>
        <w:trPr/>
        <w:tc>
          <w:tcPr>
            <w:tcBorders/>
            <w:tcMar>
              <w:left w:w="15" w:type="dxa"/>
              <w:top w:w="15" w:type="dxa"/>
              <w:right w:w="15" w:type="dxa"/>
              <w:bottom w:w="15" w:type="dxa"/>
            </w:tcMar>
            <w:tcW w:w="1766" w:type="dxa"/>
            <w:vAlign w:val="center"/>
            <w:textDirection w:val="lrTb"/>
            <w:noWrap w:val="false"/>
          </w:tcPr>
          <w:p w14:paraId="27CE3875">
            <w:pPr>
              <w:pBdr/>
              <w:spacing w:after="0" w:before="0" w:line="240"/>
              <w:ind/>
              <w:jc w:val="center"/>
              <w:rPr/>
            </w:pPr>
            <w:r>
              <w:rPr>
                <w:rFonts w:ascii="Times New Roman" w:hAnsi="Times New Roman" w:eastAsia="Times New Roman" w:cs="Times New Roman"/>
                <w:b/>
                <w:color w:val="000000"/>
                <w:sz w:val="24"/>
              </w:rPr>
              <w:t xml:space="preserve">Model</w:t>
            </w:r>
            <w:r/>
          </w:p>
        </w:tc>
        <w:tc>
          <w:tcPr>
            <w:tcBorders/>
            <w:tcMar>
              <w:left w:w="15" w:type="dxa"/>
              <w:top w:w="15" w:type="dxa"/>
              <w:right w:w="15" w:type="dxa"/>
              <w:bottom w:w="15" w:type="dxa"/>
            </w:tcMar>
            <w:tcW w:w="626" w:type="dxa"/>
            <w:vAlign w:val="center"/>
            <w:textDirection w:val="lrTb"/>
            <w:noWrap w:val="false"/>
          </w:tcPr>
          <w:p w14:paraId="213278B9">
            <w:pPr>
              <w:pBdr/>
              <w:spacing w:after="0" w:before="0" w:line="240"/>
              <w:ind/>
              <w:jc w:val="center"/>
              <w:rPr/>
            </w:pPr>
            <w:r>
              <w:rPr>
                <w:rFonts w:ascii="Times New Roman" w:hAnsi="Times New Roman" w:eastAsia="Times New Roman" w:cs="Times New Roman"/>
                <w:b/>
                <w:color w:val="000000"/>
                <w:sz w:val="24"/>
              </w:rPr>
              <w:t xml:space="preserve">MAE</w:t>
            </w:r>
            <w:r/>
          </w:p>
        </w:tc>
        <w:tc>
          <w:tcPr>
            <w:tcBorders/>
            <w:tcMar>
              <w:left w:w="15" w:type="dxa"/>
              <w:top w:w="15" w:type="dxa"/>
              <w:right w:w="15" w:type="dxa"/>
              <w:bottom w:w="15" w:type="dxa"/>
            </w:tcMar>
            <w:tcW w:w="694" w:type="dxa"/>
            <w:vAlign w:val="center"/>
            <w:textDirection w:val="lrTb"/>
            <w:noWrap w:val="false"/>
          </w:tcPr>
          <w:p w14:paraId="0E2B7FAC">
            <w:pPr>
              <w:pBdr/>
              <w:spacing w:after="0" w:before="0" w:line="240"/>
              <w:ind/>
              <w:jc w:val="center"/>
              <w:rPr/>
            </w:pPr>
            <w:r>
              <w:rPr>
                <w:rFonts w:ascii="Times New Roman" w:hAnsi="Times New Roman" w:eastAsia="Times New Roman" w:cs="Times New Roman"/>
                <w:b/>
                <w:color w:val="000000"/>
                <w:sz w:val="24"/>
              </w:rPr>
              <w:t xml:space="preserve">RMSE</w:t>
            </w:r>
            <w:r/>
          </w:p>
        </w:tc>
        <w:tc>
          <w:tcPr>
            <w:tcBorders/>
            <w:tcMar>
              <w:left w:w="15" w:type="dxa"/>
              <w:top w:w="15" w:type="dxa"/>
              <w:right w:w="15" w:type="dxa"/>
              <w:bottom w:w="15" w:type="dxa"/>
            </w:tcMar>
            <w:tcW w:w="420" w:type="dxa"/>
            <w:vAlign w:val="center"/>
            <w:textDirection w:val="lrTb"/>
            <w:noWrap w:val="false"/>
          </w:tcPr>
          <w:p w14:paraId="7DF79E4B">
            <w:pPr>
              <w:pBdr/>
              <w:spacing w:after="0" w:before="0" w:line="240"/>
              <w:ind/>
              <w:jc w:val="center"/>
              <w:rPr/>
            </w:pPr>
            <w:r>
              <w:rPr>
                <w:rFonts w:ascii="Times New Roman" w:hAnsi="Times New Roman" w:eastAsia="Times New Roman" w:cs="Times New Roman"/>
                <w:b/>
                <w:color w:val="000000"/>
                <w:sz w:val="24"/>
              </w:rPr>
              <w:t xml:space="preserve">R²</w:t>
            </w:r>
            <w:r/>
          </w:p>
        </w:tc>
        <w:tc>
          <w:tcPr>
            <w:tcBorders/>
            <w:tcMar>
              <w:left w:w="15" w:type="dxa"/>
              <w:top w:w="15" w:type="dxa"/>
              <w:right w:w="15" w:type="dxa"/>
              <w:bottom w:w="15" w:type="dxa"/>
            </w:tcMar>
            <w:tcW w:w="3987" w:type="dxa"/>
            <w:vAlign w:val="center"/>
            <w:textDirection w:val="lrTb"/>
            <w:noWrap w:val="false"/>
          </w:tcPr>
          <w:p w14:paraId="13A8783C">
            <w:pPr>
              <w:pBdr/>
              <w:spacing w:after="0" w:before="0" w:line="240"/>
              <w:ind/>
              <w:jc w:val="center"/>
              <w:rPr/>
            </w:pPr>
            <w:r>
              <w:rPr>
                <w:rFonts w:ascii="Times New Roman" w:hAnsi="Times New Roman" w:eastAsia="Times New Roman" w:cs="Times New Roman"/>
                <w:b/>
                <w:color w:val="000000"/>
                <w:sz w:val="24"/>
              </w:rPr>
              <w:t xml:space="preserve">Interpretation</w:t>
            </w:r>
            <w:r/>
          </w:p>
        </w:tc>
      </w:tr>
      <w:tr>
        <w:trPr/>
        <w:tc>
          <w:tcPr>
            <w:tcBorders/>
            <w:tcMar>
              <w:left w:w="15" w:type="dxa"/>
              <w:top w:w="15" w:type="dxa"/>
              <w:right w:w="15" w:type="dxa"/>
              <w:bottom w:w="15" w:type="dxa"/>
            </w:tcMar>
            <w:tcW w:w="1766" w:type="dxa"/>
            <w:vAlign w:val="center"/>
            <w:textDirection w:val="lrTb"/>
            <w:noWrap w:val="false"/>
          </w:tcPr>
          <w:p w14:paraId="2F8AAA16">
            <w:pPr>
              <w:pBdr/>
              <w:spacing w:after="0" w:before="0" w:line="240"/>
              <w:ind/>
              <w:rPr/>
            </w:pPr>
            <w:r>
              <w:rPr>
                <w:rFonts w:ascii="Times New Roman" w:hAnsi="Times New Roman" w:eastAsia="Times New Roman" w:cs="Times New Roman"/>
                <w:color w:val="000000"/>
                <w:sz w:val="24"/>
              </w:rPr>
              <w:t xml:space="preserve">Linear Regression</w:t>
            </w:r>
            <w:r/>
          </w:p>
        </w:tc>
        <w:tc>
          <w:tcPr>
            <w:tcBorders/>
            <w:tcMar>
              <w:left w:w="15" w:type="dxa"/>
              <w:top w:w="15" w:type="dxa"/>
              <w:right w:w="15" w:type="dxa"/>
              <w:bottom w:w="15" w:type="dxa"/>
            </w:tcMar>
            <w:tcW w:w="626" w:type="dxa"/>
            <w:vAlign w:val="center"/>
            <w:textDirection w:val="lrTb"/>
            <w:noWrap w:val="false"/>
          </w:tcPr>
          <w:p w14:paraId="568688A7">
            <w:pPr>
              <w:pBdr/>
              <w:spacing w:after="0" w:before="0" w:line="240"/>
              <w:ind/>
              <w:rPr/>
            </w:pPr>
            <w:r>
              <w:rPr>
                <w:rFonts w:ascii="Times New Roman" w:hAnsi="Times New Roman" w:eastAsia="Times New Roman" w:cs="Times New Roman"/>
                <w:color w:val="000000"/>
                <w:sz w:val="24"/>
              </w:rPr>
              <w:t xml:space="preserve">4.318385</w:t>
            </w:r>
            <w:r/>
          </w:p>
        </w:tc>
        <w:tc>
          <w:tcPr>
            <w:tcBorders/>
            <w:tcMar>
              <w:left w:w="15" w:type="dxa"/>
              <w:top w:w="15" w:type="dxa"/>
              <w:right w:w="15" w:type="dxa"/>
              <w:bottom w:w="15" w:type="dxa"/>
            </w:tcMar>
            <w:tcW w:w="694" w:type="dxa"/>
            <w:vAlign w:val="center"/>
            <w:textDirection w:val="lrTb"/>
            <w:noWrap w:val="false"/>
          </w:tcPr>
          <w:p w14:paraId="4C12F74E">
            <w:pPr>
              <w:pBdr/>
              <w:spacing w:after="0" w:before="0" w:line="240"/>
              <w:ind/>
              <w:rPr/>
            </w:pPr>
            <w:r>
              <w:rPr>
                <w:rFonts w:ascii="Times New Roman" w:hAnsi="Times New Roman" w:eastAsia="Times New Roman" w:cs="Times New Roman"/>
                <w:color w:val="000000"/>
                <w:sz w:val="24"/>
              </w:rPr>
              <w:t xml:space="preserve">6.1675</w:t>
            </w:r>
            <w:r/>
          </w:p>
        </w:tc>
        <w:tc>
          <w:tcPr>
            <w:tcBorders/>
            <w:tcMar>
              <w:left w:w="15" w:type="dxa"/>
              <w:top w:w="15" w:type="dxa"/>
              <w:right w:w="15" w:type="dxa"/>
              <w:bottom w:w="15" w:type="dxa"/>
            </w:tcMar>
            <w:tcW w:w="420" w:type="dxa"/>
            <w:vAlign w:val="center"/>
            <w:textDirection w:val="lrTb"/>
            <w:noWrap w:val="false"/>
          </w:tcPr>
          <w:p w14:paraId="2559A6FB">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3987" w:type="dxa"/>
            <w:vAlign w:val="center"/>
            <w:textDirection w:val="lrTb"/>
            <w:noWrap w:val="false"/>
          </w:tcPr>
          <w:p w14:paraId="4FFAE015">
            <w:pPr>
              <w:pBdr/>
              <w:spacing w:after="0" w:before="0" w:line="240"/>
              <w:ind/>
              <w:rPr/>
            </w:pPr>
            <w:r>
              <w:rPr>
                <w:rFonts w:ascii="Times New Roman" w:hAnsi="Times New Roman" w:eastAsia="Times New Roman" w:cs="Times New Roman"/>
                <w:color w:val="000000"/>
                <w:sz w:val="24"/>
              </w:rPr>
              <w:t xml:space="preserve">Fails to capture non-linear traffic patterns</w:t>
            </w:r>
            <w:r/>
          </w:p>
        </w:tc>
      </w:tr>
      <w:tr>
        <w:trPr/>
        <w:tc>
          <w:tcPr>
            <w:tcBorders/>
            <w:tcMar>
              <w:left w:w="15" w:type="dxa"/>
              <w:top w:w="15" w:type="dxa"/>
              <w:right w:w="15" w:type="dxa"/>
              <w:bottom w:w="15" w:type="dxa"/>
            </w:tcMar>
            <w:tcW w:w="1766" w:type="dxa"/>
            <w:vAlign w:val="center"/>
            <w:textDirection w:val="lrTb"/>
            <w:noWrap w:val="false"/>
          </w:tcPr>
          <w:p w14:paraId="2B6DE0C2">
            <w:pPr>
              <w:pBdr/>
              <w:spacing w:after="0" w:before="0" w:line="240"/>
              <w:ind/>
              <w:rPr/>
            </w:pPr>
            <w:r>
              <w:rPr>
                <w:rFonts w:ascii="Times New Roman" w:hAnsi="Times New Roman" w:eastAsia="Times New Roman" w:cs="Times New Roman"/>
                <w:color w:val="000000"/>
                <w:sz w:val="24"/>
              </w:rPr>
              <w:t xml:space="preserve">Random Forest</w:t>
            </w:r>
            <w:r/>
          </w:p>
        </w:tc>
        <w:tc>
          <w:tcPr>
            <w:tcBorders/>
            <w:tcMar>
              <w:left w:w="15" w:type="dxa"/>
              <w:top w:w="15" w:type="dxa"/>
              <w:right w:w="15" w:type="dxa"/>
              <w:bottom w:w="15" w:type="dxa"/>
            </w:tcMar>
            <w:tcW w:w="626" w:type="dxa"/>
            <w:vAlign w:val="center"/>
            <w:textDirection w:val="lrTb"/>
            <w:noWrap w:val="false"/>
          </w:tcPr>
          <w:p w14:paraId="5A11D6E8">
            <w:pPr>
              <w:pBdr/>
              <w:spacing w:after="0" w:before="0" w:line="240"/>
              <w:ind/>
              <w:rPr/>
            </w:pPr>
            <w:r>
              <w:rPr>
                <w:rFonts w:ascii="Times New Roman" w:hAnsi="Times New Roman" w:eastAsia="Times New Roman" w:cs="Times New Roman"/>
                <w:color w:val="000000"/>
                <w:sz w:val="24"/>
              </w:rPr>
              <w:t xml:space="preserve">0.0023</w:t>
            </w:r>
            <w:r/>
          </w:p>
        </w:tc>
        <w:tc>
          <w:tcPr>
            <w:tcBorders/>
            <w:tcMar>
              <w:left w:w="15" w:type="dxa"/>
              <w:top w:w="15" w:type="dxa"/>
              <w:right w:w="15" w:type="dxa"/>
              <w:bottom w:w="15" w:type="dxa"/>
            </w:tcMar>
            <w:tcW w:w="694" w:type="dxa"/>
            <w:vAlign w:val="center"/>
            <w:textDirection w:val="lrTb"/>
            <w:noWrap w:val="false"/>
          </w:tcPr>
          <w:p w14:paraId="5E267CF3">
            <w:pPr>
              <w:pBdr/>
              <w:spacing w:after="0" w:before="0" w:line="240"/>
              <w:ind/>
              <w:rPr/>
            </w:pPr>
            <w:r>
              <w:rPr>
                <w:rFonts w:ascii="Times New Roman" w:hAnsi="Times New Roman" w:eastAsia="Times New Roman" w:cs="Times New Roman"/>
                <w:color w:val="000000"/>
                <w:sz w:val="24"/>
              </w:rPr>
              <w:t xml:space="preserve">0.0948</w:t>
            </w:r>
            <w:r/>
          </w:p>
        </w:tc>
        <w:tc>
          <w:tcPr>
            <w:tcBorders/>
            <w:tcMar>
              <w:left w:w="15" w:type="dxa"/>
              <w:top w:w="15" w:type="dxa"/>
              <w:right w:w="15" w:type="dxa"/>
              <w:bottom w:w="15" w:type="dxa"/>
            </w:tcMar>
            <w:tcW w:w="420" w:type="dxa"/>
            <w:vAlign w:val="center"/>
            <w:textDirection w:val="lrTb"/>
            <w:noWrap w:val="false"/>
          </w:tcPr>
          <w:p w14:paraId="7C47E70D">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3987" w:type="dxa"/>
            <w:vAlign w:val="center"/>
            <w:textDirection w:val="lrTb"/>
            <w:noWrap w:val="false"/>
          </w:tcPr>
          <w:p w14:paraId="73C2A885">
            <w:pPr>
              <w:pBdr/>
              <w:spacing w:after="0" w:before="0" w:line="240"/>
              <w:ind/>
              <w:rPr/>
            </w:pPr>
            <w:r>
              <w:rPr>
                <w:rFonts w:ascii="Times New Roman" w:hAnsi="Times New Roman" w:eastAsia="Times New Roman" w:cs="Times New Roman"/>
                <w:color w:val="000000"/>
                <w:sz w:val="24"/>
              </w:rPr>
              <w:t xml:space="preserve">Strong performer</w:t>
            </w:r>
            <w:r/>
          </w:p>
        </w:tc>
      </w:tr>
      <w:tr>
        <w:trPr/>
        <w:tc>
          <w:tcPr>
            <w:tcBorders/>
            <w:tcMar>
              <w:left w:w="15" w:type="dxa"/>
              <w:top w:w="15" w:type="dxa"/>
              <w:right w:w="15" w:type="dxa"/>
              <w:bottom w:w="15" w:type="dxa"/>
            </w:tcMar>
            <w:tcW w:w="1766" w:type="dxa"/>
            <w:vAlign w:val="center"/>
            <w:textDirection w:val="lrTb"/>
            <w:noWrap w:val="false"/>
          </w:tcPr>
          <w:p w14:paraId="6B8F3558">
            <w:pPr>
              <w:pBdr/>
              <w:spacing w:after="0" w:before="0" w:line="240"/>
              <w:ind/>
              <w:rPr/>
            </w:pPr>
            <w:r>
              <w:rPr>
                <w:rFonts w:ascii="Times New Roman" w:hAnsi="Times New Roman" w:eastAsia="Times New Roman" w:cs="Times New Roman"/>
                <w:color w:val="000000"/>
                <w:sz w:val="24"/>
              </w:rPr>
              <w:t xml:space="preserve">Gradient Boosting</w:t>
            </w:r>
            <w:r/>
          </w:p>
        </w:tc>
        <w:tc>
          <w:tcPr>
            <w:tcBorders/>
            <w:tcMar>
              <w:left w:w="15" w:type="dxa"/>
              <w:top w:w="15" w:type="dxa"/>
              <w:right w:w="15" w:type="dxa"/>
              <w:bottom w:w="15" w:type="dxa"/>
            </w:tcMar>
            <w:tcW w:w="626" w:type="dxa"/>
            <w:vAlign w:val="center"/>
            <w:textDirection w:val="lrTb"/>
            <w:noWrap w:val="false"/>
          </w:tcPr>
          <w:p w14:paraId="69BF2150">
            <w:pPr>
              <w:pBdr/>
              <w:spacing w:after="0" w:before="0" w:line="240"/>
              <w:ind/>
              <w:rPr/>
            </w:pPr>
            <w:r>
              <w:rPr>
                <w:rFonts w:ascii="Times New Roman" w:hAnsi="Times New Roman" w:eastAsia="Times New Roman" w:cs="Times New Roman"/>
                <w:color w:val="000000"/>
                <w:sz w:val="24"/>
              </w:rPr>
              <w:t xml:space="preserve">0.0082</w:t>
            </w:r>
            <w:r/>
          </w:p>
        </w:tc>
        <w:tc>
          <w:tcPr>
            <w:tcBorders/>
            <w:tcMar>
              <w:left w:w="15" w:type="dxa"/>
              <w:top w:w="15" w:type="dxa"/>
              <w:right w:w="15" w:type="dxa"/>
              <w:bottom w:w="15" w:type="dxa"/>
            </w:tcMar>
            <w:tcW w:w="694" w:type="dxa"/>
            <w:vAlign w:val="center"/>
            <w:textDirection w:val="lrTb"/>
            <w:noWrap w:val="false"/>
          </w:tcPr>
          <w:p w14:paraId="03FFA319">
            <w:pPr>
              <w:pBdr/>
              <w:spacing w:after="0" w:before="0" w:line="240"/>
              <w:ind/>
              <w:rPr/>
            </w:pPr>
            <w:r>
              <w:rPr>
                <w:rFonts w:ascii="Times New Roman" w:hAnsi="Times New Roman" w:eastAsia="Times New Roman" w:cs="Times New Roman"/>
                <w:color w:val="000000"/>
                <w:sz w:val="24"/>
              </w:rPr>
              <w:t xml:space="preserve">0.0906</w:t>
            </w:r>
            <w:r/>
          </w:p>
        </w:tc>
        <w:tc>
          <w:tcPr>
            <w:tcBorders/>
            <w:tcMar>
              <w:left w:w="15" w:type="dxa"/>
              <w:top w:w="15" w:type="dxa"/>
              <w:right w:w="15" w:type="dxa"/>
              <w:bottom w:w="15" w:type="dxa"/>
            </w:tcMar>
            <w:tcW w:w="420" w:type="dxa"/>
            <w:vAlign w:val="center"/>
            <w:textDirection w:val="lrTb"/>
            <w:noWrap w:val="false"/>
          </w:tcPr>
          <w:p w14:paraId="4B565FAC">
            <w:pPr>
              <w:pBdr/>
              <w:spacing w:after="0" w:before="0" w:line="240"/>
              <w:ind/>
              <w:rPr/>
            </w:pPr>
            <w:r>
              <w:rPr>
                <w:rFonts w:ascii="Times New Roman" w:hAnsi="Times New Roman" w:eastAsia="Times New Roman" w:cs="Times New Roman"/>
                <w:b w:val="0"/>
                <w:bCs w:val="0"/>
                <w:color w:val="000000"/>
                <w:sz w:val="24"/>
              </w:rPr>
              <w:t xml:space="preserve">1</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rPr>
              <w:t xml:space="preserve">00</w:t>
            </w:r>
            <w:r/>
          </w:p>
        </w:tc>
        <w:tc>
          <w:tcPr>
            <w:tcBorders/>
            <w:tcMar>
              <w:left w:w="15" w:type="dxa"/>
              <w:top w:w="15" w:type="dxa"/>
              <w:right w:w="15" w:type="dxa"/>
              <w:bottom w:w="15" w:type="dxa"/>
            </w:tcMar>
            <w:tcW w:w="3987" w:type="dxa"/>
            <w:vAlign w:val="center"/>
            <w:textDirection w:val="lrTb"/>
            <w:noWrap w:val="false"/>
          </w:tcPr>
          <w:p w14:paraId="28BA951C">
            <w:pPr>
              <w:pBdr/>
              <w:spacing w:after="0" w:before="0" w:line="240"/>
              <w:ind/>
              <w:rPr/>
            </w:pPr>
            <w:r>
              <w:rPr>
                <w:rFonts w:ascii="Times New Roman" w:hAnsi="Times New Roman" w:eastAsia="Times New Roman" w:cs="Times New Roman"/>
                <w:color w:val="000000"/>
                <w:sz w:val="24"/>
              </w:rPr>
              <w:t xml:space="preserve">Best regression model</w:t>
            </w:r>
            <w:r/>
          </w:p>
        </w:tc>
      </w:tr>
    </w:tbl>
    <w:p w14:paraId="11AFDBA9">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 (Regression)</w:t>
      </w:r>
      <w:r/>
    </w:p>
    <w:p w14:paraId="1D405A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Gradient Boosting achieved the best predictive accuracy.</w:t>
        <w:br/>
        <w:t xml:space="preserve"> It captures daily peaks, complex relationships, and non-linear traffic behavior.</w:t>
      </w:r>
      <w:r/>
    </w:p>
    <w:p w14:paraId="523F5BBD">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8.2 Evaluation of Classification Model</w:t>
      </w:r>
      <w:r/>
    </w:p>
    <w:p w14:paraId="26E186D3">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Classification Goal:</w:t>
      </w:r>
      <w:r/>
    </w:p>
    <w:p w14:paraId="43CAA9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Predict </w:t>
      </w:r>
      <w:r>
        <w:rPr>
          <w:rFonts w:ascii="Times New Roman" w:hAnsi="Times New Roman" w:eastAsia="Times New Roman" w:cs="Times New Roman"/>
          <w:b/>
          <w:color w:val="000000"/>
          <w:sz w:val="24"/>
        </w:rPr>
        <w:t xml:space="preserve">dominant traffic class</w:t>
      </w:r>
      <w:r>
        <w:rPr>
          <w:rFonts w:ascii="Times New Roman" w:hAnsi="Times New Roman" w:eastAsia="Times New Roman" w:cs="Times New Roman"/>
          <w:color w:val="000000"/>
          <w:sz w:val="24"/>
        </w:rPr>
        <w:t xml:space="preserve"> (cars, pedestrians, vans, trucks, cyclists, buses)</w:t>
      </w:r>
      <w:r/>
    </w:p>
    <w:p w14:paraId="076AA8C4">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Metrics Used</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34"/>
        <w:gridCol w:w="3579"/>
      </w:tblGrid>
      <w:tr>
        <w:trPr/>
        <w:tc>
          <w:tcPr>
            <w:tcBorders/>
            <w:tcMar>
              <w:left w:w="15" w:type="dxa"/>
              <w:top w:w="15" w:type="dxa"/>
              <w:right w:w="15" w:type="dxa"/>
              <w:bottom w:w="15" w:type="dxa"/>
            </w:tcMar>
            <w:tcW w:w="1834" w:type="dxa"/>
            <w:vAlign w:val="center"/>
            <w:textDirection w:val="lrTb"/>
            <w:noWrap w:val="false"/>
          </w:tcPr>
          <w:p w14:paraId="5DBBDC9D">
            <w:pPr>
              <w:pBdr/>
              <w:spacing w:after="0" w:before="0" w:line="240"/>
              <w:ind/>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3579" w:type="dxa"/>
            <w:vAlign w:val="center"/>
            <w:textDirection w:val="lrTb"/>
            <w:noWrap w:val="false"/>
          </w:tcPr>
          <w:p w14:paraId="554C89BF">
            <w:pPr>
              <w:pBdr/>
              <w:spacing w:after="0" w:before="0" w:line="240"/>
              <w:ind/>
              <w:jc w:val="center"/>
              <w:rPr/>
            </w:pPr>
            <w:r>
              <w:rPr>
                <w:rFonts w:ascii="Times New Roman" w:hAnsi="Times New Roman" w:eastAsia="Times New Roman" w:cs="Times New Roman"/>
                <w:b/>
                <w:color w:val="000000"/>
                <w:sz w:val="24"/>
              </w:rPr>
              <w:t xml:space="preserve">Explanation</w:t>
            </w:r>
            <w:r/>
          </w:p>
        </w:tc>
      </w:tr>
      <w:tr>
        <w:trPr/>
        <w:tc>
          <w:tcPr>
            <w:tcBorders/>
            <w:tcMar>
              <w:left w:w="15" w:type="dxa"/>
              <w:top w:w="15" w:type="dxa"/>
              <w:right w:w="15" w:type="dxa"/>
              <w:bottom w:w="15" w:type="dxa"/>
            </w:tcMar>
            <w:tcW w:w="1834" w:type="dxa"/>
            <w:vAlign w:val="center"/>
            <w:textDirection w:val="lrTb"/>
            <w:noWrap w:val="false"/>
          </w:tcPr>
          <w:p w14:paraId="39BB3C2F">
            <w:pPr>
              <w:pBdr/>
              <w:spacing w:after="0" w:before="0" w:line="240"/>
              <w:ind/>
              <w:rPr/>
            </w:pPr>
            <w:r>
              <w:rPr>
                <w:rFonts w:ascii="Times New Roman" w:hAnsi="Times New Roman" w:eastAsia="Times New Roman" w:cs="Times New Roman"/>
                <w:b/>
                <w:color w:val="000000"/>
                <w:sz w:val="24"/>
              </w:rPr>
              <w:t xml:space="preserve">Accuracy</w:t>
            </w:r>
            <w:r/>
          </w:p>
        </w:tc>
        <w:tc>
          <w:tcPr>
            <w:tcBorders/>
            <w:tcMar>
              <w:left w:w="15" w:type="dxa"/>
              <w:top w:w="15" w:type="dxa"/>
              <w:right w:w="15" w:type="dxa"/>
              <w:bottom w:w="15" w:type="dxa"/>
            </w:tcMar>
            <w:tcW w:w="3579" w:type="dxa"/>
            <w:vAlign w:val="center"/>
            <w:textDirection w:val="lrTb"/>
            <w:noWrap w:val="false"/>
          </w:tcPr>
          <w:p w14:paraId="2648B12B">
            <w:pPr>
              <w:pBdr/>
              <w:spacing w:after="0" w:before="0" w:line="240"/>
              <w:ind/>
              <w:rPr/>
            </w:pPr>
            <w:r>
              <w:rPr>
                <w:rFonts w:ascii="Times New Roman" w:hAnsi="Times New Roman" w:eastAsia="Times New Roman" w:cs="Times New Roman"/>
                <w:color w:val="000000"/>
                <w:sz w:val="24"/>
              </w:rPr>
              <w:t xml:space="preserve">Overall correctness</w:t>
            </w:r>
            <w:r/>
          </w:p>
        </w:tc>
      </w:tr>
      <w:tr>
        <w:trPr/>
        <w:tc>
          <w:tcPr>
            <w:tcBorders/>
            <w:tcMar>
              <w:left w:w="15" w:type="dxa"/>
              <w:top w:w="15" w:type="dxa"/>
              <w:right w:w="15" w:type="dxa"/>
              <w:bottom w:w="15" w:type="dxa"/>
            </w:tcMar>
            <w:tcW w:w="1834" w:type="dxa"/>
            <w:vAlign w:val="center"/>
            <w:textDirection w:val="lrTb"/>
            <w:noWrap w:val="false"/>
          </w:tcPr>
          <w:p w14:paraId="22CEE439">
            <w:pPr>
              <w:pBdr/>
              <w:spacing w:after="0" w:before="0" w:line="240"/>
              <w:ind/>
              <w:rPr/>
            </w:pPr>
            <w:r>
              <w:rPr>
                <w:rFonts w:ascii="Times New Roman" w:hAnsi="Times New Roman" w:eastAsia="Times New Roman" w:cs="Times New Roman"/>
                <w:b/>
                <w:color w:val="000000"/>
                <w:sz w:val="24"/>
              </w:rPr>
              <w:t xml:space="preserve">Precision</w:t>
            </w:r>
            <w:r/>
          </w:p>
        </w:tc>
        <w:tc>
          <w:tcPr>
            <w:tcBorders/>
            <w:tcMar>
              <w:left w:w="15" w:type="dxa"/>
              <w:top w:w="15" w:type="dxa"/>
              <w:right w:w="15" w:type="dxa"/>
              <w:bottom w:w="15" w:type="dxa"/>
            </w:tcMar>
            <w:tcW w:w="3579" w:type="dxa"/>
            <w:vAlign w:val="center"/>
            <w:textDirection w:val="lrTb"/>
            <w:noWrap w:val="false"/>
          </w:tcPr>
          <w:p w14:paraId="694B444F">
            <w:pPr>
              <w:pBdr/>
              <w:spacing w:after="0" w:before="0" w:line="240"/>
              <w:ind/>
              <w:rPr/>
            </w:pPr>
            <w:r>
              <w:rPr>
                <w:rFonts w:ascii="Times New Roman" w:hAnsi="Times New Roman" w:eastAsia="Times New Roman" w:cs="Times New Roman"/>
                <w:color w:val="000000"/>
                <w:sz w:val="24"/>
              </w:rPr>
              <w:t xml:space="preserve">Quality of positive predictions</w:t>
            </w:r>
            <w:r/>
          </w:p>
        </w:tc>
      </w:tr>
      <w:tr>
        <w:trPr/>
        <w:tc>
          <w:tcPr>
            <w:tcBorders/>
            <w:tcMar>
              <w:left w:w="15" w:type="dxa"/>
              <w:top w:w="15" w:type="dxa"/>
              <w:right w:w="15" w:type="dxa"/>
              <w:bottom w:w="15" w:type="dxa"/>
            </w:tcMar>
            <w:tcW w:w="1834" w:type="dxa"/>
            <w:vAlign w:val="center"/>
            <w:textDirection w:val="lrTb"/>
            <w:noWrap w:val="false"/>
          </w:tcPr>
          <w:p w14:paraId="757A5747">
            <w:pPr>
              <w:pBdr/>
              <w:spacing w:after="0" w:before="0" w:line="240"/>
              <w:ind/>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3579" w:type="dxa"/>
            <w:vAlign w:val="center"/>
            <w:textDirection w:val="lrTb"/>
            <w:noWrap w:val="false"/>
          </w:tcPr>
          <w:p w14:paraId="29C3790E">
            <w:pPr>
              <w:pBdr/>
              <w:spacing w:after="0" w:before="0" w:line="240"/>
              <w:ind/>
              <w:rPr/>
            </w:pPr>
            <w:r>
              <w:rPr>
                <w:rFonts w:ascii="Times New Roman" w:hAnsi="Times New Roman" w:eastAsia="Times New Roman" w:cs="Times New Roman"/>
                <w:color w:val="000000"/>
                <w:sz w:val="24"/>
              </w:rPr>
              <w:t xml:space="preserve">Ability to detect true class instances</w:t>
            </w:r>
            <w:r/>
          </w:p>
        </w:tc>
      </w:tr>
      <w:tr>
        <w:trPr/>
        <w:tc>
          <w:tcPr>
            <w:tcBorders/>
            <w:tcMar>
              <w:left w:w="15" w:type="dxa"/>
              <w:top w:w="15" w:type="dxa"/>
              <w:right w:w="15" w:type="dxa"/>
              <w:bottom w:w="15" w:type="dxa"/>
            </w:tcMar>
            <w:tcW w:w="1834" w:type="dxa"/>
            <w:vAlign w:val="center"/>
            <w:textDirection w:val="lrTb"/>
            <w:noWrap w:val="false"/>
          </w:tcPr>
          <w:p w14:paraId="6607F3A4">
            <w:pPr>
              <w:pBdr/>
              <w:spacing w:after="0" w:before="0" w:line="240"/>
              <w:ind/>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3579" w:type="dxa"/>
            <w:vAlign w:val="center"/>
            <w:textDirection w:val="lrTb"/>
            <w:noWrap w:val="false"/>
          </w:tcPr>
          <w:p w14:paraId="567F9A27">
            <w:pPr>
              <w:pBdr/>
              <w:spacing w:after="0" w:before="0" w:line="240"/>
              <w:ind/>
              <w:rPr/>
            </w:pPr>
            <w:r>
              <w:rPr>
                <w:rFonts w:ascii="Times New Roman" w:hAnsi="Times New Roman" w:eastAsia="Times New Roman" w:cs="Times New Roman"/>
                <w:color w:val="000000"/>
                <w:sz w:val="24"/>
              </w:rPr>
              <w:t xml:space="preserve">Harmonic mean of precision &amp; recall</w:t>
            </w:r>
            <w:r/>
          </w:p>
        </w:tc>
      </w:tr>
      <w:tr>
        <w:trPr/>
        <w:tc>
          <w:tcPr>
            <w:tcBorders/>
            <w:tcMar>
              <w:left w:w="15" w:type="dxa"/>
              <w:top w:w="15" w:type="dxa"/>
              <w:right w:w="15" w:type="dxa"/>
              <w:bottom w:w="15" w:type="dxa"/>
            </w:tcMar>
            <w:tcW w:w="1834" w:type="dxa"/>
            <w:vAlign w:val="center"/>
            <w:textDirection w:val="lrTb"/>
            <w:noWrap w:val="false"/>
          </w:tcPr>
          <w:p w14:paraId="24A49220">
            <w:pPr>
              <w:pBdr/>
              <w:spacing w:after="0" w:before="0" w:line="240"/>
              <w:ind/>
              <w:rPr/>
            </w:pPr>
            <w:r>
              <w:rPr>
                <w:rFonts w:ascii="Times New Roman" w:hAnsi="Times New Roman" w:eastAsia="Times New Roman" w:cs="Times New Roman"/>
                <w:b/>
                <w:color w:val="000000"/>
                <w:sz w:val="24"/>
              </w:rPr>
              <w:t xml:space="preserve">Confusion Matrix</w:t>
            </w:r>
            <w:r/>
          </w:p>
        </w:tc>
        <w:tc>
          <w:tcPr>
            <w:tcBorders/>
            <w:tcMar>
              <w:left w:w="15" w:type="dxa"/>
              <w:top w:w="15" w:type="dxa"/>
              <w:right w:w="15" w:type="dxa"/>
              <w:bottom w:w="15" w:type="dxa"/>
            </w:tcMar>
            <w:tcW w:w="3579" w:type="dxa"/>
            <w:vAlign w:val="center"/>
            <w:textDirection w:val="lrTb"/>
            <w:noWrap w:val="false"/>
          </w:tcPr>
          <w:p w14:paraId="3F6BE7A7">
            <w:pPr>
              <w:pBdr/>
              <w:spacing w:after="0" w:before="0" w:line="240"/>
              <w:ind/>
              <w:rPr/>
            </w:pPr>
            <w:r>
              <w:rPr>
                <w:rFonts w:ascii="Times New Roman" w:hAnsi="Times New Roman" w:eastAsia="Times New Roman" w:cs="Times New Roman"/>
                <w:color w:val="000000"/>
                <w:sz w:val="24"/>
              </w:rPr>
              <w:t xml:space="preserve">Detailed class-by-class evaluation</w:t>
            </w:r>
            <w:r/>
          </w:p>
        </w:tc>
      </w:tr>
    </w:tbl>
    <w:p w14:paraId="7EAA3113">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These Metrics Matter</w:t>
      </w:r>
      <w:r/>
    </w:p>
    <w:p w14:paraId="6C230C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Traffic data is highly imbalanced:</w:t>
      </w:r>
      <w:r/>
    </w:p>
    <w:p w14:paraId="23151863">
      <w:pPr>
        <w:pStyle w:val="900"/>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Cars appear most frequently</w:t>
      </w:r>
      <w:r/>
    </w:p>
    <w:p w14:paraId="0E10AECF">
      <w:pPr>
        <w:pStyle w:val="900"/>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Buses &amp; trucks are rare</w:t>
      </w:r>
      <w:r/>
    </w:p>
    <w:p w14:paraId="6ED02A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 accuracy alone is misleading.</w:t>
        <w:br/>
        <w:t xml:space="preserve"> We focus on </w:t>
      </w:r>
      <w:r>
        <w:rPr>
          <w:rFonts w:ascii="Times New Roman" w:hAnsi="Times New Roman" w:eastAsia="Times New Roman" w:cs="Times New Roman"/>
          <w:b/>
          <w:color w:val="000000"/>
          <w:sz w:val="24"/>
        </w:rPr>
        <w:t xml:space="preserve">recall</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F1-score</w:t>
      </w:r>
      <w:r>
        <w:rPr>
          <w:rFonts w:ascii="Times New Roman" w:hAnsi="Times New Roman" w:eastAsia="Times New Roman" w:cs="Times New Roman"/>
          <w:color w:val="000000"/>
          <w:sz w:val="24"/>
        </w:rPr>
        <w:t xml:space="preserve"> for minority classes.</w:t>
      </w:r>
      <w:r/>
    </w:p>
    <w:p w14:paraId="6B71A517">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Typical Results Pattern</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13"/>
        <w:gridCol w:w="1003"/>
        <w:gridCol w:w="1373"/>
        <w:gridCol w:w="1953"/>
      </w:tblGrid>
      <w:tr>
        <w:trPr/>
        <w:tc>
          <w:tcPr>
            <w:tcBorders/>
            <w:tcMar>
              <w:left w:w="15" w:type="dxa"/>
              <w:top w:w="15" w:type="dxa"/>
              <w:right w:w="15" w:type="dxa"/>
              <w:bottom w:w="15" w:type="dxa"/>
            </w:tcMar>
            <w:tcW w:w="1913" w:type="dxa"/>
            <w:vAlign w:val="center"/>
            <w:textDirection w:val="lrTb"/>
            <w:noWrap w:val="false"/>
          </w:tcPr>
          <w:p w14:paraId="7E710F78">
            <w:pPr>
              <w:pBdr/>
              <w:spacing w:after="0" w:before="0" w:line="240"/>
              <w:ind/>
              <w:jc w:val="center"/>
              <w:rPr/>
            </w:pPr>
            <w:r>
              <w:rPr>
                <w:rFonts w:ascii="Times New Roman" w:hAnsi="Times New Roman" w:eastAsia="Times New Roman" w:cs="Times New Roman"/>
                <w:b/>
                <w:color w:val="000000"/>
                <w:sz w:val="24"/>
              </w:rPr>
              <w:t xml:space="preserve">Model</w:t>
            </w:r>
            <w:r/>
          </w:p>
        </w:tc>
        <w:tc>
          <w:tcPr>
            <w:tcBorders/>
            <w:tcMar>
              <w:left w:w="15" w:type="dxa"/>
              <w:top w:w="15" w:type="dxa"/>
              <w:right w:w="15" w:type="dxa"/>
              <w:bottom w:w="15" w:type="dxa"/>
            </w:tcMar>
            <w:tcW w:w="1003" w:type="dxa"/>
            <w:vAlign w:val="center"/>
            <w:textDirection w:val="lrTb"/>
            <w:noWrap w:val="false"/>
          </w:tcPr>
          <w:p w14:paraId="3BE90B23">
            <w:pPr>
              <w:pBdr/>
              <w:spacing w:after="0" w:before="0" w:line="240"/>
              <w:ind/>
              <w:jc w:val="center"/>
              <w:rPr/>
            </w:pPr>
            <w:r>
              <w:rPr>
                <w:rFonts w:ascii="Times New Roman" w:hAnsi="Times New Roman" w:eastAsia="Times New Roman" w:cs="Times New Roman"/>
                <w:b/>
                <w:color w:val="000000"/>
                <w:sz w:val="24"/>
              </w:rPr>
              <w:t xml:space="preserve">Accuracy</w:t>
            </w:r>
            <w:r/>
          </w:p>
        </w:tc>
        <w:tc>
          <w:tcPr>
            <w:tcBorders/>
            <w:tcMar>
              <w:left w:w="15" w:type="dxa"/>
              <w:top w:w="15" w:type="dxa"/>
              <w:right w:w="15" w:type="dxa"/>
              <w:bottom w:w="15" w:type="dxa"/>
            </w:tcMar>
            <w:tcW w:w="1373" w:type="dxa"/>
            <w:vAlign w:val="center"/>
            <w:textDirection w:val="lrTb"/>
            <w:noWrap w:val="false"/>
          </w:tcPr>
          <w:p w14:paraId="6A62AE9E">
            <w:pPr>
              <w:pBdr/>
              <w:spacing w:after="0" w:before="0" w:line="240"/>
              <w:ind/>
              <w:jc w:val="center"/>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1953" w:type="dxa"/>
            <w:vAlign w:val="center"/>
            <w:textDirection w:val="lrTb"/>
            <w:noWrap w:val="false"/>
          </w:tcPr>
          <w:p w14:paraId="3E5718DF">
            <w:pPr>
              <w:pBdr/>
              <w:spacing w:after="0" w:before="0" w:line="240"/>
              <w:ind/>
              <w:jc w:val="center"/>
              <w:rPr/>
            </w:pPr>
            <w:r>
              <w:rPr>
                <w:rFonts w:ascii="Times New Roman" w:hAnsi="Times New Roman" w:eastAsia="Times New Roman" w:cs="Times New Roman"/>
                <w:b/>
                <w:color w:val="000000"/>
                <w:sz w:val="24"/>
              </w:rPr>
              <w:t xml:space="preserve">Notes</w:t>
            </w:r>
            <w:r/>
          </w:p>
        </w:tc>
      </w:tr>
      <w:tr>
        <w:trPr/>
        <w:tc>
          <w:tcPr>
            <w:tcBorders/>
            <w:tcMar>
              <w:left w:w="15" w:type="dxa"/>
              <w:top w:w="15" w:type="dxa"/>
              <w:right w:w="15" w:type="dxa"/>
              <w:bottom w:w="15" w:type="dxa"/>
            </w:tcMar>
            <w:tcW w:w="1913" w:type="dxa"/>
            <w:vAlign w:val="center"/>
            <w:textDirection w:val="lrTb"/>
            <w:noWrap w:val="false"/>
          </w:tcPr>
          <w:p w14:paraId="004D7B4F">
            <w:pPr>
              <w:pBdr/>
              <w:spacing w:after="0" w:before="0" w:line="240"/>
              <w:ind/>
              <w:rPr/>
            </w:pPr>
            <w:r>
              <w:rPr>
                <w:rFonts w:ascii="Times New Roman" w:hAnsi="Times New Roman" w:eastAsia="Times New Roman" w:cs="Times New Roman"/>
                <w:color w:val="000000"/>
                <w:sz w:val="24"/>
              </w:rPr>
              <w:t xml:space="preserve">Logistic Regression</w:t>
            </w:r>
            <w:r/>
          </w:p>
        </w:tc>
        <w:tc>
          <w:tcPr>
            <w:tcBorders/>
            <w:tcMar>
              <w:left w:w="15" w:type="dxa"/>
              <w:top w:w="15" w:type="dxa"/>
              <w:right w:w="15" w:type="dxa"/>
              <w:bottom w:w="15" w:type="dxa"/>
            </w:tcMar>
            <w:tcW w:w="1003" w:type="dxa"/>
            <w:vAlign w:val="center"/>
            <w:textDirection w:val="lrTb"/>
            <w:noWrap w:val="false"/>
          </w:tcPr>
          <w:p w14:paraId="0FFB83DF">
            <w:pPr>
              <w:pBdr/>
              <w:spacing w:after="0" w:before="0" w:line="240"/>
              <w:ind/>
              <w:rPr/>
            </w:pPr>
            <w:r>
              <w:rPr>
                <w:rFonts w:ascii="Times New Roman" w:hAnsi="Times New Roman" w:eastAsia="Times New Roman" w:cs="Times New Roman"/>
                <w:color w:val="000000"/>
                <w:sz w:val="24"/>
              </w:rPr>
              <w:t xml:space="preserve">0.19033</w:t>
            </w:r>
            <w:r/>
          </w:p>
        </w:tc>
        <w:tc>
          <w:tcPr>
            <w:tcBorders/>
            <w:tcMar>
              <w:left w:w="15" w:type="dxa"/>
              <w:top w:w="15" w:type="dxa"/>
              <w:right w:w="15" w:type="dxa"/>
              <w:bottom w:w="15" w:type="dxa"/>
            </w:tcMar>
            <w:tcW w:w="1373" w:type="dxa"/>
            <w:vAlign w:val="center"/>
            <w:textDirection w:val="lrTb"/>
            <w:noWrap w:val="false"/>
          </w:tcPr>
          <w:p w14:paraId="5DF7DA5F">
            <w:pPr>
              <w:pBdr/>
              <w:spacing w:after="0" w:before="0" w:line="240"/>
              <w:ind/>
              <w:rPr/>
            </w:pPr>
            <w:r>
              <w:rPr>
                <w:rFonts w:ascii="Times New Roman" w:hAnsi="Times New Roman" w:eastAsia="Times New Roman" w:cs="Times New Roman"/>
                <w:color w:val="000000"/>
                <w:sz w:val="24"/>
              </w:rPr>
              <w:t xml:space="preserve">0.96</w:t>
            </w:r>
            <w:r/>
          </w:p>
        </w:tc>
        <w:tc>
          <w:tcPr>
            <w:tcBorders/>
            <w:tcMar>
              <w:left w:w="15" w:type="dxa"/>
              <w:top w:w="15" w:type="dxa"/>
              <w:right w:w="15" w:type="dxa"/>
              <w:bottom w:w="15" w:type="dxa"/>
            </w:tcMar>
            <w:tcW w:w="1953" w:type="dxa"/>
            <w:vAlign w:val="center"/>
            <w:textDirection w:val="lrTb"/>
            <w:noWrap w:val="false"/>
          </w:tcPr>
          <w:p w14:paraId="36E2528E">
            <w:pPr>
              <w:pBdr/>
              <w:spacing w:after="0" w:before="0" w:line="240"/>
              <w:ind/>
              <w:rPr/>
            </w:pPr>
            <w:r>
              <w:rPr>
                <w:rFonts w:ascii="Times New Roman" w:hAnsi="Times New Roman" w:eastAsia="Times New Roman" w:cs="Times New Roman"/>
                <w:color w:val="000000"/>
                <w:sz w:val="24"/>
              </w:rPr>
              <w:t xml:space="preserve">Linear model fails</w:t>
            </w:r>
            <w:r/>
          </w:p>
        </w:tc>
      </w:tr>
      <w:tr>
        <w:trPr/>
        <w:tc>
          <w:tcPr>
            <w:tcBorders/>
            <w:tcMar>
              <w:left w:w="15" w:type="dxa"/>
              <w:top w:w="15" w:type="dxa"/>
              <w:right w:w="15" w:type="dxa"/>
              <w:bottom w:w="15" w:type="dxa"/>
            </w:tcMar>
            <w:tcW w:w="1913" w:type="dxa"/>
            <w:vAlign w:val="center"/>
            <w:textDirection w:val="lrTb"/>
            <w:noWrap w:val="false"/>
          </w:tcPr>
          <w:p w14:paraId="65991CE1">
            <w:pPr>
              <w:pBdr/>
              <w:spacing w:after="0" w:before="0" w:line="240"/>
              <w:ind/>
              <w:rPr/>
            </w:pPr>
            <w:r>
              <w:rPr>
                <w:rFonts w:ascii="Times New Roman" w:hAnsi="Times New Roman" w:eastAsia="Times New Roman" w:cs="Times New Roman"/>
                <w:color w:val="000000"/>
                <w:sz w:val="24"/>
              </w:rPr>
              <w:t xml:space="preserve">Gradient Boosting</w:t>
            </w:r>
            <w:r/>
          </w:p>
        </w:tc>
        <w:tc>
          <w:tcPr>
            <w:tcBorders/>
            <w:tcMar>
              <w:left w:w="15" w:type="dxa"/>
              <w:top w:w="15" w:type="dxa"/>
              <w:right w:w="15" w:type="dxa"/>
              <w:bottom w:w="15" w:type="dxa"/>
            </w:tcMar>
            <w:tcW w:w="1003" w:type="dxa"/>
            <w:vAlign w:val="center"/>
            <w:textDirection w:val="lrTb"/>
            <w:noWrap w:val="false"/>
          </w:tcPr>
          <w:p w14:paraId="2169A840">
            <w:pPr>
              <w:pBdr/>
              <w:spacing w:after="0" w:before="0" w:line="240"/>
              <w:ind/>
              <w:rPr/>
            </w:pPr>
            <w:r>
              <w:rPr>
                <w:rFonts w:ascii="Times New Roman" w:hAnsi="Times New Roman" w:eastAsia="Times New Roman" w:cs="Times New Roman"/>
                <w:color w:val="000000"/>
                <w:sz w:val="24"/>
              </w:rPr>
              <w:t xml:space="preserve">0.999</w:t>
            </w:r>
            <w:r/>
          </w:p>
        </w:tc>
        <w:tc>
          <w:tcPr>
            <w:tcBorders/>
            <w:tcMar>
              <w:left w:w="15" w:type="dxa"/>
              <w:top w:w="15" w:type="dxa"/>
              <w:right w:w="15" w:type="dxa"/>
              <w:bottom w:w="15" w:type="dxa"/>
            </w:tcMar>
            <w:tcW w:w="1373" w:type="dxa"/>
            <w:vAlign w:val="center"/>
            <w:textDirection w:val="lrTb"/>
            <w:noWrap w:val="false"/>
          </w:tcPr>
          <w:p w14:paraId="3C26EE49">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1953" w:type="dxa"/>
            <w:vAlign w:val="center"/>
            <w:textDirection w:val="lrTb"/>
            <w:noWrap w:val="false"/>
          </w:tcPr>
          <w:p w14:paraId="314A2E7D">
            <w:pPr>
              <w:pBdr/>
              <w:spacing w:after="0" w:before="0" w:line="240"/>
              <w:ind/>
              <w:rPr/>
            </w:pPr>
            <w:r>
              <w:rPr>
                <w:rFonts w:ascii="Times New Roman" w:hAnsi="Times New Roman" w:eastAsia="Times New Roman" w:cs="Times New Roman"/>
                <w:color w:val="000000"/>
                <w:sz w:val="24"/>
              </w:rPr>
              <w:t xml:space="preserve">Good generalization</w:t>
            </w:r>
            <w:r/>
          </w:p>
        </w:tc>
      </w:tr>
    </w:tbl>
    <w:p w14:paraId="698492D6">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Insights from Confusion Matrix</w:t>
      </w:r>
      <w:r/>
    </w:p>
    <w:p w14:paraId="4793453E">
      <w:pPr>
        <w:pStyle w:val="900"/>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Cars &amp; pedestrians → high precision</w:t>
      </w:r>
      <w:r/>
    </w:p>
    <w:p w14:paraId="0E358174">
      <w:pPr>
        <w:pStyle w:val="900"/>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Vans &amp; trucks → often mixed</w:t>
      </w:r>
      <w:r/>
    </w:p>
    <w:p w14:paraId="33EA319C">
      <w:pPr>
        <w:pStyle w:val="900"/>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Cyclists → sometimes misclassified as pedestrians</w:t>
      </w:r>
      <w:r/>
    </w:p>
    <w:p w14:paraId="7D053281">
      <w:pPr>
        <w:pStyle w:val="8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 (Classification)</w:t>
      </w:r>
      <w:r/>
    </w:p>
    <w:p w14:paraId="635022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Random Forest with class-weight balancing</w:t>
      </w:r>
      <w:r>
        <w:rPr>
          <w:rFonts w:ascii="Times New Roman" w:hAnsi="Times New Roman" w:eastAsia="Times New Roman" w:cs="Times New Roman"/>
          <w:color w:val="000000"/>
          <w:sz w:val="24"/>
        </w:rPr>
        <w:t xml:space="preserve"> is the most reliable classifier.</w:t>
        <w:br/>
        <w:t xml:space="preserve"> It handles class imbalance and captures complex sensor patterns.</w:t>
      </w:r>
      <w:r/>
    </w:p>
    <w:p w14:paraId="0BD2732B">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8.3 Final Summary</w:t>
      </w: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87"/>
        <w:gridCol w:w="1766"/>
        <w:gridCol w:w="3854"/>
      </w:tblGrid>
      <w:tr>
        <w:trPr/>
        <w:tc>
          <w:tcPr>
            <w:tcBorders/>
            <w:tcMar>
              <w:left w:w="15" w:type="dxa"/>
              <w:top w:w="15" w:type="dxa"/>
              <w:right w:w="15" w:type="dxa"/>
              <w:bottom w:w="15" w:type="dxa"/>
            </w:tcMar>
            <w:tcW w:w="1387" w:type="dxa"/>
            <w:vAlign w:val="center"/>
            <w:textDirection w:val="lrTb"/>
            <w:noWrap w:val="false"/>
          </w:tcPr>
          <w:p w14:paraId="757B8252">
            <w:pPr>
              <w:pBdr/>
              <w:spacing w:after="0" w:before="0" w:line="240"/>
              <w:ind/>
              <w:jc w:val="center"/>
              <w:rPr/>
            </w:pPr>
            <w:r>
              <w:rPr>
                <w:rFonts w:ascii="Times New Roman" w:hAnsi="Times New Roman" w:eastAsia="Times New Roman" w:cs="Times New Roman"/>
                <w:b/>
                <w:color w:val="000000"/>
                <w:sz w:val="24"/>
              </w:rPr>
              <w:t xml:space="preserve">Task</w:t>
            </w:r>
            <w:r/>
          </w:p>
        </w:tc>
        <w:tc>
          <w:tcPr>
            <w:tcBorders/>
            <w:tcMar>
              <w:left w:w="15" w:type="dxa"/>
              <w:top w:w="15" w:type="dxa"/>
              <w:right w:w="15" w:type="dxa"/>
              <w:bottom w:w="15" w:type="dxa"/>
            </w:tcMar>
            <w:tcW w:w="1766" w:type="dxa"/>
            <w:vAlign w:val="center"/>
            <w:textDirection w:val="lrTb"/>
            <w:noWrap w:val="false"/>
          </w:tcPr>
          <w:p w14:paraId="76CB734B">
            <w:pPr>
              <w:pBdr/>
              <w:spacing w:after="0" w:before="0" w:line="240"/>
              <w:ind/>
              <w:jc w:val="center"/>
              <w:rPr/>
            </w:pPr>
            <w:r>
              <w:rPr>
                <w:rFonts w:ascii="Times New Roman" w:hAnsi="Times New Roman" w:eastAsia="Times New Roman" w:cs="Times New Roman"/>
                <w:b/>
                <w:color w:val="000000"/>
                <w:sz w:val="24"/>
              </w:rPr>
              <w:t xml:space="preserve">Best Model</w:t>
            </w:r>
            <w:r/>
          </w:p>
        </w:tc>
        <w:tc>
          <w:tcPr>
            <w:tcBorders/>
            <w:tcMar>
              <w:left w:w="15" w:type="dxa"/>
              <w:top w:w="15" w:type="dxa"/>
              <w:right w:w="15" w:type="dxa"/>
              <w:bottom w:w="15" w:type="dxa"/>
            </w:tcMar>
            <w:tcW w:w="3854" w:type="dxa"/>
            <w:vAlign w:val="center"/>
            <w:textDirection w:val="lrTb"/>
            <w:noWrap w:val="false"/>
          </w:tcPr>
          <w:p w14:paraId="410B5496">
            <w:pPr>
              <w:pBdr/>
              <w:spacing w:after="0" w:before="0" w:line="240"/>
              <w:ind/>
              <w:jc w:val="center"/>
              <w:rPr/>
            </w:pPr>
            <w:r>
              <w:rPr>
                <w:rFonts w:ascii="Times New Roman" w:hAnsi="Times New Roman" w:eastAsia="Times New Roman" w:cs="Times New Roman"/>
                <w:b/>
                <w:color w:val="000000"/>
                <w:sz w:val="24"/>
              </w:rPr>
              <w:t xml:space="preserve">Why</w:t>
            </w:r>
            <w:r/>
          </w:p>
        </w:tc>
      </w:tr>
      <w:tr>
        <w:trPr/>
        <w:tc>
          <w:tcPr>
            <w:tcBorders/>
            <w:tcMar>
              <w:left w:w="15" w:type="dxa"/>
              <w:top w:w="15" w:type="dxa"/>
              <w:right w:w="15" w:type="dxa"/>
              <w:bottom w:w="15" w:type="dxa"/>
            </w:tcMar>
            <w:tcW w:w="1387" w:type="dxa"/>
            <w:vAlign w:val="center"/>
            <w:textDirection w:val="lrTb"/>
            <w:noWrap w:val="false"/>
          </w:tcPr>
          <w:p w14:paraId="546043DE">
            <w:pPr>
              <w:pBdr/>
              <w:spacing w:after="0" w:before="0" w:line="240"/>
              <w:ind/>
              <w:rPr/>
            </w:pPr>
            <w:r>
              <w:rPr>
                <w:rFonts w:ascii="Times New Roman" w:hAnsi="Times New Roman" w:eastAsia="Times New Roman" w:cs="Times New Roman"/>
                <w:b/>
                <w:color w:val="000000"/>
                <w:sz w:val="24"/>
              </w:rPr>
              <w:t xml:space="preserve">Regression</w:t>
            </w:r>
            <w:r/>
          </w:p>
        </w:tc>
        <w:tc>
          <w:tcPr>
            <w:tcBorders/>
            <w:tcMar>
              <w:left w:w="15" w:type="dxa"/>
              <w:top w:w="15" w:type="dxa"/>
              <w:right w:w="15" w:type="dxa"/>
              <w:bottom w:w="15" w:type="dxa"/>
            </w:tcMar>
            <w:tcW w:w="1766" w:type="dxa"/>
            <w:vAlign w:val="center"/>
            <w:textDirection w:val="lrTb"/>
            <w:noWrap w:val="false"/>
          </w:tcPr>
          <w:p w14:paraId="1F6530D4">
            <w:pPr>
              <w:pBdr/>
              <w:spacing w:after="0" w:before="0" w:line="240"/>
              <w:ind/>
              <w:rPr/>
            </w:pPr>
            <w:r>
              <w:rPr>
                <w:rFonts w:ascii="Times New Roman" w:hAnsi="Times New Roman" w:eastAsia="Times New Roman" w:cs="Times New Roman"/>
                <w:color w:val="000000"/>
                <w:sz w:val="24"/>
              </w:rPr>
              <w:t xml:space="preserve">Gradient Boosting</w:t>
            </w:r>
            <w:r/>
          </w:p>
        </w:tc>
        <w:tc>
          <w:tcPr>
            <w:tcBorders/>
            <w:tcMar>
              <w:left w:w="15" w:type="dxa"/>
              <w:top w:w="15" w:type="dxa"/>
              <w:right w:w="15" w:type="dxa"/>
              <w:bottom w:w="15" w:type="dxa"/>
            </w:tcMar>
            <w:tcW w:w="3854" w:type="dxa"/>
            <w:vAlign w:val="center"/>
            <w:textDirection w:val="lrTb"/>
            <w:noWrap w:val="false"/>
          </w:tcPr>
          <w:p w14:paraId="37454A7C">
            <w:pPr>
              <w:pBdr/>
              <w:spacing w:after="0" w:before="0" w:line="240"/>
              <w:ind/>
              <w:rPr/>
            </w:pPr>
            <w:r>
              <w:rPr>
                <w:rFonts w:ascii="Times New Roman" w:hAnsi="Times New Roman" w:eastAsia="Times New Roman" w:cs="Times New Roman"/>
                <w:color w:val="000000"/>
                <w:sz w:val="24"/>
              </w:rPr>
              <w:t xml:space="preserve">Best RMSE, strongest R²</w:t>
            </w:r>
            <w:r/>
          </w:p>
        </w:tc>
      </w:tr>
      <w:tr>
        <w:trPr/>
        <w:tc>
          <w:tcPr>
            <w:tcBorders/>
            <w:tcMar>
              <w:left w:w="15" w:type="dxa"/>
              <w:top w:w="15" w:type="dxa"/>
              <w:right w:w="15" w:type="dxa"/>
              <w:bottom w:w="15" w:type="dxa"/>
            </w:tcMar>
            <w:tcW w:w="1387" w:type="dxa"/>
            <w:vAlign w:val="center"/>
            <w:textDirection w:val="lrTb"/>
            <w:noWrap w:val="false"/>
          </w:tcPr>
          <w:p w14:paraId="3B3A0738">
            <w:pPr>
              <w:pBdr/>
              <w:spacing w:after="0" w:before="0" w:line="240"/>
              <w:ind/>
              <w:rPr/>
            </w:pPr>
            <w:r>
              <w:rPr>
                <w:rFonts w:ascii="Times New Roman" w:hAnsi="Times New Roman" w:eastAsia="Times New Roman" w:cs="Times New Roman"/>
                <w:b/>
                <w:color w:val="000000"/>
                <w:sz w:val="24"/>
              </w:rPr>
              <w:t xml:space="preserve">Classification</w:t>
            </w:r>
            <w:r/>
          </w:p>
        </w:tc>
        <w:tc>
          <w:tcPr>
            <w:tcBorders/>
            <w:tcMar>
              <w:left w:w="15" w:type="dxa"/>
              <w:top w:w="15" w:type="dxa"/>
              <w:right w:w="15" w:type="dxa"/>
              <w:bottom w:w="15" w:type="dxa"/>
            </w:tcMar>
            <w:tcW w:w="1766" w:type="dxa"/>
            <w:vAlign w:val="center"/>
            <w:textDirection w:val="lrTb"/>
            <w:noWrap w:val="false"/>
          </w:tcPr>
          <w:p w14:paraId="5D0AC519">
            <w:pPr>
              <w:pBdr/>
              <w:spacing w:after="0" w:before="0" w:line="240"/>
              <w:ind/>
              <w:rPr/>
            </w:pPr>
            <w:r>
              <w:rPr>
                <w:rFonts w:ascii="Times New Roman" w:hAnsi="Times New Roman" w:eastAsia="Times New Roman" w:cs="Times New Roman"/>
                <w:color w:val="000000"/>
                <w:sz w:val="24"/>
              </w:rPr>
              <w:t xml:space="preserve">Random Forest</w:t>
            </w:r>
            <w:r/>
          </w:p>
        </w:tc>
        <w:tc>
          <w:tcPr>
            <w:tcBorders/>
            <w:tcMar>
              <w:left w:w="15" w:type="dxa"/>
              <w:top w:w="15" w:type="dxa"/>
              <w:right w:w="15" w:type="dxa"/>
              <w:bottom w:w="15" w:type="dxa"/>
            </w:tcMar>
            <w:tcW w:w="3854" w:type="dxa"/>
            <w:vAlign w:val="center"/>
            <w:textDirection w:val="lrTb"/>
            <w:noWrap w:val="false"/>
          </w:tcPr>
          <w:p w14:paraId="61DD6271">
            <w:pPr>
              <w:pBdr/>
              <w:spacing w:after="0" w:before="0" w:line="240"/>
              <w:ind/>
              <w:rPr/>
            </w:pPr>
            <w:r>
              <w:rPr>
                <w:rFonts w:ascii="Times New Roman" w:hAnsi="Times New Roman" w:eastAsia="Times New Roman" w:cs="Times New Roman"/>
                <w:color w:val="000000"/>
                <w:sz w:val="24"/>
              </w:rPr>
              <w:t xml:space="preserve">Handles non-linearity + class imbalance</w:t>
            </w:r>
            <w:r/>
          </w:p>
        </w:tc>
      </w:tr>
    </w:tbl>
    <w:p w14:paraId="6F6CA4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models generalize well due to:</w:t>
      </w:r>
      <w:r/>
    </w:p>
    <w:p w14:paraId="1987AB2E">
      <w:pPr>
        <w:pStyle w:val="900"/>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Time-based splitting</w:t>
      </w:r>
      <w:r/>
    </w:p>
    <w:p w14:paraId="3215F07E">
      <w:pPr>
        <w:pStyle w:val="900"/>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Proper preprocessing</w:t>
      </w:r>
      <w:r/>
    </w:p>
    <w:p w14:paraId="2B003A1B">
      <w:pPr>
        <w:pStyle w:val="900"/>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Handling class imbalance</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5040102010807070707"/>
  </w:font>
  <w:font w:name="Droid Sans Mono">
    <w:panose1 w:val="020B0609030804020204"/>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865D8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628091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50242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C2211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4105B3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250991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4F3311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676F8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64919DB"/>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F80D6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54D67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4BECF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2EFC2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E2528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0BF9B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14D73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4E626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45BE8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03749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15C71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27C541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22AB9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C50D9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A2EEA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57B7E9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C275B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7CFD67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67EE31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1972A2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6FE8A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10632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4A3B41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4AD4D4C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571891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411C30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711EB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15E6B6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098C22B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
    <w:nsid w:val="33FC94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141BF640"/>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7B9B02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48526D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0DF9D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1E3E75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2084A2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71EE41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7AF579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2E6A65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3F0E362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6850B69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0">
    <w:nsid w:val="724C1E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0D5725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43583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4AE9E4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73952F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14BABE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0B50DC93"/>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57">
    <w:nsid w:val="20A0BE27"/>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590FF337"/>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1D4547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17622F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598C94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1FA0DB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1AF2FE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1BCE00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2D509E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2CE022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2C6697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08FEEE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
    <w:nsid w:val="6F3404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58A35090"/>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6CD2B105"/>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nsid w:val="282E70E7"/>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0458861B"/>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6A1D35E6"/>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1ACF93A0"/>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1812A83B"/>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1E6FB89F"/>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120D0297"/>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53C7F3CA"/>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1D2E4CDF"/>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470BE1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64CA48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14FC0D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45F87E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5EF2A1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33DACF8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7">
    <w:nsid w:val="2259F1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654D3F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0E87F9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401A79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1EC75E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ONLYOFFICE/9.2.0.62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2025-11-17T14:04:39Z</dcterms:modified>
</cp:coreProperties>
</file>