
<file path=[Content_Types].xml><?xml version="1.0" encoding="utf-8"?>
<Types xmlns="http://schemas.openxmlformats.org/package/2006/content-types">
  <Default Extension="xml" ContentType="application/xml"/>
  <Default Extension="png" ContentType="image/jpeg"/>
  <Default Extension="rels" ContentType="application/vnd.openxmlformats-package.relationship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extended-properties+xml" PartName="/docProps/app.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Types>
</file>

<file path=_rels/.rels><?xml version="1.0" encoding="UTF-8" standalone="yes"?><Relationships xmlns="http://schemas.openxmlformats.org/package/2006/relationships"><Relationship Type="http://schemas.openxmlformats.org/officeDocument/2006/relationships/extended-properties" Target="docProps/app.xml" Id="rId1"/><Relationship Type="http://schemas.openxmlformats.org/package/2006/relationships/metadata/core-properties" Target="docProps/core.xml" Id="rId2"/><Relationship Type="http://schemas.openxmlformats.org/officeDocument/2006/relationships/officeDocument" Target="word/document.xml"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Pr="00000000" w:rsidR="00000000" w:rsidRDefault="00000000" w:rsidP="00000000">
      <w:pPr>
        <w:spacing w:line="360" w:after="0" w:before="0" w:lineRule="auto"/>
        <w:contextualSpacing w:val="0"/>
        <w:jc w:val="left"/>
      </w:pPr>
      <w:r w:rsidDel="00000000" w:rsidRPr="00000000" w:rsidR="00000000">
        <w:rPr>
          <w:rtl w:val="0"/>
        </w:rPr>
      </w:r>
    </w:p>
    <w:p w:rsidDel="00000000" w:rsidRPr="00000000" w:rsidR="00000000" w:rsidRDefault="00000000" w:rsidP="00000000">
      <w:pPr>
        <w:spacing w:line="360" w:after="0" w:before="0" w:lineRule="auto"/>
        <w:contextualSpacing w:val="0"/>
        <w:jc w:val="center"/>
      </w:pPr>
      <w:r w:rsidDel="00000000" w:rsidRPr="00000000" w:rsidR="00000000">
        <w:rPr>
          <w:rFonts w:ascii="微软雅黑" w:cs="微软雅黑" w:eastAsia="微软雅黑" w:hAnsi="微软雅黑"/>
          <w:b w:val="1"/>
          <w:color w:val="000000"/>
          <w:sz w:val="36"/>
          <w:rtl w:val="0"/>
        </w:rPr>
        <w:t xml:space="preserve">郑旭</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324" w:after="0" w:before="0" w:lineRule="auto"/>
        <w:contextualSpacing w:val="0"/>
        <w:jc w:val="center"/>
      </w:pPr>
      <w:r w:rsidDel="00000000" w:rsidRPr="00000000" w:rsidR="00000000">
        <w:rPr>
          <w:rFonts w:ascii="Arial" w:cs="Arial" w:eastAsia="Arial" w:hAnsi="Arial"/>
          <w:b w:val="0"/>
          <w:color w:val="000000"/>
          <w:sz w:val="22"/>
          <w:rtl w:val="0"/>
        </w:rPr>
        <w:t xml:space="preserve">热爱创新及思考。未来10年只会专心工作，提升技术。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312" w:after="0" w:before="0" w:lineRule="auto"/>
        <w:contextualSpacing w:val="0"/>
        <w:jc w:val="center"/>
      </w:pPr>
      <w:r w:rsidDel="00000000" w:rsidRPr="00000000" w:rsidR="00000000">
        <w:rPr>
          <w:rFonts w:ascii="Arial" w:cs="Arial" w:eastAsia="Arial" w:hAnsi="Arial"/>
          <w:b w:val="0"/>
          <w:color w:val="808080"/>
          <w:sz w:val="20"/>
          <w:rtl w:val="0"/>
        </w:rPr>
        <w:t xml:space="preserve">软件工程 · 成都大学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312" w:after="0" w:before="0" w:lineRule="auto"/>
        <w:contextualSpacing w:val="0"/>
        <w:jc w:val="center"/>
      </w:pPr>
      <w:r w:rsidDel="00000000" w:rsidRPr="00000000" w:rsidR="00000000">
        <w:rPr>
          <w:rFonts w:ascii="Arial" w:cs="Arial" w:eastAsia="Arial" w:hAnsi="Arial"/>
          <w:b w:val="0"/>
          <w:color w:val="808080"/>
          <w:sz w:val="20"/>
          <w:rtl w:val="0"/>
        </w:rPr>
        <w:t xml:space="preserve">  女 </w:t>
      </w:r>
      <w:r w:rsidDel="00000000" w:rsidRPr="00000000" w:rsidR="00000000">
        <w:rPr>
          <w:rFonts w:ascii="Times New Roman" w:cs="Times New Roman" w:eastAsia="Times New Roman" w:hAnsi="Times New Roman"/>
          <w:b w:val="0"/>
          <w:color w:val="000000"/>
          <w:sz w:val="20"/>
          <w:rtl w:val="0"/>
        </w:rPr>
        <w:t xml:space="preserve"> </w:t>
      </w:r>
      <w:r w:rsidDel="00000000" w:rsidRPr="00000000" w:rsidR="00000000">
        <w:rPr>
          <w:rFonts w:ascii="Arial" w:cs="Arial" w:eastAsia="Arial" w:hAnsi="Arial"/>
          <w:b w:val="0"/>
          <w:color w:val="d9d9d9"/>
          <w:sz w:val="20"/>
          <w:rtl w:val="0"/>
        </w:rPr>
        <w:t xml:space="preserve">︳</w:t>
      </w:r>
      <w:r w:rsidDel="00000000" w:rsidRPr="00000000" w:rsidR="00000000">
        <w:rPr>
          <w:rFonts w:ascii="Times New Roman" w:cs="Times New Roman" w:eastAsia="Times New Roman" w:hAnsi="Times New Roman"/>
          <w:b w:val="0"/>
          <w:color w:val="000000"/>
          <w:sz w:val="20"/>
          <w:rtl w:val="0"/>
        </w:rPr>
        <w:t xml:space="preserve"> </w:t>
      </w:r>
      <w:r w:rsidDel="00000000" w:rsidRPr="00000000" w:rsidR="00000000">
        <w:rPr>
          <w:rFonts w:ascii="Arial" w:cs="Arial" w:eastAsia="Arial" w:hAnsi="Arial"/>
          <w:b w:val="0"/>
          <w:color w:val="808080"/>
          <w:sz w:val="20"/>
          <w:rtl w:val="0"/>
        </w:rPr>
        <w:t xml:space="preserve">  25岁 </w:t>
      </w:r>
      <w:r w:rsidDel="00000000" w:rsidRPr="00000000" w:rsidR="00000000">
        <w:rPr>
          <w:rFonts w:ascii="Times New Roman" w:cs="Times New Roman" w:eastAsia="Times New Roman" w:hAnsi="Times New Roman"/>
          <w:b w:val="0"/>
          <w:color w:val="000000"/>
          <w:sz w:val="20"/>
          <w:rtl w:val="0"/>
        </w:rPr>
        <w:t xml:space="preserve"> </w:t>
      </w:r>
      <w:r w:rsidDel="00000000" w:rsidRPr="00000000" w:rsidR="00000000">
        <w:rPr>
          <w:rFonts w:ascii="Arial" w:cs="Arial" w:eastAsia="Arial" w:hAnsi="Arial"/>
          <w:b w:val="0"/>
          <w:color w:val="d9d9d9"/>
          <w:sz w:val="20"/>
          <w:rtl w:val="0"/>
        </w:rPr>
        <w:t xml:space="preserve">︳</w:t>
      </w:r>
      <w:r w:rsidDel="00000000" w:rsidRPr="00000000" w:rsidR="00000000">
        <w:rPr>
          <w:rFonts w:ascii="Arial" w:cs="Arial" w:eastAsia="Arial" w:hAnsi="Arial"/>
          <w:b w:val="0"/>
          <w:color w:val="808080"/>
          <w:sz w:val="20"/>
          <w:rtl w:val="0"/>
        </w:rPr>
        <w:t xml:space="preserve">本科 </w:t>
      </w:r>
      <w:r w:rsidDel="00000000" w:rsidRPr="00000000" w:rsidR="00000000">
        <w:rPr>
          <w:rFonts w:ascii="Arial" w:cs="Arial" w:eastAsia="Arial" w:hAnsi="Arial"/>
          <w:b w:val="0"/>
          <w:color w:val="d9d9d9"/>
          <w:sz w:val="20"/>
          <w:rtl w:val="0"/>
        </w:rPr>
        <w:t xml:space="preserve">︳</w:t>
      </w:r>
      <w:r w:rsidDel="00000000" w:rsidRPr="00000000" w:rsidR="00000000">
        <w:rPr>
          <w:rFonts w:ascii="Times New Roman" w:cs="Times New Roman" w:eastAsia="Times New Roman" w:hAnsi="Times New Roman"/>
          <w:b w:val="0"/>
          <w:color w:val="000000"/>
          <w:sz w:val="20"/>
          <w:rtl w:val="0"/>
        </w:rPr>
        <w:t xml:space="preserve"> </w:t>
      </w:r>
      <w:r w:rsidDel="00000000" w:rsidRPr="00000000" w:rsidR="00000000">
        <w:rPr>
          <w:rFonts w:ascii="Arial" w:cs="Arial" w:eastAsia="Arial" w:hAnsi="Arial"/>
          <w:b w:val="0"/>
          <w:color w:val="808080"/>
          <w:sz w:val="20"/>
          <w:rtl w:val="0"/>
        </w:rPr>
        <w:t xml:space="preserve">2年工作经验 </w:t>
      </w:r>
      <w:r w:rsidDel="00000000" w:rsidRPr="00000000" w:rsidR="00000000">
        <w:rPr>
          <w:rFonts w:ascii="Times New Roman" w:cs="Times New Roman" w:eastAsia="Times New Roman" w:hAnsi="Times New Roman"/>
          <w:b w:val="0"/>
          <w:color w:val="000000"/>
          <w:sz w:val="20"/>
          <w:rtl w:val="0"/>
        </w:rPr>
        <w:t xml:space="preserve"> </w:t>
      </w:r>
      <w:r w:rsidDel="00000000" w:rsidRPr="00000000" w:rsidR="00000000">
        <w:rPr>
          <w:rFonts w:ascii="Arial" w:cs="Arial" w:eastAsia="Arial" w:hAnsi="Arial"/>
          <w:b w:val="0"/>
          <w:color w:val="d9d9d9"/>
          <w:sz w:val="20"/>
          <w:rtl w:val="0"/>
        </w:rPr>
        <w:t xml:space="preserve">︳</w:t>
      </w:r>
      <w:r w:rsidDel="00000000" w:rsidRPr="00000000" w:rsidR="00000000">
        <w:rPr>
          <w:rFonts w:ascii="Times New Roman" w:cs="Times New Roman" w:eastAsia="Times New Roman" w:hAnsi="Times New Roman"/>
          <w:b w:val="0"/>
          <w:color w:val="000000"/>
          <w:sz w:val="20"/>
          <w:rtl w:val="0"/>
        </w:rPr>
        <w:t xml:space="preserve"> </w:t>
      </w:r>
      <w:r w:rsidDel="00000000" w:rsidRPr="00000000" w:rsidR="00000000">
        <w:rPr>
          <w:rFonts w:ascii="Arial" w:cs="Arial" w:eastAsia="Arial" w:hAnsi="Arial"/>
          <w:b w:val="0"/>
          <w:color w:val="808080"/>
          <w:sz w:val="20"/>
          <w:rtl w:val="0"/>
        </w:rPr>
        <w:t xml:space="preserve">深圳</w:t>
      </w:r>
      <w:r w:rsidDel="00000000" w:rsidRPr="00000000" w:rsidR="00000000">
        <w:rPr>
          <w:rFonts w:ascii="Times New Roman" w:cs="Times New Roman" w:eastAsia="Times New Roman" w:hAnsi="Times New Roman"/>
          <w:b w:val="0"/>
          <w:color w:val="000000"/>
          <w:sz w:val="20"/>
          <w:rtl w:val="0"/>
        </w:rPr>
        <w:t xml:space="preserve"> </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300" w:after="0" w:before="0" w:lineRule="auto"/>
        <w:contextualSpacing w:val="0"/>
        <w:jc w:val="center"/>
      </w:pPr>
      <w:r w:rsidDel="00000000" w:rsidRPr="00000000" w:rsidR="00000000">
        <w:rPr>
          <w:rFonts w:ascii="Arial" w:cs="Arial" w:eastAsia="Arial" w:hAnsi="Arial"/>
          <w:b w:val="0"/>
          <w:color w:val="808080"/>
          <w:sz w:val="22"/>
          <w:rtl w:val="0"/>
        </w:rPr>
        <w:t xml:space="preserve">15198186176 </w:t>
      </w:r>
      <w:r w:rsidDel="00000000" w:rsidRPr="00000000" w:rsidR="00000000">
        <w:rPr>
          <w:rFonts w:ascii="Arial" w:cs="Arial" w:eastAsia="Arial" w:hAnsi="Arial"/>
          <w:b w:val="0"/>
          <w:color w:val="d9d9d9"/>
          <w:sz w:val="22"/>
          <w:rtl w:val="0"/>
        </w:rPr>
        <w:t xml:space="preserve">︳</w:t>
      </w:r>
      <w:r w:rsidDel="00000000" w:rsidRPr="00000000" w:rsidR="00000000">
        <w:rPr>
          <w:rFonts w:ascii="Arial" w:cs="Arial" w:eastAsia="Arial" w:hAnsi="Arial"/>
          <w:b w:val="0"/>
          <w:color w:val="808080"/>
          <w:sz w:val="22"/>
          <w:u w:val="single"/>
          <w:rtl w:val="0"/>
        </w:rPr>
        <w:t xml:space="preserve">zx920123@hotmail.com</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contextualSpacing w:val="0"/>
      </w:pPr>
      <w:r w:rsidDel="00000000" w:rsidRPr="00000000" w:rsidR="00000000">
        <w:rPr>
          <w:rtl w:val="0"/>
        </w:rPr>
      </w:r>
    </w:p>
    <w:p w:rsidDel="00000000" w:rsidRPr="00000000" w:rsidR="00000000" w:rsidRDefault="00000000" w:rsidP="00000000">
      <w:pPr>
        <w:spacing w:line="240" w:after="0" w:before="0" w:lineRule="auto"/>
        <w:contextualSpacing w:val="0"/>
      </w:pPr>
      <w:r w:rsidDel="00000000" w:rsidRPr="00000000" w:rsidR="00000000">
        <w:drawing>
          <wp:inline>
            <wp:extent cx="5949950" cy="14605"/>
            <wp:docPr name="image00.png" id="3"/>
            <a:graphic>
              <a:graphicData uri="http://schemas.openxmlformats.org/drawingml/2006/picture">
                <pic:pic>
                  <pic:nvPicPr>
                    <pic:cNvPr name="image00.png" id="0"/>
                    <pic:cNvPicPr preferRelativeResize="0"/>
                  </pic:nvPicPr>
                  <pic:blipFill>
                    <a:blip r:embed="rId5"/>
                    <a:stretch>
                      <a:fillRect/>
                    </a:stretch>
                  </pic:blipFill>
                  <pic:spPr>
                    <a:xfrm>
                      <a:ext cx="5949950" cy="14605"/>
                    </a:xfrm>
                    <a:prstGeom prst="rect"/>
                  </pic:spPr>
                </pic:pic>
              </a:graphicData>
            </a:graphic>
          </wp:inline>
        </w:drawing>
      </w:r>
      <w:r w:rsidDel="00000000" w:rsidRPr="00000000" w:rsidR="00000000">
        <w:rPr>
          <w:rtl w:val="0"/>
        </w:rPr>
      </w:r>
    </w:p>
    <w:p w:rsidDel="00000000" w:rsidRPr="00000000" w:rsidR="00000000" w:rsidRDefault="00000000" w:rsidP="00000000">
      <w:pPr>
        <w:spacing w:line="360" w:after="0" w:before="0" w:lineRule="auto"/>
        <w:ind w:firstLine="2" w:left="-1"/>
        <w:contextualSpacing w:val="0"/>
      </w:pPr>
      <w:r w:rsidDel="00000000" w:rsidRPr="00000000" w:rsidR="00000000">
        <w:rPr>
          <w:rFonts w:ascii="微软雅黑" w:cs="微软雅黑" w:eastAsia="微软雅黑" w:hAnsi="微软雅黑"/>
          <w:b w:val="1"/>
          <w:color w:val="000000"/>
          <w:sz w:val="22"/>
          <w:rtl w:val="0"/>
        </w:rPr>
        <w:t xml:space="preserve">工作经历</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tbl>
      <w:tblPr>
        <w:tblStyle w:val="DocTable1"/>
        <w:bidiVisual w:val="0"/>
        <w:tblW w:w="8527.0" w:type="dxa"/>
        <w:jc w:val="left"/>
        <w:tblLayout w:type="fixed"/>
        <w:tblLook w:val="0000"/>
      </w:tblPr>
      <w:tblGrid>
        <w:gridCol w:w="6316"/>
        <w:gridCol w:w="2211"/>
      </w:tblGrid>
      <w:tr>
        <w:trPr>
          <w:trHeight w:val="300" w:hRule="atLeast"/>
        </w:trPr>
        <w:tc>
          <w:tcPr>
            <w:shd w:fill="ffffff"/>
          </w:tcPr>
          <w:p w:rsidDel="00000000" w:rsidRPr="00000000" w:rsidR="00000000" w:rsidRDefault="00000000" w:rsidP="00000000">
            <w:pPr>
              <w:spacing w:line="288" w:after="0" w:before="0" w:lineRule="auto"/>
              <w:ind w:firstLine="2" w:left="-1"/>
              <w:contextualSpacing w:val="0"/>
            </w:pPr>
            <w:r w:rsidDel="00000000" w:rsidRPr="00000000" w:rsidR="00000000">
              <w:rPr>
                <w:rFonts w:ascii="Arial" w:cs="Arial" w:eastAsia="Arial" w:hAnsi="Arial"/>
                <w:b w:val="1"/>
                <w:color w:val="000000"/>
                <w:sz w:val="20"/>
                <w:rtl w:val="0"/>
              </w:rPr>
              <w:t xml:space="preserve">深圳奥弗科技有限公司</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tl w:val="0"/>
              </w:rPr>
            </w:r>
          </w:p>
        </w:tc>
      </w:tr>
      <w:tr>
        <w:trPr>
          <w:trHeight w:val="440" w:hRule="atLeast"/>
        </w:trPr>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php开发工程师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2017.02-2017.12</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tc>
      </w:tr>
    </w:tbl>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数据库设计及维护</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应用程序API设计及实现</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产品需求分析</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微信API接入</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服务器web环境搭建及维护</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支付宝支付API接入</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168" w:after="0" w:before="0" w:lineRule="auto"/>
        <w:contextualSpacing w:val="0"/>
      </w:pPr>
      <w:r w:rsidDel="00000000" w:rsidRPr="00000000" w:rsidR="00000000">
        <w:rPr>
          <w:rtl w:val="0"/>
        </w:rPr>
      </w:r>
    </w:p>
    <w:tbl>
      <w:tblPr>
        <w:tblStyle w:val="DocTable2"/>
        <w:bidiVisual w:val="0"/>
        <w:tblW w:w="8527.0" w:type="dxa"/>
        <w:jc w:val="left"/>
        <w:tblLayout w:type="fixed"/>
        <w:tblLook w:val="0000"/>
      </w:tblPr>
      <w:tblGrid>
        <w:gridCol w:w="6316"/>
        <w:gridCol w:w="2211"/>
      </w:tblGrid>
      <w:tr>
        <w:trPr>
          <w:trHeight w:val="500" w:hRule="atLeast"/>
        </w:trPr>
        <w:tc>
          <w:tcPr>
            <w:shd w:fill="ffffff"/>
          </w:tcPr>
          <w:p w:rsidDel="00000000" w:rsidRPr="00000000" w:rsidR="00000000" w:rsidRDefault="00000000" w:rsidP="00000000">
            <w:pPr>
              <w:spacing w:line="288" w:after="0" w:before="0" w:lineRule="auto"/>
              <w:ind w:firstLine="2" w:left="-1"/>
              <w:contextualSpacing w:val="0"/>
            </w:pPr>
            <w:r w:rsidDel="00000000" w:rsidRPr="00000000" w:rsidR="00000000">
              <w:rPr>
                <w:rFonts w:ascii="Arial" w:cs="Arial" w:eastAsia="Arial" w:hAnsi="Arial"/>
                <w:b w:val="1"/>
                <w:color w:val="000000"/>
                <w:sz w:val="20"/>
                <w:rtl w:val="0"/>
              </w:rPr>
              <w:t xml:space="preserve">成都乐美饰家科技有限公司</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tl w:val="0"/>
              </w:rPr>
            </w:r>
          </w:p>
        </w:tc>
      </w:tr>
      <w:tr>
        <w:trPr>
          <w:trHeight w:val="440" w:hRule="atLeast"/>
        </w:trPr>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php开发工程师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2016.07-2016.12</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tc>
      </w:tr>
    </w:tbl>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后台功能开发和优化。</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memcache缓存 sql优化</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168" w:after="0" w:before="0" w:lineRule="auto"/>
        <w:contextualSpacing w:val="0"/>
      </w:pPr>
      <w:r w:rsidDel="00000000" w:rsidRPr="00000000" w:rsidR="00000000">
        <w:rPr>
          <w:rtl w:val="0"/>
        </w:rPr>
      </w:r>
    </w:p>
    <w:tbl>
      <w:tblPr>
        <w:tblStyle w:val="DocTable3"/>
        <w:bidiVisual w:val="0"/>
        <w:tblW w:w="8527.0" w:type="dxa"/>
        <w:jc w:val="left"/>
        <w:tblLayout w:type="fixed"/>
        <w:tblLook w:val="0000"/>
      </w:tblPr>
      <w:tblGrid>
        <w:gridCol w:w="6316"/>
        <w:gridCol w:w="2211"/>
      </w:tblGrid>
      <w:tr>
        <w:trPr>
          <w:trHeight w:val="500" w:hRule="atLeast"/>
        </w:trPr>
        <w:tc>
          <w:tcPr>
            <w:shd w:fill="ffffff"/>
          </w:tcPr>
          <w:p w:rsidDel="00000000" w:rsidRPr="00000000" w:rsidR="00000000" w:rsidRDefault="00000000" w:rsidP="00000000">
            <w:pPr>
              <w:spacing w:line="288" w:after="0" w:before="0" w:lineRule="auto"/>
              <w:ind w:firstLine="2" w:left="-1"/>
              <w:contextualSpacing w:val="0"/>
            </w:pPr>
            <w:r w:rsidDel="00000000" w:rsidRPr="00000000" w:rsidR="00000000">
              <w:rPr>
                <w:rFonts w:ascii="Arial" w:cs="Arial" w:eastAsia="Arial" w:hAnsi="Arial"/>
                <w:b w:val="1"/>
                <w:color w:val="000000"/>
                <w:sz w:val="20"/>
                <w:rtl w:val="0"/>
              </w:rPr>
              <w:t xml:space="preserve">成都勇软博盛科技有限公司</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tl w:val="0"/>
              </w:rPr>
            </w:r>
          </w:p>
        </w:tc>
      </w:tr>
      <w:tr>
        <w:trPr>
          <w:trHeight w:val="440" w:hRule="atLeast"/>
        </w:trPr>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php程序员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2015.10-2016.06</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tc>
      </w:tr>
    </w:tbl>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1. 参与‘奥新生活’的开发 </w:t>
      </w:r>
      <w:r w:rsidDel="00000000" w:rsidRPr="00000000" w:rsidR="00000000">
        <w:rPr>
          <w:sz w:val="20"/>
          <w:rtl w:val="0"/>
        </w:rPr>
        <w:t xml:space="preserve">。2</w:t>
      </w:r>
      <w:r w:rsidDel="00000000" w:rsidRPr="00000000" w:rsidR="00000000">
        <w:rPr>
          <w:rFonts w:ascii="Arial" w:cs="Arial" w:eastAsia="Arial" w:hAnsi="Arial"/>
          <w:b w:val="0"/>
          <w:color w:val="000000"/>
          <w:sz w:val="20"/>
          <w:rtl w:val="0"/>
        </w:rPr>
        <w:t xml:space="preserve">. 参与‘九虎堂新媒体’的开发</w:t>
      </w:r>
      <w:r w:rsidDel="00000000" w:rsidRPr="00000000" w:rsidR="00000000">
        <w:rPr>
          <w:sz w:val="20"/>
          <w:rtl w:val="0"/>
        </w:rPr>
        <w:t xml:space="preserve">。3. </w:t>
      </w:r>
      <w:r w:rsidDel="00000000" w:rsidRPr="00000000" w:rsidR="00000000">
        <w:rPr>
          <w:rFonts w:ascii="Arial" w:cs="Arial" w:eastAsia="Arial" w:hAnsi="Arial"/>
          <w:b w:val="0"/>
          <w:color w:val="000000"/>
          <w:sz w:val="20"/>
          <w:rtl w:val="0"/>
        </w:rPr>
        <w:t xml:space="preserve">参与‘岑园测绘’网站的开发 </w:t>
      </w:r>
    </w:p>
    <w:p w:rsidDel="00000000" w:rsidRPr="00000000" w:rsidR="00000000" w:rsidRDefault="00000000" w:rsidP="00000000">
      <w:pPr>
        <w:spacing w:line="168" w:after="0" w:before="0" w:lineRule="auto"/>
        <w:contextualSpacing w:val="0"/>
        <w:rPr/>
      </w:pPr>
      <w:r w:rsidDel="00000000" w:rsidRPr="00000000" w:rsidR="00000000">
        <w:rPr>
          <w:rtl w:val="0"/>
        </w:rPr>
      </w:r>
    </w:p>
    <w:p w:rsidDel="00000000" w:rsidRPr="00000000" w:rsidR="00000000" w:rsidRDefault="00000000" w:rsidP="00000000">
      <w:pPr>
        <w:spacing w:line="240" w:after="0" w:before="0" w:lineRule="auto"/>
        <w:contextualSpacing w:val="0"/>
      </w:pPr>
      <w:r w:rsidDel="00000000" w:rsidRPr="00000000" w:rsidR="00000000">
        <w:drawing>
          <wp:inline>
            <wp:extent cx="5949950" cy="14605"/>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5949950" cy="14605"/>
                    </a:xfrm>
                    <a:prstGeom prst="rect"/>
                  </pic:spPr>
                </pic:pic>
              </a:graphicData>
            </a:graphic>
          </wp:inline>
        </w:drawing>
      </w:r>
      <w:r w:rsidDel="00000000" w:rsidRPr="00000000" w:rsidR="00000000">
        <w:rPr>
          <w:rtl w:val="0"/>
        </w:rPr>
      </w:r>
    </w:p>
    <w:p w:rsidDel="00000000" w:rsidRPr="00000000" w:rsidR="00000000" w:rsidRDefault="00000000" w:rsidP="00000000">
      <w:pPr>
        <w:spacing w:line="324" w:after="0" w:before="0" w:lineRule="auto"/>
        <w:ind w:firstLine="2" w:left="-1"/>
        <w:contextualSpacing w:val="0"/>
      </w:pPr>
      <w:r w:rsidDel="00000000" w:rsidRPr="00000000" w:rsidR="00000000">
        <w:rPr>
          <w:rFonts w:ascii="微软雅黑" w:cs="微软雅黑" w:eastAsia="微软雅黑" w:hAnsi="微软雅黑"/>
          <w:b w:val="1"/>
          <w:color w:val="000000"/>
          <w:sz w:val="22"/>
          <w:rtl w:val="0"/>
        </w:rPr>
        <w:t xml:space="preserve">项目经验</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tbl>
      <w:tblPr>
        <w:tblStyle w:val="DocTable4"/>
        <w:bidiVisual w:val="0"/>
        <w:tblW w:w="8527.0" w:type="dxa"/>
        <w:jc w:val="left"/>
        <w:tblLayout w:type="fixed"/>
        <w:tblLook w:val="0000"/>
      </w:tblPr>
      <w:tblGrid>
        <w:gridCol w:w="6316"/>
        <w:gridCol w:w="2211"/>
      </w:tblGrid>
      <w:tr>
        <w:trPr>
          <w:trHeight w:val="480" w:hRule="atLeast"/>
        </w:trPr>
        <w:tc>
          <w:tcPr>
            <w:shd w:fill="ffffff"/>
          </w:tcPr>
          <w:p w:rsidDel="00000000" w:rsidRPr="00000000" w:rsidR="00000000" w:rsidRDefault="00000000" w:rsidP="00000000">
            <w:pPr>
              <w:spacing w:line="360" w:after="0" w:before="0" w:lineRule="auto"/>
              <w:ind w:firstLine="2" w:left="-1"/>
              <w:contextualSpacing w:val="0"/>
            </w:pPr>
            <w:r w:rsidDel="00000000" w:rsidRPr="00000000" w:rsidR="00000000">
              <w:rPr>
                <w:rFonts w:ascii="Arial" w:cs="Arial" w:eastAsia="Arial" w:hAnsi="Arial"/>
                <w:b w:val="1"/>
                <w:color w:val="000000"/>
                <w:sz w:val="20"/>
                <w:rtl w:val="0"/>
              </w:rPr>
              <w:t xml:space="preserve">香不香港集运</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tl w:val="0"/>
              </w:rPr>
            </w:r>
          </w:p>
        </w:tc>
      </w:tr>
      <w:tr>
        <w:trPr>
          <w:trHeight w:val="300" w:hRule="atLeast"/>
        </w:trPr>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集运erp系统api设计与实现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2017.06-2017.09</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contextualSpacing w:val="0"/>
            </w:pPr>
            <w:r w:rsidDel="00000000" w:rsidRPr="00000000" w:rsidR="00000000">
              <w:rPr>
                <w:rtl w:val="0"/>
              </w:rPr>
            </w:r>
          </w:p>
        </w:tc>
      </w:tr>
    </w:tbl>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 项目描述：基于内地运送到香港走邮政与其它快递价格昂贵，因此开发一款基于集运的erp系统。实现将快递集中运往香港，在分发的功能。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 职责范围：1.参与项目需求分析。2.负责后台表结构设计。3.负责集运erp系统所有接口开发。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 相关技术：此项目才用前后端完全分离，使用laravel框架进行开发。分为手机端，后台网页端与第三平台接口。在实现过程中用到了缓存与队列。尽量减少了定时任务。</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tl w:val="0"/>
        </w:rPr>
      </w:r>
    </w:p>
    <w:tbl>
      <w:tblPr>
        <w:tblStyle w:val="DocTable5"/>
        <w:bidiVisual w:val="0"/>
        <w:tblW w:w="8527.0" w:type="dxa"/>
        <w:jc w:val="left"/>
        <w:tblLayout w:type="fixed"/>
        <w:tblLook w:val="0000"/>
      </w:tblPr>
      <w:tblGrid>
        <w:gridCol w:w="6316"/>
        <w:gridCol w:w="2211"/>
      </w:tblGrid>
      <w:tr>
        <w:trPr>
          <w:trHeight w:val="500" w:hRule="atLeast"/>
        </w:trPr>
        <w:tc>
          <w:tcPr>
            <w:shd w:fill="ffffff"/>
          </w:tcPr>
          <w:p w:rsidDel="00000000" w:rsidRPr="00000000" w:rsidR="00000000" w:rsidRDefault="00000000" w:rsidP="00000000">
            <w:pPr>
              <w:spacing w:line="360" w:after="0" w:before="0" w:lineRule="auto"/>
              <w:ind w:firstLine="2" w:left="-1"/>
              <w:contextualSpacing w:val="0"/>
            </w:pPr>
            <w:r w:rsidDel="00000000" w:rsidRPr="00000000" w:rsidR="00000000">
              <w:rPr>
                <w:rFonts w:ascii="Arial" w:cs="Arial" w:eastAsia="Arial" w:hAnsi="Arial"/>
                <w:b w:val="1"/>
                <w:color w:val="000000"/>
                <w:sz w:val="20"/>
                <w:rtl w:val="0"/>
              </w:rPr>
              <w:t xml:space="preserve">漂派商城开发</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tl w:val="0"/>
              </w:rPr>
            </w:r>
          </w:p>
          <w:p w:rsidDel="00000000" w:rsidRPr="00000000" w:rsidR="00000000" w:rsidRDefault="00000000" w:rsidP="00000000">
            <w:pPr>
              <w:spacing w:line="240" w:after="0" w:before="0" w:lineRule="auto"/>
              <w:contextualSpacing w:val="0"/>
            </w:pPr>
            <w:r w:rsidDel="00000000" w:rsidRPr="00000000" w:rsidR="00000000">
              <w:rPr>
                <w:rtl w:val="0"/>
              </w:rPr>
            </w:r>
          </w:p>
        </w:tc>
      </w:tr>
      <w:tr>
        <w:trPr>
          <w:trHeight w:val="300" w:hRule="atLeast"/>
        </w:trPr>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商城系统api设计与实现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2017.02-2017.05</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tc>
      </w:tr>
    </w:tbl>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 项目描述：开发一款基于手机端与微信端的小零食商城。主要针对香港留学生，方便购买国内零食、日用品。并且开发商城对应后台系统。</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 职责范围：1.参与项目需求分析。2.负责后台表结构设计。3.负责商城所有接口开发。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 相关技术：此项目才用前后端完全分离，使用laravel框架进行开发。在开发中，用到的微信相关接口：支付，卡券投放，客服消息，图文消息，模板消息，退款.....在下单的时候用到了数据库的事物和laravel的队列，缓存。在消息调用的时候用到了定时任务。此项目代码仓库用的gitlab,在服务器上搭建了gitlab-runner 用于代码自动部署。</w:t>
      </w:r>
    </w:p>
    <w:p w:rsidDel="00000000" w:rsidRPr="00000000" w:rsidR="00000000" w:rsidRDefault="00000000" w:rsidP="00000000">
      <w:r w:rsidDel="00000000" w:rsidRPr="00000000" w:rsidR="00000000">
        <w:br w:type="page"/>
      </w:r>
    </w:p>
    <w:p w:rsidDel="00000000" w:rsidRPr="00000000" w:rsidR="00000000" w:rsidRDefault="00000000" w:rsidP="00000000">
      <w:pPr>
        <w:spacing w:line="240" w:after="0" w:before="0" w:lineRule="auto"/>
        <w:ind w:firstLine="2" w:left="-1"/>
        <w:contextualSpacing w:val="0"/>
      </w:pPr>
      <w:r w:rsidDel="00000000" w:rsidRPr="00000000" w:rsidR="00000000">
        <w:rPr>
          <w:rtl w:val="0"/>
        </w:rPr>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tbl>
      <w:tblPr>
        <w:tblStyle w:val="DocTable6"/>
        <w:bidiVisual w:val="0"/>
        <w:tblW w:w="8527.0" w:type="dxa"/>
        <w:jc w:val="left"/>
        <w:tblLayout w:type="fixed"/>
        <w:tblLook w:val="0000"/>
      </w:tblPr>
      <w:tblGrid>
        <w:gridCol w:w="6316"/>
        <w:gridCol w:w="2211"/>
      </w:tblGrid>
      <w:tr>
        <w:trPr>
          <w:trHeight w:val="500" w:hRule="atLeast"/>
        </w:trPr>
        <w:tc>
          <w:tcPr>
            <w:shd w:fill="ffffff"/>
          </w:tcPr>
          <w:p w:rsidDel="00000000" w:rsidRPr="00000000" w:rsidR="00000000" w:rsidRDefault="00000000" w:rsidP="00000000">
            <w:pPr>
              <w:spacing w:line="360" w:after="0" w:before="0" w:lineRule="auto"/>
              <w:ind w:firstLine="2" w:left="-1"/>
              <w:contextualSpacing w:val="0"/>
            </w:pPr>
            <w:r w:rsidDel="00000000" w:rsidRPr="00000000" w:rsidR="00000000">
              <w:rPr>
                <w:rFonts w:ascii="Arial" w:cs="Arial" w:eastAsia="Arial" w:hAnsi="Arial"/>
                <w:b w:val="1"/>
                <w:color w:val="000000"/>
                <w:sz w:val="20"/>
                <w:rtl w:val="0"/>
              </w:rPr>
              <w:t xml:space="preserve">美乐乐家居网站后台优化</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tl w:val="0"/>
              </w:rPr>
            </w:r>
          </w:p>
        </w:tc>
      </w:tr>
      <w:tr>
        <w:trPr>
          <w:trHeight w:val="300" w:hRule="atLeast"/>
        </w:trPr>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PHP开发工程师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2016.07-2016.12</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contextualSpacing w:val="0"/>
            </w:pPr>
            <w:r w:rsidDel="00000000" w:rsidRPr="00000000" w:rsidR="00000000">
              <w:rPr>
                <w:rtl w:val="0"/>
              </w:rPr>
            </w:r>
          </w:p>
        </w:tc>
      </w:tr>
    </w:tbl>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1. 增加后台密码修改单独模块。</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2.  优化后台sql, 增加索引，建立规则(memcache,中间件)。</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3. 优化后台菜单展示，收集用户登录信息。</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4. 对后台结算逻辑进行优化。</w:t>
      </w:r>
    </w:p>
    <w:p w:rsidDel="00000000" w:rsidRPr="00000000" w:rsidR="00000000" w:rsidRDefault="00000000" w:rsidP="00000000">
      <w:pPr>
        <w:spacing w:line="240" w:after="0" w:before="0" w:lineRule="auto"/>
        <w:ind w:firstLine="2" w:left="-1"/>
        <w:contextualSpacing w:val="0"/>
      </w:pPr>
      <w:r w:rsidDel="00000000" w:rsidRPr="00000000" w:rsidR="00000000">
        <w:rPr>
          <w:rFonts w:ascii="Times New Roman" w:cs="Times New Roman" w:eastAsia="Times New Roman" w:hAnsi="Times New Roman"/>
          <w:b w:val="0"/>
          <w:color w:val="000000"/>
          <w:sz w:val="20"/>
          <w:rtl w:val="0"/>
        </w:rPr>
        <w:t xml:space="preserve"> </w:t>
      </w:r>
    </w:p>
    <w:tbl>
      <w:tblPr>
        <w:tblStyle w:val="DocTable7"/>
        <w:bidiVisual w:val="0"/>
        <w:tblW w:w="8527.0" w:type="dxa"/>
        <w:jc w:val="left"/>
        <w:tblLayout w:type="fixed"/>
        <w:tblLook w:val="0000"/>
      </w:tblPr>
      <w:tblGrid>
        <w:gridCol w:w="6316"/>
        <w:gridCol w:w="2211"/>
      </w:tblGrid>
      <w:tr>
        <w:trPr>
          <w:trHeight w:val="480" w:hRule="atLeast"/>
        </w:trPr>
        <w:tc>
          <w:tcPr>
            <w:shd w:fill="ffffff"/>
          </w:tcPr>
          <w:p w:rsidDel="00000000" w:rsidRPr="00000000" w:rsidR="00000000" w:rsidRDefault="00000000" w:rsidP="00000000">
            <w:pPr>
              <w:spacing w:line="360" w:after="0" w:before="0" w:lineRule="auto"/>
              <w:ind w:firstLine="2" w:left="-1"/>
              <w:contextualSpacing w:val="0"/>
            </w:pPr>
            <w:r w:rsidDel="00000000" w:rsidRPr="00000000" w:rsidR="00000000">
              <w:rPr>
                <w:rFonts w:ascii="Arial" w:cs="Arial" w:eastAsia="Arial" w:hAnsi="Arial"/>
                <w:b w:val="1"/>
                <w:color w:val="000000"/>
                <w:sz w:val="20"/>
                <w:rtl w:val="0"/>
              </w:rPr>
              <w:t xml:space="preserve">美乐乐商城活动系统重构</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tl w:val="0"/>
              </w:rPr>
            </w:r>
          </w:p>
        </w:tc>
      </w:tr>
      <w:tr>
        <w:trPr>
          <w:trHeight w:val="300" w:hRule="atLeast"/>
        </w:trPr>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php开发工程师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2016.10-2016.11</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contextualSpacing w:val="0"/>
            </w:pPr>
            <w:r w:rsidDel="00000000" w:rsidRPr="00000000" w:rsidR="00000000">
              <w:rPr>
                <w:rtl w:val="0"/>
              </w:rPr>
            </w:r>
          </w:p>
        </w:tc>
      </w:tr>
    </w:tbl>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由于美乐乐活动相关代码遍及各个系统之间，为了将订单， 物流，活动独立成单个系统，因此将活动系统进行重构。</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1. 后台设计商品买赠接口编写</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2. 活动重跑接口编写</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3. 后台涉及活动相关业务逻辑梳理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tl w:val="0"/>
        </w:rPr>
      </w:r>
    </w:p>
    <w:tbl>
      <w:tblPr>
        <w:tblStyle w:val="DocTable8"/>
        <w:bidiVisual w:val="0"/>
        <w:tblW w:w="8527.0" w:type="dxa"/>
        <w:jc w:val="left"/>
        <w:tblLayout w:type="fixed"/>
        <w:tblLook w:val="0000"/>
      </w:tblPr>
      <w:tblGrid>
        <w:gridCol w:w="6316"/>
        <w:gridCol w:w="2211"/>
      </w:tblGrid>
      <w:tr>
        <w:trPr>
          <w:trHeight w:val="500" w:hRule="atLeast"/>
        </w:trPr>
        <w:tc>
          <w:tcPr>
            <w:shd w:fill="ffffff"/>
          </w:tcPr>
          <w:p w:rsidDel="00000000" w:rsidRPr="00000000" w:rsidR="00000000" w:rsidRDefault="00000000" w:rsidP="00000000">
            <w:pPr>
              <w:spacing w:line="360" w:after="0" w:before="0" w:lineRule="auto"/>
              <w:ind w:firstLine="2" w:left="-1"/>
              <w:contextualSpacing w:val="0"/>
            </w:pPr>
            <w:r w:rsidDel="00000000" w:rsidRPr="00000000" w:rsidR="00000000">
              <w:rPr>
                <w:rFonts w:ascii="Arial" w:cs="Arial" w:eastAsia="Arial" w:hAnsi="Arial"/>
                <w:b w:val="1"/>
                <w:color w:val="000000"/>
                <w:sz w:val="20"/>
                <w:rtl w:val="0"/>
              </w:rPr>
              <w:t xml:space="preserve">奥新生活</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tl w:val="0"/>
              </w:rPr>
            </w:r>
          </w:p>
        </w:tc>
      </w:tr>
      <w:tr>
        <w:trPr>
          <w:trHeight w:val="300" w:hRule="atLeast"/>
        </w:trPr>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复责手机端网页版的页面重构，负责经销商平台统计模块开发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2015.12-2016.06</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contextualSpacing w:val="0"/>
            </w:pPr>
            <w:r w:rsidDel="00000000" w:rsidRPr="00000000" w:rsidR="00000000">
              <w:rPr>
                <w:rtl w:val="0"/>
              </w:rPr>
            </w:r>
          </w:p>
        </w:tc>
      </w:tr>
    </w:tbl>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责任描述： 1.手机web端的页面重构：购物车、商品列表、博客、个人中心、评论、订单。2.经销商管理平台‘统计’模块：订单统计、单品统计、类别统计、区域统计。3.batch文件的编写：定时更新数据库。4.其它需求的临时修改。 项目描述： 澳新生活是维本国际旗下专注于提供澳洲大陆原味生活的跨境电商品牌，专注于提供澳洲的健康食品、保健品、生活用品。上线伊始，有超过130多个单品，接下来澳新生活的单品将会超过500个。</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tl w:val="0"/>
        </w:rPr>
      </w:r>
    </w:p>
    <w:tbl>
      <w:tblPr>
        <w:tblStyle w:val="DocTable9"/>
        <w:bidiVisual w:val="0"/>
        <w:tblW w:w="8527.0" w:type="dxa"/>
        <w:jc w:val="left"/>
        <w:tblLayout w:type="fixed"/>
        <w:tblLook w:val="0000"/>
      </w:tblPr>
      <w:tblGrid>
        <w:gridCol w:w="6316"/>
        <w:gridCol w:w="2211"/>
      </w:tblGrid>
      <w:tr>
        <w:trPr>
          <w:trHeight w:val="500" w:hRule="atLeast"/>
        </w:trPr>
        <w:tc>
          <w:tcPr>
            <w:shd w:fill="ffffff"/>
          </w:tcPr>
          <w:p w:rsidDel="00000000" w:rsidRPr="00000000" w:rsidR="00000000" w:rsidRDefault="00000000" w:rsidP="00000000">
            <w:pPr>
              <w:spacing w:line="360" w:after="0" w:before="0" w:lineRule="auto"/>
              <w:ind w:firstLine="2" w:left="-1"/>
              <w:contextualSpacing w:val="0"/>
            </w:pPr>
            <w:r w:rsidDel="00000000" w:rsidRPr="00000000" w:rsidR="00000000">
              <w:rPr>
                <w:rFonts w:ascii="Arial" w:cs="Arial" w:eastAsia="Arial" w:hAnsi="Arial"/>
                <w:b w:val="1"/>
                <w:color w:val="000000"/>
                <w:sz w:val="20"/>
                <w:rtl w:val="0"/>
              </w:rPr>
              <w:t xml:space="preserve">辰园测绘</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tl w:val="0"/>
              </w:rPr>
            </w:r>
          </w:p>
        </w:tc>
      </w:tr>
      <w:tr>
        <w:trPr>
          <w:trHeight w:val="300" w:hRule="atLeast"/>
        </w:trPr>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前端和后台开发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2016.05-2016.05</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contextualSpacing w:val="0"/>
            </w:pPr>
            <w:r w:rsidDel="00000000" w:rsidRPr="00000000" w:rsidR="00000000">
              <w:rPr>
                <w:rtl w:val="0"/>
              </w:rPr>
            </w:r>
          </w:p>
        </w:tc>
      </w:tr>
    </w:tbl>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责任描述：完成辰园测绘公司网站的开发，周期为一个星期。使用的是PHP＋mysql。 项目描述：‘辰园测绘’是为成都辰园测绘有限公司做的一个商务网站，向客户展示公司的职责、理念、信息等。</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tl w:val="0"/>
        </w:rPr>
      </w:r>
    </w:p>
    <w:tbl>
      <w:tblPr>
        <w:tblStyle w:val="DocTable10"/>
        <w:bidiVisual w:val="0"/>
        <w:tblW w:w="8527.0" w:type="dxa"/>
        <w:jc w:val="left"/>
        <w:tblLayout w:type="fixed"/>
        <w:tblLook w:val="0000"/>
      </w:tblPr>
      <w:tblGrid>
        <w:gridCol w:w="6316"/>
        <w:gridCol w:w="2211"/>
      </w:tblGrid>
      <w:tr>
        <w:trPr>
          <w:trHeight w:val="500" w:hRule="atLeast"/>
        </w:trPr>
        <w:tc>
          <w:tcPr>
            <w:shd w:fill="ffffff"/>
          </w:tcPr>
          <w:p w:rsidDel="00000000" w:rsidRPr="00000000" w:rsidR="00000000" w:rsidRDefault="00000000" w:rsidP="00000000">
            <w:pPr>
              <w:spacing w:line="360" w:after="0" w:before="0" w:lineRule="auto"/>
              <w:ind w:firstLine="2" w:left="-1"/>
              <w:contextualSpacing w:val="0"/>
            </w:pPr>
            <w:r w:rsidDel="00000000" w:rsidRPr="00000000" w:rsidR="00000000">
              <w:rPr>
                <w:rFonts w:ascii="Arial" w:cs="Arial" w:eastAsia="Arial" w:hAnsi="Arial"/>
                <w:b w:val="1"/>
                <w:color w:val="000000"/>
                <w:sz w:val="20"/>
                <w:rtl w:val="0"/>
              </w:rPr>
              <w:t xml:space="preserve">九虎堂新媒体</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tl w:val="0"/>
              </w:rPr>
            </w:r>
          </w:p>
        </w:tc>
      </w:tr>
      <w:tr>
        <w:trPr>
          <w:trHeight w:val="300" w:hRule="atLeast"/>
        </w:trPr>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后台管理端用户管理 </w:t>
            </w:r>
            <w:r w:rsidDel="00000000" w:rsidRPr="00000000" w:rsidR="00000000">
              <w:rPr>
                <w:rFonts w:ascii="Times New Roman" w:cs="Times New Roman" w:eastAsia="Times New Roman" w:hAnsi="Times New Roman"/>
                <w:b w:val="0"/>
                <w:color w:val="000000"/>
                <w:sz w:val="20"/>
                <w:rtl w:val="0"/>
              </w:rPr>
              <w:t xml:space="preserve"> </w:t>
            </w:r>
          </w:p>
        </w:tc>
        <w:tc>
          <w:tcPr>
            <w:shd w:fill="ffffff"/>
          </w:tcPr>
          <w:p w:rsidDel="00000000" w:rsidRPr="00000000" w:rsidR="00000000" w:rsidRDefault="00000000" w:rsidP="00000000">
            <w:pPr>
              <w:spacing w:line="240" w:after="0" w:before="0" w:lineRule="auto"/>
              <w:contextualSpacing w:val="0"/>
            </w:pPr>
            <w:r w:rsidDel="00000000" w:rsidRPr="00000000" w:rsidR="00000000">
              <w:rPr>
                <w:rFonts w:ascii="Arial" w:cs="Arial" w:eastAsia="Arial" w:hAnsi="Arial"/>
                <w:b w:val="0"/>
                <w:color w:val="808080"/>
                <w:sz w:val="20"/>
                <w:rtl w:val="0"/>
              </w:rPr>
              <w:t xml:space="preserve">2016.04-2016.04</w:t>
            </w:r>
            <w:r w:rsidDel="00000000" w:rsidRPr="00000000" w:rsidR="00000000">
              <w:rPr>
                <w:rFonts w:ascii="Arial" w:cs="Arial" w:eastAsia="Arial" w:hAnsi="Arial"/>
                <w:b w:val="0"/>
                <w:color w:val="000000"/>
                <w:sz w:val="20"/>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contextualSpacing w:val="0"/>
            </w:pPr>
            <w:r w:rsidDel="00000000" w:rsidRPr="00000000" w:rsidR="00000000">
              <w:rPr>
                <w:rtl w:val="0"/>
              </w:rPr>
            </w:r>
          </w:p>
        </w:tc>
      </w:tr>
    </w:tbl>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责任描述： 1.完成广告主入驻新媒体系统。2.管理端广告主管理模块：广告主列表、广告主审核。3.媒体主管理：媒体主列表、媒体主添加。4.媒体卡管理：媒体卡列表。5.代码的后期修改。 项目描述：‘九虎堂新媒体’是四川九虎堂科技有限公司旗下的新媒体内容分发平台。帮助用户一键解决新媒体传播难题。</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contextualSpacing w:val="0"/>
      </w:pPr>
      <w:r w:rsidDel="00000000" w:rsidRPr="00000000" w:rsidR="00000000">
        <w:rPr>
          <w:rtl w:val="0"/>
        </w:rPr>
      </w:r>
    </w:p>
    <w:p w:rsidDel="00000000" w:rsidRPr="00000000" w:rsidR="00000000" w:rsidRDefault="00000000" w:rsidP="00000000">
      <w:pPr>
        <w:spacing w:line="240" w:after="0" w:before="0" w:lineRule="auto"/>
        <w:contextualSpacing w:val="0"/>
      </w:pPr>
      <w:r w:rsidDel="00000000" w:rsidRPr="00000000" w:rsidR="00000000">
        <w:drawing>
          <wp:inline>
            <wp:extent cx="5949950" cy="14605"/>
            <wp:docPr name="image00.png" id="2"/>
            <a:graphic>
              <a:graphicData uri="http://schemas.openxmlformats.org/drawingml/2006/picture">
                <pic:pic>
                  <pic:nvPicPr>
                    <pic:cNvPr name="image00.png" id="0"/>
                    <pic:cNvPicPr preferRelativeResize="0"/>
                  </pic:nvPicPr>
                  <pic:blipFill>
                    <a:blip r:embed="rId5"/>
                    <a:stretch>
                      <a:fillRect/>
                    </a:stretch>
                  </pic:blipFill>
                  <pic:spPr>
                    <a:xfrm>
                      <a:ext cx="5949950" cy="14605"/>
                    </a:xfrm>
                    <a:prstGeom prst="rect"/>
                  </pic:spPr>
                </pic:pic>
              </a:graphicData>
            </a:graphic>
          </wp:inline>
        </w:drawing>
      </w:r>
      <w:r w:rsidDel="00000000" w:rsidRPr="00000000" w:rsidR="00000000">
        <w:rPr>
          <w:rtl w:val="0"/>
        </w:rPr>
      </w:r>
    </w:p>
    <w:p w:rsidDel="00000000" w:rsidRPr="00000000" w:rsidR="00000000" w:rsidRDefault="00000000" w:rsidP="00000000">
      <w:pPr>
        <w:spacing w:line="324" w:after="0" w:before="0" w:lineRule="auto"/>
        <w:ind w:firstLine="2" w:left="-1"/>
        <w:contextualSpacing w:val="0"/>
      </w:pPr>
      <w:r w:rsidDel="00000000" w:rsidRPr="00000000" w:rsidR="00000000">
        <w:rPr>
          <w:rFonts w:ascii="微软雅黑" w:cs="微软雅黑" w:eastAsia="微软雅黑" w:hAnsi="微软雅黑"/>
          <w:b w:val="1"/>
          <w:color w:val="000000"/>
          <w:sz w:val="22"/>
          <w:rtl w:val="0"/>
        </w:rPr>
        <w:t xml:space="preserve">自我描述</w:t>
      </w:r>
      <w:r w:rsidDel="00000000" w:rsidRPr="00000000" w:rsidR="00000000">
        <w:rPr>
          <w:rFonts w:ascii="Arial" w:cs="Arial" w:eastAsia="Arial" w:hAnsi="Arial"/>
          <w:b w:val="0"/>
          <w:color w:val="000000"/>
          <w:sz w:val="22"/>
          <w:rtl w:val="0"/>
        </w:rPr>
        <w:t xml:space="preserve"> </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1. 熟练掌握jquery, ajax, css。</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2. 精通PHP，熟练使用laravel框架，并能基于laravel进行快速开发。</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3. 有微信接口，支付宝支付，物流接口的开发经验。</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4. 熟悉thinkphp框架，做个一些小案例。</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5. 熟悉数据结构及常用算法。</w:t>
      </w:r>
      <w:r w:rsidDel="00000000" w:rsidRPr="00000000" w:rsidR="00000000">
        <w:rPr>
          <w:rFonts w:ascii="Times New Roman" w:cs="Times New Roman" w:eastAsia="Times New Roman" w:hAnsi="Times New Roman"/>
          <w:b w:val="0"/>
          <w:color w:val="000000"/>
          <w:sz w:val="20"/>
          <w:rtl w:val="0"/>
        </w:rPr>
        <w:t xml:space="preserve"> s</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6. 熟悉常用网络协议及其原理（http）。</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7. 了解memcache运行原理，会一些常用函数。</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8. 掌握常用的MySQL优化技巧。</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9. 熟练使用常用Linux常用命令，并能轻松快速搭建PHP环境。</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10. 熟练使用git，svn等管理工具。</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Fonts w:ascii="Arial" w:cs="Arial" w:eastAsia="Arial" w:hAnsi="Arial"/>
          <w:b w:val="0"/>
          <w:color w:val="000000"/>
          <w:sz w:val="20"/>
          <w:rtl w:val="0"/>
        </w:rPr>
        <w:t xml:space="preserve">11. 性格随和，易于沟通，能与他人合作融洽，理想是成为一个技术大牛。</w:t>
      </w:r>
      <w:r w:rsidDel="00000000" w:rsidRPr="00000000" w:rsidR="00000000">
        <w:rPr>
          <w:rFonts w:ascii="Times New Roman" w:cs="Times New Roman" w:eastAsia="Times New Roman" w:hAnsi="Times New Roman"/>
          <w:b w:val="0"/>
          <w:color w:val="000000"/>
          <w:sz w:val="20"/>
          <w:rtl w:val="0"/>
        </w:rPr>
        <w:t xml:space="preserve"> </w:t>
      </w:r>
    </w:p>
    <w:p w:rsidDel="00000000" w:rsidRPr="00000000" w:rsidR="00000000" w:rsidRDefault="00000000" w:rsidP="00000000">
      <w:pPr>
        <w:spacing w:line="240" w:after="0" w:before="0" w:lineRule="auto"/>
        <w:ind w:firstLine="2" w:left="-1"/>
        <w:contextualSpacing w:val="0"/>
      </w:pPr>
      <w:r w:rsidDel="00000000" w:rsidRPr="00000000" w:rsidR="00000000">
        <w:rPr>
          <w:rtl w:val="0"/>
        </w:rPr>
      </w:r>
    </w:p>
    <w:p w:rsidDel="00000000" w:rsidRPr="00000000" w:rsidR="00000000" w:rsidRDefault="00000000" w:rsidP="00000000">
      <w:pPr>
        <w:spacing w:line="312" w:after="0" w:before="0" w:lineRule="auto"/>
        <w:contextualSpacing w:val="0"/>
      </w:pPr>
      <w:r w:rsidDel="00000000" w:rsidRPr="00000000" w:rsidR="00000000">
        <w:rPr>
          <w:rtl w:val="0"/>
        </w:rPr>
      </w:r>
    </w:p>
    <w:sectPr>
      <w:footerReference w:type="default" r:id="rId6"/>
      <w:pgSz w:h="16838" w:w="11906"/>
      <w:pgMar w:top="720" w:bottom="1048" w:left="1134" w:right="127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微软雅黑"/>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Pr="00000000" w:rsidR="00000000" w:rsidRDefault="00000000" w:rsidP="00000000">
    <w:pPr>
      <w:tabs>
        <w:tab w:val="center" w:pos="4153"/>
        <w:tab w:val="right" w:pos="8306"/>
      </w:tabs>
      <w:spacing w:line="240" w:after="0" w:before="0" w:lineRule="auto"/>
      <w:contextualSpacing w:val="0"/>
      <w:rPr/>
    </w:pPr>
    <w:r w:rsidDel="00000000" w:rsidRPr="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uri="http://schemas.microsoft.com/office/word" w:val="14" w:name="compatibilityMode"/>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ascii="Arial" w:cs="Arial" w:eastAsia="Arial" w:hAnsi="Arial"/>
        <w:b w:val="0"/>
        <w:i w:val="0"/>
        <w:smallCaps w:val="0"/>
        <w:strike w:val="0"/>
        <w:color w:val="000000"/>
        <w:sz w:val="24"/>
        <w:u w:val="none"/>
        <w:vertAlign w:val="baseline"/>
      </w:rPr>
    </w:rPrDefault>
    <w:pPrDefault>
      <w:pPr>
        <w:spacing w:line="240" w:after="0" w:before="0" w:lineRule="auto"/>
        <w:ind w:firstLine="0" w:left="0" w:right="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0" w:lineRule="auto"/>
    </w:pPr>
    <w:rPr>
      <w:b w:val="1"/>
      <w:sz w:val="48"/>
    </w:rPr>
  </w:style>
  <w:style w:type="paragraph" w:styleId="Heading2">
    <w:name w:val="heading 2"/>
    <w:basedOn w:val="Normal"/>
    <w:next w:val="Normal"/>
    <w:pPr>
      <w:spacing w:after="80" w:before="0" w:lineRule="auto"/>
    </w:pPr>
    <w:rPr>
      <w:b w:val="1"/>
      <w:sz w:val="36"/>
    </w:rPr>
  </w:style>
  <w:style w:type="paragraph" w:styleId="Heading3">
    <w:name w:val="heading 3"/>
    <w:basedOn w:val="Normal"/>
    <w:next w:val="Normal"/>
    <w:pPr>
      <w:spacing w:after="80" w:before="0" w:lineRule="auto"/>
    </w:pPr>
    <w:rPr>
      <w:b w:val="1"/>
      <w:sz w:val="28"/>
    </w:rPr>
  </w:style>
  <w:style w:type="paragraph" w:styleId="Heading4">
    <w:name w:val="heading 4"/>
    <w:basedOn w:val="Normal"/>
    <w:next w:val="Normal"/>
    <w:pPr>
      <w:spacing w:after="40" w:before="0" w:lineRule="auto"/>
    </w:pPr>
    <w:rPr>
      <w:b w:val="1"/>
      <w:sz w:val="24"/>
    </w:rPr>
  </w:style>
  <w:style w:type="paragraph" w:styleId="Heading5">
    <w:name w:val="heading 5"/>
    <w:basedOn w:val="Normal"/>
    <w:next w:val="Normal"/>
    <w:pPr>
      <w:spacing w:after="40" w:before="0" w:lineRule="auto"/>
    </w:pPr>
    <w:rPr>
      <w:b w:val="1"/>
      <w:sz w:val="22"/>
    </w:rPr>
  </w:style>
  <w:style w:type="paragraph" w:styleId="Heading6">
    <w:name w:val="heading 6"/>
    <w:basedOn w:val="Normal"/>
    <w:next w:val="Normal"/>
    <w:pPr>
      <w:spacing w:after="40" w:before="0" w:lineRule="auto"/>
    </w:pPr>
    <w:rPr>
      <w:b w:val="1"/>
      <w:sz w:val="20"/>
    </w:rPr>
  </w:style>
  <w:style w:type="paragraph" w:styleId="Title">
    <w:name w:val="Title"/>
    <w:basedOn w:val="Normal"/>
    <w:next w:val="Normal"/>
    <w:pPr>
      <w:spacing w:after="120" w:before="0" w:lineRule="auto"/>
    </w:pPr>
    <w:rPr>
      <w:b w:val="1"/>
      <w:sz w:val="72"/>
    </w:rPr>
  </w:style>
  <w:style w:type="paragraph" w:styleId="Subtitle">
    <w:name w:val="Subtitle"/>
    <w:basedOn w:val="Normal"/>
    <w:next w:val="Normal"/>
    <w:pPr>
      <w:spacing w:after="80" w:before="360" w:lineRule="auto"/>
    </w:pPr>
    <w:rPr>
      <w:rFonts w:ascii="Arial" w:cs="Arial" w:eastAsia="Arial" w:hAnsi="Arial"/>
      <w:i w:val="1"/>
      <w:color w:val="666666"/>
      <w:sz w:val="48"/>
    </w:rPr>
  </w:style>
  <w:style w:type="table" w:styleId="DocTable1">
    <w:basedOn w:val="TableNormal"/>
    <w:tblPr>
      <w:tblStyleRowBandSize w:val="1"/>
      <w:tblStyleColBandSize w:val="1"/>
      <w:tblCellMar>
        <w:top w:w="0.0" w:type="dxa"/>
        <w:left w:w="108.0" w:type="dxa"/>
        <w:bottom w:w="0.0" w:type="dxa"/>
        <w:right w:w="108.0" w:type="dxa"/>
      </w:tblCellMar>
    </w:tblPr>
    <w:tblStylePr w:type="firstCol"/>
    <w:tblStylePr w:type="firstRow"/>
    <w:tblStylePr w:type="lastCol"/>
    <w:tblStylePr w:type="lastRow"/>
    <w:tblStylePr w:type="neCell"/>
    <w:tblStylePr w:type="nwCell"/>
    <w:tblStylePr w:type="seCell"/>
    <w:tblStylePr w:type="swCell"/>
  </w:style>
  <w:style w:type="table" w:styleId="DocTable2">
    <w:basedOn w:val="TableNormal"/>
    <w:tblPr>
      <w:tblStyleRowBandSize w:val="1"/>
      <w:tblStyleColBandSize w:val="1"/>
      <w:tblCellMar>
        <w:top w:w="0.0" w:type="dxa"/>
        <w:left w:w="108.0" w:type="dxa"/>
        <w:bottom w:w="0.0" w:type="dxa"/>
        <w:right w:w="108.0" w:type="dxa"/>
      </w:tblCellMar>
    </w:tblPr>
    <w:tblStylePr w:type="firstCol"/>
    <w:tblStylePr w:type="firstRow"/>
    <w:tblStylePr w:type="lastCol"/>
    <w:tblStylePr w:type="lastRow"/>
    <w:tblStylePr w:type="neCell"/>
    <w:tblStylePr w:type="nwCell"/>
    <w:tblStylePr w:type="seCell"/>
    <w:tblStylePr w:type="swCell"/>
  </w:style>
  <w:style w:type="table" w:styleId="DocTable3">
    <w:basedOn w:val="TableNormal"/>
    <w:tblPr>
      <w:tblStyleRowBandSize w:val="1"/>
      <w:tblStyleColBandSize w:val="1"/>
      <w:tblCellMar>
        <w:top w:w="0.0" w:type="dxa"/>
        <w:left w:w="108.0" w:type="dxa"/>
        <w:bottom w:w="0.0" w:type="dxa"/>
        <w:right w:w="108.0" w:type="dxa"/>
      </w:tblCellMar>
    </w:tblPr>
    <w:tblStylePr w:type="firstCol"/>
    <w:tblStylePr w:type="firstRow"/>
    <w:tblStylePr w:type="lastCol"/>
    <w:tblStylePr w:type="lastRow"/>
    <w:tblStylePr w:type="neCell"/>
    <w:tblStylePr w:type="nwCell"/>
    <w:tblStylePr w:type="seCell"/>
    <w:tblStylePr w:type="swCell"/>
  </w:style>
  <w:style w:type="table" w:styleId="DocTable4">
    <w:basedOn w:val="TableNormal"/>
    <w:tblPr>
      <w:tblStyleRowBandSize w:val="1"/>
      <w:tblStyleColBandSize w:val="1"/>
      <w:tblCellMar>
        <w:top w:w="0.0" w:type="dxa"/>
        <w:left w:w="108.0" w:type="dxa"/>
        <w:bottom w:w="0.0" w:type="dxa"/>
        <w:right w:w="108.0" w:type="dxa"/>
      </w:tblCellMar>
    </w:tblPr>
    <w:tblStylePr w:type="firstCol"/>
    <w:tblStylePr w:type="firstRow"/>
    <w:tblStylePr w:type="lastCol"/>
    <w:tblStylePr w:type="lastRow"/>
    <w:tblStylePr w:type="neCell"/>
    <w:tblStylePr w:type="nwCell"/>
    <w:tblStylePr w:type="seCell"/>
    <w:tblStylePr w:type="swCell"/>
  </w:style>
  <w:style w:type="table" w:styleId="DocTable5">
    <w:basedOn w:val="TableNormal"/>
    <w:tblPr>
      <w:tblStyleRowBandSize w:val="1"/>
      <w:tblStyleColBandSize w:val="1"/>
      <w:tblCellMar>
        <w:top w:w="0.0" w:type="dxa"/>
        <w:left w:w="108.0" w:type="dxa"/>
        <w:bottom w:w="0.0" w:type="dxa"/>
        <w:right w:w="108.0" w:type="dxa"/>
      </w:tblCellMar>
    </w:tblPr>
    <w:tblStylePr w:type="firstCol"/>
    <w:tblStylePr w:type="firstRow"/>
    <w:tblStylePr w:type="lastCol"/>
    <w:tblStylePr w:type="lastRow"/>
    <w:tblStylePr w:type="neCell"/>
    <w:tblStylePr w:type="nwCell"/>
    <w:tblStylePr w:type="seCell"/>
    <w:tblStylePr w:type="swCell"/>
  </w:style>
  <w:style w:type="table" w:styleId="DocTable6">
    <w:basedOn w:val="TableNormal"/>
    <w:tblPr>
      <w:tblStyleRowBandSize w:val="1"/>
      <w:tblStyleColBandSize w:val="1"/>
      <w:tblCellMar>
        <w:top w:w="0.0" w:type="dxa"/>
        <w:left w:w="108.0" w:type="dxa"/>
        <w:bottom w:w="0.0" w:type="dxa"/>
        <w:right w:w="108.0" w:type="dxa"/>
      </w:tblCellMar>
    </w:tblPr>
    <w:tblStylePr w:type="firstCol"/>
    <w:tblStylePr w:type="firstRow"/>
    <w:tblStylePr w:type="lastCol"/>
    <w:tblStylePr w:type="lastRow"/>
    <w:tblStylePr w:type="neCell"/>
    <w:tblStylePr w:type="nwCell"/>
    <w:tblStylePr w:type="seCell"/>
    <w:tblStylePr w:type="swCell"/>
  </w:style>
  <w:style w:type="table" w:styleId="DocTable7">
    <w:basedOn w:val="TableNormal"/>
    <w:tblPr>
      <w:tblStyleRowBandSize w:val="1"/>
      <w:tblStyleColBandSize w:val="1"/>
      <w:tblCellMar>
        <w:top w:w="0.0" w:type="dxa"/>
        <w:left w:w="108.0" w:type="dxa"/>
        <w:bottom w:w="0.0" w:type="dxa"/>
        <w:right w:w="108.0" w:type="dxa"/>
      </w:tblCellMar>
    </w:tblPr>
    <w:tblStylePr w:type="firstCol"/>
    <w:tblStylePr w:type="firstRow"/>
    <w:tblStylePr w:type="lastCol"/>
    <w:tblStylePr w:type="lastRow"/>
    <w:tblStylePr w:type="neCell"/>
    <w:tblStylePr w:type="nwCell"/>
    <w:tblStylePr w:type="seCell"/>
    <w:tblStylePr w:type="swCell"/>
  </w:style>
  <w:style w:type="table" w:styleId="DocTable8">
    <w:basedOn w:val="TableNormal"/>
    <w:tblPr>
      <w:tblStyleRowBandSize w:val="1"/>
      <w:tblStyleColBandSize w:val="1"/>
      <w:tblCellMar>
        <w:top w:w="0.0" w:type="dxa"/>
        <w:left w:w="108.0" w:type="dxa"/>
        <w:bottom w:w="0.0" w:type="dxa"/>
        <w:right w:w="108.0" w:type="dxa"/>
      </w:tblCellMar>
    </w:tblPr>
    <w:tblStylePr w:type="firstCol"/>
    <w:tblStylePr w:type="firstRow"/>
    <w:tblStylePr w:type="lastCol"/>
    <w:tblStylePr w:type="lastRow"/>
    <w:tblStylePr w:type="neCell"/>
    <w:tblStylePr w:type="nwCell"/>
    <w:tblStylePr w:type="seCell"/>
    <w:tblStylePr w:type="swCell"/>
  </w:style>
  <w:style w:type="table" w:styleId="DocTable9">
    <w:basedOn w:val="TableNormal"/>
    <w:tblPr>
      <w:tblStyleRowBandSize w:val="1"/>
      <w:tblStyleColBandSize w:val="1"/>
      <w:tblCellMar>
        <w:top w:w="0.0" w:type="dxa"/>
        <w:left w:w="108.0" w:type="dxa"/>
        <w:bottom w:w="0.0" w:type="dxa"/>
        <w:right w:w="108.0" w:type="dxa"/>
      </w:tblCellMar>
    </w:tblPr>
    <w:tblStylePr w:type="firstCol"/>
    <w:tblStylePr w:type="firstRow"/>
    <w:tblStylePr w:type="lastCol"/>
    <w:tblStylePr w:type="lastRow"/>
    <w:tblStylePr w:type="neCell"/>
    <w:tblStylePr w:type="nwCell"/>
    <w:tblStylePr w:type="seCell"/>
    <w:tblStylePr w:type="swCell"/>
  </w:style>
  <w:style w:type="table" w:styleId="DocTable10">
    <w:basedOn w:val="TableNormal"/>
    <w:tblPr>
      <w:tblStyleRowBandSize w:val="1"/>
      <w:tblStyleColBandSize w:val="1"/>
      <w:tblCellMar>
        <w:top w:w="0.0" w:type="dxa"/>
        <w:left w:w="108.0" w:type="dxa"/>
        <w:bottom w:w="0.0" w:type="dxa"/>
        <w:right w:w="108.0" w:type="dxa"/>
      </w:tblCellMar>
    </w:tblPr>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ype="http://schemas.openxmlformats.org/officeDocument/2006/relationships/settings" Target="settings.xml" Id="rId1"/><Relationship Type="http://schemas.openxmlformats.org/officeDocument/2006/relationships/fontTable" Target="fontTable.xml" Id="rId2"/><Relationship Type="http://schemas.openxmlformats.org/officeDocument/2006/relationships/numbering" Target="numbering.xml" Id="rId3"/><Relationship Type="http://schemas.openxmlformats.org/officeDocument/2006/relationships/styles" Target="styles.xml" Id="rId4"/><Relationship Type="http://schemas.openxmlformats.org/officeDocument/2006/relationships/image" Target="media/image00.png" Id="rId5"/><Relationship Type="http://schemas.openxmlformats.org/officeDocument/2006/relationships/footer" Target="footer1.xml" Id="rId6"/></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output.docx</dc:title>
</cp:coreProperties>
</file>