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FFFFF"/>
  <w:body>
    <w:p w:rsidR="00000000" w:rsidDel="00000000" w:rsidP="00000000" w:rsidRDefault="00000000" w:rsidRPr="00000000" w14:paraId="00000001">
      <w:pPr>
        <w:jc w:val="center"/>
        <w:rPr>
          <w:sz w:val="28"/>
          <w:szCs w:val="28"/>
          <w:highlight w:val="cyan"/>
        </w:rPr>
      </w:pPr>
      <w:r w:rsidDel="00000000" w:rsidR="00000000" w:rsidRPr="00000000">
        <w:rPr>
          <w:rtl w:val="0"/>
        </w:rPr>
        <w:tab/>
      </w:r>
      <w:r w:rsidDel="00000000" w:rsidR="00000000" w:rsidRPr="00000000">
        <w:rPr>
          <w:sz w:val="28"/>
          <w:szCs w:val="28"/>
          <w:highlight w:val="cyan"/>
          <w:rtl w:val="0"/>
        </w:rPr>
        <w:t xml:space="preserve">Power Bi notes </w:t>
      </w:r>
    </w:p>
    <w:p w:rsidR="00000000" w:rsidDel="00000000" w:rsidP="00000000" w:rsidRDefault="00000000" w:rsidRPr="00000000" w14:paraId="00000002">
      <w:pPr>
        <w:jc w:val="left"/>
        <w:rPr>
          <w:sz w:val="28"/>
          <w:szCs w:val="28"/>
          <w:highlight w:val="white"/>
        </w:rPr>
      </w:pPr>
      <w:r w:rsidDel="00000000" w:rsidR="00000000" w:rsidRPr="00000000">
        <w:rPr>
          <w:rtl w:val="0"/>
        </w:rPr>
      </w:r>
    </w:p>
    <w:p w:rsidR="00000000" w:rsidDel="00000000" w:rsidP="00000000" w:rsidRDefault="00000000" w:rsidRPr="00000000" w14:paraId="00000003">
      <w:pPr>
        <w:jc w:val="left"/>
        <w:rPr>
          <w:sz w:val="28"/>
          <w:szCs w:val="28"/>
          <w:highlight w:val="white"/>
        </w:rPr>
      </w:pPr>
      <w:r w:rsidDel="00000000" w:rsidR="00000000" w:rsidRPr="00000000">
        <w:rPr>
          <w:rtl w:val="0"/>
        </w:rPr>
      </w:r>
    </w:p>
    <w:p w:rsidR="00000000" w:rsidDel="00000000" w:rsidP="00000000" w:rsidRDefault="00000000" w:rsidRPr="00000000" w14:paraId="00000004">
      <w:pPr>
        <w:jc w:val="left"/>
        <w:rPr>
          <w:sz w:val="28"/>
          <w:szCs w:val="28"/>
          <w:highlight w:val="white"/>
        </w:rPr>
      </w:pPr>
      <w:r w:rsidDel="00000000" w:rsidR="00000000" w:rsidRPr="00000000">
        <w:rPr>
          <w:sz w:val="28"/>
          <w:szCs w:val="28"/>
          <w:highlight w:val="white"/>
          <w:rtl w:val="0"/>
        </w:rPr>
        <w:t xml:space="preserve">Introduction </w:t>
      </w:r>
    </w:p>
    <w:p w:rsidR="00000000" w:rsidDel="00000000" w:rsidP="00000000" w:rsidRDefault="00000000" w:rsidRPr="00000000" w14:paraId="00000005">
      <w:pPr>
        <w:jc w:val="left"/>
        <w:rPr>
          <w:sz w:val="28"/>
          <w:szCs w:val="28"/>
          <w:highlight w:val="white"/>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sz w:val="24"/>
          <w:szCs w:val="24"/>
          <w:highlight w:val="white"/>
        </w:rPr>
      </w:pPr>
      <w:r w:rsidDel="00000000" w:rsidR="00000000" w:rsidRPr="00000000">
        <w:rPr>
          <w:sz w:val="24"/>
          <w:szCs w:val="24"/>
          <w:highlight w:val="white"/>
          <w:rtl w:val="0"/>
        </w:rPr>
        <w:t xml:space="preserve">Microsoft Power BI is a complete reporting solution that offers data preparation, data visualization, distribution, and management through development tools and an online platform.</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sz w:val="24"/>
          <w:szCs w:val="24"/>
          <w:highlight w:val="white"/>
        </w:rPr>
      </w:pPr>
      <w:r w:rsidDel="00000000" w:rsidR="00000000" w:rsidRPr="00000000">
        <w:rPr>
          <w:sz w:val="24"/>
          <w:szCs w:val="24"/>
          <w:highlight w:val="white"/>
          <w:rtl w:val="0"/>
        </w:rPr>
        <w:t xml:space="preserve">Power BI can scale from simple reports using a single data source to reports requiring complex data modeling and consistent themes. Use Power BI to create visually stunning, interactive reports to serve as the analytics and decision engine behind group projects, divisions, or entire organizations.</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sz w:val="24"/>
          <w:szCs w:val="24"/>
          <w:highlight w:val="white"/>
        </w:rPr>
      </w:pPr>
      <w:r w:rsidDel="00000000" w:rsidR="00000000" w:rsidRPr="00000000">
        <w:rPr>
          <w:sz w:val="24"/>
          <w:szCs w:val="24"/>
          <w:highlight w:val="white"/>
          <w:rtl w:val="0"/>
        </w:rPr>
        <w:t xml:space="preserve">Power BI is an essential tool to data analysts and their organization; however, all data professionals benefit from understanding how Power BI works to explore and present data insights within organizations.</w:t>
      </w:r>
    </w:p>
    <w:p w:rsidR="00000000" w:rsidDel="00000000" w:rsidP="00000000" w:rsidRDefault="00000000" w:rsidRPr="00000000" w14:paraId="00000009">
      <w:pPr>
        <w:shd w:fill="171717" w:val="clear"/>
        <w:rPr>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71717" w:val="clear"/>
        <w:spacing w:after="0" w:before="480" w:line="312" w:lineRule="auto"/>
        <w:rPr>
          <w:b w:val="1"/>
          <w:sz w:val="36"/>
          <w:szCs w:val="36"/>
          <w:highlight w:val="white"/>
        </w:rPr>
      </w:pPr>
      <w:bookmarkStart w:colFirst="0" w:colLast="0" w:name="_8vw37cspv4z7" w:id="0"/>
      <w:bookmarkEnd w:id="0"/>
      <w:r w:rsidDel="00000000" w:rsidR="00000000" w:rsidRPr="00000000">
        <w:rPr>
          <w:b w:val="1"/>
          <w:sz w:val="36"/>
          <w:szCs w:val="36"/>
          <w:highlight w:val="white"/>
          <w:rtl w:val="0"/>
        </w:rPr>
        <w:t xml:space="preserve">Next unit: Use Power BI</w:t>
      </w:r>
    </w:p>
    <w:p w:rsidR="00000000" w:rsidDel="00000000" w:rsidP="00000000" w:rsidRDefault="00000000" w:rsidRPr="00000000" w14:paraId="0000000B">
      <w:pPr>
        <w:jc w:val="left"/>
        <w:rPr>
          <w:b w:val="1"/>
          <w:sz w:val="28"/>
          <w:szCs w:val="28"/>
          <w:highlight w:val="white"/>
        </w:rPr>
      </w:pPr>
      <w:r w:rsidDel="00000000" w:rsidR="00000000" w:rsidRPr="00000000">
        <w:rPr>
          <w:rtl w:val="0"/>
        </w:rPr>
      </w:r>
    </w:p>
    <w:p w:rsidR="00000000" w:rsidDel="00000000" w:rsidP="00000000" w:rsidRDefault="00000000" w:rsidRPr="00000000" w14:paraId="0000000C">
      <w:pPr>
        <w:jc w:val="left"/>
        <w:rPr>
          <w:b w:val="1"/>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jc w:val="left"/>
        <w:rPr>
          <w:b w:val="1"/>
          <w:sz w:val="28"/>
          <w:szCs w:val="28"/>
          <w:highlight w:val="white"/>
        </w:rPr>
      </w:pPr>
      <w:r w:rsidDel="00000000" w:rsidR="00000000" w:rsidRPr="00000000">
        <w:rPr>
          <w:rtl w:val="0"/>
        </w:rPr>
      </w:r>
    </w:p>
    <w:p w:rsidR="00000000" w:rsidDel="00000000" w:rsidP="00000000" w:rsidRDefault="00000000" w:rsidRPr="00000000" w14:paraId="0000000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71717" w:val="clear"/>
        <w:spacing w:after="0" w:before="0" w:line="312" w:lineRule="auto"/>
        <w:rPr>
          <w:b w:val="1"/>
          <w:sz w:val="18"/>
          <w:szCs w:val="18"/>
          <w:highlight w:val="white"/>
        </w:rPr>
      </w:pPr>
      <w:bookmarkStart w:colFirst="0" w:colLast="0" w:name="_jbdflb8a9vko" w:id="1"/>
      <w:bookmarkEnd w:id="1"/>
      <w:r w:rsidDel="00000000" w:rsidR="00000000" w:rsidRPr="00000000">
        <w:rPr>
          <w:b w:val="1"/>
          <w:sz w:val="46"/>
          <w:szCs w:val="46"/>
          <w:highlight w:val="white"/>
          <w:rtl w:val="0"/>
        </w:rPr>
        <w:t xml:space="preserve">Use Power BI</w:t>
      </w:r>
      <w:r w:rsidDel="00000000" w:rsidR="00000000" w:rsidRPr="00000000">
        <w:rPr>
          <w:rtl w:val="0"/>
        </w:rPr>
      </w:r>
    </w:p>
    <w:p w:rsidR="00000000" w:rsidDel="00000000" w:rsidP="00000000" w:rsidRDefault="00000000" w:rsidRPr="00000000" w14:paraId="0000000F">
      <w:pPr>
        <w:numPr>
          <w:ilvl w:val="0"/>
          <w:numId w:val="2"/>
        </w:numPr>
        <w:pBdr>
          <w:top w:color="auto" w:space="0" w:sz="0" w:val="none"/>
          <w:bottom w:color="auto" w:space="0" w:sz="0" w:val="none"/>
          <w:right w:color="auto" w:space="0" w:sz="0" w:val="none"/>
          <w:between w:color="auto" w:space="0" w:sz="0" w:val="none"/>
        </w:pBdr>
        <w:shd w:fill="171717" w:val="clear"/>
        <w:ind w:left="720" w:hanging="360"/>
        <w:rPr>
          <w:b w:val="1"/>
          <w:sz w:val="28"/>
          <w:szCs w:val="28"/>
          <w:highlight w:val="white"/>
        </w:rPr>
      </w:pPr>
      <w:r w:rsidDel="00000000" w:rsidR="00000000" w:rsidRPr="00000000">
        <w:rPr>
          <w:b w:val="1"/>
          <w:sz w:val="28"/>
          <w:szCs w:val="28"/>
          <w:highlight w:val="white"/>
          <w:rtl w:val="0"/>
        </w:rPr>
        <w:t xml:space="preserve">3 minutes</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In order to create reports with Power BI, you must first understand the tools necessary. There are three primary components to Power BI:</w:t>
      </w:r>
    </w:p>
    <w:p w:rsidR="00000000" w:rsidDel="00000000" w:rsidP="00000000" w:rsidRDefault="00000000" w:rsidRPr="00000000" w14:paraId="00000011">
      <w:pPr>
        <w:numPr>
          <w:ilvl w:val="0"/>
          <w:numId w:val="1"/>
        </w:numPr>
        <w:pBdr>
          <w:top w:color="auto" w:space="0" w:sz="0" w:val="none"/>
          <w:bottom w:color="auto" w:space="0" w:sz="0" w:val="none"/>
          <w:right w:color="auto" w:space="0" w:sz="0" w:val="none"/>
          <w:between w:color="auto" w:space="0" w:sz="0" w:val="none"/>
        </w:pBdr>
        <w:shd w:fill="171717" w:val="clear"/>
        <w:spacing w:after="0" w:afterAutospacing="0" w:before="240" w:lineRule="auto"/>
        <w:ind w:left="1300" w:hanging="360"/>
        <w:rPr>
          <w:b w:val="1"/>
          <w:color w:val="000000"/>
          <w:highlight w:val="white"/>
        </w:rPr>
      </w:pPr>
      <w:r w:rsidDel="00000000" w:rsidR="00000000" w:rsidRPr="00000000">
        <w:rPr>
          <w:b w:val="1"/>
          <w:sz w:val="24"/>
          <w:szCs w:val="24"/>
          <w:highlight w:val="white"/>
          <w:rtl w:val="0"/>
        </w:rPr>
        <w:t xml:space="preserve">Power BI Desktop (desktop application)</w:t>
      </w:r>
    </w:p>
    <w:p w:rsidR="00000000" w:rsidDel="00000000" w:rsidP="00000000" w:rsidRDefault="00000000" w:rsidRPr="00000000" w14:paraId="00000012">
      <w:pPr>
        <w:numPr>
          <w:ilvl w:val="0"/>
          <w:numId w:val="1"/>
        </w:numPr>
        <w:pBdr>
          <w:top w:color="auto" w:space="0" w:sz="0" w:val="none"/>
          <w:bottom w:color="auto" w:space="0" w:sz="0" w:val="none"/>
          <w:right w:color="auto" w:space="0" w:sz="0" w:val="none"/>
          <w:between w:color="auto" w:space="0" w:sz="0" w:val="none"/>
        </w:pBdr>
        <w:shd w:fill="171717" w:val="clear"/>
        <w:spacing w:after="0" w:afterAutospacing="0" w:before="0" w:beforeAutospacing="0" w:lineRule="auto"/>
        <w:ind w:left="1300" w:hanging="360"/>
        <w:rPr>
          <w:b w:val="1"/>
          <w:color w:val="000000"/>
          <w:highlight w:val="white"/>
        </w:rPr>
      </w:pPr>
      <w:r w:rsidDel="00000000" w:rsidR="00000000" w:rsidRPr="00000000">
        <w:rPr>
          <w:b w:val="1"/>
          <w:sz w:val="24"/>
          <w:szCs w:val="24"/>
          <w:highlight w:val="white"/>
          <w:rtl w:val="0"/>
        </w:rPr>
        <w:t xml:space="preserve">Power BI service (online platform)</w:t>
      </w:r>
    </w:p>
    <w:p w:rsidR="00000000" w:rsidDel="00000000" w:rsidP="00000000" w:rsidRDefault="00000000" w:rsidRPr="00000000" w14:paraId="00000013">
      <w:pPr>
        <w:numPr>
          <w:ilvl w:val="0"/>
          <w:numId w:val="1"/>
        </w:numPr>
        <w:pBdr>
          <w:top w:color="auto" w:space="0" w:sz="0" w:val="none"/>
          <w:bottom w:color="auto" w:space="0" w:sz="0" w:val="none"/>
          <w:right w:color="auto" w:space="0" w:sz="0" w:val="none"/>
          <w:between w:color="auto" w:space="0" w:sz="0" w:val="none"/>
        </w:pBdr>
        <w:shd w:fill="171717" w:val="clear"/>
        <w:spacing w:after="240" w:before="0" w:beforeAutospacing="0" w:lineRule="auto"/>
        <w:ind w:left="1300" w:hanging="360"/>
        <w:rPr>
          <w:b w:val="1"/>
          <w:color w:val="000000"/>
          <w:highlight w:val="white"/>
        </w:rPr>
      </w:pPr>
      <w:r w:rsidDel="00000000" w:rsidR="00000000" w:rsidRPr="00000000">
        <w:rPr>
          <w:b w:val="1"/>
          <w:sz w:val="24"/>
          <w:szCs w:val="24"/>
          <w:highlight w:val="white"/>
          <w:rtl w:val="0"/>
        </w:rPr>
        <w:t xml:space="preserve">Power BI Mobile (cross-platform mobile app)</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Power BI Desktop is the development tool available to data analysts and other report creators. While the Power BI service allows you to organize, manage, and distribute your reports and other Power BI items. Power BI Desktop is available to download for free either through the Windows store or directly online.</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You can access the Power BI service at </w:t>
      </w:r>
      <w:hyperlink r:id="rId6">
        <w:r w:rsidDel="00000000" w:rsidR="00000000" w:rsidRPr="00000000">
          <w:rPr>
            <w:b w:val="1"/>
            <w:sz w:val="24"/>
            <w:szCs w:val="24"/>
            <w:highlight w:val="white"/>
            <w:rtl w:val="0"/>
          </w:rPr>
          <w:t xml:space="preserve">app.powerbi.com</w:t>
        </w:r>
      </w:hyperlink>
      <w:r w:rsidDel="00000000" w:rsidR="00000000" w:rsidRPr="00000000">
        <w:rPr>
          <w:b w:val="1"/>
          <w:sz w:val="24"/>
          <w:szCs w:val="24"/>
          <w:highlight w:val="white"/>
          <w:rtl w:val="0"/>
        </w:rPr>
        <w:t xml:space="preserve"> with a school or work account. If your organization doesn't already use Power BI, you can still explore the service by getting a free trial or signing up for a free </w:t>
      </w:r>
      <w:hyperlink r:id="rId7">
        <w:r w:rsidDel="00000000" w:rsidR="00000000" w:rsidRPr="00000000">
          <w:rPr>
            <w:b w:val="1"/>
            <w:sz w:val="24"/>
            <w:szCs w:val="24"/>
            <w:highlight w:val="white"/>
            <w:rtl w:val="0"/>
          </w:rPr>
          <w:t xml:space="preserve">Microsoft 365 Developer account</w:t>
        </w:r>
      </w:hyperlink>
      <w:r w:rsidDel="00000000" w:rsidR="00000000" w:rsidRPr="00000000">
        <w:rPr>
          <w:b w:val="1"/>
          <w:sz w:val="24"/>
          <w:szCs w:val="24"/>
          <w:highlight w:val="white"/>
          <w:rtl w:val="0"/>
        </w:rPr>
        <w:t xml:space="preserve">.</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Power BI Mobile allows consumers to view reports in a mobile-optimized format. You can create these optimized report views in Power BI Desktop.</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Pr>
        <w:drawing>
          <wp:inline distB="114300" distT="114300" distL="114300" distR="114300">
            <wp:extent cx="5943600" cy="2971800"/>
            <wp:effectExtent b="0" l="0" r="0" t="0"/>
            <wp:docPr descr="The parts of Power BI" id="6" name="image9.png"/>
            <a:graphic>
              <a:graphicData uri="http://schemas.openxmlformats.org/drawingml/2006/picture">
                <pic:pic>
                  <pic:nvPicPr>
                    <pic:cNvPr descr="The parts of Power BI" id="0" name="image9.pn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71717" w:val="clear"/>
        <w:spacing w:after="180" w:before="480" w:line="312" w:lineRule="auto"/>
        <w:rPr>
          <w:b w:val="1"/>
          <w:sz w:val="34"/>
          <w:szCs w:val="34"/>
          <w:highlight w:val="white"/>
        </w:rPr>
      </w:pPr>
      <w:bookmarkStart w:colFirst="0" w:colLast="0" w:name="_bco2dki0q4f" w:id="2"/>
      <w:bookmarkEnd w:id="2"/>
      <w:r w:rsidDel="00000000" w:rsidR="00000000" w:rsidRPr="00000000">
        <w:rPr>
          <w:b w:val="1"/>
          <w:sz w:val="34"/>
          <w:szCs w:val="34"/>
          <w:highlight w:val="white"/>
          <w:rtl w:val="0"/>
        </w:rPr>
        <w:t xml:space="preserve">Explore the flow of Power BI</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There's a common flow when creating reports with Power BI. First, you start with Power BI Desktop to connect to data and create the report. Then you publish the report to the Power BI service and distribute to consumers.</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The flow of Power BI is:</w:t>
      </w:r>
    </w:p>
    <w:p w:rsidR="00000000" w:rsidDel="00000000" w:rsidP="00000000" w:rsidRDefault="00000000" w:rsidRPr="00000000" w14:paraId="0000001B">
      <w:pPr>
        <w:numPr>
          <w:ilvl w:val="0"/>
          <w:numId w:val="3"/>
        </w:numPr>
        <w:pBdr>
          <w:top w:color="auto" w:space="0" w:sz="0" w:val="none"/>
          <w:bottom w:color="auto" w:space="0" w:sz="0" w:val="none"/>
          <w:right w:color="auto" w:space="0" w:sz="0" w:val="none"/>
          <w:between w:color="auto" w:space="0" w:sz="0" w:val="none"/>
        </w:pBdr>
        <w:shd w:fill="171717" w:val="clear"/>
        <w:spacing w:after="0" w:afterAutospacing="0" w:before="240" w:lineRule="auto"/>
        <w:ind w:left="1300" w:hanging="360"/>
        <w:rPr>
          <w:b w:val="1"/>
          <w:color w:val="000000"/>
          <w:highlight w:val="white"/>
        </w:rPr>
      </w:pPr>
      <w:r w:rsidDel="00000000" w:rsidR="00000000" w:rsidRPr="00000000">
        <w:rPr>
          <w:b w:val="1"/>
          <w:sz w:val="24"/>
          <w:szCs w:val="24"/>
          <w:highlight w:val="white"/>
          <w:rtl w:val="0"/>
        </w:rPr>
        <w:t xml:space="preserve">Connect to data with Power BI Desktop.</w:t>
      </w:r>
    </w:p>
    <w:p w:rsidR="00000000" w:rsidDel="00000000" w:rsidP="00000000" w:rsidRDefault="00000000" w:rsidRPr="00000000" w14:paraId="0000001C">
      <w:pPr>
        <w:numPr>
          <w:ilvl w:val="0"/>
          <w:numId w:val="3"/>
        </w:numPr>
        <w:pBdr>
          <w:top w:color="auto" w:space="0" w:sz="0" w:val="none"/>
          <w:bottom w:color="auto" w:space="0" w:sz="0" w:val="none"/>
          <w:right w:color="auto" w:space="0" w:sz="0" w:val="none"/>
          <w:between w:color="auto" w:space="0" w:sz="0" w:val="none"/>
        </w:pBdr>
        <w:shd w:fill="171717" w:val="clear"/>
        <w:spacing w:after="0" w:afterAutospacing="0" w:before="0" w:beforeAutospacing="0" w:lineRule="auto"/>
        <w:ind w:left="1300" w:hanging="360"/>
        <w:rPr>
          <w:b w:val="1"/>
          <w:color w:val="000000"/>
          <w:highlight w:val="white"/>
        </w:rPr>
      </w:pPr>
      <w:r w:rsidDel="00000000" w:rsidR="00000000" w:rsidRPr="00000000">
        <w:rPr>
          <w:b w:val="1"/>
          <w:sz w:val="24"/>
          <w:szCs w:val="24"/>
          <w:highlight w:val="white"/>
          <w:rtl w:val="0"/>
        </w:rPr>
        <w:t xml:space="preserve">Transform and model data with Power BI Desktop.</w:t>
      </w:r>
    </w:p>
    <w:p w:rsidR="00000000" w:rsidDel="00000000" w:rsidP="00000000" w:rsidRDefault="00000000" w:rsidRPr="00000000" w14:paraId="0000001D">
      <w:pPr>
        <w:numPr>
          <w:ilvl w:val="0"/>
          <w:numId w:val="3"/>
        </w:numPr>
        <w:pBdr>
          <w:top w:color="auto" w:space="0" w:sz="0" w:val="none"/>
          <w:bottom w:color="auto" w:space="0" w:sz="0" w:val="none"/>
          <w:right w:color="auto" w:space="0" w:sz="0" w:val="none"/>
          <w:between w:color="auto" w:space="0" w:sz="0" w:val="none"/>
        </w:pBdr>
        <w:shd w:fill="171717" w:val="clear"/>
        <w:spacing w:after="0" w:afterAutospacing="0" w:before="0" w:beforeAutospacing="0" w:lineRule="auto"/>
        <w:ind w:left="1300" w:hanging="360"/>
        <w:rPr>
          <w:b w:val="1"/>
          <w:color w:val="000000"/>
          <w:highlight w:val="white"/>
        </w:rPr>
      </w:pPr>
      <w:r w:rsidDel="00000000" w:rsidR="00000000" w:rsidRPr="00000000">
        <w:rPr>
          <w:b w:val="1"/>
          <w:sz w:val="24"/>
          <w:szCs w:val="24"/>
          <w:highlight w:val="white"/>
          <w:rtl w:val="0"/>
        </w:rPr>
        <w:t xml:space="preserve">Create visualizations and reports with Power BI Desktop.</w:t>
      </w:r>
    </w:p>
    <w:p w:rsidR="00000000" w:rsidDel="00000000" w:rsidP="00000000" w:rsidRDefault="00000000" w:rsidRPr="00000000" w14:paraId="0000001E">
      <w:pPr>
        <w:numPr>
          <w:ilvl w:val="0"/>
          <w:numId w:val="3"/>
        </w:numPr>
        <w:pBdr>
          <w:top w:color="auto" w:space="0" w:sz="0" w:val="none"/>
          <w:bottom w:color="auto" w:space="0" w:sz="0" w:val="none"/>
          <w:right w:color="auto" w:space="0" w:sz="0" w:val="none"/>
          <w:between w:color="auto" w:space="0" w:sz="0" w:val="none"/>
        </w:pBdr>
        <w:shd w:fill="171717" w:val="clear"/>
        <w:spacing w:after="0" w:afterAutospacing="0" w:before="0" w:beforeAutospacing="0" w:lineRule="auto"/>
        <w:ind w:left="1300" w:hanging="360"/>
        <w:rPr>
          <w:b w:val="1"/>
          <w:color w:val="000000"/>
          <w:highlight w:val="white"/>
        </w:rPr>
      </w:pPr>
      <w:r w:rsidDel="00000000" w:rsidR="00000000" w:rsidRPr="00000000">
        <w:rPr>
          <w:b w:val="1"/>
          <w:sz w:val="24"/>
          <w:szCs w:val="24"/>
          <w:highlight w:val="white"/>
          <w:rtl w:val="0"/>
        </w:rPr>
        <w:t xml:space="preserve">Publish report to Power BI service.</w:t>
      </w:r>
    </w:p>
    <w:p w:rsidR="00000000" w:rsidDel="00000000" w:rsidP="00000000" w:rsidRDefault="00000000" w:rsidRPr="00000000" w14:paraId="0000001F">
      <w:pPr>
        <w:numPr>
          <w:ilvl w:val="0"/>
          <w:numId w:val="3"/>
        </w:numPr>
        <w:pBdr>
          <w:top w:color="auto" w:space="0" w:sz="0" w:val="none"/>
          <w:bottom w:color="auto" w:space="0" w:sz="0" w:val="none"/>
          <w:right w:color="auto" w:space="0" w:sz="0" w:val="none"/>
          <w:between w:color="auto" w:space="0" w:sz="0" w:val="none"/>
        </w:pBdr>
        <w:shd w:fill="171717" w:val="clear"/>
        <w:spacing w:after="240" w:before="0" w:beforeAutospacing="0" w:lineRule="auto"/>
        <w:ind w:left="1300" w:hanging="360"/>
        <w:rPr>
          <w:b w:val="1"/>
          <w:color w:val="000000"/>
          <w:highlight w:val="white"/>
        </w:rPr>
      </w:pPr>
      <w:r w:rsidDel="00000000" w:rsidR="00000000" w:rsidRPr="00000000">
        <w:rPr>
          <w:b w:val="1"/>
          <w:sz w:val="24"/>
          <w:szCs w:val="24"/>
          <w:highlight w:val="white"/>
          <w:rtl w:val="0"/>
        </w:rPr>
        <w:t xml:space="preserve">Distribute and manage reports in the Power BI service.</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The Power BI service also allows you to create high-level dashboards that drill down to reports, and apps to easily group related reports to users in a simple format.</w:t>
      </w:r>
    </w:p>
    <w:p w:rsidR="00000000" w:rsidDel="00000000" w:rsidP="00000000" w:rsidRDefault="00000000" w:rsidRPr="00000000" w14:paraId="00000021">
      <w:pPr>
        <w:jc w:val="left"/>
        <w:rPr>
          <w:b w:val="1"/>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jc w:val="left"/>
        <w:rPr>
          <w:b w:val="1"/>
          <w:sz w:val="28"/>
          <w:szCs w:val="28"/>
          <w:highlight w:val="white"/>
        </w:rPr>
      </w:pPr>
      <w:r w:rsidDel="00000000" w:rsidR="00000000" w:rsidRPr="00000000">
        <w:rPr>
          <w:rtl w:val="0"/>
        </w:rPr>
      </w:r>
    </w:p>
    <w:p w:rsidR="00000000" w:rsidDel="00000000" w:rsidP="00000000" w:rsidRDefault="00000000" w:rsidRPr="00000000" w14:paraId="00000023">
      <w:pPr>
        <w:jc w:val="left"/>
        <w:rPr>
          <w:b w:val="1"/>
          <w:sz w:val="28"/>
          <w:szCs w:val="28"/>
          <w:highlight w:val="white"/>
        </w:rPr>
      </w:pPr>
      <w:r w:rsidDel="00000000" w:rsidR="00000000" w:rsidRPr="00000000">
        <w:rPr>
          <w:rtl w:val="0"/>
        </w:rPr>
      </w:r>
    </w:p>
    <w:p w:rsidR="00000000" w:rsidDel="00000000" w:rsidP="00000000" w:rsidRDefault="00000000" w:rsidRPr="00000000" w14:paraId="0000002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71717" w:val="clear"/>
        <w:spacing w:after="0" w:before="0" w:line="312" w:lineRule="auto"/>
        <w:rPr>
          <w:b w:val="1"/>
          <w:sz w:val="46"/>
          <w:szCs w:val="46"/>
          <w:highlight w:val="white"/>
        </w:rPr>
      </w:pPr>
      <w:bookmarkStart w:colFirst="0" w:colLast="0" w:name="_5aah1ghfmfr2" w:id="3"/>
      <w:bookmarkEnd w:id="3"/>
      <w:r w:rsidDel="00000000" w:rsidR="00000000" w:rsidRPr="00000000">
        <w:rPr>
          <w:b w:val="1"/>
          <w:sz w:val="46"/>
          <w:szCs w:val="46"/>
          <w:highlight w:val="white"/>
          <w:rtl w:val="0"/>
        </w:rPr>
        <w:t xml:space="preserve">Building blocks of Power BI</w:t>
      </w:r>
    </w:p>
    <w:p w:rsidR="00000000" w:rsidDel="00000000" w:rsidP="00000000" w:rsidRDefault="00000000" w:rsidRPr="00000000" w14:paraId="00000025">
      <w:pPr>
        <w:shd w:fill="171717" w:val="clear"/>
        <w:rPr>
          <w:b w:val="1"/>
          <w:sz w:val="18"/>
          <w:szCs w:val="18"/>
          <w:highlight w:val="white"/>
        </w:rPr>
      </w:pPr>
      <w:r w:rsidDel="00000000" w:rsidR="00000000" w:rsidRPr="00000000">
        <w:rPr>
          <w:rtl w:val="0"/>
        </w:rPr>
      </w:r>
    </w:p>
    <w:p w:rsidR="00000000" w:rsidDel="00000000" w:rsidP="00000000" w:rsidRDefault="00000000" w:rsidRPr="00000000" w14:paraId="00000026">
      <w:pPr>
        <w:numPr>
          <w:ilvl w:val="0"/>
          <w:numId w:val="5"/>
        </w:numPr>
        <w:pBdr>
          <w:top w:color="auto" w:space="0" w:sz="0" w:val="none"/>
          <w:bottom w:color="auto" w:space="0" w:sz="0" w:val="none"/>
          <w:right w:color="auto" w:space="0" w:sz="0" w:val="none"/>
          <w:between w:color="auto" w:space="0" w:sz="0" w:val="none"/>
        </w:pBdr>
        <w:shd w:fill="171717" w:val="clear"/>
        <w:ind w:left="720" w:hanging="360"/>
        <w:rPr>
          <w:b w:val="1"/>
          <w:sz w:val="28"/>
          <w:szCs w:val="28"/>
          <w:highlight w:val="white"/>
        </w:rPr>
      </w:pPr>
      <w:r w:rsidDel="00000000" w:rsidR="00000000" w:rsidRPr="00000000">
        <w:rPr>
          <w:b w:val="1"/>
          <w:sz w:val="28"/>
          <w:szCs w:val="28"/>
          <w:highlight w:val="white"/>
          <w:rtl w:val="0"/>
        </w:rPr>
        <w:t xml:space="preserve">8 minutes</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The building blocks of Power BI are semantic models and visualizations. Create a semantic model and then use visuals to build a report. Let's explore these items in more detail and how they relate to the flow of Power BI.</w:t>
      </w:r>
    </w:p>
    <w:p w:rsidR="00000000" w:rsidDel="00000000" w:rsidP="00000000" w:rsidRDefault="00000000" w:rsidRPr="00000000" w14:paraId="0000002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71717" w:val="clear"/>
        <w:spacing w:after="180" w:before="480" w:line="312" w:lineRule="auto"/>
        <w:rPr>
          <w:b w:val="1"/>
          <w:sz w:val="34"/>
          <w:szCs w:val="34"/>
          <w:highlight w:val="white"/>
        </w:rPr>
      </w:pPr>
      <w:bookmarkStart w:colFirst="0" w:colLast="0" w:name="_pot21bdonhs6" w:id="4"/>
      <w:bookmarkEnd w:id="4"/>
      <w:r w:rsidDel="00000000" w:rsidR="00000000" w:rsidRPr="00000000">
        <w:rPr>
          <w:b w:val="1"/>
          <w:sz w:val="34"/>
          <w:szCs w:val="34"/>
          <w:highlight w:val="white"/>
          <w:rtl w:val="0"/>
        </w:rPr>
        <w:t xml:space="preserve">Create a semantic model</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A semantic model consists of all connected data, transformations, relationships, and calculations. To follow the flow of Power BI, you first connect to data, transform data, and create relationships and calculations to create a semantic model.</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First, connect to as many data sources you need. Then clean and transform the data to your needs. Add relationships between tables and calculations to extend the semantic model. After all of that, now you can create a report.</w:t>
      </w:r>
    </w:p>
    <w:p w:rsidR="00000000" w:rsidDel="00000000" w:rsidP="00000000" w:rsidRDefault="00000000" w:rsidRPr="00000000" w14:paraId="0000002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71717" w:val="clear"/>
        <w:spacing w:after="180" w:before="480" w:line="312" w:lineRule="auto"/>
        <w:rPr>
          <w:b w:val="1"/>
          <w:sz w:val="34"/>
          <w:szCs w:val="34"/>
          <w:highlight w:val="white"/>
        </w:rPr>
      </w:pPr>
      <w:bookmarkStart w:colFirst="0" w:colLast="0" w:name="_1rhb3gmao61s" w:id="5"/>
      <w:bookmarkEnd w:id="5"/>
      <w:r w:rsidDel="00000000" w:rsidR="00000000" w:rsidRPr="00000000">
        <w:rPr>
          <w:b w:val="1"/>
          <w:sz w:val="34"/>
          <w:szCs w:val="34"/>
          <w:highlight w:val="white"/>
          <w:rtl w:val="0"/>
        </w:rPr>
        <w:t xml:space="preserve">Create visualizations in a report</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In Power BI Desktop, when you create a visualization (also called </w:t>
      </w:r>
      <w:r w:rsidDel="00000000" w:rsidR="00000000" w:rsidRPr="00000000">
        <w:rPr>
          <w:b w:val="1"/>
          <w:i w:val="1"/>
          <w:sz w:val="24"/>
          <w:szCs w:val="24"/>
          <w:highlight w:val="white"/>
          <w:rtl w:val="0"/>
        </w:rPr>
        <w:t xml:space="preserve">visual</w:t>
      </w:r>
      <w:r w:rsidDel="00000000" w:rsidR="00000000" w:rsidRPr="00000000">
        <w:rPr>
          <w:b w:val="1"/>
          <w:sz w:val="24"/>
          <w:szCs w:val="24"/>
          <w:highlight w:val="white"/>
          <w:rtl w:val="0"/>
        </w:rPr>
        <w:t xml:space="preserve">), you add it to the canvas for a report page. Choose your visualizations to build pages in your report. It's ideal to keep each page simple with related data, so consumers can easily see the insights.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Power BI is a low-code solution, which means that you can </w:t>
      </w:r>
      <w:r w:rsidDel="00000000" w:rsidR="00000000" w:rsidRPr="00000000">
        <w:rPr>
          <w:b w:val="1"/>
          <w:i w:val="1"/>
          <w:sz w:val="24"/>
          <w:szCs w:val="24"/>
          <w:highlight w:val="white"/>
          <w:rtl w:val="0"/>
        </w:rPr>
        <w:t xml:space="preserve">"drag and drop"</w:t>
      </w:r>
      <w:r w:rsidDel="00000000" w:rsidR="00000000" w:rsidRPr="00000000">
        <w:rPr>
          <w:b w:val="1"/>
          <w:sz w:val="24"/>
          <w:szCs w:val="24"/>
          <w:highlight w:val="white"/>
          <w:rtl w:val="0"/>
        </w:rPr>
        <w:t xml:space="preserve"> data field directly onto the canvas. Power BI will choose a visual for your data field. You can easily change between visuals for the same fields, and add or remove data fields to the visual.</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One of the most valuable features of Power BI reports is the interactivity between visuals. Consumers can select different data points in the visual and see how that affects the other visuals. Depending on your design, they can also drillthrough from one visual to more detail or filter based on different fields in the report.</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Pr>
        <w:drawing>
          <wp:inline distB="114300" distT="114300" distL="114300" distR="114300">
            <wp:extent cx="5943600" cy="4013200"/>
            <wp:effectExtent b="0" l="0" r="0" t="0"/>
            <wp:docPr descr="A screenshot of a report in Power BI Desktop." id="2" name="image5.png"/>
            <a:graphic>
              <a:graphicData uri="http://schemas.openxmlformats.org/drawingml/2006/picture">
                <pic:pic>
                  <pic:nvPicPr>
                    <pic:cNvPr descr="A screenshot of a report in Power BI Desktop." id="0" name="image5.png"/>
                    <pic:cNvPicPr preferRelativeResize="0"/>
                  </pic:nvPicPr>
                  <pic:blipFill>
                    <a:blip r:embed="rId9"/>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Once you're satisfied with your report, you publish it to the Power BI service.</w:t>
      </w:r>
    </w:p>
    <w:p w:rsidR="00000000" w:rsidDel="00000000" w:rsidP="00000000" w:rsidRDefault="00000000" w:rsidRPr="00000000" w14:paraId="0000003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71717" w:val="clear"/>
        <w:spacing w:after="280" w:before="460" w:line="312" w:lineRule="auto"/>
        <w:rPr>
          <w:b w:val="1"/>
          <w:color w:val="000000"/>
          <w:sz w:val="26"/>
          <w:szCs w:val="26"/>
          <w:highlight w:val="white"/>
        </w:rPr>
      </w:pPr>
      <w:bookmarkStart w:colFirst="0" w:colLast="0" w:name="_y3kg7sbf12qx" w:id="6"/>
      <w:bookmarkEnd w:id="6"/>
      <w:r w:rsidDel="00000000" w:rsidR="00000000" w:rsidRPr="00000000">
        <w:rPr>
          <w:b w:val="1"/>
          <w:color w:val="000000"/>
          <w:sz w:val="26"/>
          <w:szCs w:val="26"/>
          <w:highlight w:val="white"/>
          <w:rtl w:val="0"/>
        </w:rPr>
        <w:t xml:space="preserve">Create a dashboard</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In the Power BI service, you can also create dashboards after you've published a report. Dashboards consist of a single page made up of tiles. Add tiles to a dashboard by pinning a visual in a report to the dashboard. Tiles aren't interactive like visuals, so when a user interacts with the tile, they go to the underlying report for more information.</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Dashboards are an excellent way to provide high-level information to consumers. Similar to a dashboard in a vehicle, include the most important information in a dashboard. Then consumers can go to the report for more details.</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Pr>
        <w:drawing>
          <wp:inline distB="114300" distT="114300" distL="114300" distR="114300">
            <wp:extent cx="5943600" cy="4483100"/>
            <wp:effectExtent b="0" l="0" r="0" t="0"/>
            <wp:docPr descr="A screenshot of sample Power BI dashboard with various visualizations." id="4" name="image3.png"/>
            <a:graphic>
              <a:graphicData uri="http://schemas.openxmlformats.org/drawingml/2006/picture">
                <pic:pic>
                  <pic:nvPicPr>
                    <pic:cNvPr descr="A screenshot of sample Power BI dashboard with various visualizations." id="0" name="image3.png"/>
                    <pic:cNvPicPr preferRelativeResize="0"/>
                  </pic:nvPicPr>
                  <pic:blipFill>
                    <a:blip r:embed="rId10"/>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To recap, the building blocks of Power BI are semantic models and visuals. Using Power BI Desktop, you create the semantic model and use visuals to create reports.</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In the Power BI service, you can distribute content to your consumers and use reports to create dashboards.</w:t>
      </w:r>
    </w:p>
    <w:p w:rsidR="00000000" w:rsidDel="00000000" w:rsidP="00000000" w:rsidRDefault="00000000" w:rsidRPr="00000000" w14:paraId="00000037">
      <w:pPr>
        <w:rPr>
          <w:b w:val="1"/>
          <w:sz w:val="28"/>
          <w:szCs w:val="28"/>
          <w:highlight w:val="white"/>
        </w:rPr>
      </w:pPr>
      <w:r w:rsidDel="00000000" w:rsidR="00000000" w:rsidRPr="00000000">
        <w:rPr>
          <w:rtl w:val="0"/>
        </w:rPr>
      </w:r>
    </w:p>
    <w:p w:rsidR="00000000" w:rsidDel="00000000" w:rsidP="00000000" w:rsidRDefault="00000000" w:rsidRPr="00000000" w14:paraId="00000038">
      <w:pPr>
        <w:jc w:val="left"/>
        <w:rPr>
          <w:b w:val="1"/>
          <w:sz w:val="28"/>
          <w:szCs w:val="28"/>
          <w:highlight w:val="white"/>
        </w:rPr>
      </w:pPr>
      <w:r w:rsidDel="00000000" w:rsidR="00000000" w:rsidRPr="00000000">
        <w:rPr>
          <w:rtl w:val="0"/>
        </w:rPr>
      </w:r>
    </w:p>
    <w:p w:rsidR="00000000" w:rsidDel="00000000" w:rsidP="00000000" w:rsidRDefault="00000000" w:rsidRPr="00000000" w14:paraId="00000039">
      <w:pPr>
        <w:jc w:val="left"/>
        <w:rPr>
          <w:b w:val="1"/>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jc w:val="left"/>
        <w:rPr>
          <w:b w:val="1"/>
          <w:sz w:val="28"/>
          <w:szCs w:val="28"/>
          <w:highlight w:val="white"/>
        </w:rPr>
      </w:pPr>
      <w:r w:rsidDel="00000000" w:rsidR="00000000" w:rsidRPr="00000000">
        <w:rPr>
          <w:rtl w:val="0"/>
        </w:rPr>
      </w:r>
    </w:p>
    <w:p w:rsidR="00000000" w:rsidDel="00000000" w:rsidP="00000000" w:rsidRDefault="00000000" w:rsidRPr="00000000" w14:paraId="0000003B">
      <w:pPr>
        <w:rPr>
          <w:b w:val="1"/>
          <w:sz w:val="28"/>
          <w:szCs w:val="28"/>
          <w:highlight w:val="white"/>
        </w:rPr>
      </w:pPr>
      <w:r w:rsidDel="00000000" w:rsidR="00000000" w:rsidRPr="00000000">
        <w:rPr>
          <w:rtl w:val="0"/>
        </w:rPr>
      </w:r>
    </w:p>
    <w:p w:rsidR="00000000" w:rsidDel="00000000" w:rsidP="00000000" w:rsidRDefault="00000000" w:rsidRPr="00000000" w14:paraId="0000003C">
      <w:pPr>
        <w:jc w:val="left"/>
        <w:rPr>
          <w:b w:val="1"/>
          <w:sz w:val="28"/>
          <w:szCs w:val="28"/>
          <w:highlight w:val="white"/>
        </w:rPr>
      </w:pPr>
      <w:r w:rsidDel="00000000" w:rsidR="00000000" w:rsidRPr="00000000">
        <w:rPr>
          <w:b w:val="1"/>
          <w:sz w:val="28"/>
          <w:szCs w:val="28"/>
          <w:highlight w:val="white"/>
          <w:rtl w:val="0"/>
        </w:rPr>
        <w:t xml:space="preserve">\</w:t>
      </w:r>
    </w:p>
    <w:p w:rsidR="00000000" w:rsidDel="00000000" w:rsidP="00000000" w:rsidRDefault="00000000" w:rsidRPr="00000000" w14:paraId="0000003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71717" w:val="clear"/>
        <w:spacing w:after="0" w:before="0" w:line="312" w:lineRule="auto"/>
        <w:rPr>
          <w:b w:val="1"/>
          <w:sz w:val="46"/>
          <w:szCs w:val="46"/>
          <w:highlight w:val="white"/>
        </w:rPr>
      </w:pPr>
      <w:bookmarkStart w:colFirst="0" w:colLast="0" w:name="_uw3cvynbpehf" w:id="7"/>
      <w:bookmarkEnd w:id="7"/>
      <w:r w:rsidDel="00000000" w:rsidR="00000000" w:rsidRPr="00000000">
        <w:rPr>
          <w:b w:val="1"/>
          <w:sz w:val="46"/>
          <w:szCs w:val="46"/>
          <w:highlight w:val="white"/>
          <w:rtl w:val="0"/>
        </w:rPr>
        <w:t xml:space="preserve">Tour and use the Power BI service</w:t>
      </w:r>
    </w:p>
    <w:p w:rsidR="00000000" w:rsidDel="00000000" w:rsidP="00000000" w:rsidRDefault="00000000" w:rsidRPr="00000000" w14:paraId="0000003E">
      <w:pPr>
        <w:shd w:fill="171717" w:val="clear"/>
        <w:spacing w:after="0" w:before="0" w:line="411.4285714285714" w:lineRule="auto"/>
        <w:ind w:left="-20" w:right="-20" w:firstLine="0"/>
        <w:jc w:val="center"/>
        <w:rPr>
          <w:b w:val="1"/>
          <w:sz w:val="14"/>
          <w:szCs w:val="14"/>
          <w:highlight w:val="white"/>
        </w:rPr>
      </w:pPr>
      <w:r w:rsidDel="00000000" w:rsidR="00000000" w:rsidRPr="00000000">
        <w:rPr>
          <w:b w:val="1"/>
          <w:sz w:val="14"/>
          <w:szCs w:val="14"/>
          <w:highlight w:val="white"/>
          <w:rtl w:val="0"/>
        </w:rPr>
        <w:t xml:space="preserve">Completed</w:t>
      </w:r>
    </w:p>
    <w:p w:rsidR="00000000" w:rsidDel="00000000" w:rsidP="00000000" w:rsidRDefault="00000000" w:rsidRPr="00000000" w14:paraId="0000003F">
      <w:pPr>
        <w:shd w:fill="171717" w:val="clear"/>
        <w:rPr>
          <w:b w:val="1"/>
          <w:sz w:val="18"/>
          <w:szCs w:val="18"/>
          <w:highlight w:val="white"/>
        </w:rPr>
      </w:pPr>
      <w:r w:rsidDel="00000000" w:rsidR="00000000" w:rsidRPr="00000000">
        <w:rPr>
          <w:b w:val="1"/>
          <w:sz w:val="18"/>
          <w:szCs w:val="18"/>
          <w:highlight w:val="white"/>
          <w:rtl w:val="0"/>
        </w:rPr>
        <w:t xml:space="preserve">100 XP</w:t>
      </w:r>
    </w:p>
    <w:p w:rsidR="00000000" w:rsidDel="00000000" w:rsidP="00000000" w:rsidRDefault="00000000" w:rsidRPr="00000000" w14:paraId="00000040">
      <w:pPr>
        <w:numPr>
          <w:ilvl w:val="0"/>
          <w:numId w:val="6"/>
        </w:numPr>
        <w:pBdr>
          <w:top w:color="auto" w:space="0" w:sz="0" w:val="none"/>
          <w:bottom w:color="auto" w:space="0" w:sz="0" w:val="none"/>
          <w:right w:color="auto" w:space="0" w:sz="0" w:val="none"/>
          <w:between w:color="auto" w:space="0" w:sz="0" w:val="none"/>
        </w:pBdr>
        <w:shd w:fill="171717" w:val="clear"/>
        <w:ind w:left="720" w:hanging="360"/>
        <w:rPr>
          <w:b w:val="1"/>
          <w:sz w:val="28"/>
          <w:szCs w:val="28"/>
          <w:highlight w:val="white"/>
        </w:rPr>
      </w:pPr>
      <w:r w:rsidDel="00000000" w:rsidR="00000000" w:rsidRPr="00000000">
        <w:rPr>
          <w:b w:val="1"/>
          <w:sz w:val="28"/>
          <w:szCs w:val="28"/>
          <w:highlight w:val="white"/>
          <w:rtl w:val="0"/>
        </w:rPr>
        <w:t xml:space="preserve">5 minutes</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Now that you understand how to create a report, let's explore the Power BI service. The Power BI service provides a simple and interactive user experience to take your data analytics to the next level.</w:t>
      </w:r>
    </w:p>
    <w:p w:rsidR="00000000" w:rsidDel="00000000" w:rsidP="00000000" w:rsidRDefault="00000000" w:rsidRPr="00000000" w14:paraId="0000004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71717" w:val="clear"/>
        <w:spacing w:after="180" w:before="480" w:line="312" w:lineRule="auto"/>
        <w:rPr>
          <w:b w:val="1"/>
          <w:sz w:val="34"/>
          <w:szCs w:val="34"/>
          <w:highlight w:val="white"/>
        </w:rPr>
      </w:pPr>
      <w:bookmarkStart w:colFirst="0" w:colLast="0" w:name="_wakt00417lfo" w:id="8"/>
      <w:bookmarkEnd w:id="8"/>
      <w:r w:rsidDel="00000000" w:rsidR="00000000" w:rsidRPr="00000000">
        <w:rPr>
          <w:b w:val="1"/>
          <w:sz w:val="34"/>
          <w:szCs w:val="34"/>
          <w:highlight w:val="white"/>
          <w:rtl w:val="0"/>
        </w:rPr>
        <w:t xml:space="preserve">Organize items with workspaces</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sz w:val="24"/>
          <w:szCs w:val="24"/>
          <w:highlight w:val="white"/>
          <w:rtl w:val="0"/>
        </w:rPr>
        <w:t xml:space="preserve">Workspaces are the foundation of the Power BI service. When publishing any report, you must choose a workspace. By default, every user has access to </w:t>
      </w:r>
      <w:r w:rsidDel="00000000" w:rsidR="00000000" w:rsidRPr="00000000">
        <w:rPr>
          <w:b w:val="1"/>
          <w:i w:val="1"/>
          <w:sz w:val="24"/>
          <w:szCs w:val="24"/>
          <w:highlight w:val="white"/>
          <w:rtl w:val="0"/>
        </w:rPr>
        <w:t xml:space="preserve">My workspace</w:t>
      </w:r>
      <w:r w:rsidDel="00000000" w:rsidR="00000000" w:rsidRPr="00000000">
        <w:rPr>
          <w:b w:val="1"/>
          <w:sz w:val="24"/>
          <w:szCs w:val="24"/>
          <w:highlight w:val="white"/>
          <w:rtl w:val="0"/>
        </w:rPr>
        <w:t xml:space="preserve">, which is ideal only for testing. When you want to share content with others, always create and use a shared workspace.</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Pr>
        <w:drawing>
          <wp:inline distB="114300" distT="114300" distL="114300" distR="114300">
            <wp:extent cx="5943600" cy="7150100"/>
            <wp:effectExtent b="0" l="0" r="0" t="0"/>
            <wp:docPr descr="Screenshot of Power BI service workspaces with option to create a new workspace." id="5" name="image1.png"/>
            <a:graphic>
              <a:graphicData uri="http://schemas.openxmlformats.org/drawingml/2006/picture">
                <pic:pic>
                  <pic:nvPicPr>
                    <pic:cNvPr descr="Screenshot of Power BI service workspaces with option to create a new workspace." id="0" name="image1.png"/>
                    <pic:cNvPicPr preferRelativeResize="0"/>
                  </pic:nvPicPr>
                  <pic:blipFill>
                    <a:blip r:embed="rId11"/>
                    <a:srcRect b="0" l="0" r="0" t="0"/>
                    <a:stretch>
                      <a:fillRect/>
                    </a:stretch>
                  </pic:blipFill>
                  <pic:spPr>
                    <a:xfrm>
                      <a:off x="0" y="0"/>
                      <a:ext cx="5943600" cy="7150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71717" w:val="clear"/>
        <w:spacing w:after="180" w:before="480" w:line="312" w:lineRule="auto"/>
        <w:rPr>
          <w:b w:val="1"/>
          <w:sz w:val="34"/>
          <w:szCs w:val="34"/>
          <w:highlight w:val="white"/>
        </w:rPr>
      </w:pPr>
      <w:bookmarkStart w:colFirst="0" w:colLast="0" w:name="_9n1m6677ropd" w:id="9"/>
      <w:bookmarkEnd w:id="9"/>
      <w:r w:rsidDel="00000000" w:rsidR="00000000" w:rsidRPr="00000000">
        <w:rPr>
          <w:b w:val="1"/>
          <w:sz w:val="34"/>
          <w:szCs w:val="34"/>
          <w:highlight w:val="white"/>
          <w:rtl w:val="0"/>
        </w:rPr>
        <w:t xml:space="preserve">Explore sample reports</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If you haven't created a report yet, Power BI offers several sample reports for you to explore. These reports load to My workspace so you can explore privately. You can access sample reports in the Learn section of the navigation pane.</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Pr>
        <w:drawing>
          <wp:inline distB="114300" distT="114300" distL="114300" distR="114300">
            <wp:extent cx="5943600" cy="3962400"/>
            <wp:effectExtent b="0" l="0" r="0" t="0"/>
            <wp:docPr descr="Screenshot of Power BI service Learning center with built-in sample reports." id="1" name="image2.png"/>
            <a:graphic>
              <a:graphicData uri="http://schemas.openxmlformats.org/drawingml/2006/picture">
                <pic:pic>
                  <pic:nvPicPr>
                    <pic:cNvPr descr="Screenshot of Power BI service Learning center with built-in sample reports." id="0" name="image2.png"/>
                    <pic:cNvPicPr preferRelativeResize="0"/>
                  </pic:nvPicPr>
                  <pic:blipFill>
                    <a:blip r:embed="rId1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71717" w:val="clear"/>
        <w:spacing w:after="180" w:before="480" w:line="312" w:lineRule="auto"/>
        <w:rPr>
          <w:b w:val="1"/>
          <w:sz w:val="34"/>
          <w:szCs w:val="34"/>
          <w:highlight w:val="white"/>
        </w:rPr>
      </w:pPr>
      <w:bookmarkStart w:colFirst="0" w:colLast="0" w:name="_wk8ro4g19dh" w:id="10"/>
      <w:bookmarkEnd w:id="10"/>
      <w:r w:rsidDel="00000000" w:rsidR="00000000" w:rsidRPr="00000000">
        <w:rPr>
          <w:b w:val="1"/>
          <w:sz w:val="34"/>
          <w:szCs w:val="34"/>
          <w:highlight w:val="white"/>
          <w:rtl w:val="0"/>
        </w:rPr>
        <w:t xml:space="preserve">Distribute content</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In a workspace, you can create an app, which provides consumers a simplified interface to access reports and dashboards. In the app configuration, you set up the app, select the content to include (limited to the current workspace), and choose your audience.</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Once you create an app, you must update the app after each change to items in the workspace. The requirement to update the app allows you to control what version of the content is visible to your audience.</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Pr>
        <w:drawing>
          <wp:inline distB="114300" distT="114300" distL="114300" distR="114300">
            <wp:extent cx="5943600" cy="13208000"/>
            <wp:effectExtent b="0" l="0" r="0" t="0"/>
            <wp:docPr descr="Screenshot of the app configuration in a Power BI workspace." id="9" name="image6.png"/>
            <a:graphic>
              <a:graphicData uri="http://schemas.openxmlformats.org/drawingml/2006/picture">
                <pic:pic>
                  <pic:nvPicPr>
                    <pic:cNvPr descr="Screenshot of the app configuration in a Power BI workspace." id="0" name="image6.png"/>
                    <pic:cNvPicPr preferRelativeResize="0"/>
                  </pic:nvPicPr>
                  <pic:blipFill>
                    <a:blip r:embed="rId13"/>
                    <a:srcRect b="0" l="0" r="0" t="0"/>
                    <a:stretch>
                      <a:fillRect/>
                    </a:stretch>
                  </pic:blipFill>
                  <pic:spPr>
                    <a:xfrm>
                      <a:off x="0" y="0"/>
                      <a:ext cx="5943600" cy="1320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Apps are the ideal sharing solution within any organization. While you can grant access to the workspace, workspace permissions may grant users access to more content than desired. Sharing individual items also presents a problem if you make changes you don't want consumers to see yet.</w:t>
      </w:r>
    </w:p>
    <w:p w:rsidR="00000000" w:rsidDel="00000000" w:rsidP="00000000" w:rsidRDefault="00000000" w:rsidRPr="00000000" w14:paraId="0000004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71717" w:val="clear"/>
        <w:spacing w:after="180" w:before="480" w:line="312" w:lineRule="auto"/>
        <w:rPr>
          <w:b w:val="1"/>
          <w:sz w:val="34"/>
          <w:szCs w:val="34"/>
          <w:highlight w:val="white"/>
        </w:rPr>
      </w:pPr>
      <w:bookmarkStart w:colFirst="0" w:colLast="0" w:name="_6keujobd29tk" w:id="11"/>
      <w:bookmarkEnd w:id="11"/>
      <w:r w:rsidDel="00000000" w:rsidR="00000000" w:rsidRPr="00000000">
        <w:rPr>
          <w:b w:val="1"/>
          <w:sz w:val="34"/>
          <w:szCs w:val="34"/>
          <w:highlight w:val="white"/>
          <w:rtl w:val="0"/>
        </w:rPr>
        <w:t xml:space="preserve">Explore template apps</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Now that you understand what an app is, let's look at template apps. Template apps allow you to find an existing app that suits your needs and then you connect your data. These apps can be a great way to quickly share insights with minimal effort.</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Pr>
        <w:drawing>
          <wp:inline distB="114300" distT="114300" distL="114300" distR="114300">
            <wp:extent cx="5943600" cy="3962400"/>
            <wp:effectExtent b="0" l="0" r="0" t="0"/>
            <wp:docPr descr="Screenshot of Power BI Template apps." id="7" name="image7.png"/>
            <a:graphic>
              <a:graphicData uri="http://schemas.openxmlformats.org/drawingml/2006/picture">
                <pic:pic>
                  <pic:nvPicPr>
                    <pic:cNvPr descr="Screenshot of Power BI Template apps." id="0" name="image7.png"/>
                    <pic:cNvPicPr preferRelativeResize="0"/>
                  </pic:nvPicPr>
                  <pic:blipFill>
                    <a:blip r:embed="rId1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rPr>
          <w:b w:val="1"/>
          <w:sz w:val="24"/>
          <w:szCs w:val="24"/>
          <w:highlight w:val="white"/>
        </w:rPr>
      </w:pPr>
      <w:r w:rsidDel="00000000" w:rsidR="00000000" w:rsidRPr="00000000">
        <w:rPr>
          <w:b w:val="1"/>
          <w:sz w:val="24"/>
          <w:szCs w:val="24"/>
          <w:highlight w:val="white"/>
          <w:rtl w:val="0"/>
        </w:rPr>
        <w:t xml:space="preserve"> Tip</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before="240" w:lineRule="auto"/>
        <w:rPr>
          <w:b w:val="1"/>
          <w:sz w:val="24"/>
          <w:szCs w:val="24"/>
          <w:highlight w:val="white"/>
        </w:rPr>
      </w:pPr>
      <w:r w:rsidDel="00000000" w:rsidR="00000000" w:rsidRPr="00000000">
        <w:rPr>
          <w:b w:val="1"/>
          <w:sz w:val="24"/>
          <w:szCs w:val="24"/>
          <w:highlight w:val="white"/>
          <w:rtl w:val="0"/>
        </w:rPr>
        <w:t xml:space="preserve">To access template apps, select the Apps icon from the left navigation pane &gt; Get apps &gt; Template apps.</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In the following screenshot, we've installed the GitHub template app and have expanded the report. We can see different report pages, including </w:t>
      </w:r>
      <w:r w:rsidDel="00000000" w:rsidR="00000000" w:rsidRPr="00000000">
        <w:rPr>
          <w:b w:val="1"/>
          <w:i w:val="1"/>
          <w:sz w:val="24"/>
          <w:szCs w:val="24"/>
          <w:highlight w:val="white"/>
          <w:rtl w:val="0"/>
        </w:rPr>
        <w:t xml:space="preserve">Top 100 Contributors</w:t>
      </w:r>
      <w:r w:rsidDel="00000000" w:rsidR="00000000" w:rsidRPr="00000000">
        <w:rPr>
          <w:b w:val="1"/>
          <w:sz w:val="24"/>
          <w:szCs w:val="24"/>
          <w:highlight w:val="white"/>
          <w:rtl w:val="0"/>
        </w:rPr>
        <w:t xml:space="preserve"> and </w:t>
      </w:r>
      <w:r w:rsidDel="00000000" w:rsidR="00000000" w:rsidRPr="00000000">
        <w:rPr>
          <w:b w:val="1"/>
          <w:i w:val="1"/>
          <w:sz w:val="24"/>
          <w:szCs w:val="24"/>
          <w:highlight w:val="white"/>
          <w:rtl w:val="0"/>
        </w:rPr>
        <w:t xml:space="preserve">Pull Requests</w:t>
      </w:r>
      <w:r w:rsidDel="00000000" w:rsidR="00000000" w:rsidRPr="00000000">
        <w:rPr>
          <w:b w:val="1"/>
          <w:sz w:val="24"/>
          <w:szCs w:val="24"/>
          <w:highlight w:val="white"/>
          <w:rtl w:val="0"/>
        </w:rPr>
        <w:t xml:space="preserve">. If your organization is using GitHub, using this template app can easily support your needs without starting from the beginning.</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Pr>
        <w:drawing>
          <wp:inline distB="114300" distT="114300" distL="114300" distR="114300">
            <wp:extent cx="5943600" cy="3962400"/>
            <wp:effectExtent b="0" l="0" r="0" t="0"/>
            <wp:docPr descr="Screenshot of the Github app." id="3" name="image8.png"/>
            <a:graphic>
              <a:graphicData uri="http://schemas.openxmlformats.org/drawingml/2006/picture">
                <pic:pic>
                  <pic:nvPicPr>
                    <pic:cNvPr descr="Screenshot of the Github app." id="0" name="image8.png"/>
                    <pic:cNvPicPr preferRelativeResize="0"/>
                  </pic:nvPicPr>
                  <pic:blipFill>
                    <a:blip r:embed="rId1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71717" w:val="clear"/>
        <w:spacing w:after="180" w:before="480" w:line="312" w:lineRule="auto"/>
        <w:rPr>
          <w:b w:val="1"/>
          <w:sz w:val="34"/>
          <w:szCs w:val="34"/>
          <w:highlight w:val="white"/>
        </w:rPr>
      </w:pPr>
      <w:bookmarkStart w:colFirst="0" w:colLast="0" w:name="_22z1ydx5grbc" w:id="12"/>
      <w:bookmarkEnd w:id="12"/>
      <w:r w:rsidDel="00000000" w:rsidR="00000000" w:rsidRPr="00000000">
        <w:rPr>
          <w:b w:val="1"/>
          <w:sz w:val="34"/>
          <w:szCs w:val="34"/>
          <w:highlight w:val="white"/>
          <w:rtl w:val="0"/>
        </w:rPr>
        <w:t xml:space="preserve">Refresh a semantic model</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In order to support your ever-changing data, you can configure scheduled refreshes of your semantic models in the Power BI service. On-demand refreshes are also available.</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Pr>
        <w:drawing>
          <wp:inline distB="114300" distT="114300" distL="114300" distR="114300">
            <wp:extent cx="5943600" cy="5041900"/>
            <wp:effectExtent b="0" l="0" r="0" t="0"/>
            <wp:docPr descr="Screenshot of the semantic models setting tab with Refresh section highlighted showing the different options, including frequency and time." id="8" name="image4.png"/>
            <a:graphic>
              <a:graphicData uri="http://schemas.openxmlformats.org/drawingml/2006/picture">
                <pic:pic>
                  <pic:nvPicPr>
                    <pic:cNvPr descr="Screenshot of the semantic models setting tab with Refresh section highlighted showing the different options, including frequency and time." id="0" name="image4.png"/>
                    <pic:cNvPicPr preferRelativeResize="0"/>
                  </pic:nvPicPr>
                  <pic:blipFill>
                    <a:blip r:embed="rId16"/>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left"/>
        <w:rPr>
          <w:b w:val="1"/>
          <w:sz w:val="28"/>
          <w:szCs w:val="28"/>
          <w:highlight w:val="white"/>
        </w:rPr>
      </w:pPr>
      <w:r w:rsidDel="00000000" w:rsidR="00000000" w:rsidRPr="00000000">
        <w:rPr>
          <w:rtl w:val="0"/>
        </w:rPr>
      </w:r>
    </w:p>
    <w:p w:rsidR="00000000" w:rsidDel="00000000" w:rsidP="00000000" w:rsidRDefault="00000000" w:rsidRPr="00000000" w14:paraId="00000058">
      <w:pPr>
        <w:jc w:val="left"/>
        <w:rPr>
          <w:b w:val="1"/>
          <w:sz w:val="28"/>
          <w:szCs w:val="28"/>
          <w:highlight w:val="white"/>
        </w:rPr>
      </w:pPr>
      <w:r w:rsidDel="00000000" w:rsidR="00000000" w:rsidRPr="00000000">
        <w:rPr>
          <w:rtl w:val="0"/>
        </w:rPr>
      </w:r>
    </w:p>
    <w:p w:rsidR="00000000" w:rsidDel="00000000" w:rsidP="00000000" w:rsidRDefault="00000000" w:rsidRPr="00000000" w14:paraId="00000059">
      <w:pPr>
        <w:jc w:val="left"/>
        <w:rPr>
          <w:b w:val="1"/>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jc w:val="left"/>
        <w:rPr>
          <w:b w:val="1"/>
          <w:sz w:val="28"/>
          <w:szCs w:val="28"/>
          <w:highlight w:val="white"/>
        </w:rPr>
      </w:pP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Microsoft Power BI offers a complete data analytics solution that includes data preparation, visualization, and distribution. Semantic models and visualizations are the building blocks of Power BI.</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The flow and components of Power BI include:</w:t>
      </w:r>
    </w:p>
    <w:p w:rsidR="00000000" w:rsidDel="00000000" w:rsidP="00000000" w:rsidRDefault="00000000" w:rsidRPr="00000000" w14:paraId="0000005D">
      <w:pPr>
        <w:numPr>
          <w:ilvl w:val="0"/>
          <w:numId w:val="4"/>
        </w:numPr>
        <w:pBdr>
          <w:top w:color="auto" w:space="0" w:sz="0" w:val="none"/>
          <w:bottom w:color="auto" w:space="0" w:sz="0" w:val="none"/>
          <w:right w:color="auto" w:space="0" w:sz="0" w:val="none"/>
          <w:between w:color="auto" w:space="0" w:sz="0" w:val="none"/>
        </w:pBdr>
        <w:shd w:fill="171717" w:val="clear"/>
        <w:spacing w:after="0" w:afterAutospacing="0" w:before="240" w:lineRule="auto"/>
        <w:ind w:left="1300" w:hanging="360"/>
        <w:rPr>
          <w:b w:val="1"/>
          <w:color w:val="000000"/>
          <w:highlight w:val="white"/>
        </w:rPr>
      </w:pPr>
      <w:r w:rsidDel="00000000" w:rsidR="00000000" w:rsidRPr="00000000">
        <w:rPr>
          <w:b w:val="1"/>
          <w:sz w:val="24"/>
          <w:szCs w:val="24"/>
          <w:highlight w:val="white"/>
          <w:rtl w:val="0"/>
        </w:rPr>
        <w:t xml:space="preserve">Power BI Desktop for creating semantic models and reports with visualizations.</w:t>
      </w:r>
    </w:p>
    <w:p w:rsidR="00000000" w:rsidDel="00000000" w:rsidP="00000000" w:rsidRDefault="00000000" w:rsidRPr="00000000" w14:paraId="0000005E">
      <w:pPr>
        <w:numPr>
          <w:ilvl w:val="0"/>
          <w:numId w:val="4"/>
        </w:numPr>
        <w:pBdr>
          <w:top w:color="auto" w:space="0" w:sz="0" w:val="none"/>
          <w:bottom w:color="auto" w:space="0" w:sz="0" w:val="none"/>
          <w:right w:color="auto" w:space="0" w:sz="0" w:val="none"/>
          <w:between w:color="auto" w:space="0" w:sz="0" w:val="none"/>
        </w:pBdr>
        <w:shd w:fill="171717" w:val="clear"/>
        <w:spacing w:after="0" w:afterAutospacing="0" w:before="0" w:beforeAutospacing="0" w:lineRule="auto"/>
        <w:ind w:left="1300" w:hanging="360"/>
        <w:rPr>
          <w:b w:val="1"/>
          <w:color w:val="000000"/>
          <w:highlight w:val="white"/>
        </w:rPr>
      </w:pPr>
      <w:r w:rsidDel="00000000" w:rsidR="00000000" w:rsidRPr="00000000">
        <w:rPr>
          <w:b w:val="1"/>
          <w:sz w:val="24"/>
          <w:szCs w:val="24"/>
          <w:highlight w:val="white"/>
          <w:rtl w:val="0"/>
        </w:rPr>
        <w:t xml:space="preserve">Power BI service for creating dashboards from published reports and distributing content with apps.</w:t>
      </w:r>
    </w:p>
    <w:p w:rsidR="00000000" w:rsidDel="00000000" w:rsidP="00000000" w:rsidRDefault="00000000" w:rsidRPr="00000000" w14:paraId="0000005F">
      <w:pPr>
        <w:numPr>
          <w:ilvl w:val="0"/>
          <w:numId w:val="4"/>
        </w:numPr>
        <w:pBdr>
          <w:top w:color="auto" w:space="0" w:sz="0" w:val="none"/>
          <w:bottom w:color="auto" w:space="0" w:sz="0" w:val="none"/>
          <w:right w:color="auto" w:space="0" w:sz="0" w:val="none"/>
          <w:between w:color="auto" w:space="0" w:sz="0" w:val="none"/>
        </w:pBdr>
        <w:shd w:fill="171717" w:val="clear"/>
        <w:spacing w:after="240" w:before="0" w:beforeAutospacing="0" w:lineRule="auto"/>
        <w:ind w:left="1300" w:hanging="360"/>
        <w:rPr>
          <w:b w:val="1"/>
          <w:color w:val="000000"/>
          <w:highlight w:val="white"/>
        </w:rPr>
      </w:pPr>
      <w:r w:rsidDel="00000000" w:rsidR="00000000" w:rsidRPr="00000000">
        <w:rPr>
          <w:b w:val="1"/>
          <w:sz w:val="24"/>
          <w:szCs w:val="24"/>
          <w:highlight w:val="white"/>
          <w:rtl w:val="0"/>
        </w:rPr>
        <w:t xml:space="preserve">Power BI Mobile for on-the-go access to the Power BI service content, designed for mobile.</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b w:val="1"/>
          <w:sz w:val="24"/>
          <w:szCs w:val="24"/>
          <w:highlight w:val="white"/>
        </w:rPr>
      </w:pPr>
      <w:r w:rsidDel="00000000" w:rsidR="00000000" w:rsidRPr="00000000">
        <w:rPr>
          <w:b w:val="1"/>
          <w:sz w:val="24"/>
          <w:szCs w:val="24"/>
          <w:highlight w:val="white"/>
          <w:rtl w:val="0"/>
        </w:rPr>
        <w:t xml:space="preserve">By using Power BI, you can make data-informed decisions across your organization.</w:t>
      </w:r>
    </w:p>
    <w:p w:rsidR="00000000" w:rsidDel="00000000" w:rsidP="00000000" w:rsidRDefault="00000000" w:rsidRPr="00000000" w14:paraId="00000061">
      <w:pPr>
        <w:rPr>
          <w:b w:val="1"/>
          <w:sz w:val="28"/>
          <w:szCs w:val="28"/>
          <w:highlight w:val="white"/>
        </w:rPr>
      </w:pPr>
      <w:r w:rsidDel="00000000" w:rsidR="00000000" w:rsidRPr="00000000">
        <w:rPr>
          <w:rtl w:val="0"/>
        </w:rPr>
      </w:r>
    </w:p>
    <w:p w:rsidR="00000000" w:rsidDel="00000000" w:rsidP="00000000" w:rsidRDefault="00000000" w:rsidRPr="00000000" w14:paraId="00000062">
      <w:pPr>
        <w:jc w:val="left"/>
        <w:rPr>
          <w:b w:val="1"/>
          <w:sz w:val="28"/>
          <w:szCs w:val="28"/>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Arial" w:cs="Arial" w:eastAsia="Arial" w:hAnsi="Arial"/>
        <w:color w:val="e6e6e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e6e6e6"/>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e6e6e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app.powerbi.com/" TargetMode="External"/><Relationship Id="rId7" Type="http://schemas.openxmlformats.org/officeDocument/2006/relationships/hyperlink" Target="https://developer.microsoft.com/microsoft-365/dev-program" TargetMode="External"/><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