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0337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A8CC00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D1FE8D" w14:textId="13555348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1AB0">
        <w:rPr>
          <w:rFonts w:ascii="Times New Roman" w:hAnsi="Times New Roman" w:cs="Times New Roman"/>
          <w:b/>
          <w:bCs/>
          <w:sz w:val="32"/>
          <w:szCs w:val="32"/>
        </w:rPr>
        <w:t>Index</w:t>
      </w:r>
      <w:r w:rsidRPr="00D01AB0">
        <w:rPr>
          <w:rFonts w:ascii="Times New Roman" w:hAnsi="Times New Roman" w:cs="Times New Roman"/>
          <w:b/>
          <w:bCs/>
          <w:sz w:val="28"/>
          <w:szCs w:val="28"/>
        </w:rPr>
        <w:br/>
        <w:t>1. Data Quality &amp; Sanity Checks</w:t>
      </w:r>
      <w:r w:rsidRPr="00D01AB0">
        <w:rPr>
          <w:rFonts w:ascii="Times New Roman" w:hAnsi="Times New Roman" w:cs="Times New Roman"/>
          <w:b/>
          <w:bCs/>
          <w:sz w:val="28"/>
          <w:szCs w:val="28"/>
        </w:rPr>
        <w:br/>
        <w:t xml:space="preserve">2. IAM Permissions &amp; </w:t>
      </w:r>
      <w:proofErr w:type="spellStart"/>
      <w:r w:rsidRPr="00D01AB0">
        <w:rPr>
          <w:rFonts w:ascii="Times New Roman" w:hAnsi="Times New Roman" w:cs="Times New Roman"/>
          <w:b/>
          <w:bCs/>
          <w:sz w:val="28"/>
          <w:szCs w:val="28"/>
        </w:rPr>
        <w:t>Securit</w:t>
      </w:r>
      <w:proofErr w:type="spellEnd"/>
    </w:p>
    <w:p w14:paraId="73DC4252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87B5F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C1CD9B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8DBAE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FDA313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D4D3E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736885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7E0954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CABE7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A0ADCA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408B25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57906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69E52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0A881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8E8427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72D0DF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A7B076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45693E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23ED42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275597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793C77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DE6E5B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75FCBE" w14:textId="77777777" w:rsidR="00D01AB0" w:rsidRDefault="00D01A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C68B75" w14:textId="451C85E8" w:rsidR="00264218" w:rsidRDefault="002642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218">
        <w:rPr>
          <w:rFonts w:ascii="Times New Roman" w:hAnsi="Times New Roman" w:cs="Times New Roman"/>
          <w:b/>
          <w:bCs/>
          <w:sz w:val="28"/>
          <w:szCs w:val="28"/>
        </w:rPr>
        <w:t>Data Quality &amp; Sanity Check Queries</w:t>
      </w:r>
    </w:p>
    <w:p w14:paraId="687D2184" w14:textId="2A9C5D27" w:rsidR="00264218" w:rsidRPr="00264218" w:rsidRDefault="00264218">
      <w:pPr>
        <w:rPr>
          <w:rFonts w:ascii="Times New Roman" w:hAnsi="Times New Roman" w:cs="Times New Roman"/>
          <w:b/>
          <w:bCs/>
        </w:rPr>
      </w:pPr>
      <w:r w:rsidRPr="00264218">
        <w:rPr>
          <w:rFonts w:ascii="Times New Roman" w:hAnsi="Times New Roman" w:cs="Times New Roman"/>
          <w:b/>
          <w:bCs/>
        </w:rPr>
        <w:t>Partition-Level Aggregation &amp; Volume Check:</w:t>
      </w:r>
    </w:p>
    <w:p w14:paraId="6218308F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SELECT </w:t>
      </w:r>
    </w:p>
    <w:p w14:paraId="550BBD42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rate_date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3E68689D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COUNT(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 xml:space="preserve">*)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curated_records_count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46822E7E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COUNT(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 xml:space="preserve">DISTINCT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target_currency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distinct_currency_count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0B3E815A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ROUND(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AVG(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exchange_rate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), 4)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avg_exchange_rate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77F50A8C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MIN(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ingested_at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first_ingested_at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0EA28730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MAX(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ingested_at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last_ingested_at</w:t>
      </w:r>
      <w:proofErr w:type="spellEnd"/>
    </w:p>
    <w:p w14:paraId="0C28E653" w14:textId="12F0946A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>FROM `</w:t>
      </w:r>
      <w:r w:rsidRPr="004C2D19">
        <w:rPr>
          <w:rFonts w:ascii="Courier New" w:hAnsi="Courier New" w:cs="Courier New"/>
          <w:color w:val="215E99" w:themeColor="text2" w:themeTint="BF"/>
        </w:rPr>
        <w:t>snappy-mapper-498509-e</w:t>
      </w:r>
      <w:proofErr w:type="gramStart"/>
      <w:r w:rsidRPr="004C2D19">
        <w:rPr>
          <w:rFonts w:ascii="Courier New" w:hAnsi="Courier New" w:cs="Courier New"/>
          <w:color w:val="215E99" w:themeColor="text2" w:themeTint="BF"/>
        </w:rPr>
        <w:t>0</w:t>
      </w:r>
      <w:r w:rsidRPr="00264218">
        <w:rPr>
          <w:rFonts w:ascii="Courier New" w:hAnsi="Courier New" w:cs="Courier New"/>
          <w:color w:val="215E99" w:themeColor="text2" w:themeTint="BF"/>
        </w:rPr>
        <w:t>.analytics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>_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lakehouse.currency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>_rates_gold`</w:t>
      </w:r>
    </w:p>
    <w:p w14:paraId="1818C63C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GROUP BY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rate_date</w:t>
      </w:r>
      <w:proofErr w:type="spellEnd"/>
    </w:p>
    <w:p w14:paraId="7BB55B4E" w14:textId="0979BB99" w:rsid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ORDER BY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rate_date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 DESC;</w:t>
      </w:r>
    </w:p>
    <w:p w14:paraId="1D700C7A" w14:textId="38641FE1" w:rsidR="00C071A9" w:rsidRDefault="00C071A9" w:rsidP="00264218">
      <w:pPr>
        <w:rPr>
          <w:rFonts w:ascii="Courier New" w:hAnsi="Courier New" w:cs="Courier New"/>
          <w:color w:val="215E99" w:themeColor="text2" w:themeTint="BF"/>
        </w:rPr>
      </w:pPr>
      <w:r>
        <w:rPr>
          <w:noProof/>
        </w:rPr>
        <w:drawing>
          <wp:inline distT="0" distB="0" distL="0" distR="0" wp14:anchorId="7427DEEA" wp14:editId="1CCAE175">
            <wp:extent cx="5731510" cy="3223895"/>
            <wp:effectExtent l="0" t="0" r="2540" b="0"/>
            <wp:docPr id="64167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78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6ADF" w14:textId="77777777" w:rsid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</w:p>
    <w:p w14:paraId="5D15FB17" w14:textId="268B5157" w:rsidR="00264218" w:rsidRDefault="00264218" w:rsidP="00264218">
      <w:pPr>
        <w:rPr>
          <w:rFonts w:ascii="Times New Roman" w:hAnsi="Times New Roman" w:cs="Times New Roman"/>
          <w:b/>
          <w:bCs/>
        </w:rPr>
      </w:pPr>
      <w:r w:rsidRPr="00264218">
        <w:rPr>
          <w:rFonts w:ascii="Times New Roman" w:hAnsi="Times New Roman" w:cs="Times New Roman"/>
          <w:b/>
          <w:bCs/>
        </w:rPr>
        <w:t>Nullity &amp; Integrity Constraint Check</w:t>
      </w:r>
    </w:p>
    <w:p w14:paraId="65FE5119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>SELECT</w:t>
      </w:r>
    </w:p>
    <w:p w14:paraId="687A0C83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COUNTIF(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base_currency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 IS NULL)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null_base_curr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2D3EF507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COUNTIF(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target_currency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 IS NULL)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null_target_curr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634AD58C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COUNTIF(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exchange_rate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 IS NULL OR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exchange_rate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 &lt;= 0)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invalid_exchange_rates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48EF4B0E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COUNTIF(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rate_date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 IS NULL)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null_rate_dates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1F1F20D8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COUNT(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 xml:space="preserve">*)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total_rows</w:t>
      </w:r>
      <w:proofErr w:type="spellEnd"/>
    </w:p>
    <w:p w14:paraId="3B0EDEB6" w14:textId="07B5C3BA" w:rsid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>FROM `</w:t>
      </w:r>
      <w:r w:rsidRPr="004C2D19">
        <w:rPr>
          <w:rFonts w:ascii="Courier New" w:hAnsi="Courier New" w:cs="Courier New"/>
          <w:color w:val="215E99" w:themeColor="text2" w:themeTint="BF"/>
        </w:rPr>
        <w:t>snappy-mapper-498509-e</w:t>
      </w:r>
      <w:proofErr w:type="gramStart"/>
      <w:r w:rsidRPr="004C2D19">
        <w:rPr>
          <w:rFonts w:ascii="Courier New" w:hAnsi="Courier New" w:cs="Courier New"/>
          <w:color w:val="215E99" w:themeColor="text2" w:themeTint="BF"/>
        </w:rPr>
        <w:t>0</w:t>
      </w:r>
      <w:r w:rsidRPr="00264218">
        <w:rPr>
          <w:rFonts w:ascii="Courier New" w:hAnsi="Courier New" w:cs="Courier New"/>
          <w:color w:val="215E99" w:themeColor="text2" w:themeTint="BF"/>
        </w:rPr>
        <w:t>.analytics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>_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lakehouse.currency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>_rates_gold`;</w:t>
      </w:r>
    </w:p>
    <w:p w14:paraId="795CA813" w14:textId="6D32354A" w:rsidR="00541830" w:rsidRDefault="00541830" w:rsidP="00264218">
      <w:pPr>
        <w:rPr>
          <w:rFonts w:ascii="Courier New" w:hAnsi="Courier New" w:cs="Courier New"/>
          <w:color w:val="215E99" w:themeColor="text2" w:themeTint="BF"/>
        </w:rPr>
      </w:pPr>
      <w:r>
        <w:rPr>
          <w:noProof/>
        </w:rPr>
        <w:drawing>
          <wp:inline distT="0" distB="0" distL="0" distR="0" wp14:anchorId="3A3354A4" wp14:editId="7E11F186">
            <wp:extent cx="5731510" cy="3223895"/>
            <wp:effectExtent l="0" t="0" r="2540" b="0"/>
            <wp:docPr id="207296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62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990F" w14:textId="77777777" w:rsid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</w:p>
    <w:p w14:paraId="46D1D605" w14:textId="1A86127E" w:rsidR="00264218" w:rsidRPr="00264218" w:rsidRDefault="00264218" w:rsidP="00264218">
      <w:pPr>
        <w:rPr>
          <w:rFonts w:ascii="Times New Roman" w:hAnsi="Times New Roman" w:cs="Times New Roman"/>
          <w:b/>
          <w:bCs/>
        </w:rPr>
      </w:pPr>
      <w:r w:rsidRPr="00264218">
        <w:rPr>
          <w:rFonts w:ascii="Times New Roman" w:hAnsi="Times New Roman" w:cs="Times New Roman"/>
          <w:b/>
          <w:bCs/>
        </w:rPr>
        <w:t>Duplicate Key Detection Check</w:t>
      </w:r>
    </w:p>
    <w:p w14:paraId="32EC7D6E" w14:textId="77777777" w:rsidR="00BA2FF8" w:rsidRPr="00BA2FF8" w:rsidRDefault="00BA2FF8" w:rsidP="00BA2FF8">
      <w:pPr>
        <w:rPr>
          <w:rFonts w:ascii="Courier New" w:hAnsi="Courier New" w:cs="Courier New"/>
          <w:color w:val="215E99" w:themeColor="text2" w:themeTint="BF"/>
        </w:rPr>
      </w:pPr>
      <w:r w:rsidRPr="00BA2FF8">
        <w:rPr>
          <w:rFonts w:ascii="Courier New" w:hAnsi="Courier New" w:cs="Courier New"/>
          <w:color w:val="215E99" w:themeColor="text2" w:themeTint="BF"/>
        </w:rPr>
        <w:t xml:space="preserve">SELECT </w:t>
      </w:r>
    </w:p>
    <w:p w14:paraId="3594AA6C" w14:textId="77777777" w:rsidR="00BA2FF8" w:rsidRPr="00BA2FF8" w:rsidRDefault="00BA2FF8" w:rsidP="00BA2FF8">
      <w:pPr>
        <w:rPr>
          <w:rFonts w:ascii="Courier New" w:hAnsi="Courier New" w:cs="Courier New"/>
          <w:color w:val="215E99" w:themeColor="text2" w:themeTint="BF"/>
        </w:rPr>
      </w:pPr>
      <w:r w:rsidRPr="00BA2FF8">
        <w:rPr>
          <w:rFonts w:ascii="Courier New" w:hAnsi="Courier New" w:cs="Courier New"/>
          <w:color w:val="215E99" w:themeColor="text2" w:themeTint="BF"/>
        </w:rPr>
        <w:t xml:space="preserve">  </w:t>
      </w:r>
      <w:proofErr w:type="spellStart"/>
      <w:r w:rsidRPr="00BA2FF8">
        <w:rPr>
          <w:rFonts w:ascii="Courier New" w:hAnsi="Courier New" w:cs="Courier New"/>
          <w:color w:val="215E99" w:themeColor="text2" w:themeTint="BF"/>
        </w:rPr>
        <w:t>rate_date</w:t>
      </w:r>
      <w:proofErr w:type="spellEnd"/>
      <w:r w:rsidRPr="00BA2FF8">
        <w:rPr>
          <w:rFonts w:ascii="Courier New" w:hAnsi="Courier New" w:cs="Courier New"/>
          <w:color w:val="215E99" w:themeColor="text2" w:themeTint="BF"/>
        </w:rPr>
        <w:t>,</w:t>
      </w:r>
    </w:p>
    <w:p w14:paraId="235AB353" w14:textId="77777777" w:rsidR="00BA2FF8" w:rsidRPr="00BA2FF8" w:rsidRDefault="00BA2FF8" w:rsidP="00BA2FF8">
      <w:pPr>
        <w:rPr>
          <w:rFonts w:ascii="Courier New" w:hAnsi="Courier New" w:cs="Courier New"/>
          <w:color w:val="215E99" w:themeColor="text2" w:themeTint="BF"/>
        </w:rPr>
      </w:pPr>
      <w:r w:rsidRPr="00BA2FF8">
        <w:rPr>
          <w:rFonts w:ascii="Courier New" w:hAnsi="Courier New" w:cs="Courier New"/>
          <w:color w:val="215E99" w:themeColor="text2" w:themeTint="BF"/>
        </w:rPr>
        <w:t xml:space="preserve">  </w:t>
      </w:r>
      <w:proofErr w:type="spellStart"/>
      <w:r w:rsidRPr="00BA2FF8">
        <w:rPr>
          <w:rFonts w:ascii="Courier New" w:hAnsi="Courier New" w:cs="Courier New"/>
          <w:color w:val="215E99" w:themeColor="text2" w:themeTint="BF"/>
        </w:rPr>
        <w:t>base_currency</w:t>
      </w:r>
      <w:proofErr w:type="spellEnd"/>
      <w:r w:rsidRPr="00BA2FF8">
        <w:rPr>
          <w:rFonts w:ascii="Courier New" w:hAnsi="Courier New" w:cs="Courier New"/>
          <w:color w:val="215E99" w:themeColor="text2" w:themeTint="BF"/>
        </w:rPr>
        <w:t>,</w:t>
      </w:r>
    </w:p>
    <w:p w14:paraId="699E3291" w14:textId="77777777" w:rsidR="00BA2FF8" w:rsidRPr="00BA2FF8" w:rsidRDefault="00BA2FF8" w:rsidP="00BA2FF8">
      <w:pPr>
        <w:rPr>
          <w:rFonts w:ascii="Courier New" w:hAnsi="Courier New" w:cs="Courier New"/>
          <w:color w:val="215E99" w:themeColor="text2" w:themeTint="BF"/>
        </w:rPr>
      </w:pPr>
      <w:r w:rsidRPr="00BA2FF8">
        <w:rPr>
          <w:rFonts w:ascii="Courier New" w:hAnsi="Courier New" w:cs="Courier New"/>
          <w:color w:val="215E99" w:themeColor="text2" w:themeTint="BF"/>
        </w:rPr>
        <w:t xml:space="preserve">  </w:t>
      </w:r>
      <w:proofErr w:type="spellStart"/>
      <w:r w:rsidRPr="00BA2FF8">
        <w:rPr>
          <w:rFonts w:ascii="Courier New" w:hAnsi="Courier New" w:cs="Courier New"/>
          <w:color w:val="215E99" w:themeColor="text2" w:themeTint="BF"/>
        </w:rPr>
        <w:t>target_currency</w:t>
      </w:r>
      <w:proofErr w:type="spellEnd"/>
      <w:r w:rsidRPr="00BA2FF8">
        <w:rPr>
          <w:rFonts w:ascii="Courier New" w:hAnsi="Courier New" w:cs="Courier New"/>
          <w:color w:val="215E99" w:themeColor="text2" w:themeTint="BF"/>
        </w:rPr>
        <w:t>,</w:t>
      </w:r>
    </w:p>
    <w:p w14:paraId="7506E673" w14:textId="77777777" w:rsidR="00BA2FF8" w:rsidRPr="00BA2FF8" w:rsidRDefault="00BA2FF8" w:rsidP="00BA2FF8">
      <w:pPr>
        <w:rPr>
          <w:rFonts w:ascii="Courier New" w:hAnsi="Courier New" w:cs="Courier New"/>
          <w:color w:val="215E99" w:themeColor="text2" w:themeTint="BF"/>
        </w:rPr>
      </w:pPr>
      <w:r w:rsidRPr="00BA2FF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BA2FF8">
        <w:rPr>
          <w:rFonts w:ascii="Courier New" w:hAnsi="Courier New" w:cs="Courier New"/>
          <w:color w:val="215E99" w:themeColor="text2" w:themeTint="BF"/>
        </w:rPr>
        <w:t>COUNT(</w:t>
      </w:r>
      <w:proofErr w:type="gramEnd"/>
      <w:r w:rsidRPr="00BA2FF8">
        <w:rPr>
          <w:rFonts w:ascii="Courier New" w:hAnsi="Courier New" w:cs="Courier New"/>
          <w:color w:val="215E99" w:themeColor="text2" w:themeTint="BF"/>
        </w:rPr>
        <w:t xml:space="preserve">*) AS </w:t>
      </w:r>
      <w:proofErr w:type="spellStart"/>
      <w:r w:rsidRPr="00BA2FF8">
        <w:rPr>
          <w:rFonts w:ascii="Courier New" w:hAnsi="Courier New" w:cs="Courier New"/>
          <w:color w:val="215E99" w:themeColor="text2" w:themeTint="BF"/>
        </w:rPr>
        <w:t>row_count</w:t>
      </w:r>
      <w:proofErr w:type="spellEnd"/>
    </w:p>
    <w:p w14:paraId="24C3BAB2" w14:textId="77777777" w:rsidR="00BA2FF8" w:rsidRPr="00BA2FF8" w:rsidRDefault="00BA2FF8" w:rsidP="00BA2FF8">
      <w:pPr>
        <w:rPr>
          <w:rFonts w:ascii="Courier New" w:hAnsi="Courier New" w:cs="Courier New"/>
          <w:color w:val="215E99" w:themeColor="text2" w:themeTint="BF"/>
        </w:rPr>
      </w:pPr>
      <w:r w:rsidRPr="00BA2FF8">
        <w:rPr>
          <w:rFonts w:ascii="Courier New" w:hAnsi="Courier New" w:cs="Courier New"/>
          <w:color w:val="215E99" w:themeColor="text2" w:themeTint="BF"/>
        </w:rPr>
        <w:t>FROM `snappy-mapper-498509-e</w:t>
      </w:r>
      <w:proofErr w:type="gramStart"/>
      <w:r w:rsidRPr="00BA2FF8">
        <w:rPr>
          <w:rFonts w:ascii="Courier New" w:hAnsi="Courier New" w:cs="Courier New"/>
          <w:color w:val="215E99" w:themeColor="text2" w:themeTint="BF"/>
        </w:rPr>
        <w:t>0.analytics</w:t>
      </w:r>
      <w:proofErr w:type="gramEnd"/>
      <w:r w:rsidRPr="00BA2FF8">
        <w:rPr>
          <w:rFonts w:ascii="Courier New" w:hAnsi="Courier New" w:cs="Courier New"/>
          <w:color w:val="215E99" w:themeColor="text2" w:themeTint="BF"/>
        </w:rPr>
        <w:t>_</w:t>
      </w:r>
      <w:proofErr w:type="gramStart"/>
      <w:r w:rsidRPr="00BA2FF8">
        <w:rPr>
          <w:rFonts w:ascii="Courier New" w:hAnsi="Courier New" w:cs="Courier New"/>
          <w:color w:val="215E99" w:themeColor="text2" w:themeTint="BF"/>
        </w:rPr>
        <w:t>lakehouse.currency</w:t>
      </w:r>
      <w:proofErr w:type="gramEnd"/>
      <w:r w:rsidRPr="00BA2FF8">
        <w:rPr>
          <w:rFonts w:ascii="Courier New" w:hAnsi="Courier New" w:cs="Courier New"/>
          <w:color w:val="215E99" w:themeColor="text2" w:themeTint="BF"/>
        </w:rPr>
        <w:t>_rates_gold`</w:t>
      </w:r>
    </w:p>
    <w:p w14:paraId="03DE0E51" w14:textId="77777777" w:rsidR="00BA2FF8" w:rsidRPr="00BA2FF8" w:rsidRDefault="00BA2FF8" w:rsidP="00BA2FF8">
      <w:pPr>
        <w:rPr>
          <w:rFonts w:ascii="Courier New" w:hAnsi="Courier New" w:cs="Courier New"/>
          <w:color w:val="215E99" w:themeColor="text2" w:themeTint="BF"/>
        </w:rPr>
      </w:pPr>
      <w:r w:rsidRPr="00BA2FF8">
        <w:rPr>
          <w:rFonts w:ascii="Courier New" w:hAnsi="Courier New" w:cs="Courier New"/>
          <w:color w:val="215E99" w:themeColor="text2" w:themeTint="BF"/>
        </w:rPr>
        <w:t>GROUP BY 1, 2, 3</w:t>
      </w:r>
    </w:p>
    <w:p w14:paraId="78D7F01F" w14:textId="77777777" w:rsidR="00BA2FF8" w:rsidRDefault="00BA2FF8" w:rsidP="00BA2FF8">
      <w:pPr>
        <w:rPr>
          <w:rFonts w:ascii="Courier New" w:hAnsi="Courier New" w:cs="Courier New"/>
          <w:color w:val="215E99" w:themeColor="text2" w:themeTint="BF"/>
        </w:rPr>
      </w:pPr>
      <w:r w:rsidRPr="00BA2FF8">
        <w:rPr>
          <w:rFonts w:ascii="Courier New" w:hAnsi="Courier New" w:cs="Courier New"/>
          <w:color w:val="215E99" w:themeColor="text2" w:themeTint="BF"/>
        </w:rPr>
        <w:t xml:space="preserve">HAVING </w:t>
      </w:r>
      <w:proofErr w:type="spellStart"/>
      <w:r w:rsidRPr="00BA2FF8">
        <w:rPr>
          <w:rFonts w:ascii="Courier New" w:hAnsi="Courier New" w:cs="Courier New"/>
          <w:color w:val="215E99" w:themeColor="text2" w:themeTint="BF"/>
        </w:rPr>
        <w:t>row_count</w:t>
      </w:r>
      <w:proofErr w:type="spellEnd"/>
      <w:r w:rsidRPr="00BA2FF8">
        <w:rPr>
          <w:rFonts w:ascii="Courier New" w:hAnsi="Courier New" w:cs="Courier New"/>
          <w:color w:val="215E99" w:themeColor="text2" w:themeTint="BF"/>
        </w:rPr>
        <w:t xml:space="preserve"> &gt; 1;</w:t>
      </w:r>
    </w:p>
    <w:p w14:paraId="27172085" w14:textId="77777777" w:rsidR="00E01D2A" w:rsidRDefault="00E01D2A" w:rsidP="00BA2FF8">
      <w:pPr>
        <w:rPr>
          <w:rFonts w:ascii="Courier New" w:hAnsi="Courier New" w:cs="Courier New"/>
          <w:color w:val="215E99" w:themeColor="text2" w:themeTint="BF"/>
        </w:rPr>
      </w:pPr>
    </w:p>
    <w:p w14:paraId="767C6352" w14:textId="1B459C5E" w:rsidR="00E01D2A" w:rsidRPr="00BA2FF8" w:rsidRDefault="00E01D2A" w:rsidP="00BA2FF8">
      <w:pPr>
        <w:rPr>
          <w:rFonts w:ascii="Courier New" w:hAnsi="Courier New" w:cs="Courier New"/>
          <w:color w:val="215E99" w:themeColor="text2" w:themeTint="BF"/>
        </w:rPr>
      </w:pPr>
      <w:r>
        <w:rPr>
          <w:noProof/>
        </w:rPr>
        <w:drawing>
          <wp:inline distT="0" distB="0" distL="0" distR="0" wp14:anchorId="588C9385" wp14:editId="239654DD">
            <wp:extent cx="5731510" cy="3223895"/>
            <wp:effectExtent l="0" t="0" r="2540" b="0"/>
            <wp:docPr id="4390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5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4CF6" w14:textId="77777777" w:rsid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</w:p>
    <w:p w14:paraId="1D358696" w14:textId="77777777" w:rsidR="0022375D" w:rsidRDefault="0022375D" w:rsidP="00264218">
      <w:pPr>
        <w:rPr>
          <w:rFonts w:ascii="Times New Roman" w:hAnsi="Times New Roman" w:cs="Times New Roman"/>
          <w:b/>
          <w:bCs/>
        </w:rPr>
      </w:pPr>
    </w:p>
    <w:p w14:paraId="27664524" w14:textId="7BDB0AAD" w:rsidR="00264218" w:rsidRDefault="00264218" w:rsidP="00264218">
      <w:pPr>
        <w:rPr>
          <w:rFonts w:ascii="Times New Roman" w:hAnsi="Times New Roman" w:cs="Times New Roman"/>
          <w:b/>
          <w:bCs/>
        </w:rPr>
      </w:pPr>
      <w:r w:rsidRPr="00264218">
        <w:rPr>
          <w:rFonts w:ascii="Times New Roman" w:hAnsi="Times New Roman" w:cs="Times New Roman"/>
          <w:b/>
          <w:bCs/>
        </w:rPr>
        <w:t>Target Currency Whitelist &amp; Completeness Check</w:t>
      </w:r>
    </w:p>
    <w:p w14:paraId="41C203F2" w14:textId="0D7B9013" w:rsidR="00264218" w:rsidRPr="00264218" w:rsidRDefault="00264218" w:rsidP="00264218">
      <w:pPr>
        <w:rPr>
          <w:rFonts w:ascii="Times New Roman" w:hAnsi="Times New Roman" w:cs="Times New Roman"/>
        </w:rPr>
      </w:pPr>
      <w:r w:rsidRPr="00264218">
        <w:rPr>
          <w:rFonts w:ascii="Times New Roman" w:hAnsi="Times New Roman" w:cs="Times New Roman"/>
          <w:b/>
          <w:bCs/>
        </w:rPr>
        <w:t xml:space="preserve">Purpose: </w:t>
      </w:r>
      <w:r w:rsidRPr="00264218">
        <w:rPr>
          <w:rFonts w:ascii="Times New Roman" w:hAnsi="Times New Roman" w:cs="Times New Roman"/>
        </w:rPr>
        <w:t>Verifies that only the 10 intended ISO currency codes were loaded, and checks if any currency was dropped during ingestion.</w:t>
      </w:r>
      <w:r>
        <w:rPr>
          <w:rFonts w:ascii="Times New Roman" w:hAnsi="Times New Roman" w:cs="Times New Roman"/>
        </w:rPr>
        <w:t xml:space="preserve">  --- </w:t>
      </w:r>
      <w:r w:rsidRPr="00264218">
        <w:rPr>
          <w:rFonts w:ascii="Times New Roman" w:hAnsi="Times New Roman" w:cs="Times New Roman"/>
        </w:rPr>
        <w:t>(Expected Result: 0 rows returned)</w:t>
      </w:r>
    </w:p>
    <w:p w14:paraId="3ACD9507" w14:textId="77777777" w:rsidR="0022375D" w:rsidRDefault="0022375D" w:rsidP="00264218">
      <w:pPr>
        <w:rPr>
          <w:rFonts w:ascii="Courier New" w:hAnsi="Courier New" w:cs="Courier New"/>
          <w:color w:val="215E99" w:themeColor="text2" w:themeTint="BF"/>
        </w:rPr>
      </w:pPr>
    </w:p>
    <w:p w14:paraId="12C65DCE" w14:textId="5E4C93C3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>SELECT</w:t>
      </w:r>
    </w:p>
    <w:p w14:paraId="5F0956E4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target_currency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0457455E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COUNT(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 xml:space="preserve">*)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record_count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230CE724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MIN(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exchange_rate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min_rate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410C0833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MAX(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exchange_rate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max_rate</w:t>
      </w:r>
      <w:proofErr w:type="spellEnd"/>
    </w:p>
    <w:p w14:paraId="05A3683E" w14:textId="59426C63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>FROM `</w:t>
      </w:r>
      <w:r w:rsidRPr="004C2D19">
        <w:rPr>
          <w:rFonts w:ascii="Courier New" w:hAnsi="Courier New" w:cs="Courier New"/>
          <w:color w:val="215E99" w:themeColor="text2" w:themeTint="BF"/>
        </w:rPr>
        <w:t>snappy-mapper-498509-e</w:t>
      </w:r>
      <w:proofErr w:type="gramStart"/>
      <w:r w:rsidRPr="004C2D19">
        <w:rPr>
          <w:rFonts w:ascii="Courier New" w:hAnsi="Courier New" w:cs="Courier New"/>
          <w:color w:val="215E99" w:themeColor="text2" w:themeTint="BF"/>
        </w:rPr>
        <w:t>0</w:t>
      </w:r>
      <w:r w:rsidRPr="00264218">
        <w:rPr>
          <w:rFonts w:ascii="Courier New" w:hAnsi="Courier New" w:cs="Courier New"/>
          <w:color w:val="215E99" w:themeColor="text2" w:themeTint="BF"/>
        </w:rPr>
        <w:t>.analytics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>_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lakehouse.currency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>_rates_gold`</w:t>
      </w:r>
    </w:p>
    <w:p w14:paraId="68E2D296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WHERE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target_currency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 NOT IN ('EUR', 'INR', 'GBP', 'JPY', 'AUD', 'CAD', 'SGD', 'CHF', 'CNY', 'AED')</w:t>
      </w:r>
    </w:p>
    <w:p w14:paraId="60B5A9F2" w14:textId="77777777" w:rsidR="00264218" w:rsidRP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 OR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base_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currency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 !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>= 'USD'</w:t>
      </w:r>
    </w:p>
    <w:p w14:paraId="20359F49" w14:textId="34458082" w:rsid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GROUP BY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target_currency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;</w:t>
      </w:r>
    </w:p>
    <w:p w14:paraId="499C4220" w14:textId="0A66FCA3" w:rsidR="00264218" w:rsidRDefault="0022375D" w:rsidP="00264218">
      <w:pPr>
        <w:rPr>
          <w:rFonts w:ascii="Courier New" w:hAnsi="Courier New" w:cs="Courier New"/>
          <w:color w:val="215E99" w:themeColor="text2" w:themeTint="BF"/>
        </w:rPr>
      </w:pPr>
      <w:r>
        <w:rPr>
          <w:noProof/>
        </w:rPr>
        <w:drawing>
          <wp:inline distT="0" distB="0" distL="0" distR="0" wp14:anchorId="2BF69E28" wp14:editId="6791C557">
            <wp:extent cx="5731510" cy="3223895"/>
            <wp:effectExtent l="0" t="0" r="2540" b="0"/>
            <wp:docPr id="164032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29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4593" w14:textId="77777777" w:rsidR="00264218" w:rsidRPr="00264218" w:rsidRDefault="00264218" w:rsidP="00264218">
      <w:pPr>
        <w:rPr>
          <w:rFonts w:ascii="Courier New" w:hAnsi="Courier New" w:cs="Courier New"/>
          <w:b/>
          <w:bCs/>
        </w:rPr>
      </w:pPr>
    </w:p>
    <w:p w14:paraId="1134459C" w14:textId="36C8C6D5" w:rsidR="00264218" w:rsidRPr="00264218" w:rsidRDefault="00264218" w:rsidP="00264218">
      <w:pPr>
        <w:rPr>
          <w:rFonts w:ascii="Times New Roman" w:hAnsi="Times New Roman" w:cs="Times New Roman"/>
          <w:b/>
          <w:bCs/>
        </w:rPr>
      </w:pPr>
      <w:r w:rsidRPr="00264218">
        <w:rPr>
          <w:rFonts w:ascii="Times New Roman" w:hAnsi="Times New Roman" w:cs="Times New Roman"/>
          <w:b/>
          <w:bCs/>
        </w:rPr>
        <w:t>Date Range &amp; Time-Anomaly Validation</w:t>
      </w:r>
    </w:p>
    <w:p w14:paraId="78B32521" w14:textId="2140D188" w:rsidR="00264218" w:rsidRDefault="00264218" w:rsidP="00264218">
      <w:pPr>
        <w:rPr>
          <w:rFonts w:ascii="Times New Roman" w:hAnsi="Times New Roman" w:cs="Times New Roman"/>
        </w:rPr>
      </w:pPr>
      <w:r w:rsidRPr="00264218">
        <w:rPr>
          <w:rFonts w:ascii="Times New Roman" w:hAnsi="Times New Roman" w:cs="Times New Roman"/>
          <w:b/>
          <w:bCs/>
        </w:rPr>
        <w:t xml:space="preserve">Purpose: </w:t>
      </w:r>
      <w:r w:rsidRPr="00264218">
        <w:rPr>
          <w:rFonts w:ascii="Times New Roman" w:hAnsi="Times New Roman" w:cs="Times New Roman"/>
        </w:rPr>
        <w:t>Ensures there are no future dates, dates outside the 5-day ingestion window, or timestamps where ingestion occurred before the rate date.</w:t>
      </w:r>
      <w:r>
        <w:rPr>
          <w:rFonts w:ascii="Times New Roman" w:hAnsi="Times New Roman" w:cs="Times New Roman"/>
        </w:rPr>
        <w:t xml:space="preserve">  ----</w:t>
      </w:r>
      <w:r w:rsidRPr="00264218">
        <w:t xml:space="preserve"> </w:t>
      </w:r>
      <w:r w:rsidRPr="00264218">
        <w:rPr>
          <w:rFonts w:ascii="Times New Roman" w:hAnsi="Times New Roman" w:cs="Times New Roman"/>
        </w:rPr>
        <w:t>(Expected Result: All counts equal 0)</w:t>
      </w:r>
      <w:r>
        <w:rPr>
          <w:rFonts w:ascii="Times New Roman" w:hAnsi="Times New Roman" w:cs="Times New Roman"/>
        </w:rPr>
        <w:t xml:space="preserve"> </w:t>
      </w:r>
    </w:p>
    <w:p w14:paraId="7F29DDDC" w14:textId="77777777" w:rsidR="0016796F" w:rsidRDefault="0016796F" w:rsidP="00264218">
      <w:pPr>
        <w:rPr>
          <w:rFonts w:ascii="Times New Roman" w:hAnsi="Times New Roman" w:cs="Times New Roman"/>
        </w:rPr>
      </w:pPr>
    </w:p>
    <w:p w14:paraId="12C36B5F" w14:textId="77777777" w:rsidR="00264218" w:rsidRPr="00264218" w:rsidRDefault="00264218" w:rsidP="0016796F">
      <w:pPr>
        <w:spacing w:line="360" w:lineRule="auto"/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>SELECT</w:t>
      </w:r>
    </w:p>
    <w:p w14:paraId="6DFAD2CE" w14:textId="77777777" w:rsidR="00264218" w:rsidRPr="00264218" w:rsidRDefault="00264218" w:rsidP="0016796F">
      <w:pPr>
        <w:spacing w:line="360" w:lineRule="auto"/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COUNTIF(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rate_date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 &gt; CURRENT_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DATE(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 xml:space="preserve">))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future_rate_dates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4A762AFC" w14:textId="77777777" w:rsidR="00264218" w:rsidRPr="00264218" w:rsidRDefault="00264218" w:rsidP="0016796F">
      <w:pPr>
        <w:spacing w:line="360" w:lineRule="auto"/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COUNTIF(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rate_date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 &lt; DATE_SUB(CURRENT_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DATE(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 xml:space="preserve">), INTERVAL 30 DAY))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stale_out_of_range_dates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>,</w:t>
      </w:r>
    </w:p>
    <w:p w14:paraId="325BF305" w14:textId="77777777" w:rsidR="00264218" w:rsidRPr="00264218" w:rsidRDefault="00264218" w:rsidP="0016796F">
      <w:pPr>
        <w:spacing w:line="360" w:lineRule="auto"/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 xml:space="preserve">  COUNTIF(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DATE(</w:t>
      </w:r>
      <w:proofErr w:type="spellStart"/>
      <w:proofErr w:type="gramEnd"/>
      <w:r w:rsidRPr="00264218">
        <w:rPr>
          <w:rFonts w:ascii="Courier New" w:hAnsi="Courier New" w:cs="Courier New"/>
          <w:color w:val="215E99" w:themeColor="text2" w:themeTint="BF"/>
        </w:rPr>
        <w:t>ingested_at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) &lt;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rate_date</w:t>
      </w:r>
      <w:proofErr w:type="spellEnd"/>
      <w:r w:rsidRPr="00264218">
        <w:rPr>
          <w:rFonts w:ascii="Courier New" w:hAnsi="Courier New" w:cs="Courier New"/>
          <w:color w:val="215E99" w:themeColor="text2" w:themeTint="BF"/>
        </w:rPr>
        <w:t xml:space="preserve">) AS </w:t>
      </w:r>
      <w:proofErr w:type="spellStart"/>
      <w:r w:rsidRPr="00264218">
        <w:rPr>
          <w:rFonts w:ascii="Courier New" w:hAnsi="Courier New" w:cs="Courier New"/>
          <w:color w:val="215E99" w:themeColor="text2" w:themeTint="BF"/>
        </w:rPr>
        <w:t>chronological_anomalies</w:t>
      </w:r>
      <w:proofErr w:type="spellEnd"/>
    </w:p>
    <w:p w14:paraId="3DF98F7A" w14:textId="2978E629" w:rsidR="00264218" w:rsidRDefault="00264218" w:rsidP="0016796F">
      <w:pPr>
        <w:spacing w:line="360" w:lineRule="auto"/>
        <w:rPr>
          <w:rFonts w:ascii="Courier New" w:hAnsi="Courier New" w:cs="Courier New"/>
          <w:color w:val="215E99" w:themeColor="text2" w:themeTint="BF"/>
        </w:rPr>
      </w:pPr>
      <w:r w:rsidRPr="00264218">
        <w:rPr>
          <w:rFonts w:ascii="Courier New" w:hAnsi="Courier New" w:cs="Courier New"/>
          <w:color w:val="215E99" w:themeColor="text2" w:themeTint="BF"/>
        </w:rPr>
        <w:t>FROM `</w:t>
      </w:r>
      <w:r w:rsidRPr="004C2D19">
        <w:rPr>
          <w:rFonts w:ascii="Courier New" w:hAnsi="Courier New" w:cs="Courier New"/>
          <w:color w:val="215E99" w:themeColor="text2" w:themeTint="BF"/>
        </w:rPr>
        <w:t>snappy-mapper-498509-e</w:t>
      </w:r>
      <w:proofErr w:type="gramStart"/>
      <w:r w:rsidRPr="004C2D19">
        <w:rPr>
          <w:rFonts w:ascii="Courier New" w:hAnsi="Courier New" w:cs="Courier New"/>
          <w:color w:val="215E99" w:themeColor="text2" w:themeTint="BF"/>
        </w:rPr>
        <w:t>0</w:t>
      </w:r>
      <w:r w:rsidRPr="00264218">
        <w:rPr>
          <w:rFonts w:ascii="Courier New" w:hAnsi="Courier New" w:cs="Courier New"/>
          <w:color w:val="215E99" w:themeColor="text2" w:themeTint="BF"/>
        </w:rPr>
        <w:t>.analytics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>_</w:t>
      </w:r>
      <w:proofErr w:type="gramStart"/>
      <w:r w:rsidRPr="00264218">
        <w:rPr>
          <w:rFonts w:ascii="Courier New" w:hAnsi="Courier New" w:cs="Courier New"/>
          <w:color w:val="215E99" w:themeColor="text2" w:themeTint="BF"/>
        </w:rPr>
        <w:t>lakehouse.currency</w:t>
      </w:r>
      <w:proofErr w:type="gramEnd"/>
      <w:r w:rsidRPr="00264218">
        <w:rPr>
          <w:rFonts w:ascii="Courier New" w:hAnsi="Courier New" w:cs="Courier New"/>
          <w:color w:val="215E99" w:themeColor="text2" w:themeTint="BF"/>
        </w:rPr>
        <w:t>_rates_gold`;</w:t>
      </w:r>
    </w:p>
    <w:p w14:paraId="056CA3A8" w14:textId="2C1CF9F9" w:rsidR="0016796F" w:rsidRDefault="0016796F" w:rsidP="00264218">
      <w:pPr>
        <w:rPr>
          <w:rFonts w:ascii="Courier New" w:hAnsi="Courier New" w:cs="Courier New"/>
          <w:color w:val="215E99" w:themeColor="text2" w:themeTint="BF"/>
        </w:rPr>
      </w:pPr>
      <w:r>
        <w:rPr>
          <w:noProof/>
        </w:rPr>
        <w:drawing>
          <wp:inline distT="0" distB="0" distL="0" distR="0" wp14:anchorId="6EAE7E1A" wp14:editId="071EF550">
            <wp:extent cx="5052060" cy="2841714"/>
            <wp:effectExtent l="0" t="0" r="0" b="0"/>
            <wp:docPr id="26106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65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176" cy="284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FA63" w14:textId="77777777" w:rsidR="00264218" w:rsidRDefault="00264218" w:rsidP="00264218">
      <w:pPr>
        <w:rPr>
          <w:rFonts w:ascii="Courier New" w:hAnsi="Courier New" w:cs="Courier New"/>
          <w:color w:val="215E99" w:themeColor="text2" w:themeTint="BF"/>
        </w:rPr>
      </w:pPr>
    </w:p>
    <w:p w14:paraId="337B93A9" w14:textId="77777777" w:rsidR="00264218" w:rsidRPr="00BF7874" w:rsidRDefault="00264218" w:rsidP="00264218">
      <w:pPr>
        <w:rPr>
          <w:rFonts w:ascii="Times New Roman" w:hAnsi="Times New Roman" w:cs="Times New Roman"/>
        </w:rPr>
      </w:pPr>
    </w:p>
    <w:p w14:paraId="2745E03C" w14:textId="77777777" w:rsidR="00264218" w:rsidRPr="00BF7874" w:rsidRDefault="00264218" w:rsidP="002642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74">
        <w:rPr>
          <w:rFonts w:ascii="Times New Roman" w:hAnsi="Times New Roman" w:cs="Times New Roman"/>
          <w:b/>
          <w:bCs/>
          <w:sz w:val="28"/>
          <w:szCs w:val="28"/>
        </w:rPr>
        <w:t>IAM Permissions &amp; Security Architecture</w:t>
      </w:r>
    </w:p>
    <w:p w14:paraId="39D41590" w14:textId="15076982" w:rsidR="00264218" w:rsidRPr="00BF7874" w:rsidRDefault="00264218" w:rsidP="00264218">
      <w:pPr>
        <w:rPr>
          <w:rFonts w:ascii="Times New Roman" w:hAnsi="Times New Roman" w:cs="Times New Roman"/>
        </w:rPr>
      </w:pPr>
      <w:r w:rsidRPr="00BF7874">
        <w:rPr>
          <w:rFonts w:ascii="Times New Roman" w:hAnsi="Times New Roman" w:cs="Times New Roman"/>
        </w:rPr>
        <w:t xml:space="preserve">In Google Cloud Platform (GCP), Identity and Access Management (IAM) enforces the principle of </w:t>
      </w:r>
      <w:r w:rsidRPr="00BF7874">
        <w:rPr>
          <w:rFonts w:ascii="Times New Roman" w:hAnsi="Times New Roman" w:cs="Times New Roman"/>
          <w:b/>
          <w:bCs/>
        </w:rPr>
        <w:t>least privilege</w:t>
      </w:r>
      <w:r w:rsidRPr="00BF7874">
        <w:rPr>
          <w:rFonts w:ascii="Times New Roman" w:hAnsi="Times New Roman" w:cs="Times New Roman"/>
        </w:rPr>
        <w:t>, ensuring services and user accounts are granted only the precise set of permissions necessary to perform their workload.</w:t>
      </w:r>
    </w:p>
    <w:p w14:paraId="1D61C138" w14:textId="64C09E65" w:rsidR="00BF7874" w:rsidRPr="00BF7874" w:rsidRDefault="00264218" w:rsidP="00BF7874">
      <w:pPr>
        <w:rPr>
          <w:rFonts w:ascii="Times New Roman" w:hAnsi="Times New Roman" w:cs="Times New Roman"/>
        </w:rPr>
      </w:pPr>
      <w:r w:rsidRPr="00BF7874">
        <w:rPr>
          <w:rFonts w:ascii="Times New Roman" w:hAnsi="Times New Roman" w:cs="Times New Roman"/>
        </w:rPr>
        <w:t xml:space="preserve">For this automated ETL pipeline, the default Compute Engine service account (54903645206-compute@developer.gserviceaccount.com) acts as the execution identity for both the </w:t>
      </w:r>
      <w:r w:rsidRPr="00BF7874">
        <w:rPr>
          <w:rFonts w:ascii="Times New Roman" w:hAnsi="Times New Roman" w:cs="Times New Roman"/>
          <w:b/>
          <w:bCs/>
        </w:rPr>
        <w:t>Cloud Function</w:t>
      </w:r>
      <w:r w:rsidRPr="00BF7874">
        <w:rPr>
          <w:rFonts w:ascii="Times New Roman" w:hAnsi="Times New Roman" w:cs="Times New Roman"/>
        </w:rPr>
        <w:t xml:space="preserve"> and the </w:t>
      </w:r>
      <w:r w:rsidRPr="00BF7874">
        <w:rPr>
          <w:rFonts w:ascii="Times New Roman" w:hAnsi="Times New Roman" w:cs="Times New Roman"/>
          <w:b/>
          <w:bCs/>
        </w:rPr>
        <w:t>Dataflow worker instances</w:t>
      </w:r>
      <w:r w:rsidRPr="00BF7874">
        <w:rPr>
          <w:rFonts w:ascii="Times New Roman" w:hAnsi="Times New Roman" w:cs="Times New Roman"/>
        </w:rPr>
        <w:t>.</w:t>
      </w:r>
      <w:r w:rsidR="00BF7874" w:rsidRPr="00BF7874">
        <w:rPr>
          <w:rFonts w:ascii="Times New Roman" w:hAnsi="Times New Roman" w:cs="Times New Roman"/>
        </w:rPr>
        <w:br/>
      </w:r>
    </w:p>
    <w:p w14:paraId="5345E261" w14:textId="6AA01AE9" w:rsidR="00BF7874" w:rsidRPr="00BF7874" w:rsidRDefault="00BF7874" w:rsidP="00BF78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874">
        <w:rPr>
          <w:rFonts w:ascii="Times New Roman" w:hAnsi="Times New Roman" w:cs="Times New Roman"/>
          <w:b/>
          <w:bCs/>
        </w:rPr>
        <w:t>Storage Object Admin (</w:t>
      </w:r>
      <w:r w:rsidRPr="00BF7874">
        <w:rPr>
          <w:rFonts w:ascii="Times New Roman" w:hAnsi="Times New Roman" w:cs="Times New Roman"/>
        </w:rPr>
        <w:t>roles/</w:t>
      </w:r>
      <w:proofErr w:type="spellStart"/>
      <w:r w:rsidRPr="00BF7874">
        <w:rPr>
          <w:rFonts w:ascii="Times New Roman" w:hAnsi="Times New Roman" w:cs="Times New Roman"/>
        </w:rPr>
        <w:t>storage.objectAdmin</w:t>
      </w:r>
      <w:proofErr w:type="spellEnd"/>
      <w:r w:rsidRPr="00BF7874">
        <w:rPr>
          <w:rFonts w:ascii="Times New Roman" w:hAnsi="Times New Roman" w:cs="Times New Roman"/>
          <w:b/>
          <w:bCs/>
        </w:rPr>
        <w:t>):</w:t>
      </w:r>
      <w:r w:rsidRPr="00BF7874">
        <w:rPr>
          <w:rFonts w:ascii="Times New Roman" w:hAnsi="Times New Roman" w:cs="Times New Roman"/>
        </w:rPr>
        <w:t xml:space="preserve"> Grants read and write access on the Bronze, Silver, and Scratch buckets. Enables Cloud Functions to write JSON/JSONL files and Dataflow to read source files and manage temporary staging objects.</w:t>
      </w:r>
    </w:p>
    <w:p w14:paraId="1B33E809" w14:textId="08CF93B4" w:rsidR="00BF7874" w:rsidRPr="00BF7874" w:rsidRDefault="00BF7874" w:rsidP="00BF787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F7874">
        <w:rPr>
          <w:rFonts w:ascii="Times New Roman" w:hAnsi="Times New Roman" w:cs="Times New Roman"/>
          <w:b/>
          <w:bCs/>
        </w:rPr>
        <w:t>BigQuery</w:t>
      </w:r>
      <w:proofErr w:type="spellEnd"/>
      <w:r w:rsidRPr="00BF7874">
        <w:rPr>
          <w:rFonts w:ascii="Times New Roman" w:hAnsi="Times New Roman" w:cs="Times New Roman"/>
          <w:b/>
          <w:bCs/>
        </w:rPr>
        <w:t xml:space="preserve"> Data Editor (</w:t>
      </w:r>
      <w:r w:rsidRPr="00BF7874">
        <w:rPr>
          <w:rFonts w:ascii="Times New Roman" w:hAnsi="Times New Roman" w:cs="Times New Roman"/>
        </w:rPr>
        <w:t>roles/</w:t>
      </w:r>
      <w:proofErr w:type="spellStart"/>
      <w:r w:rsidRPr="00BF7874">
        <w:rPr>
          <w:rFonts w:ascii="Times New Roman" w:hAnsi="Times New Roman" w:cs="Times New Roman"/>
        </w:rPr>
        <w:t>bigquery.dataEditor</w:t>
      </w:r>
      <w:proofErr w:type="spellEnd"/>
      <w:r w:rsidRPr="00BF7874">
        <w:rPr>
          <w:rFonts w:ascii="Times New Roman" w:hAnsi="Times New Roman" w:cs="Times New Roman"/>
          <w:b/>
          <w:bCs/>
        </w:rPr>
        <w:t>):</w:t>
      </w:r>
      <w:r w:rsidRPr="00BF7874">
        <w:rPr>
          <w:rFonts w:ascii="Times New Roman" w:hAnsi="Times New Roman" w:cs="Times New Roman"/>
        </w:rPr>
        <w:t xml:space="preserve"> Grants write permissions scoped specifically to the </w:t>
      </w:r>
      <w:proofErr w:type="spellStart"/>
      <w:r w:rsidRPr="00BF7874">
        <w:rPr>
          <w:rFonts w:ascii="Times New Roman" w:hAnsi="Times New Roman" w:cs="Times New Roman"/>
        </w:rPr>
        <w:t>analytics_lakehouse</w:t>
      </w:r>
      <w:proofErr w:type="spellEnd"/>
      <w:r w:rsidRPr="00BF7874">
        <w:rPr>
          <w:rFonts w:ascii="Times New Roman" w:hAnsi="Times New Roman" w:cs="Times New Roman"/>
        </w:rPr>
        <w:t xml:space="preserve"> dataset so Dataflow can insert records into the </w:t>
      </w:r>
      <w:proofErr w:type="spellStart"/>
      <w:r w:rsidRPr="00BF7874">
        <w:rPr>
          <w:rFonts w:ascii="Times New Roman" w:hAnsi="Times New Roman" w:cs="Times New Roman"/>
        </w:rPr>
        <w:t>currency_rates_gold</w:t>
      </w:r>
      <w:proofErr w:type="spellEnd"/>
      <w:r w:rsidRPr="00BF7874">
        <w:rPr>
          <w:rFonts w:ascii="Times New Roman" w:hAnsi="Times New Roman" w:cs="Times New Roman"/>
        </w:rPr>
        <w:t xml:space="preserve"> table.</w:t>
      </w:r>
    </w:p>
    <w:p w14:paraId="4F1726E3" w14:textId="34224D74" w:rsidR="00BF7874" w:rsidRPr="00BF7874" w:rsidRDefault="00BF7874" w:rsidP="00BF787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F7874">
        <w:rPr>
          <w:rFonts w:ascii="Times New Roman" w:hAnsi="Times New Roman" w:cs="Times New Roman"/>
          <w:b/>
          <w:bCs/>
        </w:rPr>
        <w:t>BigQuery</w:t>
      </w:r>
      <w:proofErr w:type="spellEnd"/>
      <w:r w:rsidRPr="00BF7874">
        <w:rPr>
          <w:rFonts w:ascii="Times New Roman" w:hAnsi="Times New Roman" w:cs="Times New Roman"/>
          <w:b/>
          <w:bCs/>
        </w:rPr>
        <w:t xml:space="preserve"> Job User (</w:t>
      </w:r>
      <w:r w:rsidRPr="00BF7874">
        <w:rPr>
          <w:rFonts w:ascii="Times New Roman" w:hAnsi="Times New Roman" w:cs="Times New Roman"/>
        </w:rPr>
        <w:t>roles/</w:t>
      </w:r>
      <w:proofErr w:type="spellStart"/>
      <w:r w:rsidRPr="00BF7874">
        <w:rPr>
          <w:rFonts w:ascii="Times New Roman" w:hAnsi="Times New Roman" w:cs="Times New Roman"/>
        </w:rPr>
        <w:t>bigquery.jobUser</w:t>
      </w:r>
      <w:proofErr w:type="spellEnd"/>
      <w:r w:rsidRPr="00BF7874">
        <w:rPr>
          <w:rFonts w:ascii="Times New Roman" w:hAnsi="Times New Roman" w:cs="Times New Roman"/>
          <w:b/>
          <w:bCs/>
        </w:rPr>
        <w:t>):</w:t>
      </w:r>
      <w:r w:rsidRPr="00BF7874">
        <w:rPr>
          <w:rFonts w:ascii="Times New Roman" w:hAnsi="Times New Roman" w:cs="Times New Roman"/>
        </w:rPr>
        <w:t xml:space="preserve"> Project-level permission that allows Dataflow to run </w:t>
      </w:r>
      <w:proofErr w:type="spellStart"/>
      <w:r w:rsidRPr="00BF7874">
        <w:rPr>
          <w:rFonts w:ascii="Times New Roman" w:hAnsi="Times New Roman" w:cs="Times New Roman"/>
        </w:rPr>
        <w:t>BigQuery</w:t>
      </w:r>
      <w:proofErr w:type="spellEnd"/>
      <w:r w:rsidRPr="00BF7874">
        <w:rPr>
          <w:rFonts w:ascii="Times New Roman" w:hAnsi="Times New Roman" w:cs="Times New Roman"/>
        </w:rPr>
        <w:t xml:space="preserve"> load and insertion jobs.</w:t>
      </w:r>
    </w:p>
    <w:p w14:paraId="7DF9F3B7" w14:textId="2A755725" w:rsidR="00BF7874" w:rsidRPr="00BF7874" w:rsidRDefault="00BF7874" w:rsidP="00BF78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874">
        <w:rPr>
          <w:rFonts w:ascii="Times New Roman" w:hAnsi="Times New Roman" w:cs="Times New Roman"/>
          <w:b/>
          <w:bCs/>
        </w:rPr>
        <w:t>Dataflow Worker (</w:t>
      </w:r>
      <w:r w:rsidRPr="00BF7874">
        <w:rPr>
          <w:rFonts w:ascii="Times New Roman" w:hAnsi="Times New Roman" w:cs="Times New Roman"/>
        </w:rPr>
        <w:t>roles/</w:t>
      </w:r>
      <w:proofErr w:type="spellStart"/>
      <w:r w:rsidRPr="00BF7874">
        <w:rPr>
          <w:rFonts w:ascii="Times New Roman" w:hAnsi="Times New Roman" w:cs="Times New Roman"/>
        </w:rPr>
        <w:t>dataflow.worker</w:t>
      </w:r>
      <w:proofErr w:type="spellEnd"/>
      <w:r w:rsidRPr="00BF7874">
        <w:rPr>
          <w:rFonts w:ascii="Times New Roman" w:hAnsi="Times New Roman" w:cs="Times New Roman"/>
          <w:b/>
          <w:bCs/>
        </w:rPr>
        <w:t>):</w:t>
      </w:r>
      <w:r w:rsidRPr="00BF7874">
        <w:rPr>
          <w:rFonts w:ascii="Times New Roman" w:hAnsi="Times New Roman" w:cs="Times New Roman"/>
        </w:rPr>
        <w:t xml:space="preserve"> Grants worker VMs permission to pull tasks, report heartbeats, write logs, and send metrics to Cloud Monitoring.</w:t>
      </w:r>
    </w:p>
    <w:p w14:paraId="36B8FB6E" w14:textId="75B61CA1" w:rsidR="00BF7874" w:rsidRPr="00BF7874" w:rsidRDefault="00BF7874" w:rsidP="00BF78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874">
        <w:rPr>
          <w:rFonts w:ascii="Times New Roman" w:hAnsi="Times New Roman" w:cs="Times New Roman"/>
          <w:b/>
          <w:bCs/>
        </w:rPr>
        <w:t>Dataflow Admin (</w:t>
      </w:r>
      <w:r w:rsidRPr="00BF7874">
        <w:rPr>
          <w:rFonts w:ascii="Times New Roman" w:hAnsi="Times New Roman" w:cs="Times New Roman"/>
        </w:rPr>
        <w:t>roles/</w:t>
      </w:r>
      <w:proofErr w:type="spellStart"/>
      <w:r w:rsidRPr="00BF7874">
        <w:rPr>
          <w:rFonts w:ascii="Times New Roman" w:hAnsi="Times New Roman" w:cs="Times New Roman"/>
        </w:rPr>
        <w:t>dataflow.admin</w:t>
      </w:r>
      <w:proofErr w:type="spellEnd"/>
      <w:r w:rsidRPr="00BF7874">
        <w:rPr>
          <w:rFonts w:ascii="Times New Roman" w:hAnsi="Times New Roman" w:cs="Times New Roman"/>
          <w:b/>
          <w:bCs/>
        </w:rPr>
        <w:t>):</w:t>
      </w:r>
      <w:r w:rsidRPr="00BF7874">
        <w:rPr>
          <w:rFonts w:ascii="Times New Roman" w:hAnsi="Times New Roman" w:cs="Times New Roman"/>
        </w:rPr>
        <w:t xml:space="preserve"> </w:t>
      </w:r>
      <w:r w:rsidRPr="00BF7874">
        <w:rPr>
          <w:rFonts w:ascii="Times New Roman" w:hAnsi="Times New Roman" w:cs="Times New Roman"/>
          <w:i/>
          <w:iCs/>
        </w:rPr>
        <w:t>(For deployer / CI/CD)</w:t>
      </w:r>
      <w:r w:rsidRPr="00BF7874">
        <w:rPr>
          <w:rFonts w:ascii="Times New Roman" w:hAnsi="Times New Roman" w:cs="Times New Roman"/>
        </w:rPr>
        <w:t xml:space="preserve"> Allows creating, monitoring, and </w:t>
      </w:r>
      <w:proofErr w:type="spellStart"/>
      <w:r w:rsidRPr="00BF7874">
        <w:rPr>
          <w:rFonts w:ascii="Times New Roman" w:hAnsi="Times New Roman" w:cs="Times New Roman"/>
        </w:rPr>
        <w:t>canceling</w:t>
      </w:r>
      <w:proofErr w:type="spellEnd"/>
      <w:r w:rsidRPr="00BF7874">
        <w:rPr>
          <w:rFonts w:ascii="Times New Roman" w:hAnsi="Times New Roman" w:cs="Times New Roman"/>
        </w:rPr>
        <w:t xml:space="preserve"> Dataflow jobs.</w:t>
      </w:r>
    </w:p>
    <w:p w14:paraId="7192761C" w14:textId="77777777" w:rsidR="00BF7874" w:rsidRPr="00BF7874" w:rsidRDefault="00BF7874" w:rsidP="00BF78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874">
        <w:rPr>
          <w:rFonts w:ascii="Times New Roman" w:hAnsi="Times New Roman" w:cs="Times New Roman"/>
          <w:b/>
          <w:bCs/>
        </w:rPr>
        <w:t>Cloud Functions Invoker (</w:t>
      </w:r>
      <w:r w:rsidRPr="00BF7874">
        <w:rPr>
          <w:rFonts w:ascii="Times New Roman" w:hAnsi="Times New Roman" w:cs="Times New Roman"/>
        </w:rPr>
        <w:t>roles/</w:t>
      </w:r>
      <w:proofErr w:type="spellStart"/>
      <w:r w:rsidRPr="00BF7874">
        <w:rPr>
          <w:rFonts w:ascii="Times New Roman" w:hAnsi="Times New Roman" w:cs="Times New Roman"/>
        </w:rPr>
        <w:t>cloudfunctions.invoker</w:t>
      </w:r>
      <w:proofErr w:type="spellEnd"/>
      <w:r w:rsidRPr="00BF7874">
        <w:rPr>
          <w:rFonts w:ascii="Times New Roman" w:hAnsi="Times New Roman" w:cs="Times New Roman"/>
          <w:b/>
          <w:bCs/>
        </w:rPr>
        <w:t>):</w:t>
      </w:r>
      <w:r w:rsidRPr="00BF7874">
        <w:rPr>
          <w:rFonts w:ascii="Times New Roman" w:hAnsi="Times New Roman" w:cs="Times New Roman"/>
        </w:rPr>
        <w:t xml:space="preserve"> Authorizes scheduled runners (like Cloud Scheduler) to trigger the ingestion function securely over HTTPS.</w:t>
      </w:r>
    </w:p>
    <w:p w14:paraId="755548CE" w14:textId="77777777" w:rsidR="00264218" w:rsidRPr="00BF7874" w:rsidRDefault="00264218" w:rsidP="00264218">
      <w:pPr>
        <w:rPr>
          <w:rFonts w:ascii="Times New Roman" w:hAnsi="Times New Roman" w:cs="Times New Roman"/>
        </w:rPr>
      </w:pPr>
    </w:p>
    <w:sectPr w:rsidR="00264218" w:rsidRPr="00BF7874" w:rsidSect="00BF787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26E0"/>
    <w:multiLevelType w:val="multilevel"/>
    <w:tmpl w:val="158E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879C1"/>
    <w:multiLevelType w:val="multilevel"/>
    <w:tmpl w:val="473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32D7E"/>
    <w:multiLevelType w:val="multilevel"/>
    <w:tmpl w:val="0BCA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92942"/>
    <w:multiLevelType w:val="multilevel"/>
    <w:tmpl w:val="ED3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80E73"/>
    <w:multiLevelType w:val="multilevel"/>
    <w:tmpl w:val="FD4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7671E"/>
    <w:multiLevelType w:val="multilevel"/>
    <w:tmpl w:val="8996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77FA1"/>
    <w:multiLevelType w:val="multilevel"/>
    <w:tmpl w:val="4402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407589">
    <w:abstractNumId w:val="0"/>
  </w:num>
  <w:num w:numId="2" w16cid:durableId="758596621">
    <w:abstractNumId w:val="1"/>
  </w:num>
  <w:num w:numId="3" w16cid:durableId="1926451904">
    <w:abstractNumId w:val="5"/>
  </w:num>
  <w:num w:numId="4" w16cid:durableId="1705251820">
    <w:abstractNumId w:val="3"/>
  </w:num>
  <w:num w:numId="5" w16cid:durableId="1802187370">
    <w:abstractNumId w:val="6"/>
  </w:num>
  <w:num w:numId="6" w16cid:durableId="678966900">
    <w:abstractNumId w:val="4"/>
  </w:num>
  <w:num w:numId="7" w16cid:durableId="2088719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18"/>
    <w:rsid w:val="0016796F"/>
    <w:rsid w:val="0022375D"/>
    <w:rsid w:val="00264218"/>
    <w:rsid w:val="002E56A7"/>
    <w:rsid w:val="00541830"/>
    <w:rsid w:val="00600DCC"/>
    <w:rsid w:val="00BA2FF8"/>
    <w:rsid w:val="00BF7874"/>
    <w:rsid w:val="00C071A9"/>
    <w:rsid w:val="00D01AB0"/>
    <w:rsid w:val="00DE2E6B"/>
    <w:rsid w:val="00E0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6824"/>
  <w15:chartTrackingRefBased/>
  <w15:docId w15:val="{1FB76A75-A5B9-44AB-A316-DB0A381B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525</Words>
  <Characters>3240</Characters>
  <Application>Microsoft Office Word</Application>
  <DocSecurity>0</DocSecurity>
  <Lines>95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Patil Shetkar</dc:creator>
  <cp:keywords/>
  <dc:description/>
  <cp:lastModifiedBy>Harshitha Patil Shetkar</cp:lastModifiedBy>
  <cp:revision>8</cp:revision>
  <dcterms:created xsi:type="dcterms:W3CDTF">2026-08-27T07:05:00Z</dcterms:created>
  <dcterms:modified xsi:type="dcterms:W3CDTF">2026-08-27T08:00:00Z</dcterms:modified>
</cp:coreProperties>
</file>