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Clarify which LDA we are going to discuss. 1-2 Sentence abt the LDA we r not going to talk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Topic modeling:</w:t>
        <w:tab/>
        <w:t xml:space="preserve">a. What is Topic modeling? (which covers LDA is one of its algorithms.) What group of data mining/machine learning category it falls into.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b. List one or two Topic modeling’s usages and related project examples to give an idea of what LDA will be used for.</w:t>
        <w:tab/>
        <w:tab/>
        <w:t xml:space="preserve">c. Characteristics of this category/ algorithm ()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c1. List of algos used in topic modeling(LDA, 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Introduce LDA specifically: </w:t>
        <w:tab/>
        <w:t xml:space="preserve">d. background, primary usage (examples) used at first 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e. formula, Statistics (Decompose the machine learning process)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f. Requirement of data in terms of data type, data structure.(structured or unstructured data)/ what kind data/dataset it can process(examples)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g. Pros &amp; Cons (Lit review) 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h. any improvement after invention?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i. Extended Purpose (examples)</w:t>
        <w:tab/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j. Reality of using this algorithms. (Like what big   companies, projects are implementing LDA)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  Problem statement:</w:t>
        <w:tab/>
        <w:tab/>
        <w:t xml:space="preserve">Background of the problem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The dataset we are going to analyze( A brief introduction)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Go through column descriptions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Visualize data (descriptive analysis)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  <w:t xml:space="preserve">Goal of using LDA, Why works on this dataset/problem 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  <w:t xml:space="preserve">Outcome we will get/ we expect.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choice of tool/tools:</w:t>
        <w:tab/>
        <w:t xml:space="preserve">List of tools for analytics &amp; data visualizations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tools(Python &amp; R (maby hadoop)+ the specifics libraries; maybe mahout)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88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Talk a little bit abt Libraries (what algo it covers, who is using this)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Implementation/ demo</w:t>
        <w:tab/>
        <w:t xml:space="preserve">Roadmap of implementation. data pipeline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88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Demo Code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88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Result (Performance in terms of processing speed of difference tools depends on the data size we got)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88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Data visualization. dashboard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88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Evaluate how good the model is (by comparing with another algo with the same function)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Product review with our user stories.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