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FEMORA — Backend Schema (Data Model &amp; Auth Architecture)</w:t>
      </w:r>
    </w:p>
    <w:p>
      <w:pPr/>
      <w:r>
        <w:rPr>
          <w:i/>
        </w:rPr>
        <w:t xml:space="preserve">How data is stored, structured and secured, defined before any code is written.</w:t>
      </w:r>
    </w:p>
    <w:p>
      <w:pPr/>
      <w:r>
        <w:t xml:space="preserve">FEMORA is local-first, so the "backend" is a </w:t>
      </w:r>
      <w:r>
        <w:rPr>
          <w:b/>
        </w:rPr>
        <w:t xml:space="preserve">Dexie (IndexedDB) database in the browser</w:t>
      </w:r>
      <w:r>
        <w:t xml:space="preserve">. There is no server database and no user account system. The only server code is the stateless AI proxy from the TRD, which stores nothing. It calls Google Gemini first and falls back to xAI Grok if Gemini fails.</w:t>
      </w:r>
    </w:p>
    <w:p>
      <w:pPr>
        <w:pStyle w:val="Heading2"/>
      </w:pPr>
      <w:r>
        <w:t xml:space="preserve">1. Conventions</w:t>
      </w:r>
    </w:p>
    <w:p>
      <w:pPr>
        <w:pStyle w:val="ListParagraph"/>
        <w:numPr>
          <w:ilvl w:val="0"/>
          <w:numId w:val="2"/>
        </w:numPr>
      </w:pPr>
      <w:r>
        <w:rPr>
          <w:b/>
        </w:rPr>
        <w:t xml:space="preserve">IDs:</w:t>
      </w:r>
      <w:r>
        <w:t xml:space="preserve"> every row has </w:t>
      </w:r>
      <w:r>
        <w:rPr>
          <w:rStyle w:val="CodeChar"/>
        </w:rPr>
        <w:t xml:space="preserve">id</w:t>
      </w:r>
      <w:r>
        <w:t xml:space="preserve">, a UUID created on the device.</w:t>
      </w:r>
    </w:p>
    <w:p>
      <w:pPr>
        <w:pStyle w:val="ListParagraph"/>
        <w:numPr>
          <w:ilvl w:val="0"/>
          <w:numId w:val="2"/>
        </w:numPr>
      </w:pPr>
      <w:r>
        <w:rPr>
          <w:b/>
        </w:rPr>
        <w:t xml:space="preserve">Owner:</w:t>
      </w:r>
      <w:r>
        <w:t xml:space="preserve"> every row except </w:t>
      </w:r>
      <w:r>
        <w:rPr>
          <w:rStyle w:val="CodeChar"/>
        </w:rPr>
        <w:t xml:space="preserve">profiles</w:t>
      </w:r>
      <w:r>
        <w:t xml:space="preserve"> has </w:t>
      </w:r>
      <w:r>
        <w:rPr>
          <w:rStyle w:val="CodeChar"/>
        </w:rPr>
        <w:t xml:space="preserve">profileId</w:t>
      </w:r>
      <w:r>
        <w:t xml:space="preserve">.</w:t>
      </w:r>
    </w:p>
    <w:p>
      <w:pPr>
        <w:pStyle w:val="ListParagraph"/>
        <w:numPr>
          <w:ilvl w:val="0"/>
          <w:numId w:val="2"/>
        </w:numPr>
      </w:pPr>
      <w:r>
        <w:rPr>
          <w:b/>
        </w:rPr>
        <w:t xml:space="preserve">Journey enum:</w:t>
      </w:r>
      <w:r>
        <w:t xml:space="preserve"> </w:t>
      </w:r>
      <w:r>
        <w:rPr>
          <w:rStyle w:val="CodeChar"/>
        </w:rPr>
        <w:t xml:space="preserve">menstrual</w:t>
      </w:r>
      <w:r>
        <w:t xml:space="preserve">, </w:t>
      </w:r>
      <w:r>
        <w:rPr>
          <w:rStyle w:val="CodeChar"/>
        </w:rPr>
        <w:t xml:space="preserve">maternity</w:t>
      </w:r>
      <w:r>
        <w:t xml:space="preserve">, </w:t>
      </w:r>
      <w:r>
        <w:rPr>
          <w:rStyle w:val="CodeChar"/>
        </w:rPr>
        <w:t xml:space="preserve">menopause</w:t>
      </w:r>
      <w:r>
        <w:t xml:space="preserve">.</w:t>
      </w:r>
    </w:p>
    <w:p>
      <w:pPr>
        <w:pStyle w:val="ListParagraph"/>
        <w:numPr>
          <w:ilvl w:val="0"/>
          <w:numId w:val="2"/>
        </w:numPr>
      </w:pPr>
      <w:r>
        <w:rPr>
          <w:b/>
        </w:rPr>
        <w:t xml:space="preserve">Sample data:</w:t>
      </w:r>
      <w:r>
        <w:t xml:space="preserve"> rows from the demo profile have </w:t>
      </w:r>
      <w:r>
        <w:rPr>
          <w:rStyle w:val="CodeChar"/>
        </w:rPr>
        <w:t xml:space="preserve">isSample = true</w:t>
      </w:r>
      <w:r>
        <w:t xml:space="preserve">.</w:t>
      </w:r>
    </w:p>
    <w:p>
      <w:pPr>
        <w:pStyle w:val="ListParagraph"/>
        <w:numPr>
          <w:ilvl w:val="0"/>
          <w:numId w:val="2"/>
        </w:numPr>
      </w:pPr>
      <w:r>
        <w:rPr>
          <w:b/>
        </w:rPr>
        <w:t xml:space="preserve">Timestamps:</w:t>
      </w:r>
      <w:r>
        <w:t xml:space="preserve"> </w:t>
      </w:r>
      <w:r>
        <w:rPr>
          <w:rStyle w:val="CodeChar"/>
        </w:rPr>
        <w:t xml:space="preserve">createdAt</w:t>
      </w:r>
      <w:r>
        <w:t xml:space="preserve"> and </w:t>
      </w:r>
      <w:r>
        <w:rPr>
          <w:rStyle w:val="CodeChar"/>
        </w:rPr>
        <w:t xml:space="preserve">updatedAt</w:t>
      </w:r>
      <w:r>
        <w:t xml:space="preserve"> are ISO strings.</w:t>
      </w:r>
    </w:p>
    <w:p>
      <w:pPr>
        <w:pStyle w:val="ListParagraph"/>
        <w:numPr>
          <w:ilvl w:val="0"/>
          <w:numId w:val="2"/>
        </w:numPr>
      </w:pPr>
      <w:r>
        <w:rPr>
          <w:b/>
        </w:rPr>
        <w:t xml:space="preserve">Payload field:</w:t>
      </w:r>
      <w:r>
        <w:t xml:space="preserve"> health content lives in a </w:t>
      </w:r>
      <w:r>
        <w:rPr>
          <w:rStyle w:val="CodeChar"/>
        </w:rPr>
        <w:t xml:space="preserve">payload</w:t>
      </w:r>
      <w:r>
        <w:t xml:space="preserve"> object. It is encrypted when the profile has a PIN (see section 12).</w:t>
      </w:r>
    </w:p>
    <w:p>
      <w:pPr>
        <w:pStyle w:val="ListParagraph"/>
        <w:numPr>
          <w:ilvl w:val="0"/>
          <w:numId w:val="2"/>
        </w:numPr>
      </w:pPr>
      <w:r>
        <w:rPr>
          <w:b/>
        </w:rPr>
        <w:t xml:space="preserve">Versioning:</w:t>
      </w:r>
      <w:r>
        <w:t xml:space="preserve"> the schema uses Dexie version numbers, with a migration for each change.</w:t>
      </w:r>
    </w:p>
    <w:p>
      <w:pPr>
        <w:pStyle w:val="Heading2"/>
      </w:pPr>
      <w:r>
        <w:t xml:space="preserve">2. Tables: profiles, healthProfile and journeyProfiles</w:t>
      </w:r>
    </w:p>
    <w:p>
      <w:pPr/>
      <w:r>
        <w:t xml:space="preserve">One row per person using FEMORA on this device. This replaces the usual </w:t>
      </w:r>
      <w:r>
        <w:rPr>
          <w:rStyle w:val="CodeChar"/>
        </w:rPr>
        <w:t xml:space="preserve">users</w:t>
      </w:r>
      <w:r>
        <w:t xml:space="preserve"> table.</w:t>
      </w:r>
    </w:p>
    <w:p>
      <w:pPr>
        <w:pStyle w:val="ListParagraph"/>
        <w:numPr>
          <w:ilvl w:val="0"/>
          <w:numId w:val="3"/>
        </w:numPr>
      </w:pPr>
      <w:r>
        <w:rPr>
          <w:rStyle w:val="CodeChar"/>
        </w:rPr>
        <w:t xml:space="preserve">id</w:t>
      </w:r>
      <w:r>
        <w:t xml:space="preserve"> (UUID, primary key)</w:t>
      </w:r>
    </w:p>
    <w:p>
      <w:pPr>
        <w:pStyle w:val="ListParagraph"/>
        <w:numPr>
          <w:ilvl w:val="0"/>
          <w:numId w:val="3"/>
        </w:numPr>
      </w:pPr>
      <w:r>
        <w:rPr>
          <w:rStyle w:val="CodeChar"/>
        </w:rPr>
        <w:t xml:space="preserve">nickname</w:t>
      </w:r>
      <w:r>
        <w:t xml:space="preserve"> (string, can be made up, no email or real name needed)</w:t>
      </w:r>
    </w:p>
    <w:p>
      <w:pPr>
        <w:pStyle w:val="ListParagraph"/>
        <w:numPr>
          <w:ilvl w:val="0"/>
          <w:numId w:val="3"/>
        </w:numPr>
      </w:pPr>
      <w:r>
        <w:rPr>
          <w:rStyle w:val="CodeChar"/>
        </w:rPr>
        <w:t xml:space="preserve">avatar</w:t>
      </w:r>
      <w:r>
        <w:t xml:space="preserve"> (string, a botanical icon or color name)</w:t>
      </w:r>
    </w:p>
    <w:p>
      <w:pPr>
        <w:pStyle w:val="ListParagraph"/>
        <w:numPr>
          <w:ilvl w:val="0"/>
          <w:numId w:val="3"/>
        </w:numPr>
      </w:pPr>
      <w:r>
        <w:rPr>
          <w:rStyle w:val="CodeChar"/>
        </w:rPr>
        <w:t xml:space="preserve">activeJourneys</w:t>
      </w:r>
      <w:r>
        <w:t xml:space="preserve"> (array of journey enum, set by the user, never inferred from age)</w:t>
      </w:r>
    </w:p>
    <w:p>
      <w:pPr>
        <w:pStyle w:val="ListParagraph"/>
        <w:numPr>
          <w:ilvl w:val="0"/>
          <w:numId w:val="3"/>
        </w:numPr>
      </w:pPr>
      <w:r>
        <w:rPr>
          <w:rStyle w:val="CodeChar"/>
        </w:rPr>
        <w:t xml:space="preserve">lastActiveJourney</w:t>
      </w:r>
      <w:r>
        <w:t xml:space="preserve"> (journey enum, so the app opens the right dashboard)</w:t>
      </w:r>
    </w:p>
    <w:p>
      <w:pPr>
        <w:pStyle w:val="ListParagraph"/>
        <w:numPr>
          <w:ilvl w:val="0"/>
          <w:numId w:val="3"/>
        </w:numPr>
      </w:pPr>
      <w:r>
        <w:rPr>
          <w:rStyle w:val="CodeChar"/>
        </w:rPr>
        <w:t xml:space="preserve">hasPin</w:t>
      </w:r>
      <w:r>
        <w:t xml:space="preserve"> (boolean)</w:t>
      </w:r>
    </w:p>
    <w:p>
      <w:pPr>
        <w:pStyle w:val="ListParagraph"/>
        <w:numPr>
          <w:ilvl w:val="0"/>
          <w:numId w:val="3"/>
        </w:numPr>
      </w:pPr>
      <w:r>
        <w:rPr>
          <w:rStyle w:val="CodeChar"/>
        </w:rPr>
        <w:t xml:space="preserve">pinSalt</w:t>
      </w:r>
      <w:r>
        <w:t xml:space="preserve">, </w:t>
      </w:r>
      <w:r>
        <w:rPr>
          <w:rStyle w:val="CodeChar"/>
        </w:rPr>
        <w:t xml:space="preserve">kdfParams</w:t>
      </w:r>
      <w:r>
        <w:t xml:space="preserve">, </w:t>
      </w:r>
      <w:r>
        <w:rPr>
          <w:rStyle w:val="CodeChar"/>
        </w:rPr>
        <w:t xml:space="preserve">pinCheck</w:t>
      </w:r>
      <w:r>
        <w:t xml:space="preserve"> (only if </w:t>
      </w:r>
      <w:r>
        <w:rPr>
          <w:rStyle w:val="CodeChar"/>
        </w:rPr>
        <w:t xml:space="preserve">hasPin</w:t>
      </w:r>
      <w:r>
        <w:t xml:space="preserve">; used to verify the PIN without storing it)</w:t>
      </w:r>
    </w:p>
    <w:p>
      <w:pPr>
        <w:pStyle w:val="ListParagraph"/>
        <w:numPr>
          <w:ilvl w:val="0"/>
          <w:numId w:val="3"/>
        </w:numPr>
      </w:pPr>
      <w:r>
        <w:rPr>
          <w:rStyle w:val="CodeChar"/>
        </w:rPr>
        <w:t xml:space="preserve">isSample</w:t>
      </w:r>
      <w:r>
        <w:t xml:space="preserve"> (boolean)</w:t>
      </w:r>
    </w:p>
    <w:p>
      <w:pPr>
        <w:pStyle w:val="ListParagraph"/>
        <w:numPr>
          <w:ilvl w:val="0"/>
          <w:numId w:val="3"/>
        </w:numPr>
      </w:pPr>
      <w:r>
        <w:rPr>
          <w:rStyle w:val="CodeChar"/>
        </w:rPr>
        <w:t xml:space="preserve">createdAt</w:t>
      </w:r>
      <w:r>
        <w:t xml:space="preserve">, </w:t>
      </w:r>
      <w:r>
        <w:rPr>
          <w:rStyle w:val="CodeChar"/>
        </w:rPr>
        <w:t xml:space="preserve">updatedAt</w:t>
      </w:r>
    </w:p>
    <w:p>
      <w:pPr/>
      <w:r>
        <w:rPr>
          <w:b/>
        </w:rPr>
        <w:t xml:space="preserve">healthProfile</w:t>
      </w:r>
      <w:r>
        <w:t xml:space="preserve"> holds the shared health history from the app flow, one row per profile.</w:t>
      </w:r>
    </w:p>
    <w:p>
      <w:pPr>
        <w:pStyle w:val="ListParagraph"/>
        <w:numPr>
          <w:ilvl w:val="0"/>
          <w:numId w:val="4"/>
        </w:numPr>
      </w:pPr>
      <w:r>
        <w:rPr>
          <w:rStyle w:val="CodeChar"/>
        </w:rPr>
        <w:t xml:space="preserve">profileId</w:t>
      </w:r>
      <w:r>
        <w:t xml:space="preserve"> (primary key)</w:t>
      </w:r>
    </w:p>
    <w:p>
      <w:pPr>
        <w:pStyle w:val="ListParagraph"/>
        <w:numPr>
          <w:ilvl w:val="0"/>
          <w:numId w:val="4"/>
        </w:numPr>
      </w:pPr>
      <w:r>
        <w:rPr>
          <w:rStyle w:val="CodeChar"/>
        </w:rPr>
        <w:t xml:space="preserve">payload</w:t>
      </w:r>
      <w:r>
        <w:t xml:space="preserve"> (conditions, allergies, medicines and supplements, and optional age or date of birth, height and weight; every field is optional and is never used to assume a health stage)</w:t>
      </w:r>
    </w:p>
    <w:p>
      <w:pPr>
        <w:pStyle w:val="ListParagraph"/>
        <w:numPr>
          <w:ilvl w:val="0"/>
          <w:numId w:val="4"/>
        </w:numPr>
      </w:pPr>
      <w:r>
        <w:rPr>
          <w:rStyle w:val="CodeChar"/>
        </w:rPr>
        <w:t xml:space="preserve">updatedAt</w:t>
      </w:r>
    </w:p>
    <w:p>
      <w:pPr/>
      <w:r>
        <w:rPr>
          <w:b/>
        </w:rPr>
        <w:t xml:space="preserve">journeyProfiles</w:t>
      </w:r>
      <w:r>
        <w:t xml:space="preserve"> holds each journey's own profile, one row per profile and journey.</w:t>
      </w:r>
    </w:p>
    <w:p>
      <w:pPr>
        <w:pStyle w:val="ListParagraph"/>
        <w:numPr>
          <w:ilvl w:val="0"/>
          <w:numId w:val="5"/>
        </w:numPr>
      </w:pPr>
      <w:r>
        <w:rPr>
          <w:rStyle w:val="CodeChar"/>
        </w:rPr>
        <w:t xml:space="preserve">id</w:t>
      </w:r>
      <w:r>
        <w:t xml:space="preserve">, </w:t>
      </w:r>
      <w:r>
        <w:rPr>
          <w:rStyle w:val="CodeChar"/>
        </w:rPr>
        <w:t xml:space="preserve">profileId</w:t>
      </w:r>
      <w:r>
        <w:t xml:space="preserve">, </w:t>
      </w:r>
      <w:r>
        <w:rPr>
          <w:rStyle w:val="CodeChar"/>
        </w:rPr>
        <w:t xml:space="preserve">journey</w:t>
      </w:r>
    </w:p>
    <w:p>
      <w:pPr>
        <w:pStyle w:val="ListParagraph"/>
        <w:numPr>
          <w:ilvl w:val="0"/>
          <w:numId w:val="5"/>
        </w:numPr>
      </w:pPr>
      <w:r>
        <w:rPr>
          <w:rStyle w:val="CodeChar"/>
        </w:rPr>
        <w:t xml:space="preserve">status</w:t>
      </w:r>
      <w:r>
        <w:t xml:space="preserve"> (enum: </w:t>
      </w:r>
      <w:r>
        <w:rPr>
          <w:rStyle w:val="CodeChar"/>
        </w:rPr>
        <w:t xml:space="preserve">incomplete</w:t>
      </w:r>
      <w:r>
        <w:t xml:space="preserve"> or </w:t>
      </w:r>
      <w:r>
        <w:rPr>
          <w:rStyle w:val="CodeChar"/>
        </w:rPr>
        <w:t xml:space="preserve">complete</w:t>
      </w:r>
      <w:r>
        <w:t xml:space="preserve">, used to send the user to that journey's profile page when it is incomplete)</w:t>
      </w:r>
    </w:p>
    <w:p>
      <w:pPr>
        <w:pStyle w:val="ListParagraph"/>
        <w:numPr>
          <w:ilvl w:val="0"/>
          <w:numId w:val="5"/>
        </w:numPr>
      </w:pPr>
      <w:r>
        <w:rPr>
          <w:rStyle w:val="CodeChar"/>
        </w:rPr>
        <w:t xml:space="preserve">payload</w:t>
      </w:r>
      <w:r>
        <w:t xml:space="preserve"> (menstrual: cycle history and symptoms; maternity: status </w:t>
      </w:r>
      <w:r>
        <w:rPr>
          <w:rStyle w:val="CodeChar"/>
        </w:rPr>
        <w:t xml:space="preserve">pregnant</w:t>
      </w:r>
      <w:r>
        <w:t xml:space="preserve"> or </w:t>
      </w:r>
      <w:r>
        <w:rPr>
          <w:rStyle w:val="CodeChar"/>
        </w:rPr>
        <w:t xml:space="preserve">postpartum</w:t>
      </w:r>
      <w:r>
        <w:t xml:space="preserve">, due date or pregnancy week, care provider if the user saves one; menopause: stage chosen by the user, menstrual history, goals)</w:t>
      </w:r>
    </w:p>
    <w:p>
      <w:pPr>
        <w:pStyle w:val="ListParagraph"/>
        <w:numPr>
          <w:ilvl w:val="0"/>
          <w:numId w:val="5"/>
        </w:numPr>
      </w:pPr>
      <w:r>
        <w:rPr>
          <w:rStyle w:val="CodeChar"/>
        </w:rPr>
        <w:t xml:space="preserve">createdAt</w:t>
      </w:r>
      <w:r>
        <w:t xml:space="preserve">, </w:t>
      </w:r>
      <w:r>
        <w:rPr>
          <w:rStyle w:val="CodeChar"/>
        </w:rPr>
        <w:t xml:space="preserve">updatedAt</w:t>
      </w:r>
    </w:p>
    <w:p>
      <w:pPr/>
      <w:r>
        <w:rPr>
          <w:b/>
        </w:rPr>
        <w:t xml:space="preserve">Indexes:</w:t>
      </w:r>
      <w:r>
        <w:t xml:space="preserve"> </w:t>
      </w:r>
      <w:r>
        <w:rPr>
          <w:rStyle w:val="CodeChar"/>
        </w:rPr>
        <w:t xml:space="preserve">[profileId+journey]</w:t>
      </w:r>
    </w:p>
    <w:p>
      <w:pPr>
        <w:pStyle w:val="Heading2"/>
      </w:pPr>
      <w:r>
        <w:t xml:space="preserve">3. Table: checkins</w:t>
      </w:r>
    </w:p>
    <w:p>
      <w:pPr/>
      <w:r>
        <w:t xml:space="preserve">Quick symptom and lifestyle logs.</w:t>
      </w:r>
    </w:p>
    <w:p>
      <w:pPr>
        <w:pStyle w:val="ListParagraph"/>
        <w:numPr>
          <w:ilvl w:val="0"/>
          <w:numId w:val="6"/>
        </w:numPr>
      </w:pPr>
      <w:r>
        <w:rPr>
          <w:rStyle w:val="CodeChar"/>
        </w:rPr>
        <w:t xml:space="preserve">id</w:t>
      </w:r>
      <w:r>
        <w:t xml:space="preserve">, </w:t>
      </w:r>
      <w:r>
        <w:rPr>
          <w:rStyle w:val="CodeChar"/>
        </w:rPr>
        <w:t xml:space="preserve">profileId</w:t>
      </w:r>
      <w:r>
        <w:t xml:space="preserve">, </w:t>
      </w:r>
      <w:r>
        <w:rPr>
          <w:rStyle w:val="CodeChar"/>
        </w:rPr>
        <w:t xml:space="preserve">journey</w:t>
      </w:r>
    </w:p>
    <w:p>
      <w:pPr>
        <w:pStyle w:val="ListParagraph"/>
        <w:numPr>
          <w:ilvl w:val="0"/>
          <w:numId w:val="6"/>
        </w:numPr>
      </w:pPr>
      <w:r>
        <w:rPr>
          <w:rStyle w:val="CodeChar"/>
        </w:rPr>
        <w:t xml:space="preserve">loggedAt</w:t>
      </w:r>
      <w:r>
        <w:t xml:space="preserve"> (readable timestamp, used for the timeline)</w:t>
      </w:r>
    </w:p>
    <w:p>
      <w:pPr>
        <w:pStyle w:val="ListParagraph"/>
        <w:numPr>
          <w:ilvl w:val="0"/>
          <w:numId w:val="6"/>
        </w:numPr>
      </w:pPr>
      <w:r>
        <w:rPr>
          <w:rStyle w:val="CodeChar"/>
        </w:rPr>
        <w:t xml:space="preserve">payload</w:t>
      </w:r>
      <w:r>
        <w:t xml:space="preserve"> (symptoms, scores, mood, lifestyle values, free-text note)</w:t>
      </w:r>
    </w:p>
    <w:p>
      <w:pPr>
        <w:pStyle w:val="ListParagraph"/>
        <w:numPr>
          <w:ilvl w:val="0"/>
          <w:numId w:val="6"/>
        </w:numPr>
      </w:pPr>
      <w:r>
        <w:rPr>
          <w:rStyle w:val="CodeChar"/>
        </w:rPr>
        <w:t xml:space="preserve">isSample</w:t>
      </w:r>
      <w:r>
        <w:t xml:space="preserve">, </w:t>
      </w:r>
      <w:r>
        <w:rPr>
          <w:rStyle w:val="CodeChar"/>
        </w:rPr>
        <w:t xml:space="preserve">createdAt</w:t>
      </w:r>
      <w:r>
        <w:t xml:space="preserve">, </w:t>
      </w:r>
      <w:r>
        <w:rPr>
          <w:rStyle w:val="CodeChar"/>
        </w:rPr>
        <w:t xml:space="preserve">updatedAt</w:t>
      </w:r>
    </w:p>
    <w:p>
      <w:pPr/>
      <w:r>
        <w:rPr>
          <w:b/>
        </w:rPr>
        <w:t xml:space="preserve">Indexes:</w:t>
      </w:r>
      <w:r>
        <w:t xml:space="preserve"> </w:t>
      </w:r>
      <w:r>
        <w:rPr>
          <w:rStyle w:val="CodeChar"/>
        </w:rPr>
        <w:t xml:space="preserve">[profileId+journey+loggedAt]</w:t>
      </w:r>
    </w:p>
    <w:p>
      <w:pPr>
        <w:pStyle w:val="Heading2"/>
      </w:pPr>
      <w:r>
        <w:t xml:space="preserve">4. Table: records</w:t>
      </w:r>
    </w:p>
    <w:p>
      <w:pPr/>
      <w:r>
        <w:t xml:space="preserve">Saved health records that are not quick check-ins.</w:t>
      </w:r>
    </w:p>
    <w:p>
      <w:pPr>
        <w:pStyle w:val="ListParagraph"/>
        <w:numPr>
          <w:ilvl w:val="0"/>
          <w:numId w:val="7"/>
        </w:numPr>
      </w:pPr>
      <w:r>
        <w:rPr>
          <w:rStyle w:val="CodeChar"/>
        </w:rPr>
        <w:t xml:space="preserve">id</w:t>
      </w:r>
      <w:r>
        <w:t xml:space="preserve">, </w:t>
      </w:r>
      <w:r>
        <w:rPr>
          <w:rStyle w:val="CodeChar"/>
        </w:rPr>
        <w:t xml:space="preserve">profileId</w:t>
      </w:r>
      <w:r>
        <w:t xml:space="preserve">, </w:t>
      </w:r>
      <w:r>
        <w:rPr>
          <w:rStyle w:val="CodeChar"/>
        </w:rPr>
        <w:t xml:space="preserve">journey</w:t>
      </w:r>
    </w:p>
    <w:p>
      <w:pPr>
        <w:pStyle w:val="ListParagraph"/>
        <w:numPr>
          <w:ilvl w:val="0"/>
          <w:numId w:val="7"/>
        </w:numPr>
      </w:pPr>
      <w:r>
        <w:rPr>
          <w:rStyle w:val="CodeChar"/>
        </w:rPr>
        <w:t xml:space="preserve">type</w:t>
      </w:r>
      <w:r>
        <w:t xml:space="preserve"> (enum: </w:t>
      </w:r>
      <w:r>
        <w:rPr>
          <w:rStyle w:val="CodeChar"/>
        </w:rPr>
        <w:t xml:space="preserve">cycle</w:t>
      </w:r>
      <w:r>
        <w:t xml:space="preserve">, </w:t>
      </w:r>
      <w:r>
        <w:rPr>
          <w:rStyle w:val="CodeChar"/>
        </w:rPr>
        <w:t xml:space="preserve">pregnancy_log</w:t>
      </w:r>
      <w:r>
        <w:t xml:space="preserve">, </w:t>
      </w:r>
      <w:r>
        <w:rPr>
          <w:rStyle w:val="CodeChar"/>
        </w:rPr>
        <w:t xml:space="preserve">postpartum_log</w:t>
      </w:r>
      <w:r>
        <w:t xml:space="preserve">, </w:t>
      </w:r>
      <w:r>
        <w:rPr>
          <w:rStyle w:val="CodeChar"/>
        </w:rPr>
        <w:t xml:space="preserve">menopause_log</w:t>
      </w:r>
      <w:r>
        <w:t xml:space="preserve">, </w:t>
      </w:r>
      <w:r>
        <w:rPr>
          <w:rStyle w:val="CodeChar"/>
        </w:rPr>
        <w:t xml:space="preserve">birth_plan</w:t>
      </w:r>
      <w:r>
        <w:t xml:space="preserve">, </w:t>
      </w:r>
      <w:r>
        <w:rPr>
          <w:rStyle w:val="CodeChar"/>
        </w:rPr>
        <w:t xml:space="preserve">hospital_checklist_item</w:t>
      </w:r>
      <w:r>
        <w:t xml:space="preserve">, </w:t>
      </w:r>
      <w:r>
        <w:rPr>
          <w:rStyle w:val="CodeChar"/>
        </w:rPr>
        <w:t xml:space="preserve">doctor_question</w:t>
      </w:r>
      <w:r>
        <w:t xml:space="preserve">, </w:t>
      </w:r>
      <w:r>
        <w:rPr>
          <w:rStyle w:val="CodeChar"/>
        </w:rPr>
        <w:t xml:space="preserve">treatment</w:t>
      </w:r>
      <w:r>
        <w:t xml:space="preserve">, </w:t>
      </w:r>
      <w:r>
        <w:rPr>
          <w:rStyle w:val="CodeChar"/>
        </w:rPr>
        <w:t xml:space="preserve">sexual_wellbeing</w:t>
      </w:r>
      <w:r>
        <w:t xml:space="preserve">)</w:t>
      </w:r>
    </w:p>
    <w:p>
      <w:pPr>
        <w:pStyle w:val="ListParagraph"/>
        <w:numPr>
          <w:ilvl w:val="0"/>
          <w:numId w:val="7"/>
        </w:numPr>
      </w:pPr>
      <w:r>
        <w:rPr>
          <w:rStyle w:val="CodeChar"/>
        </w:rPr>
        <w:t xml:space="preserve">loggedAt</w:t>
      </w:r>
    </w:p>
    <w:p>
      <w:pPr>
        <w:pStyle w:val="ListParagraph"/>
        <w:numPr>
          <w:ilvl w:val="0"/>
          <w:numId w:val="7"/>
        </w:numPr>
      </w:pPr>
      <w:r>
        <w:rPr>
          <w:rStyle w:val="CodeChar"/>
        </w:rPr>
        <w:t xml:space="preserve">payload</w:t>
      </w:r>
      <w:r>
        <w:t xml:space="preserve"> (the values for that record type)</w:t>
      </w:r>
    </w:p>
    <w:p>
      <w:pPr>
        <w:pStyle w:val="ListParagraph"/>
        <w:numPr>
          <w:ilvl w:val="0"/>
          <w:numId w:val="7"/>
        </w:numPr>
      </w:pPr>
      <w:r>
        <w:rPr>
          <w:rStyle w:val="CodeChar"/>
        </w:rPr>
        <w:t xml:space="preserve">isSample</w:t>
      </w:r>
      <w:r>
        <w:t xml:space="preserve">, </w:t>
      </w:r>
      <w:r>
        <w:rPr>
          <w:rStyle w:val="CodeChar"/>
        </w:rPr>
        <w:t xml:space="preserve">createdAt</w:t>
      </w:r>
      <w:r>
        <w:t xml:space="preserve">, </w:t>
      </w:r>
      <w:r>
        <w:rPr>
          <w:rStyle w:val="CodeChar"/>
        </w:rPr>
        <w:t xml:space="preserve">updatedAt</w:t>
      </w:r>
    </w:p>
    <w:p>
      <w:pPr/>
      <w:r>
        <w:rPr>
          <w:b/>
        </w:rPr>
        <w:t xml:space="preserve">Indexes:</w:t>
      </w:r>
      <w:r>
        <w:t xml:space="preserve"> </w:t>
      </w:r>
      <w:r>
        <w:rPr>
          <w:rStyle w:val="CodeChar"/>
        </w:rPr>
        <w:t xml:space="preserve">[profileId+journey+type+loggedAt]</w:t>
      </w:r>
    </w:p>
    <w:p>
      <w:pPr/>
      <w:r>
        <w:rPr>
          <w:b/>
        </w:rPr>
        <w:t xml:space="preserve">Sexual Wellbeing records:</w:t>
      </w:r>
      <w:r>
        <w:t xml:space="preserve"> </w:t>
      </w:r>
      <w:r>
        <w:rPr>
          <w:rStyle w:val="CodeChar"/>
        </w:rPr>
        <w:t xml:space="preserve">type = sexual_wellbeing</w:t>
      </w:r>
      <w:r>
        <w:t xml:space="preserve"> is optional and private.</w:t>
      </w:r>
    </w:p>
    <w:p>
      <w:pPr>
        <w:pStyle w:val="ListParagraph"/>
        <w:numPr>
          <w:ilvl w:val="0"/>
          <w:numId w:val="8"/>
        </w:numPr>
      </w:pPr>
      <w:r>
        <w:t xml:space="preserve">It is hidden until the user turns it on in settings.</w:t>
      </w:r>
    </w:p>
    <w:p>
      <w:pPr>
        <w:pStyle w:val="ListParagraph"/>
        <w:numPr>
          <w:ilvl w:val="0"/>
          <w:numId w:val="8"/>
        </w:numPr>
      </w:pPr>
      <w:r>
        <w:t xml:space="preserve">It is </w:t>
      </w:r>
      <w:r>
        <w:rPr>
          <w:b/>
        </w:rPr>
        <w:t xml:space="preserve">never sent to the AI</w:t>
      </w:r>
      <w:r>
        <w:t xml:space="preserve">.</w:t>
      </w:r>
    </w:p>
    <w:p>
      <w:pPr>
        <w:pStyle w:val="ListParagraph"/>
        <w:numPr>
          <w:ilvl w:val="0"/>
          <w:numId w:val="8"/>
        </w:numPr>
      </w:pPr>
      <w:r>
        <w:t xml:space="preserve">It appears in a report only if the user chooses to include it.</w:t>
      </w:r>
    </w:p>
    <w:p>
      <w:pPr>
        <w:pStyle w:val="Heading2"/>
      </w:pPr>
      <w:r>
        <w:t xml:space="preserve">5. Table: appointments</w:t>
      </w:r>
    </w:p>
    <w:p>
      <w:pPr>
        <w:pStyle w:val="ListParagraph"/>
        <w:numPr>
          <w:ilvl w:val="0"/>
          <w:numId w:val="9"/>
        </w:numPr>
      </w:pPr>
      <w:r>
        <w:rPr>
          <w:rStyle w:val="CodeChar"/>
        </w:rPr>
        <w:t xml:space="preserve">id</w:t>
      </w:r>
      <w:r>
        <w:t xml:space="preserve">, </w:t>
      </w:r>
      <w:r>
        <w:rPr>
          <w:rStyle w:val="CodeChar"/>
        </w:rPr>
        <w:t xml:space="preserve">profileId</w:t>
      </w:r>
      <w:r>
        <w:t xml:space="preserve">, </w:t>
      </w:r>
      <w:r>
        <w:rPr>
          <w:rStyle w:val="CodeChar"/>
        </w:rPr>
        <w:t xml:space="preserve">journey</w:t>
      </w:r>
      <w:r>
        <w:t xml:space="preserve"> (optional)</w:t>
      </w:r>
    </w:p>
    <w:p>
      <w:pPr>
        <w:pStyle w:val="ListParagraph"/>
        <w:numPr>
          <w:ilvl w:val="0"/>
          <w:numId w:val="9"/>
        </w:numPr>
      </w:pPr>
      <w:r>
        <w:rPr>
          <w:rStyle w:val="CodeChar"/>
        </w:rPr>
        <w:t xml:space="preserve">startsAt</w:t>
      </w:r>
      <w:r>
        <w:t xml:space="preserve"> (readable, used for the calendar)</w:t>
      </w:r>
    </w:p>
    <w:p>
      <w:pPr>
        <w:pStyle w:val="ListParagraph"/>
        <w:numPr>
          <w:ilvl w:val="0"/>
          <w:numId w:val="9"/>
        </w:numPr>
      </w:pPr>
      <w:r>
        <w:rPr>
          <w:rStyle w:val="CodeChar"/>
        </w:rPr>
        <w:t xml:space="preserve">reminderOffsetMinutes</w:t>
      </w:r>
      <w:r>
        <w:t xml:space="preserve"> (user-selected, optional)</w:t>
      </w:r>
    </w:p>
    <w:p>
      <w:pPr>
        <w:pStyle w:val="ListParagraph"/>
        <w:numPr>
          <w:ilvl w:val="0"/>
          <w:numId w:val="9"/>
        </w:numPr>
      </w:pPr>
      <w:r>
        <w:rPr>
          <w:rStyle w:val="CodeChar"/>
        </w:rPr>
        <w:t xml:space="preserve">status</w:t>
      </w:r>
      <w:r>
        <w:t xml:space="preserve"> (enum: </w:t>
      </w:r>
      <w:r>
        <w:rPr>
          <w:rStyle w:val="CodeChar"/>
        </w:rPr>
        <w:t xml:space="preserve">upcoming</w:t>
      </w:r>
      <w:r>
        <w:t xml:space="preserve">, </w:t>
      </w:r>
      <w:r>
        <w:rPr>
          <w:rStyle w:val="CodeChar"/>
        </w:rPr>
        <w:t xml:space="preserve">done</w:t>
      </w:r>
      <w:r>
        <w:t xml:space="preserve">, </w:t>
      </w:r>
      <w:r>
        <w:rPr>
          <w:rStyle w:val="CodeChar"/>
        </w:rPr>
        <w:t xml:space="preserve">cancelled</w:t>
      </w:r>
      <w:r>
        <w:t xml:space="preserve">)</w:t>
      </w:r>
    </w:p>
    <w:p>
      <w:pPr>
        <w:pStyle w:val="ListParagraph"/>
        <w:numPr>
          <w:ilvl w:val="0"/>
          <w:numId w:val="9"/>
        </w:numPr>
      </w:pPr>
      <w:r>
        <w:rPr>
          <w:rStyle w:val="CodeChar"/>
        </w:rPr>
        <w:t xml:space="preserve">payload</w:t>
      </w:r>
      <w:r>
        <w:t xml:space="preserve"> (title, location, notes)</w:t>
      </w:r>
    </w:p>
    <w:p>
      <w:pPr>
        <w:pStyle w:val="ListParagraph"/>
        <w:numPr>
          <w:ilvl w:val="0"/>
          <w:numId w:val="9"/>
        </w:numPr>
      </w:pPr>
      <w:r>
        <w:rPr>
          <w:rStyle w:val="CodeChar"/>
        </w:rPr>
        <w:t xml:space="preserve">isSample</w:t>
      </w:r>
      <w:r>
        <w:t xml:space="preserve">, </w:t>
      </w:r>
      <w:r>
        <w:rPr>
          <w:rStyle w:val="CodeChar"/>
        </w:rPr>
        <w:t xml:space="preserve">createdAt</w:t>
      </w:r>
      <w:r>
        <w:t xml:space="preserve">, </w:t>
      </w:r>
      <w:r>
        <w:rPr>
          <w:rStyle w:val="CodeChar"/>
        </w:rPr>
        <w:t xml:space="preserve">updatedAt</w:t>
      </w:r>
    </w:p>
    <w:p>
      <w:pPr/>
      <w:r>
        <w:rPr>
          <w:b/>
        </w:rPr>
        <w:t xml:space="preserve">Indexes:</w:t>
      </w:r>
      <w:r>
        <w:t xml:space="preserve"> </w:t>
      </w:r>
      <w:r>
        <w:rPr>
          <w:rStyle w:val="CodeChar"/>
        </w:rPr>
        <w:t xml:space="preserve">[profileId+startsAt]</w:t>
      </w:r>
    </w:p>
    <w:p>
      <w:pPr>
        <w:pStyle w:val="Heading2"/>
      </w:pPr>
      <w:r>
        <w:t xml:space="preserve">6. Table: notifications</w:t>
      </w:r>
    </w:p>
    <w:p>
      <w:pPr/>
      <w:r>
        <w:t xml:space="preserve">In-app notifications only, generated when the app opens.</w:t>
      </w:r>
    </w:p>
    <w:p>
      <w:pPr>
        <w:pStyle w:val="ListParagraph"/>
        <w:numPr>
          <w:ilvl w:val="0"/>
          <w:numId w:val="10"/>
        </w:numPr>
      </w:pPr>
      <w:r>
        <w:rPr>
          <w:rStyle w:val="CodeChar"/>
        </w:rPr>
        <w:t xml:space="preserve">id</w:t>
      </w:r>
      <w:r>
        <w:t xml:space="preserve">, </w:t>
      </w:r>
      <w:r>
        <w:rPr>
          <w:rStyle w:val="CodeChar"/>
        </w:rPr>
        <w:t xml:space="preserve">profileId</w:t>
      </w:r>
    </w:p>
    <w:p>
      <w:pPr>
        <w:pStyle w:val="ListParagraph"/>
        <w:numPr>
          <w:ilvl w:val="0"/>
          <w:numId w:val="10"/>
        </w:numPr>
      </w:pPr>
      <w:r>
        <w:rPr>
          <w:rStyle w:val="CodeChar"/>
        </w:rPr>
        <w:t xml:space="preserve">kind</w:t>
      </w:r>
      <w:r>
        <w:t xml:space="preserve"> (enum: </w:t>
      </w:r>
      <w:r>
        <w:rPr>
          <w:rStyle w:val="CodeChar"/>
        </w:rPr>
        <w:t xml:space="preserve">appointment_reminder</w:t>
      </w:r>
      <w:r>
        <w:t xml:space="preserve">, </w:t>
      </w:r>
      <w:r>
        <w:rPr>
          <w:rStyle w:val="CodeChar"/>
        </w:rPr>
        <w:t xml:space="preserve">checkin_reminder</w:t>
      </w:r>
      <w:r>
        <w:t xml:space="preserve">, </w:t>
      </w:r>
      <w:r>
        <w:rPr>
          <w:rStyle w:val="CodeChar"/>
        </w:rPr>
        <w:t xml:space="preserve">content_pending_review</w:t>
      </w:r>
      <w:r>
        <w:t xml:space="preserve">)</w:t>
      </w:r>
    </w:p>
    <w:p>
      <w:pPr>
        <w:pStyle w:val="ListParagraph"/>
        <w:numPr>
          <w:ilvl w:val="0"/>
          <w:numId w:val="10"/>
        </w:numPr>
      </w:pPr>
      <w:r>
        <w:rPr>
          <w:rStyle w:val="CodeChar"/>
        </w:rPr>
        <w:t xml:space="preserve">refId</w:t>
      </w:r>
      <w:r>
        <w:t xml:space="preserve"> (the appointment or topic it points to)</w:t>
      </w:r>
    </w:p>
    <w:p>
      <w:pPr>
        <w:pStyle w:val="ListParagraph"/>
        <w:numPr>
          <w:ilvl w:val="0"/>
          <w:numId w:val="10"/>
        </w:numPr>
      </w:pPr>
      <w:r>
        <w:rPr>
          <w:rStyle w:val="CodeChar"/>
        </w:rPr>
        <w:t xml:space="preserve">messageKey</w:t>
      </w:r>
      <w:r>
        <w:t xml:space="preserve"> and </w:t>
      </w:r>
      <w:r>
        <w:rPr>
          <w:rStyle w:val="CodeChar"/>
        </w:rPr>
        <w:t xml:space="preserve">params</w:t>
      </w:r>
      <w:r>
        <w:t xml:space="preserve"> (the text is built from a message key, so no health text is stored here)</w:t>
      </w:r>
    </w:p>
    <w:p>
      <w:pPr>
        <w:pStyle w:val="ListParagraph"/>
        <w:numPr>
          <w:ilvl w:val="0"/>
          <w:numId w:val="10"/>
        </w:numPr>
      </w:pPr>
      <w:r>
        <w:rPr>
          <w:rStyle w:val="CodeChar"/>
        </w:rPr>
        <w:t xml:space="preserve">createdAt</w:t>
      </w:r>
      <w:r>
        <w:t xml:space="preserve">, </w:t>
      </w:r>
      <w:r>
        <w:rPr>
          <w:rStyle w:val="CodeChar"/>
        </w:rPr>
        <w:t xml:space="preserve">readAt</w:t>
      </w:r>
    </w:p>
    <w:p>
      <w:pPr/>
      <w:r>
        <w:rPr>
          <w:b/>
        </w:rPr>
        <w:t xml:space="preserve">Indexes:</w:t>
      </w:r>
      <w:r>
        <w:t xml:space="preserve"> </w:t>
      </w:r>
      <w:r>
        <w:rPr>
          <w:rStyle w:val="CodeChar"/>
        </w:rPr>
        <w:t xml:space="preserve">[profileId+createdAt]</w:t>
      </w:r>
    </w:p>
    <w:p>
      <w:pPr>
        <w:pStyle w:val="Heading2"/>
      </w:pPr>
      <w:r>
        <w:t xml:space="preserve">7. Tables: bookmarks and recentlyViewed</w:t>
      </w:r>
    </w:p>
    <w:p>
      <w:pPr/>
      <w:r>
        <w:rPr>
          <w:b/>
        </w:rPr>
        <w:t xml:space="preserve">bookmarks</w:t>
      </w:r>
    </w:p>
    <w:p>
      <w:pPr>
        <w:pStyle w:val="ListParagraph"/>
        <w:numPr>
          <w:ilvl w:val="0"/>
          <w:numId w:val="11"/>
        </w:numPr>
      </w:pPr>
      <w:r>
        <w:rPr>
          <w:rStyle w:val="CodeChar"/>
        </w:rPr>
        <w:t xml:space="preserve">id</w:t>
      </w:r>
      <w:r>
        <w:t xml:space="preserve">, </w:t>
      </w:r>
      <w:r>
        <w:rPr>
          <w:rStyle w:val="CodeChar"/>
        </w:rPr>
        <w:t xml:space="preserve">profileId</w:t>
      </w:r>
      <w:r>
        <w:t xml:space="preserve">, </w:t>
      </w:r>
      <w:r>
        <w:rPr>
          <w:rStyle w:val="CodeChar"/>
        </w:rPr>
        <w:t xml:space="preserve">topicId</w:t>
      </w:r>
      <w:r>
        <w:t xml:space="preserve">, </w:t>
      </w:r>
      <w:r>
        <w:rPr>
          <w:rStyle w:val="CodeChar"/>
        </w:rPr>
        <w:t xml:space="preserve">createdAt</w:t>
      </w:r>
    </w:p>
    <w:p>
      <w:pPr/>
      <w:r>
        <w:rPr>
          <w:b/>
        </w:rPr>
        <w:t xml:space="preserve">recentlyViewed</w:t>
      </w:r>
    </w:p>
    <w:p>
      <w:pPr>
        <w:pStyle w:val="ListParagraph"/>
        <w:numPr>
          <w:ilvl w:val="0"/>
          <w:numId w:val="12"/>
        </w:numPr>
      </w:pPr>
      <w:r>
        <w:rPr>
          <w:rStyle w:val="CodeChar"/>
        </w:rPr>
        <w:t xml:space="preserve">id</w:t>
      </w:r>
      <w:r>
        <w:t xml:space="preserve">, </w:t>
      </w:r>
      <w:r>
        <w:rPr>
          <w:rStyle w:val="CodeChar"/>
        </w:rPr>
        <w:t xml:space="preserve">profileId</w:t>
      </w:r>
      <w:r>
        <w:t xml:space="preserve">, </w:t>
      </w:r>
      <w:r>
        <w:rPr>
          <w:rStyle w:val="CodeChar"/>
        </w:rPr>
        <w:t xml:space="preserve">topicId</w:t>
      </w:r>
      <w:r>
        <w:t xml:space="preserve">, </w:t>
      </w:r>
      <w:r>
        <w:rPr>
          <w:rStyle w:val="CodeChar"/>
        </w:rPr>
        <w:t xml:space="preserve">viewedAt</w:t>
      </w:r>
    </w:p>
    <w:p>
      <w:pPr>
        <w:pStyle w:val="ListParagraph"/>
        <w:numPr>
          <w:ilvl w:val="0"/>
          <w:numId w:val="12"/>
        </w:numPr>
      </w:pPr>
      <w:r>
        <w:t xml:space="preserve">Keep only the latest 20 per profile.</w:t>
      </w:r>
    </w:p>
    <w:p>
      <w:pPr/>
      <w:r>
        <w:rPr>
          <w:rStyle w:val="CodeChar"/>
        </w:rPr>
        <w:t xml:space="preserve">topicId</w:t>
      </w:r>
      <w:r>
        <w:t xml:space="preserve"> points to a Markdown topic in the repo's reviewed content, not to user data.</w:t>
      </w:r>
    </w:p>
    <w:p>
      <w:pPr>
        <w:pStyle w:val="Heading2"/>
      </w:pPr>
      <w:r>
        <w:t xml:space="preserve">8. Table: consents</w:t>
      </w:r>
    </w:p>
    <w:p>
      <w:pPr>
        <w:pStyle w:val="ListParagraph"/>
        <w:numPr>
          <w:ilvl w:val="0"/>
          <w:numId w:val="13"/>
        </w:numPr>
      </w:pPr>
      <w:r>
        <w:rPr>
          <w:rStyle w:val="CodeChar"/>
        </w:rPr>
        <w:t xml:space="preserve">id</w:t>
      </w:r>
      <w:r>
        <w:t xml:space="preserve">, </w:t>
      </w:r>
      <w:r>
        <w:rPr>
          <w:rStyle w:val="CodeChar"/>
        </w:rPr>
        <w:t xml:space="preserve">profileId</w:t>
      </w:r>
    </w:p>
    <w:p>
      <w:pPr>
        <w:pStyle w:val="ListParagraph"/>
        <w:numPr>
          <w:ilvl w:val="0"/>
          <w:numId w:val="13"/>
        </w:numPr>
      </w:pPr>
      <w:r>
        <w:rPr>
          <w:rStyle w:val="CodeChar"/>
        </w:rPr>
        <w:t xml:space="preserve">scope</w:t>
      </w:r>
      <w:r>
        <w:t xml:space="preserve"> (enum: </w:t>
      </w:r>
      <w:r>
        <w:rPr>
          <w:rStyle w:val="CodeChar"/>
        </w:rPr>
        <w:t xml:space="preserve">local_health_data</w:t>
      </w:r>
      <w:r>
        <w:t xml:space="preserve">, </w:t>
      </w:r>
      <w:r>
        <w:rPr>
          <w:rStyle w:val="CodeChar"/>
        </w:rPr>
        <w:t xml:space="preserve">ai_numbers_only</w:t>
      </w:r>
      <w:r>
        <w:t xml:space="preserve">, </w:t>
      </w:r>
      <w:r>
        <w:rPr>
          <w:rStyle w:val="CodeChar"/>
        </w:rPr>
        <w:t xml:space="preserve">analytics</w:t>
      </w:r>
      <w:r>
        <w:t xml:space="preserve">, </w:t>
      </w:r>
      <w:r>
        <w:rPr>
          <w:rStyle w:val="CodeChar"/>
        </w:rPr>
        <w:t xml:space="preserve">sexual_wellbeing</w:t>
      </w:r>
      <w:r>
        <w:t xml:space="preserve">)</w:t>
      </w:r>
    </w:p>
    <w:p>
      <w:pPr>
        <w:pStyle w:val="ListParagraph"/>
        <w:numPr>
          <w:ilvl w:val="0"/>
          <w:numId w:val="13"/>
        </w:numPr>
      </w:pPr>
      <w:r>
        <w:rPr>
          <w:rStyle w:val="CodeChar"/>
        </w:rPr>
        <w:t xml:space="preserve">granted</w:t>
      </w:r>
      <w:r>
        <w:t xml:space="preserve"> (boolean)</w:t>
      </w:r>
    </w:p>
    <w:p>
      <w:pPr>
        <w:pStyle w:val="ListParagraph"/>
        <w:numPr>
          <w:ilvl w:val="0"/>
          <w:numId w:val="13"/>
        </w:numPr>
      </w:pPr>
      <w:r>
        <w:rPr>
          <w:rStyle w:val="CodeChar"/>
        </w:rPr>
        <w:t xml:space="preserve">policyVersion</w:t>
      </w:r>
      <w:r>
        <w:t xml:space="preserve"> (string)</w:t>
      </w:r>
    </w:p>
    <w:p>
      <w:pPr>
        <w:pStyle w:val="ListParagraph"/>
        <w:numPr>
          <w:ilvl w:val="0"/>
          <w:numId w:val="13"/>
        </w:numPr>
      </w:pPr>
      <w:r>
        <w:rPr>
          <w:rStyle w:val="CodeChar"/>
        </w:rPr>
        <w:t xml:space="preserve">grantedAt</w:t>
      </w:r>
    </w:p>
    <w:p>
      <w:pPr/>
      <w:r>
        <w:t xml:space="preserve">Consent is requested the first time a personal health feature is used. Each save and consent action is explicit.</w:t>
      </w:r>
    </w:p>
    <w:p>
      <w:pPr>
        <w:pStyle w:val="Heading2"/>
      </w:pPr>
      <w:r>
        <w:t xml:space="preserve">9. Table: settings</w:t>
      </w:r>
    </w:p>
    <w:p>
      <w:pPr/>
      <w:r>
        <w:t xml:space="preserve">One row per profile (</w:t>
      </w:r>
      <w:r>
        <w:rPr>
          <w:rStyle w:val="CodeChar"/>
        </w:rPr>
        <w:t xml:space="preserve">profileId</w:t>
      </w:r>
      <w:r>
        <w:t xml:space="preserve"> is the primary key).</w:t>
      </w:r>
    </w:p>
    <w:p>
      <w:pPr>
        <w:pStyle w:val="ListParagraph"/>
        <w:numPr>
          <w:ilvl w:val="0"/>
          <w:numId w:val="14"/>
        </w:numPr>
      </w:pPr>
      <w:r>
        <w:rPr>
          <w:rStyle w:val="CodeChar"/>
        </w:rPr>
        <w:t xml:space="preserve">theme</w:t>
      </w:r>
      <w:r>
        <w:t xml:space="preserve"> (enum: </w:t>
      </w:r>
      <w:r>
        <w:rPr>
          <w:rStyle w:val="CodeChar"/>
        </w:rPr>
        <w:t xml:space="preserve">light</w:t>
      </w:r>
      <w:r>
        <w:t xml:space="preserve">, </w:t>
      </w:r>
      <w:r>
        <w:rPr>
          <w:rStyle w:val="CodeChar"/>
        </w:rPr>
        <w:t xml:space="preserve">dark</w:t>
      </w:r>
      <w:r>
        <w:t xml:space="preserve">, </w:t>
      </w:r>
      <w:r>
        <w:rPr>
          <w:rStyle w:val="CodeChar"/>
        </w:rPr>
        <w:t xml:space="preserve">system</w:t>
      </w:r>
      <w:r>
        <w:t xml:space="preserve">)</w:t>
      </w:r>
    </w:p>
    <w:p>
      <w:pPr>
        <w:pStyle w:val="ListParagraph"/>
        <w:numPr>
          <w:ilvl w:val="0"/>
          <w:numId w:val="14"/>
        </w:numPr>
      </w:pPr>
      <w:r>
        <w:rPr>
          <w:rStyle w:val="CodeChar"/>
        </w:rPr>
        <w:t xml:space="preserve">textSize</w:t>
      </w:r>
      <w:r>
        <w:t xml:space="preserve"> (enum or number)</w:t>
      </w:r>
    </w:p>
    <w:p>
      <w:pPr>
        <w:pStyle w:val="ListParagraph"/>
        <w:numPr>
          <w:ilvl w:val="0"/>
          <w:numId w:val="14"/>
        </w:numPr>
      </w:pPr>
      <w:r>
        <w:rPr>
          <w:rStyle w:val="CodeChar"/>
        </w:rPr>
        <w:t xml:space="preserve">notificationPrefs</w:t>
      </w:r>
      <w:r>
        <w:t xml:space="preserve"> (object)</w:t>
      </w:r>
    </w:p>
    <w:p>
      <w:pPr>
        <w:pStyle w:val="ListParagraph"/>
        <w:numPr>
          <w:ilvl w:val="0"/>
          <w:numId w:val="14"/>
        </w:numPr>
      </w:pPr>
      <w:r>
        <w:rPr>
          <w:rStyle w:val="CodeChar"/>
        </w:rPr>
        <w:t xml:space="preserve">aiEnabled</w:t>
      </w:r>
      <w:r>
        <w:t xml:space="preserve"> (boolean, default off until consent)</w:t>
      </w:r>
    </w:p>
    <w:p>
      <w:pPr>
        <w:pStyle w:val="ListParagraph"/>
        <w:numPr>
          <w:ilvl w:val="0"/>
          <w:numId w:val="14"/>
        </w:numPr>
      </w:pPr>
      <w:r>
        <w:rPr>
          <w:rStyle w:val="CodeChar"/>
        </w:rPr>
        <w:t xml:space="preserve">analyticsEnabled</w:t>
      </w:r>
      <w:r>
        <w:t xml:space="preserve"> (boolean)</w:t>
      </w:r>
    </w:p>
    <w:p>
      <w:pPr>
        <w:pStyle w:val="ListParagraph"/>
        <w:numPr>
          <w:ilvl w:val="0"/>
          <w:numId w:val="14"/>
        </w:numPr>
      </w:pPr>
      <w:r>
        <w:rPr>
          <w:rStyle w:val="CodeChar"/>
        </w:rPr>
        <w:t xml:space="preserve">sexualWellbeingVisible</w:t>
      </w:r>
      <w:r>
        <w:t xml:space="preserve"> (boolean, default false)</w:t>
      </w:r>
    </w:p>
    <w:p>
      <w:pPr>
        <w:pStyle w:val="Heading2"/>
      </w:pPr>
      <w:r>
        <w:t xml:space="preserve">10. What is deliberately not a table</w:t>
      </w:r>
    </w:p>
    <w:p>
      <w:pPr>
        <w:pStyle w:val="ListParagraph"/>
        <w:numPr>
          <w:ilvl w:val="0"/>
          <w:numId w:val="15"/>
        </w:numPr>
      </w:pPr>
      <w:r>
        <w:rPr>
          <w:b/>
        </w:rPr>
        <w:t xml:space="preserve">No </w:t>
      </w:r>
      <w:r>
        <w:rPr>
          <w:rStyle w:val="CodeChar"/>
          <w:b/>
        </w:rPr>
        <w:t xml:space="preserve">users</w:t>
      </w:r>
      <w:r>
        <w:rPr>
          <w:b/>
        </w:rPr>
        <w:t xml:space="preserve"> table:</w:t>
      </w:r>
      <w:r>
        <w:t xml:space="preserve"> there are no accounts. Profiles replace it.</w:t>
      </w:r>
    </w:p>
    <w:p>
      <w:pPr>
        <w:pStyle w:val="ListParagraph"/>
        <w:numPr>
          <w:ilvl w:val="0"/>
          <w:numId w:val="15"/>
        </w:numPr>
      </w:pPr>
      <w:r>
        <w:rPr>
          <w:b/>
        </w:rPr>
        <w:t xml:space="preserve">No </w:t>
      </w:r>
      <w:r>
        <w:rPr>
          <w:rStyle w:val="CodeChar"/>
          <w:b/>
        </w:rPr>
        <w:t xml:space="preserve">usage_events</w:t>
      </w:r>
      <w:r>
        <w:rPr>
          <w:b/>
        </w:rPr>
        <w:t xml:space="preserve"> table:</w:t>
      </w:r>
      <w:r>
        <w:t xml:space="preserve"> use a cookieless, privacy-friendly analytics counter with no health details, with an opt-out. Nothing is stored in the app database.</w:t>
      </w:r>
    </w:p>
    <w:p>
      <w:pPr>
        <w:pStyle w:val="ListParagraph"/>
        <w:numPr>
          <w:ilvl w:val="0"/>
          <w:numId w:val="15"/>
        </w:numPr>
      </w:pPr>
      <w:r>
        <w:rPr>
          <w:b/>
        </w:rPr>
        <w:t xml:space="preserve">No </w:t>
      </w:r>
      <w:r>
        <w:rPr>
          <w:rStyle w:val="CodeChar"/>
          <w:b/>
        </w:rPr>
        <w:t xml:space="preserve">feedback</w:t>
      </w:r>
      <w:r>
        <w:rPr>
          <w:b/>
        </w:rPr>
        <w:t xml:space="preserve"> table:</w:t>
      </w:r>
      <w:r>
        <w:t xml:space="preserve"> the Feedback button opens an external form that asks for no health details. This keeps feedback from piling up uselessly on one device.</w:t>
      </w:r>
    </w:p>
    <w:p>
      <w:pPr>
        <w:pStyle w:val="ListParagraph"/>
        <w:numPr>
          <w:ilvl w:val="0"/>
          <w:numId w:val="15"/>
        </w:numPr>
      </w:pPr>
      <w:r>
        <w:rPr>
          <w:b/>
        </w:rPr>
        <w:t xml:space="preserve">No AI log table:</w:t>
      </w:r>
      <w:r>
        <w:t xml:space="preserve"> the proxy and the app never store AI inputs or outputs.</w:t>
      </w:r>
    </w:p>
    <w:p>
      <w:pPr>
        <w:pStyle w:val="Heading2"/>
      </w:pPr>
      <w:r>
        <w:t xml:space="preserve">11. Relationships</w:t>
      </w:r>
    </w:p>
    <w:p>
      <w:pPr>
        <w:pStyle w:val="ListParagraph"/>
        <w:numPr>
          <w:ilvl w:val="0"/>
          <w:numId w:val="16"/>
        </w:numPr>
      </w:pPr>
      <w:r>
        <w:t xml:space="preserve">One profile has many check-ins, records, appointments, notifications, bookmarks, recently viewed items, consents and journey profiles, and exactly one settings row and one health profile row.</w:t>
      </w:r>
    </w:p>
    <w:p>
      <w:pPr>
        <w:pStyle w:val="ListParagraph"/>
        <w:numPr>
          <w:ilvl w:val="0"/>
          <w:numId w:val="16"/>
        </w:numPr>
      </w:pPr>
      <w:r>
        <w:rPr>
          <w:b/>
        </w:rPr>
        <w:t xml:space="preserve">Journeys are labels, not owners.</w:t>
      </w:r>
      <w:r>
        <w:t xml:space="preserve"> Adding or switching a journey never moves, merges or deletes rows. Old records stay under their original </w:t>
      </w:r>
      <w:r>
        <w:rPr>
          <w:rStyle w:val="CodeChar"/>
        </w:rPr>
        <w:t xml:space="preserve">journey</w:t>
      </w:r>
      <w:r>
        <w:t xml:space="preserve">.</w:t>
      </w:r>
    </w:p>
    <w:p>
      <w:pPr>
        <w:pStyle w:val="ListParagraph"/>
        <w:numPr>
          <w:ilvl w:val="0"/>
          <w:numId w:val="16"/>
        </w:numPr>
      </w:pPr>
      <w:r>
        <w:rPr>
          <w:b/>
        </w:rPr>
        <w:t xml:space="preserve">Deleting a profile:</w:t>
      </w:r>
      <w:r>
        <w:t xml:space="preserve"> one Dexie transaction deletes every row with that </w:t>
      </w:r>
      <w:r>
        <w:rPr>
          <w:rStyle w:val="CodeChar"/>
        </w:rPr>
        <w:t xml:space="preserve">profileId</w:t>
      </w:r>
      <w:r>
        <w:t xml:space="preserve">, after an explicit confirmation that explains the consequences.</w:t>
      </w:r>
    </w:p>
    <w:p>
      <w:pPr>
        <w:pStyle w:val="ListParagraph"/>
        <w:numPr>
          <w:ilvl w:val="0"/>
          <w:numId w:val="16"/>
        </w:numPr>
      </w:pPr>
      <w:r>
        <w:rPr>
          <w:b/>
        </w:rPr>
        <w:t xml:space="preserve">Deleting one record:</w:t>
      </w:r>
      <w:r>
        <w:t xml:space="preserve"> removes that single row only.</w:t>
      </w:r>
    </w:p>
    <w:p>
      <w:pPr>
        <w:pStyle w:val="Heading2"/>
      </w:pPr>
      <w:r>
        <w:t xml:space="preserve">12. Auth architecture</w:t>
      </w:r>
    </w:p>
    <w:p>
      <w:pPr>
        <w:pStyle w:val="ListParagraph"/>
        <w:numPr>
          <w:ilvl w:val="0"/>
          <w:numId w:val="17"/>
        </w:numPr>
      </w:pPr>
      <w:r>
        <w:rPr>
          <w:b/>
        </w:rPr>
        <w:t xml:space="preserve">Auth provider:</w:t>
      </w:r>
      <w:r>
        <w:t xml:space="preserve"> none. There is no email, password or server login.</w:t>
      </w:r>
    </w:p>
    <w:p>
      <w:pPr>
        <w:pStyle w:val="ListParagraph"/>
        <w:numPr>
          <w:ilvl w:val="0"/>
          <w:numId w:val="17"/>
        </w:numPr>
      </w:pPr>
      <w:r>
        <w:rPr>
          <w:b/>
        </w:rPr>
        <w:t xml:space="preserve">Profile picker:</w:t>
      </w:r>
      <w:r>
        <w:t xml:space="preserve"> a "Who's using FEMORA?" screen picks the active profile, held in memory for the session.</w:t>
      </w:r>
    </w:p>
    <w:p>
      <w:pPr>
        <w:pStyle w:val="ListParagraph"/>
        <w:numPr>
          <w:ilvl w:val="0"/>
          <w:numId w:val="17"/>
        </w:numPr>
      </w:pPr>
      <w:r>
        <w:rPr>
          <w:b/>
        </w:rPr>
        <w:t xml:space="preserve">Optional PIN per profile</w:t>
      </w:r>
      <w:r>
        <w:t xml:space="preserve"> (4 to 6 digits, off by default but offered):</w:t>
      </w:r>
    </w:p>
    <w:p>
      <w:pPr>
        <w:pStyle w:val="ListParagraph"/>
        <w:numPr>
          <w:ilvl w:val="1"/>
          <w:numId w:val="18"/>
        </w:numPr>
      </w:pPr>
      <w:r>
        <w:t xml:space="preserve">The PIN is never stored.</w:t>
      </w:r>
    </w:p>
    <w:p>
      <w:pPr>
        <w:pStyle w:val="ListParagraph"/>
        <w:numPr>
          <w:ilvl w:val="1"/>
          <w:numId w:val="18"/>
        </w:numPr>
      </w:pPr>
      <w:r>
        <w:t xml:space="preserve">The key is derived with PBKDF2 (SHA-256) and used for AES-GCM.</w:t>
      </w:r>
    </w:p>
    <w:p>
      <w:pPr>
        <w:pStyle w:val="ListParagraph"/>
        <w:numPr>
          <w:ilvl w:val="1"/>
          <w:numId w:val="18"/>
        </w:numPr>
      </w:pPr>
      <w:r>
        <w:rPr>
          <w:rStyle w:val="CodeChar"/>
        </w:rPr>
        <w:t xml:space="preserve">pinCheck</w:t>
      </w:r>
      <w:r>
        <w:t xml:space="preserve"> is a small known value encrypted with the key, used to verify the PIN.</w:t>
      </w:r>
    </w:p>
    <w:p>
      <w:pPr>
        <w:pStyle w:val="ListParagraph"/>
        <w:numPr>
          <w:ilvl w:val="1"/>
          <w:numId w:val="18"/>
        </w:numPr>
      </w:pPr>
      <w:r>
        <w:t xml:space="preserve">A forgotten PIN cannot be recovered. The user is told at setup and pointed to backup.</w:t>
      </w:r>
    </w:p>
    <w:p>
      <w:pPr>
        <w:pStyle w:val="ListParagraph"/>
        <w:numPr>
          <w:ilvl w:val="0"/>
          <w:numId w:val="17"/>
        </w:numPr>
      </w:pPr>
      <w:r>
        <w:rPr>
          <w:b/>
        </w:rPr>
        <w:t xml:space="preserve">Locking:</w:t>
      </w:r>
      <w:r>
        <w:t xml:space="preserve"> switching profile or closing the app clears the key from memory.</w:t>
      </w:r>
    </w:p>
    <w:p>
      <w:pPr>
        <w:pStyle w:val="ListParagraph"/>
        <w:numPr>
          <w:ilvl w:val="0"/>
          <w:numId w:val="17"/>
        </w:numPr>
      </w:pPr>
      <w:r>
        <w:rPr>
          <w:b/>
        </w:rPr>
        <w:t xml:space="preserve">Honest limit:</w:t>
      </w:r>
      <w:r>
        <w:t xml:space="preserve"> without a PIN, anyone with the device can open that profile. This is profile separation, not strong security.</w:t>
      </w:r>
    </w:p>
    <w:p>
      <w:pPr>
        <w:pStyle w:val="Heading2"/>
      </w:pPr>
      <w:r>
        <w:t xml:space="preserve">13. Access control (the equivalent of row level security)</w:t>
      </w:r>
    </w:p>
    <w:p>
      <w:pPr/>
      <w:r>
        <w:t xml:space="preserve">There is no database server to enforce row level security, so the app enforces it in code.</w:t>
      </w:r>
    </w:p>
    <w:p>
      <w:pPr>
        <w:pStyle w:val="ListParagraph"/>
        <w:numPr>
          <w:ilvl w:val="0"/>
          <w:numId w:val="19"/>
        </w:numPr>
      </w:pPr>
      <w:r>
        <w:rPr>
          <w:b/>
        </w:rPr>
        <w:t xml:space="preserve">One data-access module</w:t>
      </w:r>
      <w:r>
        <w:t xml:space="preserve"> is the only code allowed to touch Dexie. Components never call Dexie directly.</w:t>
      </w:r>
    </w:p>
    <w:p>
      <w:pPr>
        <w:pStyle w:val="ListParagraph"/>
        <w:numPr>
          <w:ilvl w:val="0"/>
          <w:numId w:val="19"/>
        </w:numPr>
      </w:pPr>
      <w:r>
        <w:t xml:space="preserve">Every function in it takes the active </w:t>
      </w:r>
      <w:r>
        <w:rPr>
          <w:rStyle w:val="CodeChar"/>
        </w:rPr>
        <w:t xml:space="preserve">profileId</w:t>
      </w:r>
      <w:r>
        <w:t xml:space="preserve"> and filters by it.</w:t>
      </w:r>
    </w:p>
    <w:p>
      <w:pPr>
        <w:pStyle w:val="ListParagraph"/>
        <w:numPr>
          <w:ilvl w:val="0"/>
          <w:numId w:val="19"/>
        </w:numPr>
      </w:pPr>
      <w:r>
        <w:t xml:space="preserve">A lint rule blocks direct Dexie imports outside that module.</w:t>
      </w:r>
    </w:p>
    <w:p>
      <w:pPr>
        <w:pStyle w:val="ListParagraph"/>
        <w:numPr>
          <w:ilvl w:val="0"/>
          <w:numId w:val="19"/>
        </w:numPr>
      </w:pPr>
      <w:r>
        <w:rPr>
          <w:b/>
        </w:rPr>
        <w:t xml:space="preserve">Required test:</w:t>
      </w:r>
      <w:r>
        <w:t xml:space="preserve"> create two profiles, add records to each, and confirm neither can read, list, export or delete the other's rows.</w:t>
      </w:r>
    </w:p>
    <w:p>
      <w:pPr>
        <w:pStyle w:val="Heading2"/>
      </w:pPr>
      <w:r>
        <w:t xml:space="preserve">14. User roles</w:t>
      </w:r>
    </w:p>
    <w:p>
      <w:pPr>
        <w:pStyle w:val="ListParagraph"/>
        <w:numPr>
          <w:ilvl w:val="0"/>
          <w:numId w:val="20"/>
        </w:numPr>
      </w:pPr>
      <w:r>
        <w:rPr>
          <w:b/>
        </w:rPr>
        <w:t xml:space="preserve">One role:</w:t>
      </w:r>
      <w:r>
        <w:t xml:space="preserve"> the person using the device.</w:t>
      </w:r>
    </w:p>
    <w:p>
      <w:pPr>
        <w:pStyle w:val="ListParagraph"/>
        <w:numPr>
          <w:ilvl w:val="0"/>
          <w:numId w:val="20"/>
        </w:numPr>
      </w:pPr>
      <w:r>
        <w:t xml:space="preserve">No admin, no moderator, no shared access.</w:t>
      </w:r>
    </w:p>
    <w:p>
      <w:pPr>
        <w:pStyle w:val="ListParagraph"/>
        <w:numPr>
          <w:ilvl w:val="0"/>
          <w:numId w:val="20"/>
        </w:numPr>
      </w:pPr>
      <w:r>
        <w:rPr>
          <w:b/>
        </w:rPr>
        <w:t xml:space="preserve">Judges</w:t>
      </w:r>
      <w:r>
        <w:t xml:space="preserve"> use the pre-made "Demo (sample data)" profile with synthetic records, a visible sample label and a reset button. They can also add their own profile.</w:t>
      </w:r>
    </w:p>
    <w:p>
      <w:pPr>
        <w:pStyle w:val="Heading2"/>
      </w:pPr>
      <w:r>
        <w:t xml:space="preserve">15. File storage</w:t>
      </w:r>
    </w:p>
    <w:p>
      <w:pPr>
        <w:pStyle w:val="ListParagraph"/>
        <w:numPr>
          <w:ilvl w:val="0"/>
          <w:numId w:val="21"/>
        </w:numPr>
      </w:pPr>
      <w:r>
        <w:rPr>
          <w:b/>
        </w:rPr>
        <w:t xml:space="preserve">No server file storage.</w:t>
      </w:r>
    </w:p>
    <w:p>
      <w:pPr>
        <w:pStyle w:val="ListParagraph"/>
        <w:numPr>
          <w:ilvl w:val="0"/>
          <w:numId w:val="21"/>
        </w:numPr>
      </w:pPr>
      <w:r>
        <w:rPr>
          <w:b/>
        </w:rPr>
        <w:t xml:space="preserve">PDF reports:</w:t>
      </w:r>
      <w:r>
        <w:t xml:space="preserve"> generated in the browser with </w:t>
      </w:r>
      <w:r>
        <w:rPr>
          <w:rStyle w:val="CodeChar"/>
        </w:rPr>
        <w:t xml:space="preserve">@react-pdf/renderer</w:t>
      </w:r>
      <w:r>
        <w:t xml:space="preserve"> and downloaded by the user. They are not stored by the app.</w:t>
      </w:r>
    </w:p>
    <w:p>
      <w:pPr>
        <w:pStyle w:val="ListParagraph"/>
        <w:numPr>
          <w:ilvl w:val="0"/>
          <w:numId w:val="21"/>
        </w:numPr>
      </w:pPr>
      <w:r>
        <w:rPr>
          <w:b/>
        </w:rPr>
        <w:t xml:space="preserve">Backups:</w:t>
      </w:r>
      <w:r>
        <w:t xml:space="preserve"> an encrypted JSON export per profile (</w:t>
      </w:r>
      <w:r>
        <w:rPr>
          <w:rStyle w:val="CodeChar"/>
        </w:rPr>
        <w:t xml:space="preserve">femora-backup-v1</w:t>
      </w:r>
      <w:r>
        <w:t xml:space="preserve">) is saved by the user, and an import restores it.</w:t>
      </w:r>
    </w:p>
    <w:p>
      <w:pPr>
        <w:pStyle w:val="ListParagraph"/>
        <w:numPr>
          <w:ilvl w:val="0"/>
          <w:numId w:val="21"/>
        </w:numPr>
      </w:pPr>
      <w:r>
        <w:rPr>
          <w:b/>
        </w:rPr>
        <w:t xml:space="preserve">Reviewed education content:</w:t>
      </w:r>
      <w:r>
        <w:t xml:space="preserve"> Markdown files bundled with the app. This is not user data.</w:t>
      </w:r>
    </w:p>
    <w:p>
      <w:pPr>
        <w:pStyle w:val="ListParagraph"/>
        <w:numPr>
          <w:ilvl w:val="0"/>
          <w:numId w:val="21"/>
        </w:numPr>
      </w:pPr>
      <w:r>
        <w:rPr>
          <w:b/>
        </w:rPr>
        <w:t xml:space="preserve">Avatars:</w:t>
      </w:r>
      <w:r>
        <w:t xml:space="preserve"> icons or colors only, no uploaded images.</w:t>
      </w:r>
    </w:p>
    <w:p>
      <w:pPr>
        <w:pStyle w:val="Heading2"/>
      </w:pPr>
      <w:r>
        <w:t xml:space="preserve">16. Sensitive fields</w:t>
      </w:r>
    </w:p>
    <w:p>
      <w:pPr>
        <w:pStyle w:val="ListParagraph"/>
        <w:numPr>
          <w:ilvl w:val="0"/>
          <w:numId w:val="22"/>
        </w:numPr>
      </w:pPr>
      <w:r>
        <w:rPr>
          <w:b/>
        </w:rPr>
        <w:t xml:space="preserve">All </w:t>
      </w:r>
      <w:r>
        <w:rPr>
          <w:rStyle w:val="CodeChar"/>
          <w:b/>
        </w:rPr>
        <w:t xml:space="preserve">payload</w:t>
      </w:r>
      <w:r>
        <w:rPr>
          <w:b/>
        </w:rPr>
        <w:t xml:space="preserve"> contents</w:t>
      </w:r>
      <w:r>
        <w:t xml:space="preserve"> (symptoms, scores, notes, appointment titles and notes): encrypted when a PIN is set.</w:t>
      </w:r>
    </w:p>
    <w:p>
      <w:pPr>
        <w:pStyle w:val="ListParagraph"/>
        <w:numPr>
          <w:ilvl w:val="0"/>
          <w:numId w:val="22"/>
        </w:numPr>
      </w:pPr>
      <w:r>
        <w:rPr>
          <w:b/>
        </w:rPr>
        <w:t xml:space="preserve">Readable metadata</w:t>
      </w:r>
      <w:r>
        <w:t xml:space="preserve"> (</w:t>
      </w:r>
      <w:r>
        <w:rPr>
          <w:rStyle w:val="CodeChar"/>
        </w:rPr>
        <w:t xml:space="preserve">profileId</w:t>
      </w:r>
      <w:r>
        <w:t xml:space="preserve">, </w:t>
      </w:r>
      <w:r>
        <w:rPr>
          <w:rStyle w:val="CodeChar"/>
        </w:rPr>
        <w:t xml:space="preserve">journey</w:t>
      </w:r>
      <w:r>
        <w:t xml:space="preserve">, </w:t>
      </w:r>
      <w:r>
        <w:rPr>
          <w:rStyle w:val="CodeChar"/>
        </w:rPr>
        <w:t xml:space="preserve">type</w:t>
      </w:r>
      <w:r>
        <w:t xml:space="preserve">, </w:t>
      </w:r>
      <w:r>
        <w:rPr>
          <w:rStyle w:val="CodeChar"/>
        </w:rPr>
        <w:t xml:space="preserve">loggedAt</w:t>
      </w:r>
      <w:r>
        <w:t xml:space="preserve">, </w:t>
      </w:r>
      <w:r>
        <w:rPr>
          <w:rStyle w:val="CodeChar"/>
        </w:rPr>
        <w:t xml:space="preserve">startsAt</w:t>
      </w:r>
      <w:r>
        <w:t xml:space="preserve">): needed for timelines, filters and the calendar. Disclose this in the README.</w:t>
      </w:r>
    </w:p>
    <w:p>
      <w:pPr>
        <w:pStyle w:val="ListParagraph"/>
        <w:numPr>
          <w:ilvl w:val="0"/>
          <w:numId w:val="22"/>
        </w:numPr>
      </w:pPr>
      <w:r>
        <w:rPr>
          <w:b/>
        </w:rPr>
        <w:t xml:space="preserve">Free-text notes:</w:t>
      </w:r>
      <w:r>
        <w:t xml:space="preserve"> stored locally only, never sent to the AI.</w:t>
      </w:r>
    </w:p>
    <w:p>
      <w:pPr>
        <w:pStyle w:val="ListParagraph"/>
        <w:numPr>
          <w:ilvl w:val="0"/>
          <w:numId w:val="22"/>
        </w:numPr>
      </w:pPr>
      <w:r>
        <w:rPr>
          <w:b/>
        </w:rPr>
        <w:t xml:space="preserve">Sexual Wellbeing data:</w:t>
      </w:r>
      <w:r>
        <w:t xml:space="preserve"> hidden by default, never sent to the AI, only in reports by user choice.</w:t>
      </w:r>
    </w:p>
    <w:p>
      <w:pPr>
        <w:pStyle w:val="ListParagraph"/>
        <w:numPr>
          <w:ilvl w:val="0"/>
          <w:numId w:val="22"/>
        </w:numPr>
      </w:pPr>
      <w:r>
        <w:rPr>
          <w:b/>
        </w:rPr>
        <w:t xml:space="preserve">PIN:</w:t>
      </w:r>
      <w:r>
        <w:t xml:space="preserve"> never stored. Only the salt, key settings and the check value are stored.</w:t>
      </w:r>
    </w:p>
    <w:p>
      <w:pPr>
        <w:pStyle w:val="ListParagraph"/>
        <w:numPr>
          <w:ilvl w:val="0"/>
          <w:numId w:val="22"/>
        </w:numPr>
      </w:pPr>
      <w:r>
        <w:rPr>
          <w:b/>
        </w:rPr>
        <w:t xml:space="preserve">Names:</w:t>
      </w:r>
      <w:r>
        <w:t xml:space="preserve"> only a nickname is stored. It is never sent to the AI.</w:t>
      </w:r>
    </w:p>
    <w:p>
      <w:pPr>
        <w:pStyle w:val="ListParagraph"/>
        <w:numPr>
          <w:ilvl w:val="0"/>
          <w:numId w:val="22"/>
        </w:numPr>
      </w:pPr>
      <w:r>
        <w:rPr>
          <w:b/>
        </w:rPr>
        <w:t xml:space="preserve">Logs:</w:t>
      </w:r>
      <w:r>
        <w:t xml:space="preserve"> the app and the proxy never log health data or credentials.</w:t>
      </w:r>
    </w:p>
    <w:p>
      <w:pPr>
        <w:pStyle w:val="Heading2"/>
      </w:pPr>
      <w:r>
        <w:t xml:space="preserve">17. What may be sent to the AI</w:t>
      </w:r>
    </w:p>
    <w:p>
      <w:pPr/>
      <w:r>
        <w:t xml:space="preserve">Built only by </w:t>
      </w:r>
      <w:r>
        <w:rPr>
          <w:rStyle w:val="CodeChar"/>
        </w:rPr>
        <w:t xml:space="preserve">buildAiPayload()</w:t>
      </w:r>
      <w:r>
        <w:t xml:space="preserve"> from the whitelist in the TRD. The same payload goes through the stateless proxy to Google Gemini (primary) and, only if Gemini fails, to xAI Grok (fallback):</w:t>
      </w:r>
    </w:p>
    <w:p>
      <w:pPr>
        <w:pStyle w:val="ListParagraph"/>
        <w:numPr>
          <w:ilvl w:val="0"/>
          <w:numId w:val="23"/>
        </w:numPr>
      </w:pPr>
      <w:r>
        <w:t xml:space="preserve">Numbers and scores, symptom IDs and category labels.</w:t>
      </w:r>
    </w:p>
    <w:p>
      <w:pPr>
        <w:pStyle w:val="ListParagraph"/>
        <w:numPr>
          <w:ilvl w:val="0"/>
          <w:numId w:val="23"/>
        </w:numPr>
      </w:pPr>
      <w:r>
        <w:t xml:space="preserve">Relative time windows such as "last 3 cycles", not calendar dates.</w:t>
      </w:r>
    </w:p>
    <w:p>
      <w:pPr>
        <w:pStyle w:val="ListParagraph"/>
        <w:numPr>
          <w:ilvl w:val="0"/>
          <w:numId w:val="23"/>
        </w:numPr>
      </w:pPr>
      <w:r>
        <w:t xml:space="preserve">Reviewed content passages found on the device.</w:t>
      </w:r>
    </w:p>
    <w:p>
      <w:pPr/>
      <w:r>
        <w:t xml:space="preserve">Never sent: nickname, notes, appointment details, exact dates, PIN, or Sexual Wellbeing data.</w:t>
      </w:r>
    </w:p>
    <w:p>
      <w:pPr>
        <w:pStyle w:val="Heading2"/>
      </w:pPr>
      <w:r>
        <w:t xml:space="preserve">18. Alignment with the TRD and the app flow</w:t>
      </w:r>
    </w:p>
    <w:p>
      <w:pPr>
        <w:pStyle w:val="ListParagraph"/>
        <w:numPr>
          <w:ilvl w:val="0"/>
          <w:numId w:val="24"/>
        </w:numPr>
      </w:pPr>
      <w:r>
        <w:t xml:space="preserve">The TRD table list matches this document: </w:t>
      </w:r>
      <w:r>
        <w:rPr>
          <w:rStyle w:val="CodeChar"/>
        </w:rPr>
        <w:t xml:space="preserve">profiles</w:t>
      </w:r>
      <w:r>
        <w:t xml:space="preserve">, </w:t>
      </w:r>
      <w:r>
        <w:rPr>
          <w:rStyle w:val="CodeChar"/>
        </w:rPr>
        <w:t xml:space="preserve">healthProfile</w:t>
      </w:r>
      <w:r>
        <w:t xml:space="preserve">, </w:t>
      </w:r>
      <w:r>
        <w:rPr>
          <w:rStyle w:val="CodeChar"/>
        </w:rPr>
        <w:t xml:space="preserve">journeyProfiles</w:t>
      </w:r>
      <w:r>
        <w:t xml:space="preserve">, </w:t>
      </w:r>
      <w:r>
        <w:rPr>
          <w:rStyle w:val="CodeChar"/>
        </w:rPr>
        <w:t xml:space="preserve">checkins</w:t>
      </w:r>
      <w:r>
        <w:t xml:space="preserve">, </w:t>
      </w:r>
      <w:r>
        <w:rPr>
          <w:rStyle w:val="CodeChar"/>
        </w:rPr>
        <w:t xml:space="preserve">records</w:t>
      </w:r>
      <w:r>
        <w:t xml:space="preserve">, </w:t>
      </w:r>
      <w:r>
        <w:rPr>
          <w:rStyle w:val="CodeChar"/>
        </w:rPr>
        <w:t xml:space="preserve">appointments</w:t>
      </w:r>
      <w:r>
        <w:t xml:space="preserve">, </w:t>
      </w:r>
      <w:r>
        <w:rPr>
          <w:rStyle w:val="CodeChar"/>
        </w:rPr>
        <w:t xml:space="preserve">notifications</w:t>
      </w:r>
      <w:r>
        <w:t xml:space="preserve">, </w:t>
      </w:r>
      <w:r>
        <w:rPr>
          <w:rStyle w:val="CodeChar"/>
        </w:rPr>
        <w:t xml:space="preserve">bookmarks</w:t>
      </w:r>
      <w:r>
        <w:t xml:space="preserve">, </w:t>
      </w:r>
      <w:r>
        <w:rPr>
          <w:rStyle w:val="CodeChar"/>
        </w:rPr>
        <w:t xml:space="preserve">recentlyViewed</w:t>
      </w:r>
      <w:r>
        <w:t xml:space="preserve">, </w:t>
      </w:r>
      <w:r>
        <w:rPr>
          <w:rStyle w:val="CodeChar"/>
        </w:rPr>
        <w:t xml:space="preserve">consents</w:t>
      </w:r>
      <w:r>
        <w:t xml:space="preserve">, </w:t>
      </w:r>
      <w:r>
        <w:rPr>
          <w:rStyle w:val="CodeChar"/>
        </w:rPr>
        <w:t xml:space="preserve">settings</w:t>
      </w:r>
      <w:r>
        <w:t xml:space="preserve">.</w:t>
      </w:r>
    </w:p>
    <w:p>
      <w:pPr>
        <w:pStyle w:val="ListParagraph"/>
        <w:numPr>
          <w:ilvl w:val="0"/>
          <w:numId w:val="24"/>
        </w:numPr>
      </w:pPr>
      <w:r>
        <w:t xml:space="preserve">There is no </w:t>
      </w:r>
      <w:r>
        <w:rPr>
          <w:rStyle w:val="CodeChar"/>
        </w:rPr>
        <w:t xml:space="preserve">feedback</w:t>
      </w:r>
      <w:r>
        <w:t xml:space="preserve"> or </w:t>
      </w:r>
      <w:r>
        <w:rPr>
          <w:rStyle w:val="CodeChar"/>
        </w:rPr>
        <w:t xml:space="preserve">usage_events</w:t>
      </w:r>
      <w:r>
        <w:t xml:space="preserve"> table. Feedback goes to an external form, and analytics use a cookieless counter.</w:t>
      </w:r>
    </w:p>
    <w:p>
      <w:pPr>
        <w:pStyle w:val="ListParagraph"/>
        <w:numPr>
          <w:ilvl w:val="0"/>
          <w:numId w:val="24"/>
        </w:numPr>
      </w:pPr>
      <w:r>
        <w:t xml:space="preserve">The app flow's </w:t>
      </w:r>
      <w:r>
        <w:rPr>
          <w:rStyle w:val="CodeChar"/>
        </w:rPr>
        <w:t xml:space="preserve">/auth</w:t>
      </w:r>
      <w:r>
        <w:t xml:space="preserve"> pages (sign-up, login, forgot password) are replaced by the profile picker, as described in section 16 of the TRD.</w:t>
      </w:r>
    </w:p>
    <w:p>
      <w:pPr>
        <w:pStyle w:val="ListParagraph"/>
        <w:numPr>
          <w:ilvl w:val="0"/>
          <w:numId w:val="24"/>
        </w:numPr>
      </w:pPr>
      <w:r>
        <w:t xml:space="preserve">App flow data is stored here: health history in </w:t>
      </w:r>
      <w:r>
        <w:rPr>
          <w:rStyle w:val="CodeChar"/>
        </w:rPr>
        <w:t xml:space="preserve">healthProfile</w:t>
      </w:r>
      <w:r>
        <w:t xml:space="preserve">; cycle, pregnancy and menopause profiles in </w:t>
      </w:r>
      <w:r>
        <w:rPr>
          <w:rStyle w:val="CodeChar"/>
        </w:rPr>
        <w:t xml:space="preserve">journeyProfiles</w:t>
      </w:r>
      <w:r>
        <w:t xml:space="preserve">; birth plan, hospital checklist, questions for the doctor and treatment history in </w:t>
      </w:r>
      <w:r>
        <w:rPr>
          <w:rStyle w:val="CodeChar"/>
        </w:rPr>
        <w:t xml:space="preserve">records</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FEMORA — Backend Schema (Data Model &amp; Auth Architecture)</dc:title>
  <dc:description>Claude Docs node/9abbbdc4-6cab@6 docx-w7</dc:description>
  <cp:revision>6</cp:revision>
</cp:coreProperties>
</file>