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A02D4A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ТРУДОВОЙ ДОГОВОР № ____</w:t>
      </w:r>
    </w:p>
    <w:p w14:paraId="58F669CA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00455888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gorod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                                                      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data_podpisania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</w:t>
      </w:r>
    </w:p>
    <w:p w14:paraId="7F620D54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FA64AFF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grazhdanstvo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FIO_rabotnika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}},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data_rozhdenia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}}, паспорт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seria_pasporta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 №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nomer_pasporta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}}, выдан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kem_vydan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}}, зарегистрированны</w:t>
      </w:r>
      <w:proofErr w:type="gramStart"/>
      <w:r w:rsidRPr="008B2F4D">
        <w:rPr>
          <w:rFonts w:ascii="Times New Roman" w:eastAsia="Aptos" w:hAnsi="Times New Roman" w:cs="Times New Roman"/>
          <w:sz w:val="28"/>
          <w:szCs w:val="28"/>
        </w:rPr>
        <w:t>й(</w:t>
      </w:r>
      <w:proofErr w:type="spellStart"/>
      <w:proofErr w:type="gramEnd"/>
      <w:r w:rsidRPr="008B2F4D">
        <w:rPr>
          <w:rFonts w:ascii="Times New Roman" w:eastAsia="Aptos" w:hAnsi="Times New Roman" w:cs="Times New Roman"/>
          <w:sz w:val="28"/>
          <w:szCs w:val="28"/>
        </w:rPr>
        <w:t>ая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) по адресу: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adres_propiski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}}, временно проживающий(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ая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) по адресу: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adres_prozhivania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 (далее — Работник), с другой стороны, заключили настоящий трудовой договор о нижеследующем.</w:t>
      </w:r>
    </w:p>
    <w:p w14:paraId="59980E0C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95FD47A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1. ОБЩИЕ ПОЛОЖЕНИЯ</w:t>
      </w:r>
    </w:p>
    <w:p w14:paraId="2C67184D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1.1. Наниматель принимает Работника на работу в ООО «ВИТАРМИКО» на должность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}},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tip_zanyatosti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}}, на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stavka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 ставки.</w:t>
      </w:r>
    </w:p>
    <w:p w14:paraId="0A1BFC7F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1.2. Место работы: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mesto_raboty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6EB2424A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1.3. Настоящий трудовой договор заключен на срок действия специального разрешения на право занятия трудовой деятельностью: с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data_nachala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 по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data_okonchania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47A60CE4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1.4. Испытательный срок: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ispytatelny_srok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484951FB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1.5. Основание для трудоустройства: специальное разрешение на право занятия трудовой деятельностью № ____, выдано «___» _________ 202_ г. подразделением по гражданству и миграции.</w:t>
      </w:r>
    </w:p>
    <w:p w14:paraId="3FDAEB24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1.6. Наниматель обязуется уведомить подразделение по гражданству и миграции по месту своего нахождения о заключении (прекращении) настоящего трудового договора в течение трех рабочих дней со дня его заключения (прекращения).</w:t>
      </w:r>
    </w:p>
    <w:p w14:paraId="4C7B9F91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DA54F33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2. ОБЯЗАННОСТИ РАБОТНИКА</w:t>
      </w:r>
    </w:p>
    <w:p w14:paraId="09DC22FC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lastRenderedPageBreak/>
        <w:t>Работник обязан:</w:t>
      </w:r>
    </w:p>
    <w:p w14:paraId="5D36CDA6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}}, являющейся неотъемлемой частью настоящего договора.</w:t>
      </w:r>
    </w:p>
    <w:p w14:paraId="1A7C4AAC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2.2. Выполнять следующие ключевые обязанности:</w:t>
      </w:r>
    </w:p>
    <w:p w14:paraId="2D497B82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obyazannosti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</w:t>
      </w:r>
    </w:p>
    <w:p w14:paraId="7713E797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2.3. Подчиняться Правилам внутреннего трудового распорядка Нанимателя.</w:t>
      </w:r>
    </w:p>
    <w:p w14:paraId="51A882FE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2.4. Соблюдать требования по охране труда и пожарной безопасности.</w:t>
      </w:r>
    </w:p>
    <w:p w14:paraId="48B61CEB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2.5. Бережно относиться к имуществу Нанимателя.</w:t>
      </w:r>
    </w:p>
    <w:p w14:paraId="0D804AA0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2.6. Хранить коммерческую тайну Нанимателя.</w:t>
      </w:r>
    </w:p>
    <w:p w14:paraId="0DBB9B25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2.7. В случае аннулирования специального разрешения, прекращения договора и отсутствия иных законных оснований для пребывания — покинуть территорию Республики Беларусь за счет собственных средств.</w:t>
      </w:r>
    </w:p>
    <w:p w14:paraId="713B84B3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135EB1F4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3. ОБЯЗАННОСТИ НАНИМАТЕЛЯ</w:t>
      </w:r>
    </w:p>
    <w:p w14:paraId="32DD98E9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3.1. Организовать труд Работника, обеспечить безопасные условия труда.</w:t>
      </w:r>
    </w:p>
    <w:p w14:paraId="7A3FF01E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3.2. Своевременно выплачивать Работнику заработную плату.</w:t>
      </w:r>
    </w:p>
    <w:p w14:paraId="01EBA810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3.3. Получить специальное разрешение на право занятия трудовой деятельностью.</w:t>
      </w:r>
    </w:p>
    <w:p w14:paraId="489B1659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3.4. Обеспечить за счет собственных средств выезд Работника из Республики Беларусь в случаях, предусмотренных ст. 32 Закона «О внешней трудовой миграции».</w:t>
      </w:r>
    </w:p>
    <w:p w14:paraId="00B53871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434304F1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4. РЕЖИМ РАБОЧЕГО ВРЕМЕНИ И ВРЕМЕНИ ОТДЫХА</w:t>
      </w:r>
    </w:p>
    <w:p w14:paraId="7D216CBC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4.1. Работнику устанавливается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stavka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 ставки рабочего времени.</w:t>
      </w:r>
    </w:p>
    <w:p w14:paraId="06557624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4.2. Суммированный учет рабочего времени, учетный период — один квартал.</w:t>
      </w:r>
    </w:p>
    <w:p w14:paraId="17A1F0B6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lastRenderedPageBreak/>
        <w:t>4.3. Работа по графику сменности. Время присутствия: с 10:00 до 22:00. Рабочее время в смену — 11 часов.</w:t>
      </w:r>
    </w:p>
    <w:p w14:paraId="3A9C4159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4.4. Перерывы: 3 × 20 минут (суммарно 60 минут), не включаются в рабочее время.</w:t>
      </w:r>
    </w:p>
    <w:p w14:paraId="1783B4E6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4.5. Выходные — по графику.</w:t>
      </w:r>
    </w:p>
    <w:p w14:paraId="32BF8C8F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 xml:space="preserve">4.6. Трудовой отпуск — 24 </w:t>
      </w:r>
      <w:proofErr w:type="gramStart"/>
      <w:r w:rsidRPr="008B2F4D">
        <w:rPr>
          <w:rFonts w:ascii="Times New Roman" w:eastAsia="Aptos" w:hAnsi="Times New Roman" w:cs="Times New Roman"/>
          <w:sz w:val="28"/>
          <w:szCs w:val="28"/>
        </w:rPr>
        <w:t>календарных</w:t>
      </w:r>
      <w:proofErr w:type="gramEnd"/>
      <w:r w:rsidRPr="008B2F4D">
        <w:rPr>
          <w:rFonts w:ascii="Times New Roman" w:eastAsia="Aptos" w:hAnsi="Times New Roman" w:cs="Times New Roman"/>
          <w:sz w:val="28"/>
          <w:szCs w:val="28"/>
        </w:rPr>
        <w:t xml:space="preserve"> дня.</w:t>
      </w:r>
    </w:p>
    <w:p w14:paraId="79801BD8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42B91BC3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5. ОПЛАТА ТРУДА</w:t>
      </w:r>
    </w:p>
    <w:p w14:paraId="526AF010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5.1. На день подписания договора тарифный оклад: 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oklad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 BYN в месяц.</w:t>
      </w:r>
    </w:p>
    <w:p w14:paraId="6B88890D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5.2. Изменение размера и условий оплаты труда, установленных настоящим договором,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6FFE9F7F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5.3. Премии — согласно Положению об оплате труда.</w:t>
      </w:r>
    </w:p>
    <w:p w14:paraId="1639BB02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5.4. Выплата: 30-е — первая часть, 15-е — вторая часть.</w:t>
      </w:r>
    </w:p>
    <w:p w14:paraId="3FC7F68C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54A22E3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6. ПРОЖИВАНИЕ И МЕДИЦИНСКОЕ ОБСЛУЖИВАНИЕ</w:t>
      </w:r>
    </w:p>
    <w:p w14:paraId="382949FD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6.1. Обеспечение жилым помещением осуществляется Работником самостоятельно. Наниматель оказывает содействие в подборе жилья и регистрации.</w:t>
      </w:r>
    </w:p>
    <w:p w14:paraId="23083B90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6.2. Медицинское обслуживание — за счет Работника.</w:t>
      </w:r>
    </w:p>
    <w:p w14:paraId="0DE1D630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BE29EDE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7. ОТВЕТСТВЕННОСТЬ СТОРОН</w:t>
      </w:r>
    </w:p>
    <w:p w14:paraId="2FF583AA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7.1. Стороны несут ответственность согласно Трудовому кодексу РБ.</w:t>
      </w:r>
    </w:p>
    <w:p w14:paraId="78C8E280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blok_mat_otvetstvennost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>}}</w:t>
      </w:r>
    </w:p>
    <w:p w14:paraId="4DA64F38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003A07F7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8. РАЗРЕШЕНИЕ СПОРОВ</w:t>
      </w:r>
    </w:p>
    <w:p w14:paraId="4D50426E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lastRenderedPageBreak/>
        <w:t xml:space="preserve">8.1. Споры разрешаются путем переговоров, при </w:t>
      </w:r>
      <w:proofErr w:type="spellStart"/>
      <w:r w:rsidRPr="008B2F4D">
        <w:rPr>
          <w:rFonts w:ascii="Times New Roman" w:eastAsia="Aptos" w:hAnsi="Times New Roman" w:cs="Times New Roman"/>
          <w:sz w:val="28"/>
          <w:szCs w:val="28"/>
        </w:rPr>
        <w:t>недостижении</w:t>
      </w:r>
      <w:proofErr w:type="spellEnd"/>
      <w:r w:rsidRPr="008B2F4D">
        <w:rPr>
          <w:rFonts w:ascii="Times New Roman" w:eastAsia="Aptos" w:hAnsi="Times New Roman" w:cs="Times New Roman"/>
          <w:sz w:val="28"/>
          <w:szCs w:val="28"/>
        </w:rPr>
        <w:t xml:space="preserve"> согласия — в судебном порядке.</w:t>
      </w:r>
    </w:p>
    <w:p w14:paraId="1B115C8B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0417F58D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9. ЗАКЛЮЧИТЕЛЬНЫЕ ПОЛОЖЕНИЯ</w:t>
      </w:r>
    </w:p>
    <w:p w14:paraId="2633C66A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9.1. Договор в двух экземплярах на русском языке.</w:t>
      </w:r>
    </w:p>
    <w:p w14:paraId="2B4FA015" w14:textId="77777777" w:rsidR="008B2F4D" w:rsidRPr="008B2F4D" w:rsidRDefault="008B2F4D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8B2F4D">
        <w:rPr>
          <w:rFonts w:ascii="Times New Roman" w:eastAsia="Aptos" w:hAnsi="Times New Roman" w:cs="Times New Roman"/>
          <w:sz w:val="28"/>
          <w:szCs w:val="28"/>
        </w:rPr>
        <w:t>9.2. Вопросы, не урегулированные договором, регулируются законодательством РБ.</w:t>
      </w:r>
    </w:p>
    <w:p w14:paraId="045E607D" w14:textId="062338A8" w:rsidR="008E5524" w:rsidRPr="008E5524" w:rsidRDefault="008E5524" w:rsidP="008B2F4D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8E5524" w14:paraId="039449E8" w14:textId="77777777" w:rsidTr="00FB7BE8">
        <w:tc>
          <w:tcPr>
            <w:tcW w:w="4621" w:type="dxa"/>
          </w:tcPr>
          <w:p w14:paraId="076AE208" w14:textId="1E032AB7" w:rsidR="008E5524" w:rsidRDefault="008E5524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21" w:type="dxa"/>
          </w:tcPr>
          <w:p w14:paraId="5A4AD32D" w14:textId="77777777" w:rsidR="008E5524" w:rsidRDefault="008E5524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620862" w14:paraId="051EA3D4" w14:textId="77777777" w:rsidTr="00620862">
        <w:tc>
          <w:tcPr>
            <w:tcW w:w="4621" w:type="dxa"/>
            <w:hideMark/>
          </w:tcPr>
          <w:p w14:paraId="5B2F315C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3C8570B6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РАБОТНИК:</w:t>
            </w:r>
          </w:p>
          <w:p w14:paraId="6641CB3C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20862" w14:paraId="6645A878" w14:textId="77777777" w:rsidTr="00620862">
        <w:tc>
          <w:tcPr>
            <w:tcW w:w="4621" w:type="dxa"/>
            <w:hideMark/>
          </w:tcPr>
          <w:p w14:paraId="037FA621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5314F69C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FIO_rabotnika_imen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620862" w14:paraId="4B274959" w14:textId="77777777" w:rsidTr="00620862">
        <w:tc>
          <w:tcPr>
            <w:tcW w:w="4621" w:type="dxa"/>
            <w:hideMark/>
          </w:tcPr>
          <w:p w14:paraId="195CEFB8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1D651D71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adres_prozhivania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620862" w14:paraId="3CDC3DF0" w14:textId="77777777" w:rsidTr="00620862">
        <w:tc>
          <w:tcPr>
            <w:tcW w:w="4621" w:type="dxa"/>
            <w:hideMark/>
          </w:tcPr>
          <w:p w14:paraId="3D35B83E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Вороновский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50EA055A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Паспорт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seria_pasporta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 №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nomer_pasporta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  <w:tr w:rsidR="00620862" w14:paraId="2F743FE0" w14:textId="77777777" w:rsidTr="00620862">
        <w:tc>
          <w:tcPr>
            <w:tcW w:w="4621" w:type="dxa"/>
            <w:hideMark/>
          </w:tcPr>
          <w:p w14:paraId="6840FDC5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Советская, д. 4, ком. 24   </w:t>
            </w:r>
          </w:p>
        </w:tc>
        <w:tc>
          <w:tcPr>
            <w:tcW w:w="4621" w:type="dxa"/>
          </w:tcPr>
          <w:p w14:paraId="205469C0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Выдан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kem_vydan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6169B5E7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20862" w14:paraId="2901AAA7" w14:textId="77777777" w:rsidTr="00620862">
        <w:tc>
          <w:tcPr>
            <w:tcW w:w="4621" w:type="dxa"/>
            <w:hideMark/>
          </w:tcPr>
          <w:p w14:paraId="19C34FDD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УНП: 391516375</w:t>
            </w:r>
          </w:p>
        </w:tc>
        <w:tc>
          <w:tcPr>
            <w:tcW w:w="4621" w:type="dxa"/>
          </w:tcPr>
          <w:p w14:paraId="74DBA2CE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20862" w14:paraId="6C0DEBC1" w14:textId="77777777" w:rsidTr="00620862">
        <w:tc>
          <w:tcPr>
            <w:tcW w:w="4621" w:type="dxa"/>
            <w:hideMark/>
          </w:tcPr>
          <w:p w14:paraId="3FFC9F36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4621" w:type="dxa"/>
            <w:hideMark/>
          </w:tcPr>
          <w:p w14:paraId="5974AC96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_____________</w:t>
            </w:r>
          </w:p>
        </w:tc>
      </w:tr>
      <w:tr w:rsidR="00620862" w14:paraId="2A645158" w14:textId="77777777" w:rsidTr="00620862">
        <w:tc>
          <w:tcPr>
            <w:tcW w:w="4621" w:type="dxa"/>
          </w:tcPr>
          <w:p w14:paraId="6D1A2F37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924499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265E5F8D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D846005" w14:textId="77777777" w:rsidR="00620862" w:rsidRDefault="0062086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FIO_rabotnika_fam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8E5524" w:rsidRPr="00620862" w14:paraId="67B160AE" w14:textId="77777777" w:rsidTr="00FB7BE8">
        <w:tc>
          <w:tcPr>
            <w:tcW w:w="4621" w:type="dxa"/>
          </w:tcPr>
          <w:p w14:paraId="1FC11411" w14:textId="2B1EB731" w:rsidR="008E5524" w:rsidRDefault="008E5524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/>
          </w:p>
        </w:tc>
        <w:tc>
          <w:tcPr>
            <w:tcW w:w="4621" w:type="dxa"/>
          </w:tcPr>
          <w:p w14:paraId="2FC9B1A9" w14:textId="7A8A6A58" w:rsidR="008E5524" w:rsidRPr="008E5524" w:rsidRDefault="008E5524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1AD6ED92" w14:textId="77777777" w:rsidR="008E5524" w:rsidRPr="008E5524" w:rsidRDefault="008E5524" w:rsidP="008E552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4C544" w14:textId="77777777" w:rsidR="008E5524" w:rsidRPr="008E5524" w:rsidRDefault="008E5524" w:rsidP="008E552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F0A9A1" w14:textId="29915D9D" w:rsidR="008E5524" w:rsidRPr="00692071" w:rsidRDefault="008E5524" w:rsidP="008E5524">
      <w:pPr>
        <w:jc w:val="both"/>
        <w:rPr>
          <w:rFonts w:ascii="Times New Roman" w:hAnsi="Times New Roman" w:cs="Times New Roman"/>
          <w:sz w:val="28"/>
          <w:szCs w:val="28"/>
        </w:rPr>
      </w:pPr>
      <w:r w:rsidRPr="00692071">
        <w:rPr>
          <w:rFonts w:ascii="Times New Roman" w:hAnsi="Times New Roman" w:cs="Times New Roman"/>
          <w:sz w:val="28"/>
          <w:szCs w:val="28"/>
        </w:rPr>
        <w:t>С должностной инструкцией и Правилами внутреннего трудового распорядка ознакомле</w:t>
      </w:r>
      <w:proofErr w:type="gramStart"/>
      <w:r w:rsidRPr="00692071">
        <w:rPr>
          <w:rFonts w:ascii="Times New Roman" w:hAnsi="Times New Roman" w:cs="Times New Roman"/>
          <w:sz w:val="28"/>
          <w:szCs w:val="28"/>
        </w:rPr>
        <w:t>н</w:t>
      </w:r>
      <w:r w:rsidR="008B2F4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8B2F4D">
        <w:rPr>
          <w:rFonts w:ascii="Times New Roman" w:hAnsi="Times New Roman" w:cs="Times New Roman"/>
          <w:sz w:val="28"/>
          <w:szCs w:val="28"/>
        </w:rPr>
        <w:t>а)</w:t>
      </w:r>
      <w:r w:rsidRPr="00692071">
        <w:rPr>
          <w:rFonts w:ascii="Times New Roman" w:hAnsi="Times New Roman" w:cs="Times New Roman"/>
          <w:sz w:val="28"/>
          <w:szCs w:val="28"/>
        </w:rPr>
        <w:t>:</w:t>
      </w:r>
    </w:p>
    <w:bookmarkEnd w:id="0"/>
    <w:p w14:paraId="61A85CDA" w14:textId="77777777" w:rsidR="008E5524" w:rsidRPr="00692071" w:rsidRDefault="008E5524" w:rsidP="008E5524">
      <w:pPr>
        <w:jc w:val="both"/>
        <w:rPr>
          <w:rFonts w:ascii="Times New Roman" w:hAnsi="Times New Roman" w:cs="Times New Roman"/>
          <w:sz w:val="28"/>
          <w:szCs w:val="28"/>
        </w:rPr>
      </w:pPr>
      <w:r w:rsidRPr="00692071">
        <w:rPr>
          <w:rFonts w:ascii="Times New Roman" w:hAnsi="Times New Roman" w:cs="Times New Roman"/>
          <w:sz w:val="28"/>
          <w:szCs w:val="28"/>
        </w:rPr>
        <w:t>_____________ {{</w:t>
      </w:r>
      <w:proofErr w:type="spellStart"/>
      <w:r w:rsidRPr="00692071">
        <w:rPr>
          <w:rFonts w:ascii="Times New Roman" w:hAnsi="Times New Roman" w:cs="Times New Roman"/>
          <w:sz w:val="28"/>
          <w:szCs w:val="28"/>
        </w:rPr>
        <w:t>FIO_rabotnika_fam</w:t>
      </w:r>
      <w:proofErr w:type="spellEnd"/>
      <w:r w:rsidRPr="00692071">
        <w:rPr>
          <w:rFonts w:ascii="Times New Roman" w:hAnsi="Times New Roman" w:cs="Times New Roman"/>
          <w:sz w:val="28"/>
          <w:szCs w:val="28"/>
        </w:rPr>
        <w:t>}}        «___» _________ 202_ г.</w:t>
      </w:r>
    </w:p>
    <w:p w14:paraId="501817AE" w14:textId="16F67172" w:rsidR="007E465A" w:rsidRPr="008E5524" w:rsidRDefault="007E465A" w:rsidP="008E5524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7E465A" w:rsidRPr="008E552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CD84E2C8"/>
    <w:lvl w:ilvl="0" w:tplc="C1A091D8">
      <w:start w:val="2"/>
      <w:numFmt w:val="decimal"/>
      <w:lvlText w:val="%1."/>
      <w:lvlJc w:val="left"/>
      <w:pPr>
        <w:ind w:left="720" w:hanging="360"/>
      </w:pPr>
    </w:lvl>
    <w:lvl w:ilvl="1" w:tplc="6D5A8258">
      <w:start w:val="1"/>
      <w:numFmt w:val="lowerLetter"/>
      <w:lvlText w:val="%2."/>
      <w:lvlJc w:val="left"/>
      <w:pPr>
        <w:ind w:left="1440" w:hanging="360"/>
      </w:pPr>
    </w:lvl>
    <w:lvl w:ilvl="2" w:tplc="EF5060C2">
      <w:start w:val="1"/>
      <w:numFmt w:val="lowerRoman"/>
      <w:lvlText w:val="%3."/>
      <w:lvlJc w:val="right"/>
      <w:pPr>
        <w:ind w:left="2160" w:hanging="180"/>
      </w:pPr>
    </w:lvl>
    <w:lvl w:ilvl="3" w:tplc="5CB28C10">
      <w:start w:val="1"/>
      <w:numFmt w:val="decimal"/>
      <w:lvlText w:val="%4."/>
      <w:lvlJc w:val="left"/>
      <w:pPr>
        <w:ind w:left="2880" w:hanging="360"/>
      </w:pPr>
    </w:lvl>
    <w:lvl w:ilvl="4" w:tplc="A768EABC">
      <w:start w:val="1"/>
      <w:numFmt w:val="lowerLetter"/>
      <w:lvlText w:val="%5."/>
      <w:lvlJc w:val="left"/>
      <w:pPr>
        <w:ind w:left="3600" w:hanging="360"/>
      </w:pPr>
    </w:lvl>
    <w:lvl w:ilvl="5" w:tplc="ABD46E3A">
      <w:start w:val="1"/>
      <w:numFmt w:val="lowerRoman"/>
      <w:lvlText w:val="%6."/>
      <w:lvlJc w:val="right"/>
      <w:pPr>
        <w:ind w:left="4320" w:hanging="180"/>
      </w:pPr>
    </w:lvl>
    <w:lvl w:ilvl="6" w:tplc="25BCF33A">
      <w:start w:val="1"/>
      <w:numFmt w:val="decimal"/>
      <w:lvlText w:val="%7."/>
      <w:lvlJc w:val="left"/>
      <w:pPr>
        <w:ind w:left="5040" w:hanging="360"/>
      </w:pPr>
    </w:lvl>
    <w:lvl w:ilvl="7" w:tplc="79240110">
      <w:start w:val="1"/>
      <w:numFmt w:val="lowerLetter"/>
      <w:lvlText w:val="%8."/>
      <w:lvlJc w:val="left"/>
      <w:pPr>
        <w:ind w:left="5760" w:hanging="360"/>
      </w:pPr>
    </w:lvl>
    <w:lvl w:ilvl="8" w:tplc="0FBCE436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A9489A6C"/>
    <w:lvl w:ilvl="0" w:tplc="BB0442AE">
      <w:start w:val="4"/>
      <w:numFmt w:val="decimal"/>
      <w:lvlText w:val="%1."/>
      <w:lvlJc w:val="left"/>
      <w:pPr>
        <w:ind w:left="720" w:hanging="360"/>
      </w:pPr>
    </w:lvl>
    <w:lvl w:ilvl="1" w:tplc="93327DB0">
      <w:start w:val="1"/>
      <w:numFmt w:val="lowerLetter"/>
      <w:lvlText w:val="%2."/>
      <w:lvlJc w:val="left"/>
      <w:pPr>
        <w:ind w:left="1440" w:hanging="360"/>
      </w:pPr>
    </w:lvl>
    <w:lvl w:ilvl="2" w:tplc="5CC2E7A2">
      <w:start w:val="1"/>
      <w:numFmt w:val="lowerRoman"/>
      <w:lvlText w:val="%3."/>
      <w:lvlJc w:val="right"/>
      <w:pPr>
        <w:ind w:left="2160" w:hanging="180"/>
      </w:pPr>
    </w:lvl>
    <w:lvl w:ilvl="3" w:tplc="CBA4D4B0">
      <w:start w:val="1"/>
      <w:numFmt w:val="decimal"/>
      <w:lvlText w:val="%4."/>
      <w:lvlJc w:val="left"/>
      <w:pPr>
        <w:ind w:left="2880" w:hanging="360"/>
      </w:pPr>
    </w:lvl>
    <w:lvl w:ilvl="4" w:tplc="264CA130">
      <w:start w:val="1"/>
      <w:numFmt w:val="lowerLetter"/>
      <w:lvlText w:val="%5."/>
      <w:lvlJc w:val="left"/>
      <w:pPr>
        <w:ind w:left="3600" w:hanging="360"/>
      </w:pPr>
    </w:lvl>
    <w:lvl w:ilvl="5" w:tplc="167AA9D4">
      <w:start w:val="1"/>
      <w:numFmt w:val="lowerRoman"/>
      <w:lvlText w:val="%6."/>
      <w:lvlJc w:val="right"/>
      <w:pPr>
        <w:ind w:left="4320" w:hanging="180"/>
      </w:pPr>
    </w:lvl>
    <w:lvl w:ilvl="6" w:tplc="A57C3468">
      <w:start w:val="1"/>
      <w:numFmt w:val="decimal"/>
      <w:lvlText w:val="%7."/>
      <w:lvlJc w:val="left"/>
      <w:pPr>
        <w:ind w:left="5040" w:hanging="360"/>
      </w:pPr>
    </w:lvl>
    <w:lvl w:ilvl="7" w:tplc="D01C630E">
      <w:start w:val="1"/>
      <w:numFmt w:val="lowerLetter"/>
      <w:lvlText w:val="%8."/>
      <w:lvlJc w:val="left"/>
      <w:pPr>
        <w:ind w:left="5760" w:hanging="360"/>
      </w:pPr>
    </w:lvl>
    <w:lvl w:ilvl="8" w:tplc="87C87202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83524E82"/>
    <w:lvl w:ilvl="0" w:tplc="629A4006">
      <w:start w:val="1"/>
      <w:numFmt w:val="decimal"/>
      <w:lvlText w:val="%1."/>
      <w:lvlJc w:val="left"/>
      <w:pPr>
        <w:ind w:left="720" w:hanging="360"/>
      </w:pPr>
    </w:lvl>
    <w:lvl w:ilvl="1" w:tplc="78524518">
      <w:start w:val="1"/>
      <w:numFmt w:val="lowerLetter"/>
      <w:lvlText w:val="%2."/>
      <w:lvlJc w:val="left"/>
      <w:pPr>
        <w:ind w:left="1440" w:hanging="360"/>
      </w:pPr>
    </w:lvl>
    <w:lvl w:ilvl="2" w:tplc="FC7CE5C2">
      <w:start w:val="1"/>
      <w:numFmt w:val="lowerRoman"/>
      <w:lvlText w:val="%3."/>
      <w:lvlJc w:val="right"/>
      <w:pPr>
        <w:ind w:left="2160" w:hanging="180"/>
      </w:pPr>
    </w:lvl>
    <w:lvl w:ilvl="3" w:tplc="07BABB48">
      <w:start w:val="1"/>
      <w:numFmt w:val="decimal"/>
      <w:lvlText w:val="%4."/>
      <w:lvlJc w:val="left"/>
      <w:pPr>
        <w:ind w:left="2880" w:hanging="360"/>
      </w:pPr>
    </w:lvl>
    <w:lvl w:ilvl="4" w:tplc="516E6534">
      <w:start w:val="1"/>
      <w:numFmt w:val="lowerLetter"/>
      <w:lvlText w:val="%5."/>
      <w:lvlJc w:val="left"/>
      <w:pPr>
        <w:ind w:left="3600" w:hanging="360"/>
      </w:pPr>
    </w:lvl>
    <w:lvl w:ilvl="5" w:tplc="02C240B8">
      <w:start w:val="1"/>
      <w:numFmt w:val="lowerRoman"/>
      <w:lvlText w:val="%6."/>
      <w:lvlJc w:val="right"/>
      <w:pPr>
        <w:ind w:left="4320" w:hanging="180"/>
      </w:pPr>
    </w:lvl>
    <w:lvl w:ilvl="6" w:tplc="2F54272A">
      <w:start w:val="1"/>
      <w:numFmt w:val="decimal"/>
      <w:lvlText w:val="%7."/>
      <w:lvlJc w:val="left"/>
      <w:pPr>
        <w:ind w:left="5040" w:hanging="360"/>
      </w:pPr>
    </w:lvl>
    <w:lvl w:ilvl="7" w:tplc="DB04E1C8">
      <w:start w:val="1"/>
      <w:numFmt w:val="lowerLetter"/>
      <w:lvlText w:val="%8."/>
      <w:lvlJc w:val="left"/>
      <w:pPr>
        <w:ind w:left="5760" w:hanging="360"/>
      </w:pPr>
    </w:lvl>
    <w:lvl w:ilvl="8" w:tplc="4824140E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761A469E"/>
    <w:lvl w:ilvl="0" w:tplc="AEE03C44">
      <w:start w:val="6"/>
      <w:numFmt w:val="decimal"/>
      <w:lvlText w:val="%1."/>
      <w:lvlJc w:val="left"/>
      <w:pPr>
        <w:ind w:left="720" w:hanging="360"/>
      </w:pPr>
    </w:lvl>
    <w:lvl w:ilvl="1" w:tplc="7DEE9DD4">
      <w:start w:val="1"/>
      <w:numFmt w:val="lowerLetter"/>
      <w:lvlText w:val="%2."/>
      <w:lvlJc w:val="left"/>
      <w:pPr>
        <w:ind w:left="1440" w:hanging="360"/>
      </w:pPr>
    </w:lvl>
    <w:lvl w:ilvl="2" w:tplc="5DF86332">
      <w:start w:val="1"/>
      <w:numFmt w:val="lowerRoman"/>
      <w:lvlText w:val="%3."/>
      <w:lvlJc w:val="right"/>
      <w:pPr>
        <w:ind w:left="2160" w:hanging="180"/>
      </w:pPr>
    </w:lvl>
    <w:lvl w:ilvl="3" w:tplc="F8D0F2CC">
      <w:start w:val="1"/>
      <w:numFmt w:val="decimal"/>
      <w:lvlText w:val="%4."/>
      <w:lvlJc w:val="left"/>
      <w:pPr>
        <w:ind w:left="2880" w:hanging="360"/>
      </w:pPr>
    </w:lvl>
    <w:lvl w:ilvl="4" w:tplc="3B049CC6">
      <w:start w:val="1"/>
      <w:numFmt w:val="lowerLetter"/>
      <w:lvlText w:val="%5."/>
      <w:lvlJc w:val="left"/>
      <w:pPr>
        <w:ind w:left="3600" w:hanging="360"/>
      </w:pPr>
    </w:lvl>
    <w:lvl w:ilvl="5" w:tplc="F4CCBC92">
      <w:start w:val="1"/>
      <w:numFmt w:val="lowerRoman"/>
      <w:lvlText w:val="%6."/>
      <w:lvlJc w:val="right"/>
      <w:pPr>
        <w:ind w:left="4320" w:hanging="180"/>
      </w:pPr>
    </w:lvl>
    <w:lvl w:ilvl="6" w:tplc="AB127396">
      <w:start w:val="1"/>
      <w:numFmt w:val="decimal"/>
      <w:lvlText w:val="%7."/>
      <w:lvlJc w:val="left"/>
      <w:pPr>
        <w:ind w:left="5040" w:hanging="360"/>
      </w:pPr>
    </w:lvl>
    <w:lvl w:ilvl="7" w:tplc="E67EFF4E">
      <w:start w:val="1"/>
      <w:numFmt w:val="lowerLetter"/>
      <w:lvlText w:val="%8."/>
      <w:lvlJc w:val="left"/>
      <w:pPr>
        <w:ind w:left="5760" w:hanging="360"/>
      </w:pPr>
    </w:lvl>
    <w:lvl w:ilvl="8" w:tplc="F0CEC6E6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3AC0563E"/>
    <w:lvl w:ilvl="0" w:tplc="FA9E10D8">
      <w:start w:val="3"/>
      <w:numFmt w:val="decimal"/>
      <w:lvlText w:val="%1."/>
      <w:lvlJc w:val="left"/>
      <w:pPr>
        <w:ind w:left="720" w:hanging="360"/>
      </w:pPr>
    </w:lvl>
    <w:lvl w:ilvl="1" w:tplc="78E67146">
      <w:start w:val="1"/>
      <w:numFmt w:val="lowerLetter"/>
      <w:lvlText w:val="%2."/>
      <w:lvlJc w:val="left"/>
      <w:pPr>
        <w:ind w:left="1440" w:hanging="360"/>
      </w:pPr>
    </w:lvl>
    <w:lvl w:ilvl="2" w:tplc="011C02E6">
      <w:start w:val="1"/>
      <w:numFmt w:val="lowerRoman"/>
      <w:lvlText w:val="%3."/>
      <w:lvlJc w:val="right"/>
      <w:pPr>
        <w:ind w:left="2160" w:hanging="180"/>
      </w:pPr>
    </w:lvl>
    <w:lvl w:ilvl="3" w:tplc="731A4886">
      <w:start w:val="1"/>
      <w:numFmt w:val="decimal"/>
      <w:lvlText w:val="%4."/>
      <w:lvlJc w:val="left"/>
      <w:pPr>
        <w:ind w:left="2880" w:hanging="360"/>
      </w:pPr>
    </w:lvl>
    <w:lvl w:ilvl="4" w:tplc="9B7C5D82">
      <w:start w:val="1"/>
      <w:numFmt w:val="lowerLetter"/>
      <w:lvlText w:val="%5."/>
      <w:lvlJc w:val="left"/>
      <w:pPr>
        <w:ind w:left="3600" w:hanging="360"/>
      </w:pPr>
    </w:lvl>
    <w:lvl w:ilvl="5" w:tplc="C9E00938">
      <w:start w:val="1"/>
      <w:numFmt w:val="lowerRoman"/>
      <w:lvlText w:val="%6."/>
      <w:lvlJc w:val="right"/>
      <w:pPr>
        <w:ind w:left="4320" w:hanging="180"/>
      </w:pPr>
    </w:lvl>
    <w:lvl w:ilvl="6" w:tplc="F5766C86">
      <w:start w:val="1"/>
      <w:numFmt w:val="decimal"/>
      <w:lvlText w:val="%7."/>
      <w:lvlJc w:val="left"/>
      <w:pPr>
        <w:ind w:left="5040" w:hanging="360"/>
      </w:pPr>
    </w:lvl>
    <w:lvl w:ilvl="7" w:tplc="B548FAC4">
      <w:start w:val="1"/>
      <w:numFmt w:val="lowerLetter"/>
      <w:lvlText w:val="%8."/>
      <w:lvlJc w:val="left"/>
      <w:pPr>
        <w:ind w:left="5760" w:hanging="360"/>
      </w:pPr>
    </w:lvl>
    <w:lvl w:ilvl="8" w:tplc="E954F8BC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26805352"/>
    <w:lvl w:ilvl="0" w:tplc="EA2C26D8">
      <w:start w:val="7"/>
      <w:numFmt w:val="decimal"/>
      <w:lvlText w:val="%1."/>
      <w:lvlJc w:val="left"/>
      <w:pPr>
        <w:ind w:left="720" w:hanging="360"/>
      </w:pPr>
    </w:lvl>
    <w:lvl w:ilvl="1" w:tplc="8A0A14E6">
      <w:start w:val="1"/>
      <w:numFmt w:val="lowerLetter"/>
      <w:lvlText w:val="%2."/>
      <w:lvlJc w:val="left"/>
      <w:pPr>
        <w:ind w:left="1440" w:hanging="360"/>
      </w:pPr>
    </w:lvl>
    <w:lvl w:ilvl="2" w:tplc="057E2070">
      <w:start w:val="1"/>
      <w:numFmt w:val="lowerRoman"/>
      <w:lvlText w:val="%3."/>
      <w:lvlJc w:val="right"/>
      <w:pPr>
        <w:ind w:left="2160" w:hanging="180"/>
      </w:pPr>
    </w:lvl>
    <w:lvl w:ilvl="3" w:tplc="C9CE8C5A">
      <w:start w:val="1"/>
      <w:numFmt w:val="decimal"/>
      <w:lvlText w:val="%4."/>
      <w:lvlJc w:val="left"/>
      <w:pPr>
        <w:ind w:left="2880" w:hanging="360"/>
      </w:pPr>
    </w:lvl>
    <w:lvl w:ilvl="4" w:tplc="DF3ED824">
      <w:start w:val="1"/>
      <w:numFmt w:val="lowerLetter"/>
      <w:lvlText w:val="%5."/>
      <w:lvlJc w:val="left"/>
      <w:pPr>
        <w:ind w:left="3600" w:hanging="360"/>
      </w:pPr>
    </w:lvl>
    <w:lvl w:ilvl="5" w:tplc="740EB5A8">
      <w:start w:val="1"/>
      <w:numFmt w:val="lowerRoman"/>
      <w:lvlText w:val="%6."/>
      <w:lvlJc w:val="right"/>
      <w:pPr>
        <w:ind w:left="4320" w:hanging="180"/>
      </w:pPr>
    </w:lvl>
    <w:lvl w:ilvl="6" w:tplc="99306CA6">
      <w:start w:val="1"/>
      <w:numFmt w:val="decimal"/>
      <w:lvlText w:val="%7."/>
      <w:lvlJc w:val="left"/>
      <w:pPr>
        <w:ind w:left="5040" w:hanging="360"/>
      </w:pPr>
    </w:lvl>
    <w:lvl w:ilvl="7" w:tplc="BC1E5D36">
      <w:start w:val="1"/>
      <w:numFmt w:val="lowerLetter"/>
      <w:lvlText w:val="%8."/>
      <w:lvlJc w:val="left"/>
      <w:pPr>
        <w:ind w:left="5760" w:hanging="360"/>
      </w:pPr>
    </w:lvl>
    <w:lvl w:ilvl="8" w:tplc="4E04815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EBDCF6A4"/>
    <w:lvl w:ilvl="0" w:tplc="815A0224">
      <w:start w:val="5"/>
      <w:numFmt w:val="decimal"/>
      <w:lvlText w:val="%1."/>
      <w:lvlJc w:val="left"/>
      <w:pPr>
        <w:ind w:left="720" w:hanging="360"/>
      </w:pPr>
    </w:lvl>
    <w:lvl w:ilvl="1" w:tplc="80A6E0A0">
      <w:start w:val="1"/>
      <w:numFmt w:val="lowerLetter"/>
      <w:lvlText w:val="%2."/>
      <w:lvlJc w:val="left"/>
      <w:pPr>
        <w:ind w:left="1440" w:hanging="360"/>
      </w:pPr>
    </w:lvl>
    <w:lvl w:ilvl="2" w:tplc="E6EEE1C2">
      <w:start w:val="1"/>
      <w:numFmt w:val="lowerRoman"/>
      <w:lvlText w:val="%3."/>
      <w:lvlJc w:val="right"/>
      <w:pPr>
        <w:ind w:left="2160" w:hanging="180"/>
      </w:pPr>
    </w:lvl>
    <w:lvl w:ilvl="3" w:tplc="5FC68DEE">
      <w:start w:val="1"/>
      <w:numFmt w:val="decimal"/>
      <w:lvlText w:val="%4."/>
      <w:lvlJc w:val="left"/>
      <w:pPr>
        <w:ind w:left="2880" w:hanging="360"/>
      </w:pPr>
    </w:lvl>
    <w:lvl w:ilvl="4" w:tplc="7F5EE156">
      <w:start w:val="1"/>
      <w:numFmt w:val="lowerLetter"/>
      <w:lvlText w:val="%5."/>
      <w:lvlJc w:val="left"/>
      <w:pPr>
        <w:ind w:left="3600" w:hanging="360"/>
      </w:pPr>
    </w:lvl>
    <w:lvl w:ilvl="5" w:tplc="21400172">
      <w:start w:val="1"/>
      <w:numFmt w:val="lowerRoman"/>
      <w:lvlText w:val="%6."/>
      <w:lvlJc w:val="right"/>
      <w:pPr>
        <w:ind w:left="4320" w:hanging="180"/>
      </w:pPr>
    </w:lvl>
    <w:lvl w:ilvl="6" w:tplc="DAD4B44A">
      <w:start w:val="1"/>
      <w:numFmt w:val="decimal"/>
      <w:lvlText w:val="%7."/>
      <w:lvlJc w:val="left"/>
      <w:pPr>
        <w:ind w:left="5040" w:hanging="360"/>
      </w:pPr>
    </w:lvl>
    <w:lvl w:ilvl="7" w:tplc="ED5EF562">
      <w:start w:val="1"/>
      <w:numFmt w:val="lowerLetter"/>
      <w:lvlText w:val="%8."/>
      <w:lvlJc w:val="left"/>
      <w:pPr>
        <w:ind w:left="5760" w:hanging="360"/>
      </w:pPr>
    </w:lvl>
    <w:lvl w:ilvl="8" w:tplc="3F224D3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450449"/>
    <w:rsid w:val="00620862"/>
    <w:rsid w:val="007E465A"/>
    <w:rsid w:val="008B2F4D"/>
    <w:rsid w:val="008E5524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8E55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62086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8E55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62086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44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703</Words>
  <Characters>4008</Characters>
  <Application>Microsoft Office Word</Application>
  <DocSecurity>0</DocSecurity>
  <Lines>33</Lines>
  <Paragraphs>9</Paragraphs>
  <ScaleCrop>false</ScaleCrop>
  <Company/>
  <LinksUpToDate>false</LinksUpToDate>
  <CharactersWithSpaces>4702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5</cp:revision>
  <dcterms:created xsi:type="dcterms:W3CDTF">2026-07-17T09:56:00Z</dcterms:created>
  <dcterms:modified xsi:type="dcterms:W3CDTF">2026-07-17T13:37:00Z</dcterms:modified>
</cp:coreProperties>
</file>