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2D9E29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ТРУДОВОЙ ДОГОВОР № ____</w:t>
      </w:r>
    </w:p>
    <w:p w14:paraId="1BD6C4CD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1948AF50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gorod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data_podpisania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</w:t>
      </w:r>
    </w:p>
    <w:p w14:paraId="147A447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1A0554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grazhdanstvo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FIO_rabotnika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data_rozhdenia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паспорт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seria_pasporta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№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nomer_pasporta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выдан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kem_vydan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зарегистрированны</w:t>
      </w:r>
      <w:proofErr w:type="gramStart"/>
      <w:r w:rsidRPr="00887E09">
        <w:rPr>
          <w:rFonts w:ascii="Times New Roman" w:eastAsia="Aptos" w:hAnsi="Times New Roman" w:cs="Times New Roman"/>
          <w:sz w:val="26"/>
          <w:szCs w:val="26"/>
        </w:rPr>
        <w:t>й(</w:t>
      </w:r>
      <w:proofErr w:type="spellStart"/>
      <w:proofErr w:type="gramEnd"/>
      <w:r w:rsidRPr="00887E09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adres_propiski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проживающий(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adres_prozhivania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(далее — Работник), с другой стороны, заключили настоящий трудовой договор о нижеследующем.</w:t>
      </w:r>
    </w:p>
    <w:p w14:paraId="6EF36CE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0BA61FB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 ОБЩИЕ ПОЛОЖЕНИЯ</w:t>
      </w:r>
    </w:p>
    <w:p w14:paraId="7F1C10C9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tip_zanyatosti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на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ставки.</w:t>
      </w:r>
    </w:p>
    <w:p w14:paraId="72BCF6A3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1.2. Место работы: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mesto_raboty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564EC2B9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1.3. Настоящий трудовой договор заключен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srok_deistvia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691289F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1.4. Дата начала работы: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data_nachala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9D02771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1.5. Испытательный срок: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ispytatelny_srok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3185DF10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1.6. Трудоустройство осуществляется в соответствии с Договором о Евразийском экономическом союзе от 29 мая 2014 года, без применения ограничений по защите национального рынка труда и без получения специального разрешения на право занятия трудовой деятельностью.</w:t>
      </w:r>
    </w:p>
    <w:p w14:paraId="77CB2773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7B5614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 ОБЯЗАННОСТИ РАБОТНИКА</w:t>
      </w:r>
    </w:p>
    <w:p w14:paraId="146206C3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Работник обязан:</w:t>
      </w:r>
    </w:p>
    <w:p w14:paraId="0FAA2722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}}, являющейся неотъемлемой частью настоящего договора.</w:t>
      </w:r>
    </w:p>
    <w:p w14:paraId="0DABF0FC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2.2. Выполнять следующие ключевые обязанности:</w:t>
      </w:r>
    </w:p>
    <w:p w14:paraId="1848BEC7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obyazannosti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</w:t>
      </w:r>
    </w:p>
    <w:p w14:paraId="39CB99DB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2.3. Подчиняться Правилам внутреннего трудового распорядка Нанимателя.</w:t>
      </w:r>
    </w:p>
    <w:p w14:paraId="52DA3DED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2.4. Соблюдать требования по охране труда, технике безопасности и пожарной безопасности.</w:t>
      </w:r>
    </w:p>
    <w:p w14:paraId="19867EFF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2.5. Бережно относиться к имуществу Нанимателя, принимать меры к предотвращению ущерба.</w:t>
      </w:r>
    </w:p>
    <w:p w14:paraId="57C2C491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2.6. Хранить коммерческую тайну Нанимателя.</w:t>
      </w:r>
    </w:p>
    <w:p w14:paraId="65FBD6E6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097028C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 ОБЯЗАННОСТИ НАНИМАТЕЛЯ</w:t>
      </w:r>
    </w:p>
    <w:p w14:paraId="2ED9DB86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3.1. Организовать труд Работника, обеспечить безопасные условия труда.</w:t>
      </w:r>
    </w:p>
    <w:p w14:paraId="76C76D1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3.2. Своевременно выплачивать Работнику заработную плату.</w:t>
      </w:r>
    </w:p>
    <w:p w14:paraId="5BB1A54F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14:paraId="491FB55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07BDAA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 РЕЖИМ РАБОЧЕГО ВРЕМЕНИ И ВРЕМЕНИ ОТДЫХА</w:t>
      </w:r>
    </w:p>
    <w:p w14:paraId="0A80775D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ставки рабочего времени.</w:t>
      </w:r>
    </w:p>
    <w:p w14:paraId="7D6FE8D3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4.2. Суммированный учет рабочего времени, учетный период — один квартал. Норма рабочего времени за учетный период определяется пропорционально установленной ставке.</w:t>
      </w:r>
    </w:p>
    <w:p w14:paraId="4943CFC7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4986D923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5544F75E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4.5. Выходные дни предоставляются согласно графику сменности.</w:t>
      </w:r>
    </w:p>
    <w:p w14:paraId="51D2C151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 xml:space="preserve">4.6. Работнику предоставляется трудовой отпуск продолжительностью 24 </w:t>
      </w:r>
      <w:proofErr w:type="gramStart"/>
      <w:r w:rsidRPr="00887E09">
        <w:rPr>
          <w:rFonts w:ascii="Times New Roman" w:eastAsia="Aptos" w:hAnsi="Times New Roman" w:cs="Times New Roman"/>
          <w:sz w:val="26"/>
          <w:szCs w:val="26"/>
        </w:rPr>
        <w:t>календарных</w:t>
      </w:r>
      <w:proofErr w:type="gramEnd"/>
      <w:r w:rsidRPr="00887E09">
        <w:rPr>
          <w:rFonts w:ascii="Times New Roman" w:eastAsia="Aptos" w:hAnsi="Times New Roman" w:cs="Times New Roman"/>
          <w:sz w:val="26"/>
          <w:szCs w:val="26"/>
        </w:rPr>
        <w:t xml:space="preserve"> дня.</w:t>
      </w:r>
    </w:p>
    <w:p w14:paraId="1D4F170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7E33D9EF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 ОПЛАТА ТРУДА</w:t>
      </w:r>
    </w:p>
    <w:p w14:paraId="263C96F8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5.1. На день подписания настоящего договора Работнику устанавливается тарифный оклад в размере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oklad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белорусских рублей в месяц.</w:t>
      </w:r>
    </w:p>
    <w:p w14:paraId="7D78665B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5.2.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0EFBAF17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5.3. Изменение размера и условий оплаты труда, установленных настоящим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6878CCE9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7D59F263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14:paraId="7EB4C7CE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 xml:space="preserve">- 15-го числа месяца, следующего за </w:t>
      </w:r>
      <w:proofErr w:type="gramStart"/>
      <w:r w:rsidRPr="00887E09">
        <w:rPr>
          <w:rFonts w:ascii="Times New Roman" w:eastAsia="Aptos" w:hAnsi="Times New Roman" w:cs="Times New Roman"/>
          <w:sz w:val="26"/>
          <w:szCs w:val="26"/>
        </w:rPr>
        <w:t>расчетным</w:t>
      </w:r>
      <w:proofErr w:type="gramEnd"/>
      <w:r w:rsidRPr="00887E09">
        <w:rPr>
          <w:rFonts w:ascii="Times New Roman" w:eastAsia="Aptos" w:hAnsi="Times New Roman" w:cs="Times New Roman"/>
          <w:sz w:val="26"/>
          <w:szCs w:val="26"/>
        </w:rPr>
        <w:t>, — вторая часть заработной платы.</w:t>
      </w:r>
    </w:p>
    <w:p w14:paraId="7862362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AC53E6D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lastRenderedPageBreak/>
        <w:t>6. ОТВЕТСТВЕННОСТЬ СТОРОН</w:t>
      </w:r>
    </w:p>
    <w:p w14:paraId="2BF8D2F6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6.1.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03C1E87C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blok_mat_otvetstvennost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</w:t>
      </w:r>
    </w:p>
    <w:p w14:paraId="41008A9B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CD22091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7. РАЗРЕШЕНИЕ СПОРОВ</w:t>
      </w:r>
    </w:p>
    <w:p w14:paraId="343846B9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 xml:space="preserve">7.1. Все споры и разногласия, возникающие между Сторонами, разрешаются путем переговоров. При 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недостижении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14:paraId="6DFDFE3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440DBFF2" w14:textId="77777777" w:rsidR="00FE606B" w:rsidRPr="00887E09" w:rsidRDefault="00FE606B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8. ЗАКЛЮЧИТЕЛЬНЫЕ ПОЛОЖЕНИЯ</w:t>
      </w:r>
    </w:p>
    <w:p w14:paraId="5E898373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bookmarkStart w:id="0" w:name="_GoBack"/>
      <w:r w:rsidRPr="00887E09">
        <w:rPr>
          <w:rFonts w:ascii="Times New Roman" w:eastAsia="Aptos" w:hAnsi="Times New Roman" w:cs="Times New Roman"/>
          <w:sz w:val="26"/>
          <w:szCs w:val="26"/>
        </w:rPr>
        <w:t>8.1.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5C84B921" w14:textId="77777777" w:rsidR="00FE606B" w:rsidRPr="00887E09" w:rsidRDefault="00FE606B" w:rsidP="00AC0053">
      <w:pPr>
        <w:spacing w:after="0"/>
        <w:jc w:val="both"/>
        <w:rPr>
          <w:rFonts w:ascii="Times New Roman" w:eastAsia="Aptos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8.2. Вопросы, не урегулированные настоящим договором, регулируются Трудовым кодексом Республики Беларусь и иными актами законодательства.</w:t>
      </w:r>
    </w:p>
    <w:bookmarkEnd w:id="0"/>
    <w:p w14:paraId="323FF411" w14:textId="6C20B081" w:rsidR="00F10879" w:rsidRPr="00887E09" w:rsidRDefault="00F10879" w:rsidP="0014363E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D8701C" w:rsidRPr="00887E09" w14:paraId="40876293" w14:textId="77777777" w:rsidTr="00F85C7C">
        <w:tc>
          <w:tcPr>
            <w:tcW w:w="4621" w:type="dxa"/>
          </w:tcPr>
          <w:p w14:paraId="4DBA07AC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74C5307E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4BE237E6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85C7C" w:rsidRPr="00887E09" w14:paraId="54FAE6F5" w14:textId="77777777" w:rsidTr="00F85C7C">
        <w:tc>
          <w:tcPr>
            <w:tcW w:w="4621" w:type="dxa"/>
          </w:tcPr>
          <w:p w14:paraId="73F89C85" w14:textId="3EE9E453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</w:tcPr>
          <w:p w14:paraId="23998E75" w14:textId="515E562E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F85C7C" w:rsidRPr="00887E09" w14:paraId="5F37DC2D" w14:textId="77777777" w:rsidTr="00F85C7C">
        <w:tc>
          <w:tcPr>
            <w:tcW w:w="4621" w:type="dxa"/>
          </w:tcPr>
          <w:p w14:paraId="64782646" w14:textId="3992E768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</w:tcPr>
          <w:p w14:paraId="706148EF" w14:textId="7AD5228B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F85C7C" w:rsidRPr="00C770DA" w14:paraId="30D49F07" w14:textId="77777777" w:rsidTr="00F85C7C">
        <w:tc>
          <w:tcPr>
            <w:tcW w:w="4621" w:type="dxa"/>
          </w:tcPr>
          <w:p w14:paraId="685FC69A" w14:textId="0DABF22A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</w:tcPr>
          <w:p w14:paraId="3D52E980" w14:textId="59E4AC4D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F85C7C" w:rsidRPr="00887E09" w14:paraId="2565475D" w14:textId="77777777" w:rsidTr="00F85C7C">
        <w:tc>
          <w:tcPr>
            <w:tcW w:w="4621" w:type="dxa"/>
          </w:tcPr>
          <w:p w14:paraId="6E85BF92" w14:textId="7D2D9788" w:rsidR="00F85C7C" w:rsidRPr="00887E09" w:rsidRDefault="00F85C7C" w:rsidP="00C770D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Советская</w:t>
            </w:r>
            <w:proofErr w:type="gramEnd"/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, д. 4, ком. </w:t>
            </w:r>
            <w:r w:rsidR="00C770DA">
              <w:rPr>
                <w:rFonts w:ascii="Times New Roman" w:hAnsi="Times New Roman" w:cs="Times New Roman"/>
                <w:sz w:val="26"/>
                <w:szCs w:val="26"/>
              </w:rPr>
              <w:t>63</w:t>
            </w: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</w:p>
        </w:tc>
        <w:tc>
          <w:tcPr>
            <w:tcW w:w="4621" w:type="dxa"/>
          </w:tcPr>
          <w:p w14:paraId="6E51F9AF" w14:textId="77777777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1C132453" w14:textId="77777777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85C7C" w:rsidRPr="00887E09" w14:paraId="456E9BA2" w14:textId="77777777" w:rsidTr="00F85C7C">
        <w:tc>
          <w:tcPr>
            <w:tcW w:w="4621" w:type="dxa"/>
          </w:tcPr>
          <w:p w14:paraId="1574477C" w14:textId="4DA96AA6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28E71DCA" w14:textId="77777777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85C7C" w:rsidRPr="00887E09" w14:paraId="38F9AE05" w14:textId="77777777" w:rsidTr="00F85C7C">
        <w:tc>
          <w:tcPr>
            <w:tcW w:w="4621" w:type="dxa"/>
          </w:tcPr>
          <w:p w14:paraId="684EAC03" w14:textId="38AC7258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</w:tcPr>
          <w:p w14:paraId="2D29D5BE" w14:textId="11EB9A94" w:rsidR="00F85C7C" w:rsidRPr="00887E09" w:rsidRDefault="00F85C7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D8701C" w:rsidRPr="00887E09" w14:paraId="3ED85FA8" w14:textId="77777777" w:rsidTr="00F85C7C">
        <w:tc>
          <w:tcPr>
            <w:tcW w:w="4621" w:type="dxa"/>
          </w:tcPr>
          <w:p w14:paraId="1F9F5561" w14:textId="2178F71A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E9B36D1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23FC6915" w14:textId="77777777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55812DD" w14:textId="51D5CB78" w:rsidR="00D8701C" w:rsidRPr="00887E09" w:rsidRDefault="00D8701C" w:rsidP="0014363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887E0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p w14:paraId="350DDBA2" w14:textId="77777777" w:rsidR="00F10879" w:rsidRPr="00887E09" w:rsidRDefault="00F10879" w:rsidP="0014363E">
      <w:pPr>
        <w:jc w:val="both"/>
        <w:rPr>
          <w:rFonts w:ascii="Times New Roman" w:eastAsia="Aptos" w:hAnsi="Times New Roman" w:cs="Times New Roman"/>
          <w:sz w:val="26"/>
          <w:szCs w:val="26"/>
          <w:lang w:val="en-US"/>
        </w:rPr>
      </w:pPr>
    </w:p>
    <w:p w14:paraId="5B556DCC" w14:textId="77777777" w:rsidR="006C5CFC" w:rsidRPr="00887E09" w:rsidRDefault="006C5CFC" w:rsidP="0014363E">
      <w:pPr>
        <w:jc w:val="both"/>
        <w:rPr>
          <w:rFonts w:ascii="Times New Roman" w:hAnsi="Times New Roman" w:cs="Times New Roman"/>
          <w:sz w:val="26"/>
          <w:szCs w:val="26"/>
        </w:rPr>
      </w:pPr>
      <w:r w:rsidRPr="00887E09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887E09">
        <w:rPr>
          <w:rFonts w:ascii="Times New Roman" w:hAnsi="Times New Roman" w:cs="Times New Roman"/>
          <w:sz w:val="26"/>
          <w:szCs w:val="26"/>
        </w:rPr>
        <w:t>н(</w:t>
      </w:r>
      <w:proofErr w:type="gramEnd"/>
      <w:r w:rsidRPr="00887E09">
        <w:rPr>
          <w:rFonts w:ascii="Times New Roman" w:hAnsi="Times New Roman" w:cs="Times New Roman"/>
          <w:sz w:val="26"/>
          <w:szCs w:val="26"/>
        </w:rPr>
        <w:t>а):</w:t>
      </w:r>
    </w:p>
    <w:p w14:paraId="501817AE" w14:textId="43443BD7" w:rsidR="00F9022F" w:rsidRPr="00887E09" w:rsidRDefault="00F10879" w:rsidP="0014363E">
      <w:pPr>
        <w:jc w:val="both"/>
        <w:rPr>
          <w:rFonts w:ascii="Times New Roman" w:hAnsi="Times New Roman" w:cs="Times New Roman"/>
          <w:sz w:val="26"/>
          <w:szCs w:val="26"/>
        </w:rPr>
      </w:pPr>
      <w:r w:rsidRPr="00887E09">
        <w:rPr>
          <w:rFonts w:ascii="Times New Roman" w:eastAsia="Aptos" w:hAnsi="Times New Roman" w:cs="Times New Roman"/>
          <w:sz w:val="26"/>
          <w:szCs w:val="26"/>
        </w:rPr>
        <w:t>_____________ {{</w:t>
      </w:r>
      <w:proofErr w:type="spellStart"/>
      <w:r w:rsidRPr="00887E09">
        <w:rPr>
          <w:rFonts w:ascii="Times New Roman" w:eastAsia="Aptos" w:hAnsi="Times New Roman" w:cs="Times New Roman"/>
          <w:sz w:val="26"/>
          <w:szCs w:val="26"/>
        </w:rPr>
        <w:t>FIO_rabotnika_fam</w:t>
      </w:r>
      <w:proofErr w:type="spellEnd"/>
      <w:r w:rsidRPr="00887E09">
        <w:rPr>
          <w:rFonts w:ascii="Times New Roman" w:eastAsia="Aptos" w:hAnsi="Times New Roman" w:cs="Times New Roman"/>
          <w:sz w:val="26"/>
          <w:szCs w:val="26"/>
        </w:rPr>
        <w:t>}}        «___» _________ 202_ г.</w:t>
      </w:r>
    </w:p>
    <w:sectPr w:rsidR="00F9022F" w:rsidRPr="00887E09" w:rsidSect="0014363E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99F25962"/>
    <w:lvl w:ilvl="0" w:tplc="930A7322">
      <w:start w:val="2"/>
      <w:numFmt w:val="decimal"/>
      <w:lvlText w:val="%1."/>
      <w:lvlJc w:val="left"/>
      <w:pPr>
        <w:ind w:left="720" w:hanging="360"/>
      </w:pPr>
    </w:lvl>
    <w:lvl w:ilvl="1" w:tplc="4C5249A4">
      <w:start w:val="1"/>
      <w:numFmt w:val="lowerLetter"/>
      <w:lvlText w:val="%2."/>
      <w:lvlJc w:val="left"/>
      <w:pPr>
        <w:ind w:left="1440" w:hanging="360"/>
      </w:pPr>
    </w:lvl>
    <w:lvl w:ilvl="2" w:tplc="78607D68">
      <w:start w:val="1"/>
      <w:numFmt w:val="lowerRoman"/>
      <w:lvlText w:val="%3."/>
      <w:lvlJc w:val="right"/>
      <w:pPr>
        <w:ind w:left="2160" w:hanging="180"/>
      </w:pPr>
    </w:lvl>
    <w:lvl w:ilvl="3" w:tplc="6554AC7A">
      <w:start w:val="1"/>
      <w:numFmt w:val="decimal"/>
      <w:lvlText w:val="%4."/>
      <w:lvlJc w:val="left"/>
      <w:pPr>
        <w:ind w:left="2880" w:hanging="360"/>
      </w:pPr>
    </w:lvl>
    <w:lvl w:ilvl="4" w:tplc="36C6CB9C">
      <w:start w:val="1"/>
      <w:numFmt w:val="lowerLetter"/>
      <w:lvlText w:val="%5."/>
      <w:lvlJc w:val="left"/>
      <w:pPr>
        <w:ind w:left="3600" w:hanging="360"/>
      </w:pPr>
    </w:lvl>
    <w:lvl w:ilvl="5" w:tplc="C6D67280">
      <w:start w:val="1"/>
      <w:numFmt w:val="lowerRoman"/>
      <w:lvlText w:val="%6."/>
      <w:lvlJc w:val="right"/>
      <w:pPr>
        <w:ind w:left="4320" w:hanging="180"/>
      </w:pPr>
    </w:lvl>
    <w:lvl w:ilvl="6" w:tplc="2FF65048">
      <w:start w:val="1"/>
      <w:numFmt w:val="decimal"/>
      <w:lvlText w:val="%7."/>
      <w:lvlJc w:val="left"/>
      <w:pPr>
        <w:ind w:left="5040" w:hanging="360"/>
      </w:pPr>
    </w:lvl>
    <w:lvl w:ilvl="7" w:tplc="45786086">
      <w:start w:val="1"/>
      <w:numFmt w:val="lowerLetter"/>
      <w:lvlText w:val="%8."/>
      <w:lvlJc w:val="left"/>
      <w:pPr>
        <w:ind w:left="5760" w:hanging="360"/>
      </w:pPr>
    </w:lvl>
    <w:lvl w:ilvl="8" w:tplc="8F7CF77A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CC20A2E6"/>
    <w:lvl w:ilvl="0" w:tplc="E4262C5E">
      <w:start w:val="4"/>
      <w:numFmt w:val="decimal"/>
      <w:lvlText w:val="%1."/>
      <w:lvlJc w:val="left"/>
      <w:pPr>
        <w:ind w:left="720" w:hanging="360"/>
      </w:pPr>
    </w:lvl>
    <w:lvl w:ilvl="1" w:tplc="8D3E21D8">
      <w:start w:val="1"/>
      <w:numFmt w:val="lowerLetter"/>
      <w:lvlText w:val="%2."/>
      <w:lvlJc w:val="left"/>
      <w:pPr>
        <w:ind w:left="1440" w:hanging="360"/>
      </w:pPr>
    </w:lvl>
    <w:lvl w:ilvl="2" w:tplc="B836796A">
      <w:start w:val="1"/>
      <w:numFmt w:val="lowerRoman"/>
      <w:lvlText w:val="%3."/>
      <w:lvlJc w:val="right"/>
      <w:pPr>
        <w:ind w:left="2160" w:hanging="180"/>
      </w:pPr>
    </w:lvl>
    <w:lvl w:ilvl="3" w:tplc="6A385B18">
      <w:start w:val="1"/>
      <w:numFmt w:val="decimal"/>
      <w:lvlText w:val="%4."/>
      <w:lvlJc w:val="left"/>
      <w:pPr>
        <w:ind w:left="2880" w:hanging="360"/>
      </w:pPr>
    </w:lvl>
    <w:lvl w:ilvl="4" w:tplc="3E1AB9BE">
      <w:start w:val="1"/>
      <w:numFmt w:val="lowerLetter"/>
      <w:lvlText w:val="%5."/>
      <w:lvlJc w:val="left"/>
      <w:pPr>
        <w:ind w:left="3600" w:hanging="360"/>
      </w:pPr>
    </w:lvl>
    <w:lvl w:ilvl="5" w:tplc="62E09966">
      <w:start w:val="1"/>
      <w:numFmt w:val="lowerRoman"/>
      <w:lvlText w:val="%6."/>
      <w:lvlJc w:val="right"/>
      <w:pPr>
        <w:ind w:left="4320" w:hanging="180"/>
      </w:pPr>
    </w:lvl>
    <w:lvl w:ilvl="6" w:tplc="7868A1E0">
      <w:start w:val="1"/>
      <w:numFmt w:val="decimal"/>
      <w:lvlText w:val="%7."/>
      <w:lvlJc w:val="left"/>
      <w:pPr>
        <w:ind w:left="5040" w:hanging="360"/>
      </w:pPr>
    </w:lvl>
    <w:lvl w:ilvl="7" w:tplc="B74438B4">
      <w:start w:val="1"/>
      <w:numFmt w:val="lowerLetter"/>
      <w:lvlText w:val="%8."/>
      <w:lvlJc w:val="left"/>
      <w:pPr>
        <w:ind w:left="5760" w:hanging="360"/>
      </w:pPr>
    </w:lvl>
    <w:lvl w:ilvl="8" w:tplc="B6321A7A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8F3A4020"/>
    <w:lvl w:ilvl="0" w:tplc="5BAEBB48">
      <w:start w:val="1"/>
      <w:numFmt w:val="decimal"/>
      <w:lvlText w:val="%1."/>
      <w:lvlJc w:val="left"/>
      <w:pPr>
        <w:ind w:left="720" w:hanging="360"/>
      </w:pPr>
    </w:lvl>
    <w:lvl w:ilvl="1" w:tplc="292E31C4">
      <w:start w:val="1"/>
      <w:numFmt w:val="lowerLetter"/>
      <w:lvlText w:val="%2."/>
      <w:lvlJc w:val="left"/>
      <w:pPr>
        <w:ind w:left="1440" w:hanging="360"/>
      </w:pPr>
    </w:lvl>
    <w:lvl w:ilvl="2" w:tplc="A25898EA">
      <w:start w:val="1"/>
      <w:numFmt w:val="lowerRoman"/>
      <w:lvlText w:val="%3."/>
      <w:lvlJc w:val="right"/>
      <w:pPr>
        <w:ind w:left="2160" w:hanging="180"/>
      </w:pPr>
    </w:lvl>
    <w:lvl w:ilvl="3" w:tplc="DF6E0F62">
      <w:start w:val="1"/>
      <w:numFmt w:val="decimal"/>
      <w:lvlText w:val="%4."/>
      <w:lvlJc w:val="left"/>
      <w:pPr>
        <w:ind w:left="2880" w:hanging="360"/>
      </w:pPr>
    </w:lvl>
    <w:lvl w:ilvl="4" w:tplc="64F695EA">
      <w:start w:val="1"/>
      <w:numFmt w:val="lowerLetter"/>
      <w:lvlText w:val="%5."/>
      <w:lvlJc w:val="left"/>
      <w:pPr>
        <w:ind w:left="3600" w:hanging="360"/>
      </w:pPr>
    </w:lvl>
    <w:lvl w:ilvl="5" w:tplc="D9BE01E4">
      <w:start w:val="1"/>
      <w:numFmt w:val="lowerRoman"/>
      <w:lvlText w:val="%6."/>
      <w:lvlJc w:val="right"/>
      <w:pPr>
        <w:ind w:left="4320" w:hanging="180"/>
      </w:pPr>
    </w:lvl>
    <w:lvl w:ilvl="6" w:tplc="056A012C">
      <w:start w:val="1"/>
      <w:numFmt w:val="decimal"/>
      <w:lvlText w:val="%7."/>
      <w:lvlJc w:val="left"/>
      <w:pPr>
        <w:ind w:left="5040" w:hanging="360"/>
      </w:pPr>
    </w:lvl>
    <w:lvl w:ilvl="7" w:tplc="62C0DD16">
      <w:start w:val="1"/>
      <w:numFmt w:val="lowerLetter"/>
      <w:lvlText w:val="%8."/>
      <w:lvlJc w:val="left"/>
      <w:pPr>
        <w:ind w:left="5760" w:hanging="360"/>
      </w:pPr>
    </w:lvl>
    <w:lvl w:ilvl="8" w:tplc="529A3F7A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522497A6"/>
    <w:lvl w:ilvl="0" w:tplc="53A8DE5A">
      <w:start w:val="6"/>
      <w:numFmt w:val="decimal"/>
      <w:lvlText w:val="%1."/>
      <w:lvlJc w:val="left"/>
      <w:pPr>
        <w:ind w:left="720" w:hanging="360"/>
      </w:pPr>
    </w:lvl>
    <w:lvl w:ilvl="1" w:tplc="C07278F6">
      <w:start w:val="1"/>
      <w:numFmt w:val="lowerLetter"/>
      <w:lvlText w:val="%2."/>
      <w:lvlJc w:val="left"/>
      <w:pPr>
        <w:ind w:left="1440" w:hanging="360"/>
      </w:pPr>
    </w:lvl>
    <w:lvl w:ilvl="2" w:tplc="EE4C8D9A">
      <w:start w:val="1"/>
      <w:numFmt w:val="lowerRoman"/>
      <w:lvlText w:val="%3."/>
      <w:lvlJc w:val="right"/>
      <w:pPr>
        <w:ind w:left="2160" w:hanging="180"/>
      </w:pPr>
    </w:lvl>
    <w:lvl w:ilvl="3" w:tplc="E250C2A6">
      <w:start w:val="1"/>
      <w:numFmt w:val="decimal"/>
      <w:lvlText w:val="%4."/>
      <w:lvlJc w:val="left"/>
      <w:pPr>
        <w:ind w:left="2880" w:hanging="360"/>
      </w:pPr>
    </w:lvl>
    <w:lvl w:ilvl="4" w:tplc="FE56D234">
      <w:start w:val="1"/>
      <w:numFmt w:val="lowerLetter"/>
      <w:lvlText w:val="%5."/>
      <w:lvlJc w:val="left"/>
      <w:pPr>
        <w:ind w:left="3600" w:hanging="360"/>
      </w:pPr>
    </w:lvl>
    <w:lvl w:ilvl="5" w:tplc="C1D0CA04">
      <w:start w:val="1"/>
      <w:numFmt w:val="lowerRoman"/>
      <w:lvlText w:val="%6."/>
      <w:lvlJc w:val="right"/>
      <w:pPr>
        <w:ind w:left="4320" w:hanging="180"/>
      </w:pPr>
    </w:lvl>
    <w:lvl w:ilvl="6" w:tplc="B82E64B2">
      <w:start w:val="1"/>
      <w:numFmt w:val="decimal"/>
      <w:lvlText w:val="%7."/>
      <w:lvlJc w:val="left"/>
      <w:pPr>
        <w:ind w:left="5040" w:hanging="360"/>
      </w:pPr>
    </w:lvl>
    <w:lvl w:ilvl="7" w:tplc="7F9E5462">
      <w:start w:val="1"/>
      <w:numFmt w:val="lowerLetter"/>
      <w:lvlText w:val="%8."/>
      <w:lvlJc w:val="left"/>
      <w:pPr>
        <w:ind w:left="5760" w:hanging="360"/>
      </w:pPr>
    </w:lvl>
    <w:lvl w:ilvl="8" w:tplc="B2EC958C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2912E7A0"/>
    <w:lvl w:ilvl="0" w:tplc="81BC7A94">
      <w:start w:val="3"/>
      <w:numFmt w:val="decimal"/>
      <w:lvlText w:val="%1."/>
      <w:lvlJc w:val="left"/>
      <w:pPr>
        <w:ind w:left="720" w:hanging="360"/>
      </w:pPr>
    </w:lvl>
    <w:lvl w:ilvl="1" w:tplc="EF30B9CA">
      <w:start w:val="1"/>
      <w:numFmt w:val="lowerLetter"/>
      <w:lvlText w:val="%2."/>
      <w:lvlJc w:val="left"/>
      <w:pPr>
        <w:ind w:left="1440" w:hanging="360"/>
      </w:pPr>
    </w:lvl>
    <w:lvl w:ilvl="2" w:tplc="236077A0">
      <w:start w:val="1"/>
      <w:numFmt w:val="lowerRoman"/>
      <w:lvlText w:val="%3."/>
      <w:lvlJc w:val="right"/>
      <w:pPr>
        <w:ind w:left="2160" w:hanging="180"/>
      </w:pPr>
    </w:lvl>
    <w:lvl w:ilvl="3" w:tplc="C9DE00D4">
      <w:start w:val="1"/>
      <w:numFmt w:val="decimal"/>
      <w:lvlText w:val="%4."/>
      <w:lvlJc w:val="left"/>
      <w:pPr>
        <w:ind w:left="2880" w:hanging="360"/>
      </w:pPr>
    </w:lvl>
    <w:lvl w:ilvl="4" w:tplc="34CCE93E">
      <w:start w:val="1"/>
      <w:numFmt w:val="lowerLetter"/>
      <w:lvlText w:val="%5."/>
      <w:lvlJc w:val="left"/>
      <w:pPr>
        <w:ind w:left="3600" w:hanging="360"/>
      </w:pPr>
    </w:lvl>
    <w:lvl w:ilvl="5" w:tplc="A94C65EA">
      <w:start w:val="1"/>
      <w:numFmt w:val="lowerRoman"/>
      <w:lvlText w:val="%6."/>
      <w:lvlJc w:val="right"/>
      <w:pPr>
        <w:ind w:left="4320" w:hanging="180"/>
      </w:pPr>
    </w:lvl>
    <w:lvl w:ilvl="6" w:tplc="3F620AC8">
      <w:start w:val="1"/>
      <w:numFmt w:val="decimal"/>
      <w:lvlText w:val="%7."/>
      <w:lvlJc w:val="left"/>
      <w:pPr>
        <w:ind w:left="5040" w:hanging="360"/>
      </w:pPr>
    </w:lvl>
    <w:lvl w:ilvl="7" w:tplc="09FECD1C">
      <w:start w:val="1"/>
      <w:numFmt w:val="lowerLetter"/>
      <w:lvlText w:val="%8."/>
      <w:lvlJc w:val="left"/>
      <w:pPr>
        <w:ind w:left="5760" w:hanging="360"/>
      </w:pPr>
    </w:lvl>
    <w:lvl w:ilvl="8" w:tplc="36FE2A2E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87F8D090"/>
    <w:lvl w:ilvl="0" w:tplc="CD7A5FC4">
      <w:start w:val="7"/>
      <w:numFmt w:val="decimal"/>
      <w:lvlText w:val="%1."/>
      <w:lvlJc w:val="left"/>
      <w:pPr>
        <w:ind w:left="720" w:hanging="360"/>
      </w:pPr>
    </w:lvl>
    <w:lvl w:ilvl="1" w:tplc="695A3950">
      <w:start w:val="1"/>
      <w:numFmt w:val="lowerLetter"/>
      <w:lvlText w:val="%2."/>
      <w:lvlJc w:val="left"/>
      <w:pPr>
        <w:ind w:left="1440" w:hanging="360"/>
      </w:pPr>
    </w:lvl>
    <w:lvl w:ilvl="2" w:tplc="309072D8">
      <w:start w:val="1"/>
      <w:numFmt w:val="lowerRoman"/>
      <w:lvlText w:val="%3."/>
      <w:lvlJc w:val="right"/>
      <w:pPr>
        <w:ind w:left="2160" w:hanging="180"/>
      </w:pPr>
    </w:lvl>
    <w:lvl w:ilvl="3" w:tplc="61E62EE0">
      <w:start w:val="1"/>
      <w:numFmt w:val="decimal"/>
      <w:lvlText w:val="%4."/>
      <w:lvlJc w:val="left"/>
      <w:pPr>
        <w:ind w:left="2880" w:hanging="360"/>
      </w:pPr>
    </w:lvl>
    <w:lvl w:ilvl="4" w:tplc="927ACB7E">
      <w:start w:val="1"/>
      <w:numFmt w:val="lowerLetter"/>
      <w:lvlText w:val="%5."/>
      <w:lvlJc w:val="left"/>
      <w:pPr>
        <w:ind w:left="3600" w:hanging="360"/>
      </w:pPr>
    </w:lvl>
    <w:lvl w:ilvl="5" w:tplc="1A488966">
      <w:start w:val="1"/>
      <w:numFmt w:val="lowerRoman"/>
      <w:lvlText w:val="%6."/>
      <w:lvlJc w:val="right"/>
      <w:pPr>
        <w:ind w:left="4320" w:hanging="180"/>
      </w:pPr>
    </w:lvl>
    <w:lvl w:ilvl="6" w:tplc="A0927180">
      <w:start w:val="1"/>
      <w:numFmt w:val="decimal"/>
      <w:lvlText w:val="%7."/>
      <w:lvlJc w:val="left"/>
      <w:pPr>
        <w:ind w:left="5040" w:hanging="360"/>
      </w:pPr>
    </w:lvl>
    <w:lvl w:ilvl="7" w:tplc="D1986864">
      <w:start w:val="1"/>
      <w:numFmt w:val="lowerLetter"/>
      <w:lvlText w:val="%8."/>
      <w:lvlJc w:val="left"/>
      <w:pPr>
        <w:ind w:left="5760" w:hanging="360"/>
      </w:pPr>
    </w:lvl>
    <w:lvl w:ilvl="8" w:tplc="450660F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BA6AEEC8"/>
    <w:lvl w:ilvl="0" w:tplc="F32476F6">
      <w:start w:val="5"/>
      <w:numFmt w:val="decimal"/>
      <w:lvlText w:val="%1."/>
      <w:lvlJc w:val="left"/>
      <w:pPr>
        <w:ind w:left="720" w:hanging="360"/>
      </w:pPr>
    </w:lvl>
    <w:lvl w:ilvl="1" w:tplc="1FE6143E">
      <w:start w:val="1"/>
      <w:numFmt w:val="lowerLetter"/>
      <w:lvlText w:val="%2."/>
      <w:lvlJc w:val="left"/>
      <w:pPr>
        <w:ind w:left="1440" w:hanging="360"/>
      </w:pPr>
    </w:lvl>
    <w:lvl w:ilvl="2" w:tplc="E8D61736">
      <w:start w:val="1"/>
      <w:numFmt w:val="lowerRoman"/>
      <w:lvlText w:val="%3."/>
      <w:lvlJc w:val="right"/>
      <w:pPr>
        <w:ind w:left="2160" w:hanging="180"/>
      </w:pPr>
    </w:lvl>
    <w:lvl w:ilvl="3" w:tplc="D52A28C4">
      <w:start w:val="1"/>
      <w:numFmt w:val="decimal"/>
      <w:lvlText w:val="%4."/>
      <w:lvlJc w:val="left"/>
      <w:pPr>
        <w:ind w:left="2880" w:hanging="360"/>
      </w:pPr>
    </w:lvl>
    <w:lvl w:ilvl="4" w:tplc="37841DC2">
      <w:start w:val="1"/>
      <w:numFmt w:val="lowerLetter"/>
      <w:lvlText w:val="%5."/>
      <w:lvlJc w:val="left"/>
      <w:pPr>
        <w:ind w:left="3600" w:hanging="360"/>
      </w:pPr>
    </w:lvl>
    <w:lvl w:ilvl="5" w:tplc="EA58C47C">
      <w:start w:val="1"/>
      <w:numFmt w:val="lowerRoman"/>
      <w:lvlText w:val="%6."/>
      <w:lvlJc w:val="right"/>
      <w:pPr>
        <w:ind w:left="4320" w:hanging="180"/>
      </w:pPr>
    </w:lvl>
    <w:lvl w:ilvl="6" w:tplc="55BEB5DA">
      <w:start w:val="1"/>
      <w:numFmt w:val="decimal"/>
      <w:lvlText w:val="%7."/>
      <w:lvlJc w:val="left"/>
      <w:pPr>
        <w:ind w:left="5040" w:hanging="360"/>
      </w:pPr>
    </w:lvl>
    <w:lvl w:ilvl="7" w:tplc="087CE1C2">
      <w:start w:val="1"/>
      <w:numFmt w:val="lowerLetter"/>
      <w:lvlText w:val="%8."/>
      <w:lvlJc w:val="left"/>
      <w:pPr>
        <w:ind w:left="5760" w:hanging="360"/>
      </w:pPr>
    </w:lvl>
    <w:lvl w:ilvl="8" w:tplc="8F52C75C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14363E"/>
    <w:rsid w:val="006C5CFC"/>
    <w:rsid w:val="00887E09"/>
    <w:rsid w:val="00AC0053"/>
    <w:rsid w:val="00C770DA"/>
    <w:rsid w:val="00D8701C"/>
    <w:rsid w:val="00F10879"/>
    <w:rsid w:val="00F85C7C"/>
    <w:rsid w:val="00F9022F"/>
    <w:rsid w:val="00FE606B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87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87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8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774</Words>
  <Characters>4417</Characters>
  <Application>Microsoft Office Word</Application>
  <DocSecurity>0</DocSecurity>
  <Lines>36</Lines>
  <Paragraphs>10</Paragraphs>
  <ScaleCrop>false</ScaleCrop>
  <Company/>
  <LinksUpToDate>false</LinksUpToDate>
  <CharactersWithSpaces>5181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10</cp:revision>
  <dcterms:created xsi:type="dcterms:W3CDTF">2026-07-17T09:56:00Z</dcterms:created>
  <dcterms:modified xsi:type="dcterms:W3CDTF">2026-09-18T11:53:00Z</dcterms:modified>
</cp:coreProperties>
</file>