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31B733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ТРУДОВОЙ ДОГОВОР (КОНТРАКТ) № ____</w:t>
      </w:r>
    </w:p>
    <w:p w14:paraId="0F1FC80B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514A174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gorod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                                                     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data_podpisania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</w:t>
      </w:r>
    </w:p>
    <w:p w14:paraId="226BCAFF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C576810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grazhdanstvo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FIO_rabotnika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data_rozhdenia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паспорт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seria_pasporta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№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nomer_pasporta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выдан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kem_vydan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зарегистрированны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й(</w:t>
      </w:r>
      <w:proofErr w:type="spellStart"/>
      <w:proofErr w:type="gramEnd"/>
      <w:r w:rsidRPr="003C48E3">
        <w:rPr>
          <w:rFonts w:ascii="Times New Roman" w:hAnsi="Times New Roman" w:cs="Times New Roman"/>
          <w:sz w:val="26"/>
          <w:szCs w:val="26"/>
        </w:rPr>
        <w:t>ая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) по адресу: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adres_propiski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проживающий(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ая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) по адресу: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adres_prozhivania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(далее — Работник), с другой стороны, заключили настоящий контракт о нижеследующем.</w:t>
      </w:r>
    </w:p>
    <w:p w14:paraId="603FF5F8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0CC01DD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 ОБЩИЕ ПОЛОЖЕНИЯ</w:t>
      </w:r>
    </w:p>
    <w:p w14:paraId="7D703BCC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1.1. Наниматель принимает Работника на работу в ООО «ВИТАРМИКО» на должность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dolzhnost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tip_zanyatosti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на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stavka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ставки.</w:t>
      </w:r>
    </w:p>
    <w:p w14:paraId="55B2EA02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1.2. Место работы: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mesto_raboty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}}.</w:t>
      </w:r>
    </w:p>
    <w:p w14:paraId="4BC833F4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1.3. Настоящий контракт заключен на срок с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data_nachala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по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data_okonchania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}}.</w:t>
      </w:r>
    </w:p>
    <w:p w14:paraId="5A7E00B0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1.4. Испытательный срок: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ispytatelny_srok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}}.</w:t>
      </w:r>
    </w:p>
    <w:p w14:paraId="2EED531B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199ED40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 ОБЯЗАННОСТИ РАБОТНИКА</w:t>
      </w:r>
    </w:p>
    <w:p w14:paraId="692FA429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Работник обязан:</w:t>
      </w:r>
    </w:p>
    <w:p w14:paraId="63B9B905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dolzhnost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}}, являющейся неотъемлемой частью настоящего контракта.</w:t>
      </w:r>
    </w:p>
    <w:p w14:paraId="66FBE5E2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2.2. Выполнять следующие ключевые обязанности:</w:t>
      </w:r>
    </w:p>
    <w:p w14:paraId="68AEEC9C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obyazannosti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</w:t>
      </w:r>
    </w:p>
    <w:p w14:paraId="19B810E3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2.3. Подчиняться Правилам внутреннего трудового распорядка Нанимателя, выполнять письменные и устные приказы и распоряжения Нанимателя, не противоречащие законодательству.</w:t>
      </w:r>
    </w:p>
    <w:p w14:paraId="456CA3BD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2.4. Соблюдать требования по охране труда, технике безопасности и пожарной безопасности.</w:t>
      </w:r>
    </w:p>
    <w:p w14:paraId="73D26A3D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2.5. Бережно относиться к имуществу Нанимателя, принимать меры к предотвращению ущерба.</w:t>
      </w:r>
    </w:p>
    <w:p w14:paraId="6A42AB88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2.6. Хранить коммерческую тайну Нанимателя, не разглашать служебную информацию.</w:t>
      </w:r>
    </w:p>
    <w:p w14:paraId="1ABB6689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2595F5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lastRenderedPageBreak/>
        <w:t>3. ОБЯЗАННОСТИ НАНИМАТЕЛЯ</w:t>
      </w:r>
    </w:p>
    <w:p w14:paraId="59ABC168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3.1. Организовать труд Работника, обеспечить безопасные условия труда, соответствующие требованиям законодательства.</w:t>
      </w:r>
    </w:p>
    <w:p w14:paraId="2D279816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3.2. Своевременно выплачивать Работнику заработную плату в размерах и сроки, установленные настоящим контрактом.</w:t>
      </w:r>
    </w:p>
    <w:p w14:paraId="63024DA5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3.3. Ознакомить Работника с локальными правовыми актами.</w:t>
      </w:r>
    </w:p>
    <w:p w14:paraId="6A69A1FC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3.4. Вести учет фактически отработанного Работником времени.</w:t>
      </w:r>
    </w:p>
    <w:p w14:paraId="717821B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8B2CCF7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 РЕЖИМ РАБОЧЕГО ВРЕМЕНИ И ВРЕМЕНИ ОТДЫХА</w:t>
      </w:r>
    </w:p>
    <w:p w14:paraId="6E6DE4E3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4.1. Работнику устанавливается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stavka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ставки рабочего времени.</w:t>
      </w:r>
    </w:p>
    <w:p w14:paraId="08F2CB69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4.2. Суммированный учет рабочего времени с учетным периодом — один квартал. Норма рабочего времени за учетный период определяется пропорционально установленной ставке.</w:t>
      </w:r>
    </w:p>
    <w:p w14:paraId="657220D5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4.3. Работа осуществляется по графику сменности, утверждаемому Нанимателем. Время присутствия на работе: с 10:00 до 22:00. Продолжительность рабочего времени в смену — 11 часов (12 часов присутствия минус 60 минут перерывов).</w:t>
      </w:r>
    </w:p>
    <w:p w14:paraId="6662733A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4.4. По соглашению сторон в течение смены Работнику предоставляются перерывы для отдыха и питания: 3 перерыва по 20 минут каждый (суммарно 60 минут). Перерывы не включаются в рабочее время и не оплачиваются.</w:t>
      </w:r>
    </w:p>
    <w:p w14:paraId="69EB6ED4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4.5. Выходные дни предоставляются согласно графику сменности.</w:t>
      </w:r>
    </w:p>
    <w:p w14:paraId="0807B766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 xml:space="preserve">4.6. Работнику предоставляется трудовой отпуск продолжительностью 24 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календарных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 xml:space="preserve"> дня.</w:t>
      </w:r>
    </w:p>
    <w:p w14:paraId="2B138B9D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4.7. В соответствии со ст. 261-2 Трудового кодекса Республики Беларусь Работнику предоставляется дополнительный поощрительный отпуск с сохранением заработной платы продолжительностью 1 календарный день.</w:t>
      </w:r>
    </w:p>
    <w:p w14:paraId="27DFCB6C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F8BA95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 ОПЛАТА ТРУДА</w:t>
      </w:r>
    </w:p>
    <w:p w14:paraId="3BECC799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5.1. На день подписания настоящего контракта Работнику устанавливается тарифный оклад в размере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oklad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белорусских рублей в месяц.</w:t>
      </w:r>
    </w:p>
    <w:p w14:paraId="05B213A0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5.2. В соответствии со ст. 261-2 Трудового кодекса Республики Беларусь тарифный оклад, указанный в п. 5.1 настоящего контракта, повышается на 5%.</w:t>
      </w:r>
    </w:p>
    <w:p w14:paraId="1BA788D7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5.3. Премирование и выплата надбавок производятся в соответствии с Положением об оплате труда и премировании, действующим у Нанимателя.</w:t>
      </w:r>
    </w:p>
    <w:p w14:paraId="05395DED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5.4. Изменение размера и условий оплаты труда, установленных настоящим контрактом,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04D4FAF5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lastRenderedPageBreak/>
        <w:t>5.5. Заработная плата выплачивается регулярно два раза в месяц путем перечисления денежных средств на текущий (расчетный) банковский счет Работника в следующие сроки:</w:t>
      </w:r>
    </w:p>
    <w:p w14:paraId="79AC42C5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- 30-го числа текущего месяца — первая часть заработной платы;</w:t>
      </w:r>
    </w:p>
    <w:p w14:paraId="608A817E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 xml:space="preserve">- 15-го числа месяца, следующего за 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расчетным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>, — вторая часть заработной платы.</w:t>
      </w:r>
    </w:p>
    <w:p w14:paraId="3C96976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783B92C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6. ОТВЕТСТВЕННОСТЬ СТОРОН</w:t>
      </w:r>
    </w:p>
    <w:p w14:paraId="207AAAE5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6.1. За неисполнение или ненадлежащее исполнение своих обязанностей Стороны несут дисциплинарную, материальную и иную ответственность в соответствии с Трудовым кодексом Республики Беларусь.</w:t>
      </w:r>
    </w:p>
    <w:p w14:paraId="1CFADB80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blok_mat_otvetstvennost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</w:t>
      </w:r>
    </w:p>
    <w:p w14:paraId="5EC37BD7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C72C5BE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7. ИЗМЕНЕНИЕ, ПРОДЛЕНИЕ И ПРЕКРАЩЕНИЕ КОНТРАКТА</w:t>
      </w:r>
    </w:p>
    <w:p w14:paraId="2A18CD50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7.1. Изменение условий настоящего контракта производится по соглашению сторон либо по основаниям, предусмотренным законодательством Республики Беларусь.</w:t>
      </w:r>
    </w:p>
    <w:p w14:paraId="14892DE3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7.2. Настоящий контракт может быть продлен по соглашению сторон на новый срок в соответствии с п. 1-1 ст. 261-1 Трудового кодекса Республики Беларусь. Продление контракта оформляется дополнительным соглашением, подписанным обеими Сторонами.</w:t>
      </w:r>
    </w:p>
    <w:p w14:paraId="6DB21D4D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 xml:space="preserve">7.3. Наниматель обязан письменно предупредить Работника о решении продолжить или прекратить трудовые отношения не 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позднее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 xml:space="preserve"> чем за один месяц до истечения срока контракта. Работник обязан письменно уведомить Нанимателя о своем решении не 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позднее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 xml:space="preserve"> чем за две недели до истечения срока контракта.</w:t>
      </w:r>
    </w:p>
    <w:p w14:paraId="651B09E2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7.4. Контракт может быть прекращен в связи с истечением срока его действия (п. 2 ст. 35 ТК РБ) либо по иным основаниям, предусмотренным Трудовым кодексом Республики Беларусь.</w:t>
      </w:r>
    </w:p>
    <w:p w14:paraId="59570721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7AB969A2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8. РАЗРЕШЕНИЕ СПОРОВ</w:t>
      </w:r>
    </w:p>
    <w:p w14:paraId="3616543A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 xml:space="preserve">8.1. Все споры и разногласия, возникающие между Сторонами, разрешаются путем переговоров. При 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недостижении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 xml:space="preserve"> согласия спор передается на рассмотрение суда в порядке, установленном законодательством Республики Беларусь.</w:t>
      </w:r>
    </w:p>
    <w:p w14:paraId="11AA0FF6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4331082" w14:textId="77777777" w:rsidR="00AD56ED" w:rsidRPr="003C48E3" w:rsidRDefault="00AD56ED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9. ЗАКЛЮЧИТЕЛЬНЫЕ ПОЛОЖЕНИЯ</w:t>
      </w:r>
    </w:p>
    <w:p w14:paraId="760D1148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lastRenderedPageBreak/>
        <w:t>9.1. Настоящий контракт составлен в двух экземплярах на русском языке, имеющих одинаковую юридическую силу: один экземпляр хранится у Нанимателя, второй — у Работника.</w:t>
      </w:r>
    </w:p>
    <w:p w14:paraId="6E5CF0FD" w14:textId="77777777" w:rsidR="00AD56ED" w:rsidRPr="003C48E3" w:rsidRDefault="00AD56ED" w:rsidP="00B71AB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9.2. Вопросы, не урегулированные настоящим контрактом, регулируются Трудовым кодексом Республики Беларусь и иными актами законодательства.</w:t>
      </w:r>
    </w:p>
    <w:p w14:paraId="781D95C7" w14:textId="1930779A" w:rsidR="00692071" w:rsidRPr="003C48E3" w:rsidRDefault="00692071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692071" w:rsidRPr="003C48E3" w14:paraId="35328068" w14:textId="77777777" w:rsidTr="00692071">
        <w:tc>
          <w:tcPr>
            <w:tcW w:w="4621" w:type="dxa"/>
          </w:tcPr>
          <w:p w14:paraId="54809634" w14:textId="1421BB6D" w:rsidR="00692071" w:rsidRPr="003C48E3" w:rsidRDefault="00692071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640F2CB1" w14:textId="5B2233E8" w:rsidR="00692071" w:rsidRPr="003C48E3" w:rsidRDefault="00692071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7A1E18" w:rsidRPr="003C48E3" w14:paraId="679590CB" w14:textId="77777777" w:rsidTr="007A1E18">
        <w:tc>
          <w:tcPr>
            <w:tcW w:w="4621" w:type="dxa"/>
            <w:hideMark/>
          </w:tcPr>
          <w:p w14:paraId="518C480A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0DB49568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РАБОТНИК:</w:t>
            </w:r>
          </w:p>
          <w:p w14:paraId="63D46E3A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1E18" w:rsidRPr="003C48E3" w14:paraId="100C3337" w14:textId="77777777" w:rsidTr="007A1E18">
        <w:tc>
          <w:tcPr>
            <w:tcW w:w="4621" w:type="dxa"/>
            <w:hideMark/>
          </w:tcPr>
          <w:p w14:paraId="6FE0A0E6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178979A3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FIO_rabotnika_imen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7A1E18" w:rsidRPr="003C48E3" w14:paraId="57B25FF2" w14:textId="77777777" w:rsidTr="007A1E18">
        <w:tc>
          <w:tcPr>
            <w:tcW w:w="4621" w:type="dxa"/>
            <w:hideMark/>
          </w:tcPr>
          <w:p w14:paraId="3F158605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37C33AC5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Адрес: 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adres_prozhivania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7A1E18" w:rsidRPr="00B71AB2" w14:paraId="4D85B363" w14:textId="77777777" w:rsidTr="007A1E18">
        <w:tc>
          <w:tcPr>
            <w:tcW w:w="4621" w:type="dxa"/>
            <w:hideMark/>
          </w:tcPr>
          <w:p w14:paraId="7117B295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Вороновский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352AFF02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Паспорт</w:t>
            </w:r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seria_pasporta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 № 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nomer_pasporta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  <w:tr w:rsidR="007A1E18" w:rsidRPr="003C48E3" w14:paraId="274E2FDB" w14:textId="77777777" w:rsidTr="007A1E18">
        <w:tc>
          <w:tcPr>
            <w:tcW w:w="4621" w:type="dxa"/>
            <w:hideMark/>
          </w:tcPr>
          <w:p w14:paraId="1D3FB7A1" w14:textId="73CADCD7" w:rsidR="007A1E18" w:rsidRPr="003C48E3" w:rsidRDefault="00B71AB2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Советская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, д. 4, ком. 63</w:t>
            </w:r>
            <w:bookmarkStart w:id="0" w:name="_GoBack"/>
            <w:bookmarkEnd w:id="0"/>
            <w:r w:rsidR="007A1E18"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   </w:t>
            </w:r>
          </w:p>
        </w:tc>
        <w:tc>
          <w:tcPr>
            <w:tcW w:w="4621" w:type="dxa"/>
          </w:tcPr>
          <w:p w14:paraId="30746D16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kem_vydan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  <w:p w14:paraId="7D89B769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1E18" w:rsidRPr="003C48E3" w14:paraId="24C3EE1B" w14:textId="77777777" w:rsidTr="007A1E18">
        <w:tc>
          <w:tcPr>
            <w:tcW w:w="4621" w:type="dxa"/>
            <w:hideMark/>
          </w:tcPr>
          <w:p w14:paraId="7D8EB002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УНП: 391516375</w:t>
            </w:r>
          </w:p>
        </w:tc>
        <w:tc>
          <w:tcPr>
            <w:tcW w:w="4621" w:type="dxa"/>
          </w:tcPr>
          <w:p w14:paraId="6603398E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1E18" w:rsidRPr="003C48E3" w14:paraId="778F93CD" w14:textId="77777777" w:rsidTr="007A1E18">
        <w:tc>
          <w:tcPr>
            <w:tcW w:w="4621" w:type="dxa"/>
            <w:hideMark/>
          </w:tcPr>
          <w:p w14:paraId="0B923C68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>Директор</w:t>
            </w:r>
          </w:p>
        </w:tc>
        <w:tc>
          <w:tcPr>
            <w:tcW w:w="4621" w:type="dxa"/>
            <w:hideMark/>
          </w:tcPr>
          <w:p w14:paraId="042416E9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_____________</w:t>
            </w:r>
          </w:p>
        </w:tc>
      </w:tr>
      <w:tr w:rsidR="007A1E18" w:rsidRPr="003C48E3" w14:paraId="1EFD9ACC" w14:textId="77777777" w:rsidTr="007A1E18">
        <w:tc>
          <w:tcPr>
            <w:tcW w:w="4621" w:type="dxa"/>
          </w:tcPr>
          <w:p w14:paraId="5A26114A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1721A6E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116C9993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E4C44F1" w14:textId="77777777" w:rsidR="007A1E18" w:rsidRPr="003C48E3" w:rsidRDefault="007A1E18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</w:t>
            </w:r>
            <w:proofErr w:type="spellStart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FIO_rabotnika_fam</w:t>
            </w:r>
            <w:proofErr w:type="spellEnd"/>
            <w:r w:rsidRPr="003C48E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692071" w:rsidRPr="003C48E3" w14:paraId="1618CA85" w14:textId="77777777" w:rsidTr="00692071">
        <w:tc>
          <w:tcPr>
            <w:tcW w:w="4621" w:type="dxa"/>
          </w:tcPr>
          <w:p w14:paraId="6D74E427" w14:textId="00B3201B" w:rsidR="00692071" w:rsidRPr="003C48E3" w:rsidRDefault="00692071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3861AC39" w14:textId="6D2006D6" w:rsidR="00692071" w:rsidRPr="003C48E3" w:rsidRDefault="00692071" w:rsidP="003C48E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207F9F1" w14:textId="77777777" w:rsidR="00692071" w:rsidRPr="003C48E3" w:rsidRDefault="00692071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8C88894" w14:textId="77777777" w:rsidR="00692071" w:rsidRPr="003C48E3" w:rsidRDefault="00692071" w:rsidP="003C48E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BD9FCEE" w14:textId="77777777" w:rsidR="0082184C" w:rsidRPr="003C48E3" w:rsidRDefault="0082184C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С должностной инструкцией и Правилами внутреннего трудового распорядка ознакомле</w:t>
      </w:r>
      <w:proofErr w:type="gramStart"/>
      <w:r w:rsidRPr="003C48E3">
        <w:rPr>
          <w:rFonts w:ascii="Times New Roman" w:hAnsi="Times New Roman" w:cs="Times New Roman"/>
          <w:sz w:val="26"/>
          <w:szCs w:val="26"/>
        </w:rPr>
        <w:t>н(</w:t>
      </w:r>
      <w:proofErr w:type="gramEnd"/>
      <w:r w:rsidRPr="003C48E3">
        <w:rPr>
          <w:rFonts w:ascii="Times New Roman" w:hAnsi="Times New Roman" w:cs="Times New Roman"/>
          <w:sz w:val="26"/>
          <w:szCs w:val="26"/>
        </w:rPr>
        <w:t>а):</w:t>
      </w:r>
    </w:p>
    <w:p w14:paraId="501817AE" w14:textId="0CD7AEA6" w:rsidR="00BF51ED" w:rsidRPr="003C48E3" w:rsidRDefault="00692071" w:rsidP="003C48E3">
      <w:pPr>
        <w:jc w:val="both"/>
        <w:rPr>
          <w:rFonts w:ascii="Times New Roman" w:hAnsi="Times New Roman" w:cs="Times New Roman"/>
          <w:sz w:val="26"/>
          <w:szCs w:val="26"/>
        </w:rPr>
      </w:pPr>
      <w:r w:rsidRPr="003C48E3">
        <w:rPr>
          <w:rFonts w:ascii="Times New Roman" w:hAnsi="Times New Roman" w:cs="Times New Roman"/>
          <w:sz w:val="26"/>
          <w:szCs w:val="26"/>
        </w:rPr>
        <w:t>_____________ {{</w:t>
      </w:r>
      <w:proofErr w:type="spellStart"/>
      <w:r w:rsidRPr="003C48E3">
        <w:rPr>
          <w:rFonts w:ascii="Times New Roman" w:hAnsi="Times New Roman" w:cs="Times New Roman"/>
          <w:sz w:val="26"/>
          <w:szCs w:val="26"/>
        </w:rPr>
        <w:t>FIO_rabotnika_fam</w:t>
      </w:r>
      <w:proofErr w:type="spellEnd"/>
      <w:r w:rsidRPr="003C48E3">
        <w:rPr>
          <w:rFonts w:ascii="Times New Roman" w:hAnsi="Times New Roman" w:cs="Times New Roman"/>
          <w:sz w:val="26"/>
          <w:szCs w:val="26"/>
        </w:rPr>
        <w:t>}}        «___» _________ 202_ г.</w:t>
      </w:r>
    </w:p>
    <w:sectPr w:rsidR="00BF51ED" w:rsidRPr="003C48E3" w:rsidSect="003C48E3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D5E0B4F8"/>
    <w:lvl w:ilvl="0" w:tplc="0744F424">
      <w:start w:val="2"/>
      <w:numFmt w:val="decimal"/>
      <w:lvlText w:val="%1."/>
      <w:lvlJc w:val="left"/>
      <w:pPr>
        <w:ind w:left="720" w:hanging="360"/>
      </w:pPr>
    </w:lvl>
    <w:lvl w:ilvl="1" w:tplc="D034D640">
      <w:start w:val="1"/>
      <w:numFmt w:val="lowerLetter"/>
      <w:lvlText w:val="%2."/>
      <w:lvlJc w:val="left"/>
      <w:pPr>
        <w:ind w:left="1440" w:hanging="360"/>
      </w:pPr>
    </w:lvl>
    <w:lvl w:ilvl="2" w:tplc="E3E2D1FE">
      <w:start w:val="1"/>
      <w:numFmt w:val="lowerRoman"/>
      <w:lvlText w:val="%3."/>
      <w:lvlJc w:val="right"/>
      <w:pPr>
        <w:ind w:left="2160" w:hanging="180"/>
      </w:pPr>
    </w:lvl>
    <w:lvl w:ilvl="3" w:tplc="79AE7AC4">
      <w:start w:val="1"/>
      <w:numFmt w:val="decimal"/>
      <w:lvlText w:val="%4."/>
      <w:lvlJc w:val="left"/>
      <w:pPr>
        <w:ind w:left="2880" w:hanging="360"/>
      </w:pPr>
    </w:lvl>
    <w:lvl w:ilvl="4" w:tplc="0F4879EA">
      <w:start w:val="1"/>
      <w:numFmt w:val="lowerLetter"/>
      <w:lvlText w:val="%5."/>
      <w:lvlJc w:val="left"/>
      <w:pPr>
        <w:ind w:left="3600" w:hanging="360"/>
      </w:pPr>
    </w:lvl>
    <w:lvl w:ilvl="5" w:tplc="791A3C1A">
      <w:start w:val="1"/>
      <w:numFmt w:val="lowerRoman"/>
      <w:lvlText w:val="%6."/>
      <w:lvlJc w:val="right"/>
      <w:pPr>
        <w:ind w:left="4320" w:hanging="180"/>
      </w:pPr>
    </w:lvl>
    <w:lvl w:ilvl="6" w:tplc="23F83A14">
      <w:start w:val="1"/>
      <w:numFmt w:val="decimal"/>
      <w:lvlText w:val="%7."/>
      <w:lvlJc w:val="left"/>
      <w:pPr>
        <w:ind w:left="5040" w:hanging="360"/>
      </w:pPr>
    </w:lvl>
    <w:lvl w:ilvl="7" w:tplc="7F64AE4C">
      <w:start w:val="1"/>
      <w:numFmt w:val="lowerLetter"/>
      <w:lvlText w:val="%8."/>
      <w:lvlJc w:val="left"/>
      <w:pPr>
        <w:ind w:left="5760" w:hanging="360"/>
      </w:pPr>
    </w:lvl>
    <w:lvl w:ilvl="8" w:tplc="1C86B52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666A59E6"/>
    <w:lvl w:ilvl="0" w:tplc="3DBE1B34">
      <w:start w:val="4"/>
      <w:numFmt w:val="decimal"/>
      <w:lvlText w:val="%1."/>
      <w:lvlJc w:val="left"/>
      <w:pPr>
        <w:ind w:left="720" w:hanging="360"/>
      </w:pPr>
    </w:lvl>
    <w:lvl w:ilvl="1" w:tplc="0B8C4CE8">
      <w:start w:val="1"/>
      <w:numFmt w:val="lowerLetter"/>
      <w:lvlText w:val="%2."/>
      <w:lvlJc w:val="left"/>
      <w:pPr>
        <w:ind w:left="1440" w:hanging="360"/>
      </w:pPr>
    </w:lvl>
    <w:lvl w:ilvl="2" w:tplc="D59EC15C">
      <w:start w:val="1"/>
      <w:numFmt w:val="lowerRoman"/>
      <w:lvlText w:val="%3."/>
      <w:lvlJc w:val="right"/>
      <w:pPr>
        <w:ind w:left="2160" w:hanging="180"/>
      </w:pPr>
    </w:lvl>
    <w:lvl w:ilvl="3" w:tplc="8D849432">
      <w:start w:val="1"/>
      <w:numFmt w:val="decimal"/>
      <w:lvlText w:val="%4."/>
      <w:lvlJc w:val="left"/>
      <w:pPr>
        <w:ind w:left="2880" w:hanging="360"/>
      </w:pPr>
    </w:lvl>
    <w:lvl w:ilvl="4" w:tplc="C0F029A8">
      <w:start w:val="1"/>
      <w:numFmt w:val="lowerLetter"/>
      <w:lvlText w:val="%5."/>
      <w:lvlJc w:val="left"/>
      <w:pPr>
        <w:ind w:left="3600" w:hanging="360"/>
      </w:pPr>
    </w:lvl>
    <w:lvl w:ilvl="5" w:tplc="5EDEFD9C">
      <w:start w:val="1"/>
      <w:numFmt w:val="lowerRoman"/>
      <w:lvlText w:val="%6."/>
      <w:lvlJc w:val="right"/>
      <w:pPr>
        <w:ind w:left="4320" w:hanging="180"/>
      </w:pPr>
    </w:lvl>
    <w:lvl w:ilvl="6" w:tplc="0FCEC6A4">
      <w:start w:val="1"/>
      <w:numFmt w:val="decimal"/>
      <w:lvlText w:val="%7."/>
      <w:lvlJc w:val="left"/>
      <w:pPr>
        <w:ind w:left="5040" w:hanging="360"/>
      </w:pPr>
    </w:lvl>
    <w:lvl w:ilvl="7" w:tplc="2AFA0FF8">
      <w:start w:val="1"/>
      <w:numFmt w:val="lowerLetter"/>
      <w:lvlText w:val="%8."/>
      <w:lvlJc w:val="left"/>
      <w:pPr>
        <w:ind w:left="5760" w:hanging="360"/>
      </w:pPr>
    </w:lvl>
    <w:lvl w:ilvl="8" w:tplc="F9F85DC6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66B0D1E8"/>
    <w:lvl w:ilvl="0" w:tplc="6A025012">
      <w:start w:val="1"/>
      <w:numFmt w:val="decimal"/>
      <w:lvlText w:val="%1."/>
      <w:lvlJc w:val="left"/>
      <w:pPr>
        <w:ind w:left="720" w:hanging="360"/>
      </w:pPr>
    </w:lvl>
    <w:lvl w:ilvl="1" w:tplc="478A079E">
      <w:start w:val="1"/>
      <w:numFmt w:val="lowerLetter"/>
      <w:lvlText w:val="%2."/>
      <w:lvlJc w:val="left"/>
      <w:pPr>
        <w:ind w:left="1440" w:hanging="360"/>
      </w:pPr>
    </w:lvl>
    <w:lvl w:ilvl="2" w:tplc="855A537C">
      <w:start w:val="1"/>
      <w:numFmt w:val="lowerRoman"/>
      <w:lvlText w:val="%3."/>
      <w:lvlJc w:val="right"/>
      <w:pPr>
        <w:ind w:left="2160" w:hanging="180"/>
      </w:pPr>
    </w:lvl>
    <w:lvl w:ilvl="3" w:tplc="1B1C570C">
      <w:start w:val="1"/>
      <w:numFmt w:val="decimal"/>
      <w:lvlText w:val="%4."/>
      <w:lvlJc w:val="left"/>
      <w:pPr>
        <w:ind w:left="2880" w:hanging="360"/>
      </w:pPr>
    </w:lvl>
    <w:lvl w:ilvl="4" w:tplc="C42A3B2A">
      <w:start w:val="1"/>
      <w:numFmt w:val="lowerLetter"/>
      <w:lvlText w:val="%5."/>
      <w:lvlJc w:val="left"/>
      <w:pPr>
        <w:ind w:left="3600" w:hanging="360"/>
      </w:pPr>
    </w:lvl>
    <w:lvl w:ilvl="5" w:tplc="2B967888">
      <w:start w:val="1"/>
      <w:numFmt w:val="lowerRoman"/>
      <w:lvlText w:val="%6."/>
      <w:lvlJc w:val="right"/>
      <w:pPr>
        <w:ind w:left="4320" w:hanging="180"/>
      </w:pPr>
    </w:lvl>
    <w:lvl w:ilvl="6" w:tplc="9C8C2F02">
      <w:start w:val="1"/>
      <w:numFmt w:val="decimal"/>
      <w:lvlText w:val="%7."/>
      <w:lvlJc w:val="left"/>
      <w:pPr>
        <w:ind w:left="5040" w:hanging="360"/>
      </w:pPr>
    </w:lvl>
    <w:lvl w:ilvl="7" w:tplc="ACE0BBA6">
      <w:start w:val="1"/>
      <w:numFmt w:val="lowerLetter"/>
      <w:lvlText w:val="%8."/>
      <w:lvlJc w:val="left"/>
      <w:pPr>
        <w:ind w:left="5760" w:hanging="360"/>
      </w:pPr>
    </w:lvl>
    <w:lvl w:ilvl="8" w:tplc="634006DA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D85AB5DA"/>
    <w:lvl w:ilvl="0" w:tplc="0FD22D90">
      <w:start w:val="6"/>
      <w:numFmt w:val="decimal"/>
      <w:lvlText w:val="%1."/>
      <w:lvlJc w:val="left"/>
      <w:pPr>
        <w:ind w:left="720" w:hanging="360"/>
      </w:pPr>
    </w:lvl>
    <w:lvl w:ilvl="1" w:tplc="789EB2C4">
      <w:start w:val="1"/>
      <w:numFmt w:val="lowerLetter"/>
      <w:lvlText w:val="%2."/>
      <w:lvlJc w:val="left"/>
      <w:pPr>
        <w:ind w:left="1440" w:hanging="360"/>
      </w:pPr>
    </w:lvl>
    <w:lvl w:ilvl="2" w:tplc="8578E02C">
      <w:start w:val="1"/>
      <w:numFmt w:val="lowerRoman"/>
      <w:lvlText w:val="%3."/>
      <w:lvlJc w:val="right"/>
      <w:pPr>
        <w:ind w:left="2160" w:hanging="180"/>
      </w:pPr>
    </w:lvl>
    <w:lvl w:ilvl="3" w:tplc="9558F102">
      <w:start w:val="1"/>
      <w:numFmt w:val="decimal"/>
      <w:lvlText w:val="%4."/>
      <w:lvlJc w:val="left"/>
      <w:pPr>
        <w:ind w:left="2880" w:hanging="360"/>
      </w:pPr>
    </w:lvl>
    <w:lvl w:ilvl="4" w:tplc="82E4D69A">
      <w:start w:val="1"/>
      <w:numFmt w:val="lowerLetter"/>
      <w:lvlText w:val="%5."/>
      <w:lvlJc w:val="left"/>
      <w:pPr>
        <w:ind w:left="3600" w:hanging="360"/>
      </w:pPr>
    </w:lvl>
    <w:lvl w:ilvl="5" w:tplc="896C548C">
      <w:start w:val="1"/>
      <w:numFmt w:val="lowerRoman"/>
      <w:lvlText w:val="%6."/>
      <w:lvlJc w:val="right"/>
      <w:pPr>
        <w:ind w:left="4320" w:hanging="180"/>
      </w:pPr>
    </w:lvl>
    <w:lvl w:ilvl="6" w:tplc="F2D2F208">
      <w:start w:val="1"/>
      <w:numFmt w:val="decimal"/>
      <w:lvlText w:val="%7."/>
      <w:lvlJc w:val="left"/>
      <w:pPr>
        <w:ind w:left="5040" w:hanging="360"/>
      </w:pPr>
    </w:lvl>
    <w:lvl w:ilvl="7" w:tplc="B5FE7F84">
      <w:start w:val="1"/>
      <w:numFmt w:val="lowerLetter"/>
      <w:lvlText w:val="%8."/>
      <w:lvlJc w:val="left"/>
      <w:pPr>
        <w:ind w:left="5760" w:hanging="360"/>
      </w:pPr>
    </w:lvl>
    <w:lvl w:ilvl="8" w:tplc="84C4EA4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FBA0E1A2"/>
    <w:lvl w:ilvl="0" w:tplc="B1BE6D9A">
      <w:start w:val="3"/>
      <w:numFmt w:val="decimal"/>
      <w:lvlText w:val="%1."/>
      <w:lvlJc w:val="left"/>
      <w:pPr>
        <w:ind w:left="720" w:hanging="360"/>
      </w:pPr>
    </w:lvl>
    <w:lvl w:ilvl="1" w:tplc="4C780048">
      <w:start w:val="1"/>
      <w:numFmt w:val="lowerLetter"/>
      <w:lvlText w:val="%2."/>
      <w:lvlJc w:val="left"/>
      <w:pPr>
        <w:ind w:left="1440" w:hanging="360"/>
      </w:pPr>
    </w:lvl>
    <w:lvl w:ilvl="2" w:tplc="01BA7372">
      <w:start w:val="1"/>
      <w:numFmt w:val="lowerRoman"/>
      <w:lvlText w:val="%3."/>
      <w:lvlJc w:val="right"/>
      <w:pPr>
        <w:ind w:left="2160" w:hanging="180"/>
      </w:pPr>
    </w:lvl>
    <w:lvl w:ilvl="3" w:tplc="5DF2974A">
      <w:start w:val="1"/>
      <w:numFmt w:val="decimal"/>
      <w:lvlText w:val="%4."/>
      <w:lvlJc w:val="left"/>
      <w:pPr>
        <w:ind w:left="2880" w:hanging="360"/>
      </w:pPr>
    </w:lvl>
    <w:lvl w:ilvl="4" w:tplc="908E0350">
      <w:start w:val="1"/>
      <w:numFmt w:val="lowerLetter"/>
      <w:lvlText w:val="%5."/>
      <w:lvlJc w:val="left"/>
      <w:pPr>
        <w:ind w:left="3600" w:hanging="360"/>
      </w:pPr>
    </w:lvl>
    <w:lvl w:ilvl="5" w:tplc="63CC2346">
      <w:start w:val="1"/>
      <w:numFmt w:val="lowerRoman"/>
      <w:lvlText w:val="%6."/>
      <w:lvlJc w:val="right"/>
      <w:pPr>
        <w:ind w:left="4320" w:hanging="180"/>
      </w:pPr>
    </w:lvl>
    <w:lvl w:ilvl="6" w:tplc="9098C0A8">
      <w:start w:val="1"/>
      <w:numFmt w:val="decimal"/>
      <w:lvlText w:val="%7."/>
      <w:lvlJc w:val="left"/>
      <w:pPr>
        <w:ind w:left="5040" w:hanging="360"/>
      </w:pPr>
    </w:lvl>
    <w:lvl w:ilvl="7" w:tplc="7BDC1B36">
      <w:start w:val="1"/>
      <w:numFmt w:val="lowerLetter"/>
      <w:lvlText w:val="%8."/>
      <w:lvlJc w:val="left"/>
      <w:pPr>
        <w:ind w:left="5760" w:hanging="360"/>
      </w:pPr>
    </w:lvl>
    <w:lvl w:ilvl="8" w:tplc="665EA984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FC363674"/>
    <w:lvl w:ilvl="0" w:tplc="5E8E04E6">
      <w:start w:val="7"/>
      <w:numFmt w:val="decimal"/>
      <w:lvlText w:val="%1."/>
      <w:lvlJc w:val="left"/>
      <w:pPr>
        <w:ind w:left="720" w:hanging="360"/>
      </w:pPr>
    </w:lvl>
    <w:lvl w:ilvl="1" w:tplc="37EA9C6E">
      <w:start w:val="1"/>
      <w:numFmt w:val="lowerLetter"/>
      <w:lvlText w:val="%2."/>
      <w:lvlJc w:val="left"/>
      <w:pPr>
        <w:ind w:left="1440" w:hanging="360"/>
      </w:pPr>
    </w:lvl>
    <w:lvl w:ilvl="2" w:tplc="A880C674">
      <w:start w:val="1"/>
      <w:numFmt w:val="lowerRoman"/>
      <w:lvlText w:val="%3."/>
      <w:lvlJc w:val="right"/>
      <w:pPr>
        <w:ind w:left="2160" w:hanging="180"/>
      </w:pPr>
    </w:lvl>
    <w:lvl w:ilvl="3" w:tplc="F42E4294">
      <w:start w:val="1"/>
      <w:numFmt w:val="decimal"/>
      <w:lvlText w:val="%4."/>
      <w:lvlJc w:val="left"/>
      <w:pPr>
        <w:ind w:left="2880" w:hanging="360"/>
      </w:pPr>
    </w:lvl>
    <w:lvl w:ilvl="4" w:tplc="763A32BA">
      <w:start w:val="1"/>
      <w:numFmt w:val="lowerLetter"/>
      <w:lvlText w:val="%5."/>
      <w:lvlJc w:val="left"/>
      <w:pPr>
        <w:ind w:left="3600" w:hanging="360"/>
      </w:pPr>
    </w:lvl>
    <w:lvl w:ilvl="5" w:tplc="8BFE2FE8">
      <w:start w:val="1"/>
      <w:numFmt w:val="lowerRoman"/>
      <w:lvlText w:val="%6."/>
      <w:lvlJc w:val="right"/>
      <w:pPr>
        <w:ind w:left="4320" w:hanging="180"/>
      </w:pPr>
    </w:lvl>
    <w:lvl w:ilvl="6" w:tplc="1E1EBCB2">
      <w:start w:val="1"/>
      <w:numFmt w:val="decimal"/>
      <w:lvlText w:val="%7."/>
      <w:lvlJc w:val="left"/>
      <w:pPr>
        <w:ind w:left="5040" w:hanging="360"/>
      </w:pPr>
    </w:lvl>
    <w:lvl w:ilvl="7" w:tplc="6A0E05D6">
      <w:start w:val="1"/>
      <w:numFmt w:val="lowerLetter"/>
      <w:lvlText w:val="%8."/>
      <w:lvlJc w:val="left"/>
      <w:pPr>
        <w:ind w:left="5760" w:hanging="360"/>
      </w:pPr>
    </w:lvl>
    <w:lvl w:ilvl="8" w:tplc="46E05986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3CF6F446"/>
    <w:lvl w:ilvl="0" w:tplc="A88C82F8">
      <w:start w:val="5"/>
      <w:numFmt w:val="decimal"/>
      <w:lvlText w:val="%1."/>
      <w:lvlJc w:val="left"/>
      <w:pPr>
        <w:ind w:left="720" w:hanging="360"/>
      </w:pPr>
    </w:lvl>
    <w:lvl w:ilvl="1" w:tplc="0D6E9E3A">
      <w:start w:val="1"/>
      <w:numFmt w:val="lowerLetter"/>
      <w:lvlText w:val="%2."/>
      <w:lvlJc w:val="left"/>
      <w:pPr>
        <w:ind w:left="1440" w:hanging="360"/>
      </w:pPr>
    </w:lvl>
    <w:lvl w:ilvl="2" w:tplc="7F7E6F9E">
      <w:start w:val="1"/>
      <w:numFmt w:val="lowerRoman"/>
      <w:lvlText w:val="%3."/>
      <w:lvlJc w:val="right"/>
      <w:pPr>
        <w:ind w:left="2160" w:hanging="180"/>
      </w:pPr>
    </w:lvl>
    <w:lvl w:ilvl="3" w:tplc="698EDDC0">
      <w:start w:val="1"/>
      <w:numFmt w:val="decimal"/>
      <w:lvlText w:val="%4."/>
      <w:lvlJc w:val="left"/>
      <w:pPr>
        <w:ind w:left="2880" w:hanging="360"/>
      </w:pPr>
    </w:lvl>
    <w:lvl w:ilvl="4" w:tplc="93D87356">
      <w:start w:val="1"/>
      <w:numFmt w:val="lowerLetter"/>
      <w:lvlText w:val="%5."/>
      <w:lvlJc w:val="left"/>
      <w:pPr>
        <w:ind w:left="3600" w:hanging="360"/>
      </w:pPr>
    </w:lvl>
    <w:lvl w:ilvl="5" w:tplc="409E6B86">
      <w:start w:val="1"/>
      <w:numFmt w:val="lowerRoman"/>
      <w:lvlText w:val="%6."/>
      <w:lvlJc w:val="right"/>
      <w:pPr>
        <w:ind w:left="4320" w:hanging="180"/>
      </w:pPr>
    </w:lvl>
    <w:lvl w:ilvl="6" w:tplc="84182CB6">
      <w:start w:val="1"/>
      <w:numFmt w:val="decimal"/>
      <w:lvlText w:val="%7."/>
      <w:lvlJc w:val="left"/>
      <w:pPr>
        <w:ind w:left="5040" w:hanging="360"/>
      </w:pPr>
    </w:lvl>
    <w:lvl w:ilvl="7" w:tplc="CC986BBA">
      <w:start w:val="1"/>
      <w:numFmt w:val="lowerLetter"/>
      <w:lvlText w:val="%8."/>
      <w:lvlJc w:val="left"/>
      <w:pPr>
        <w:ind w:left="5760" w:hanging="360"/>
      </w:pPr>
    </w:lvl>
    <w:lvl w:ilvl="8" w:tplc="4BB6101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0751C6"/>
    <w:rsid w:val="003C48E3"/>
    <w:rsid w:val="00587012"/>
    <w:rsid w:val="00692071"/>
    <w:rsid w:val="007A1E18"/>
    <w:rsid w:val="0082184C"/>
    <w:rsid w:val="00AD56ED"/>
    <w:rsid w:val="00B71AB2"/>
    <w:rsid w:val="00BF51ED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692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7A1E18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692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7A1E18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2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968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9</cp:revision>
  <dcterms:created xsi:type="dcterms:W3CDTF">2026-07-17T09:56:00Z</dcterms:created>
  <dcterms:modified xsi:type="dcterms:W3CDTF">2026-09-18T11:59:00Z</dcterms:modified>
</cp:coreProperties>
</file>