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DA2B" w14:textId="52E37D73" w:rsidR="00B916F4" w:rsidRPr="00E521A9" w:rsidRDefault="00F06F66" w:rsidP="00726D83">
      <w:pPr>
        <w:jc w:val="center"/>
        <w:rPr>
          <w:b/>
          <w:bCs/>
          <w:sz w:val="32"/>
          <w:szCs w:val="32"/>
        </w:rPr>
      </w:pPr>
      <w:r w:rsidRPr="00E521A9">
        <w:rPr>
          <w:b/>
          <w:bCs/>
          <w:sz w:val="32"/>
          <w:szCs w:val="32"/>
        </w:rPr>
        <w:t>ENSE 483 Project</w:t>
      </w:r>
      <w:r w:rsidR="00F2173E" w:rsidRPr="00E521A9">
        <w:rPr>
          <w:b/>
          <w:bCs/>
          <w:sz w:val="32"/>
          <w:szCs w:val="32"/>
        </w:rPr>
        <w:t xml:space="preserve"> </w:t>
      </w:r>
      <w:r w:rsidR="00031356" w:rsidRPr="00E521A9">
        <w:rPr>
          <w:b/>
          <w:bCs/>
          <w:sz w:val="32"/>
          <w:szCs w:val="32"/>
        </w:rPr>
        <w:t>System Design Document</w:t>
      </w:r>
    </w:p>
    <w:p w14:paraId="2EEF51EE" w14:textId="01EBFB3F" w:rsidR="00B916F4" w:rsidRPr="001B0E33" w:rsidRDefault="00F06F66" w:rsidP="001B0E33">
      <w:pPr>
        <w:jc w:val="center"/>
        <w:rPr>
          <w:sz w:val="32"/>
          <w:szCs w:val="32"/>
        </w:rPr>
      </w:pPr>
      <w:r w:rsidRPr="001B0E33">
        <w:rPr>
          <w:sz w:val="32"/>
          <w:szCs w:val="32"/>
        </w:rPr>
        <w:t xml:space="preserve">October </w:t>
      </w:r>
      <w:r w:rsidR="00031356">
        <w:rPr>
          <w:sz w:val="32"/>
          <w:szCs w:val="32"/>
        </w:rPr>
        <w:t>28</w:t>
      </w:r>
      <w:r w:rsidRPr="001B0E33">
        <w:rPr>
          <w:sz w:val="32"/>
          <w:szCs w:val="32"/>
        </w:rPr>
        <w:t>, 2019</w:t>
      </w:r>
    </w:p>
    <w:p w14:paraId="58B7727F" w14:textId="77777777" w:rsidR="00726D83" w:rsidRDefault="00F06F66" w:rsidP="00990055">
      <w:pPr>
        <w:jc w:val="center"/>
        <w:rPr>
          <w:sz w:val="32"/>
          <w:szCs w:val="32"/>
        </w:rPr>
        <w:sectPr w:rsidR="00726D83" w:rsidSect="00726D83">
          <w:headerReference w:type="default" r:id="rId8"/>
          <w:footerReference w:type="default" r:id="rId9"/>
          <w:type w:val="continuous"/>
          <w:pgSz w:w="12240" w:h="15840"/>
          <w:pgMar w:top="1080" w:right="1080" w:bottom="1080" w:left="1080" w:header="720" w:footer="720" w:gutter="0"/>
          <w:pgNumType w:start="0"/>
          <w:cols w:space="720"/>
          <w:vAlign w:val="center"/>
          <w:titlePg/>
          <w:docGrid w:linePitch="360"/>
        </w:sectPr>
      </w:pPr>
      <w:r w:rsidRPr="001B0E33">
        <w:rPr>
          <w:sz w:val="32"/>
          <w:szCs w:val="32"/>
        </w:rPr>
        <w:t>Daniel Shevtsov (SID: 200351253)</w:t>
      </w:r>
    </w:p>
    <w:bookmarkStart w:id="0" w:name="_Toc191714069" w:displacedByCustomXml="next"/>
    <w:sdt>
      <w:sdtPr>
        <w:rPr>
          <w:rFonts w:ascii="Times New Roman" w:hAnsi="Times New Roman"/>
          <w:b w:val="0"/>
          <w:bCs w:val="0"/>
          <w:caps w:val="0"/>
          <w:szCs w:val="28"/>
        </w:rPr>
        <w:id w:val="223879889"/>
        <w:docPartObj>
          <w:docPartGallery w:val="Table of Contents"/>
          <w:docPartUnique/>
        </w:docPartObj>
      </w:sdtPr>
      <w:sdtEndPr>
        <w:rPr>
          <w:noProof/>
        </w:rPr>
      </w:sdtEndPr>
      <w:sdtContent>
        <w:p w14:paraId="0E8580B4" w14:textId="19C049AA" w:rsidR="005D64A9" w:rsidRDefault="001B0E33">
          <w:pPr>
            <w:pStyle w:val="TOC1"/>
            <w:tabs>
              <w:tab w:val="left" w:pos="600"/>
            </w:tabs>
            <w:rPr>
              <w:rFonts w:asciiTheme="minorHAnsi" w:eastAsiaTheme="minorEastAsia" w:hAnsiTheme="minorHAnsi" w:cstheme="minorBidi"/>
              <w:b w:val="0"/>
              <w:bCs w:val="0"/>
              <w:caps w:val="0"/>
              <w:noProof/>
              <w:sz w:val="22"/>
              <w:szCs w:val="22"/>
            </w:rPr>
          </w:pPr>
          <w:r w:rsidRPr="00E521A9">
            <w:rPr>
              <w:rFonts w:ascii="Times New Roman" w:hAnsi="Times New Roman"/>
              <w:b w:val="0"/>
              <w:bCs w:val="0"/>
            </w:rPr>
            <w:fldChar w:fldCharType="begin"/>
          </w:r>
          <w:r w:rsidRPr="00E521A9">
            <w:rPr>
              <w:rFonts w:ascii="Times New Roman" w:hAnsi="Times New Roman"/>
              <w:b w:val="0"/>
              <w:bCs w:val="0"/>
            </w:rPr>
            <w:instrText xml:space="preserve"> TOC \o "1-3" \h \z \u </w:instrText>
          </w:r>
          <w:r w:rsidRPr="00E521A9">
            <w:rPr>
              <w:rFonts w:ascii="Times New Roman" w:hAnsi="Times New Roman"/>
              <w:b w:val="0"/>
              <w:bCs w:val="0"/>
            </w:rPr>
            <w:fldChar w:fldCharType="separate"/>
          </w:r>
          <w:bookmarkStart w:id="1" w:name="_GoBack"/>
          <w:bookmarkEnd w:id="1"/>
          <w:r w:rsidR="005D64A9" w:rsidRPr="00A41A42">
            <w:rPr>
              <w:rStyle w:val="Hyperlink"/>
              <w:noProof/>
            </w:rPr>
            <w:fldChar w:fldCharType="begin"/>
          </w:r>
          <w:r w:rsidR="005D64A9" w:rsidRPr="00A41A42">
            <w:rPr>
              <w:rStyle w:val="Hyperlink"/>
              <w:noProof/>
            </w:rPr>
            <w:instrText xml:space="preserve"> </w:instrText>
          </w:r>
          <w:r w:rsidR="005D64A9">
            <w:rPr>
              <w:noProof/>
            </w:rPr>
            <w:instrText>HYPERLINK \l "_Toc22908401"</w:instrText>
          </w:r>
          <w:r w:rsidR="005D64A9" w:rsidRPr="00A41A42">
            <w:rPr>
              <w:rStyle w:val="Hyperlink"/>
              <w:noProof/>
            </w:rPr>
            <w:instrText xml:space="preserve"> </w:instrText>
          </w:r>
          <w:r w:rsidR="005D64A9" w:rsidRPr="00A41A42">
            <w:rPr>
              <w:rStyle w:val="Hyperlink"/>
              <w:noProof/>
            </w:rPr>
          </w:r>
          <w:r w:rsidR="005D64A9" w:rsidRPr="00A41A42">
            <w:rPr>
              <w:rStyle w:val="Hyperlink"/>
              <w:noProof/>
            </w:rPr>
            <w:fldChar w:fldCharType="separate"/>
          </w:r>
          <w:r w:rsidR="005D64A9" w:rsidRPr="00A41A42">
            <w:rPr>
              <w:rStyle w:val="Hyperlink"/>
              <w:noProof/>
            </w:rPr>
            <w:t>1.</w:t>
          </w:r>
          <w:r w:rsidR="005D64A9">
            <w:rPr>
              <w:rFonts w:asciiTheme="minorHAnsi" w:eastAsiaTheme="minorEastAsia" w:hAnsiTheme="minorHAnsi" w:cstheme="minorBidi"/>
              <w:b w:val="0"/>
              <w:bCs w:val="0"/>
              <w:caps w:val="0"/>
              <w:noProof/>
              <w:sz w:val="22"/>
              <w:szCs w:val="22"/>
            </w:rPr>
            <w:tab/>
          </w:r>
          <w:r w:rsidR="005D64A9" w:rsidRPr="00A41A42">
            <w:rPr>
              <w:rStyle w:val="Hyperlink"/>
              <w:noProof/>
            </w:rPr>
            <w:t>Introduction</w:t>
          </w:r>
          <w:r w:rsidR="005D64A9">
            <w:rPr>
              <w:noProof/>
              <w:webHidden/>
            </w:rPr>
            <w:tab/>
          </w:r>
          <w:r w:rsidR="005D64A9">
            <w:rPr>
              <w:noProof/>
              <w:webHidden/>
            </w:rPr>
            <w:fldChar w:fldCharType="begin"/>
          </w:r>
          <w:r w:rsidR="005D64A9">
            <w:rPr>
              <w:noProof/>
              <w:webHidden/>
            </w:rPr>
            <w:instrText xml:space="preserve"> PAGEREF _Toc22908401 \h </w:instrText>
          </w:r>
          <w:r w:rsidR="005D64A9">
            <w:rPr>
              <w:noProof/>
              <w:webHidden/>
            </w:rPr>
          </w:r>
          <w:r w:rsidR="005D64A9">
            <w:rPr>
              <w:noProof/>
              <w:webHidden/>
            </w:rPr>
            <w:fldChar w:fldCharType="separate"/>
          </w:r>
          <w:r w:rsidR="005D64A9">
            <w:rPr>
              <w:noProof/>
              <w:webHidden/>
            </w:rPr>
            <w:t>1</w:t>
          </w:r>
          <w:r w:rsidR="005D64A9">
            <w:rPr>
              <w:noProof/>
              <w:webHidden/>
            </w:rPr>
            <w:fldChar w:fldCharType="end"/>
          </w:r>
          <w:r w:rsidR="005D64A9" w:rsidRPr="00A41A42">
            <w:rPr>
              <w:rStyle w:val="Hyperlink"/>
              <w:noProof/>
            </w:rPr>
            <w:fldChar w:fldCharType="end"/>
          </w:r>
        </w:p>
        <w:p w14:paraId="32A735DC" w14:textId="33F8EE84"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02" w:history="1">
            <w:r w:rsidRPr="00A41A42">
              <w:rPr>
                <w:rStyle w:val="Hyperlink"/>
                <w:noProof/>
              </w:rPr>
              <w:t>1.1</w:t>
            </w:r>
            <w:r>
              <w:rPr>
                <w:rFonts w:asciiTheme="minorHAnsi" w:eastAsiaTheme="minorEastAsia" w:hAnsiTheme="minorHAnsi" w:cstheme="minorBidi"/>
                <w:smallCaps w:val="0"/>
                <w:noProof/>
                <w:sz w:val="22"/>
                <w:szCs w:val="22"/>
              </w:rPr>
              <w:tab/>
            </w:r>
            <w:r w:rsidRPr="00A41A42">
              <w:rPr>
                <w:rStyle w:val="Hyperlink"/>
                <w:noProof/>
              </w:rPr>
              <w:t>Purpose of the system</w:t>
            </w:r>
            <w:r>
              <w:rPr>
                <w:noProof/>
                <w:webHidden/>
              </w:rPr>
              <w:tab/>
            </w:r>
            <w:r>
              <w:rPr>
                <w:noProof/>
                <w:webHidden/>
              </w:rPr>
              <w:fldChar w:fldCharType="begin"/>
            </w:r>
            <w:r>
              <w:rPr>
                <w:noProof/>
                <w:webHidden/>
              </w:rPr>
              <w:instrText xml:space="preserve"> PAGEREF _Toc22908402 \h </w:instrText>
            </w:r>
            <w:r>
              <w:rPr>
                <w:noProof/>
                <w:webHidden/>
              </w:rPr>
            </w:r>
            <w:r>
              <w:rPr>
                <w:noProof/>
                <w:webHidden/>
              </w:rPr>
              <w:fldChar w:fldCharType="separate"/>
            </w:r>
            <w:r>
              <w:rPr>
                <w:noProof/>
                <w:webHidden/>
              </w:rPr>
              <w:t>1</w:t>
            </w:r>
            <w:r>
              <w:rPr>
                <w:noProof/>
                <w:webHidden/>
              </w:rPr>
              <w:fldChar w:fldCharType="end"/>
            </w:r>
          </w:hyperlink>
        </w:p>
        <w:p w14:paraId="53CA02CD" w14:textId="61258DD2"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03" w:history="1">
            <w:r w:rsidRPr="00A41A42">
              <w:rPr>
                <w:rStyle w:val="Hyperlink"/>
                <w:noProof/>
              </w:rPr>
              <w:t>1.2</w:t>
            </w:r>
            <w:r>
              <w:rPr>
                <w:rFonts w:asciiTheme="minorHAnsi" w:eastAsiaTheme="minorEastAsia" w:hAnsiTheme="minorHAnsi" w:cstheme="minorBidi"/>
                <w:smallCaps w:val="0"/>
                <w:noProof/>
                <w:sz w:val="22"/>
                <w:szCs w:val="22"/>
              </w:rPr>
              <w:tab/>
            </w:r>
            <w:r w:rsidRPr="00A41A42">
              <w:rPr>
                <w:rStyle w:val="Hyperlink"/>
                <w:noProof/>
              </w:rPr>
              <w:t>Design goals</w:t>
            </w:r>
            <w:r>
              <w:rPr>
                <w:noProof/>
                <w:webHidden/>
              </w:rPr>
              <w:tab/>
            </w:r>
            <w:r>
              <w:rPr>
                <w:noProof/>
                <w:webHidden/>
              </w:rPr>
              <w:fldChar w:fldCharType="begin"/>
            </w:r>
            <w:r>
              <w:rPr>
                <w:noProof/>
                <w:webHidden/>
              </w:rPr>
              <w:instrText xml:space="preserve"> PAGEREF _Toc22908403 \h </w:instrText>
            </w:r>
            <w:r>
              <w:rPr>
                <w:noProof/>
                <w:webHidden/>
              </w:rPr>
            </w:r>
            <w:r>
              <w:rPr>
                <w:noProof/>
                <w:webHidden/>
              </w:rPr>
              <w:fldChar w:fldCharType="separate"/>
            </w:r>
            <w:r>
              <w:rPr>
                <w:noProof/>
                <w:webHidden/>
              </w:rPr>
              <w:t>1</w:t>
            </w:r>
            <w:r>
              <w:rPr>
                <w:noProof/>
                <w:webHidden/>
              </w:rPr>
              <w:fldChar w:fldCharType="end"/>
            </w:r>
          </w:hyperlink>
        </w:p>
        <w:p w14:paraId="07DA5010" w14:textId="12F0E449"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04" w:history="1">
            <w:r w:rsidRPr="00A41A42">
              <w:rPr>
                <w:rStyle w:val="Hyperlink"/>
                <w:noProof/>
              </w:rPr>
              <w:t>1.3</w:t>
            </w:r>
            <w:r>
              <w:rPr>
                <w:rFonts w:asciiTheme="minorHAnsi" w:eastAsiaTheme="minorEastAsia" w:hAnsiTheme="minorHAnsi" w:cstheme="minorBidi"/>
                <w:smallCaps w:val="0"/>
                <w:noProof/>
                <w:sz w:val="22"/>
                <w:szCs w:val="22"/>
              </w:rPr>
              <w:tab/>
            </w:r>
            <w:r w:rsidRPr="00A41A42">
              <w:rPr>
                <w:rStyle w:val="Hyperlink"/>
                <w:noProof/>
              </w:rPr>
              <w:t>Definitions, acronyms, and abbreviations</w:t>
            </w:r>
            <w:r>
              <w:rPr>
                <w:noProof/>
                <w:webHidden/>
              </w:rPr>
              <w:tab/>
            </w:r>
            <w:r>
              <w:rPr>
                <w:noProof/>
                <w:webHidden/>
              </w:rPr>
              <w:fldChar w:fldCharType="begin"/>
            </w:r>
            <w:r>
              <w:rPr>
                <w:noProof/>
                <w:webHidden/>
              </w:rPr>
              <w:instrText xml:space="preserve"> PAGEREF _Toc22908404 \h </w:instrText>
            </w:r>
            <w:r>
              <w:rPr>
                <w:noProof/>
                <w:webHidden/>
              </w:rPr>
            </w:r>
            <w:r>
              <w:rPr>
                <w:noProof/>
                <w:webHidden/>
              </w:rPr>
              <w:fldChar w:fldCharType="separate"/>
            </w:r>
            <w:r>
              <w:rPr>
                <w:noProof/>
                <w:webHidden/>
              </w:rPr>
              <w:t>1</w:t>
            </w:r>
            <w:r>
              <w:rPr>
                <w:noProof/>
                <w:webHidden/>
              </w:rPr>
              <w:fldChar w:fldCharType="end"/>
            </w:r>
          </w:hyperlink>
        </w:p>
        <w:p w14:paraId="5D3E2444" w14:textId="11230881"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05" w:history="1">
            <w:r w:rsidRPr="00A41A42">
              <w:rPr>
                <w:rStyle w:val="Hyperlink"/>
                <w:noProof/>
              </w:rPr>
              <w:t>1.4</w:t>
            </w:r>
            <w:r>
              <w:rPr>
                <w:rFonts w:asciiTheme="minorHAnsi" w:eastAsiaTheme="minorEastAsia" w:hAnsiTheme="minorHAnsi" w:cstheme="minorBidi"/>
                <w:smallCaps w:val="0"/>
                <w:noProof/>
                <w:sz w:val="22"/>
                <w:szCs w:val="22"/>
              </w:rPr>
              <w:tab/>
            </w:r>
            <w:r w:rsidRPr="00A41A42">
              <w:rPr>
                <w:rStyle w:val="Hyperlink"/>
                <w:noProof/>
              </w:rPr>
              <w:t>References</w:t>
            </w:r>
            <w:r>
              <w:rPr>
                <w:noProof/>
                <w:webHidden/>
              </w:rPr>
              <w:tab/>
            </w:r>
            <w:r>
              <w:rPr>
                <w:noProof/>
                <w:webHidden/>
              </w:rPr>
              <w:fldChar w:fldCharType="begin"/>
            </w:r>
            <w:r>
              <w:rPr>
                <w:noProof/>
                <w:webHidden/>
              </w:rPr>
              <w:instrText xml:space="preserve"> PAGEREF _Toc22908405 \h </w:instrText>
            </w:r>
            <w:r>
              <w:rPr>
                <w:noProof/>
                <w:webHidden/>
              </w:rPr>
            </w:r>
            <w:r>
              <w:rPr>
                <w:noProof/>
                <w:webHidden/>
              </w:rPr>
              <w:fldChar w:fldCharType="separate"/>
            </w:r>
            <w:r>
              <w:rPr>
                <w:noProof/>
                <w:webHidden/>
              </w:rPr>
              <w:t>1</w:t>
            </w:r>
            <w:r>
              <w:rPr>
                <w:noProof/>
                <w:webHidden/>
              </w:rPr>
              <w:fldChar w:fldCharType="end"/>
            </w:r>
          </w:hyperlink>
        </w:p>
        <w:p w14:paraId="34023638" w14:textId="3369FE29"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06" w:history="1">
            <w:r w:rsidRPr="00A41A42">
              <w:rPr>
                <w:rStyle w:val="Hyperlink"/>
                <w:noProof/>
              </w:rPr>
              <w:t>1.5</w:t>
            </w:r>
            <w:r>
              <w:rPr>
                <w:rFonts w:asciiTheme="minorHAnsi" w:eastAsiaTheme="minorEastAsia" w:hAnsiTheme="minorHAnsi" w:cstheme="minorBidi"/>
                <w:smallCaps w:val="0"/>
                <w:noProof/>
                <w:sz w:val="22"/>
                <w:szCs w:val="22"/>
              </w:rPr>
              <w:tab/>
            </w:r>
            <w:r w:rsidRPr="00A41A42">
              <w:rPr>
                <w:rStyle w:val="Hyperlink"/>
                <w:noProof/>
              </w:rPr>
              <w:t>Overview</w:t>
            </w:r>
            <w:r>
              <w:rPr>
                <w:noProof/>
                <w:webHidden/>
              </w:rPr>
              <w:tab/>
            </w:r>
            <w:r>
              <w:rPr>
                <w:noProof/>
                <w:webHidden/>
              </w:rPr>
              <w:fldChar w:fldCharType="begin"/>
            </w:r>
            <w:r>
              <w:rPr>
                <w:noProof/>
                <w:webHidden/>
              </w:rPr>
              <w:instrText xml:space="preserve"> PAGEREF _Toc22908406 \h </w:instrText>
            </w:r>
            <w:r>
              <w:rPr>
                <w:noProof/>
                <w:webHidden/>
              </w:rPr>
            </w:r>
            <w:r>
              <w:rPr>
                <w:noProof/>
                <w:webHidden/>
              </w:rPr>
              <w:fldChar w:fldCharType="separate"/>
            </w:r>
            <w:r>
              <w:rPr>
                <w:noProof/>
                <w:webHidden/>
              </w:rPr>
              <w:t>2</w:t>
            </w:r>
            <w:r>
              <w:rPr>
                <w:noProof/>
                <w:webHidden/>
              </w:rPr>
              <w:fldChar w:fldCharType="end"/>
            </w:r>
          </w:hyperlink>
        </w:p>
        <w:p w14:paraId="53E6E34D" w14:textId="03FFAD7D" w:rsidR="005D64A9" w:rsidRDefault="005D64A9">
          <w:pPr>
            <w:pStyle w:val="TOC1"/>
            <w:tabs>
              <w:tab w:val="left" w:pos="600"/>
            </w:tabs>
            <w:rPr>
              <w:rFonts w:asciiTheme="minorHAnsi" w:eastAsiaTheme="minorEastAsia" w:hAnsiTheme="minorHAnsi" w:cstheme="minorBidi"/>
              <w:b w:val="0"/>
              <w:bCs w:val="0"/>
              <w:caps w:val="0"/>
              <w:noProof/>
              <w:sz w:val="22"/>
              <w:szCs w:val="22"/>
            </w:rPr>
          </w:pPr>
          <w:hyperlink w:anchor="_Toc22908407" w:history="1">
            <w:r w:rsidRPr="00A41A42">
              <w:rPr>
                <w:rStyle w:val="Hyperlink"/>
                <w:noProof/>
              </w:rPr>
              <w:t>2.</w:t>
            </w:r>
            <w:r>
              <w:rPr>
                <w:rFonts w:asciiTheme="minorHAnsi" w:eastAsiaTheme="minorEastAsia" w:hAnsiTheme="minorHAnsi" w:cstheme="minorBidi"/>
                <w:b w:val="0"/>
                <w:bCs w:val="0"/>
                <w:caps w:val="0"/>
                <w:noProof/>
                <w:sz w:val="22"/>
                <w:szCs w:val="22"/>
              </w:rPr>
              <w:tab/>
            </w:r>
            <w:r w:rsidRPr="00A41A42">
              <w:rPr>
                <w:rStyle w:val="Hyperlink"/>
                <w:noProof/>
              </w:rPr>
              <w:t>Architectures of similar systems</w:t>
            </w:r>
            <w:r>
              <w:rPr>
                <w:noProof/>
                <w:webHidden/>
              </w:rPr>
              <w:tab/>
            </w:r>
            <w:r>
              <w:rPr>
                <w:noProof/>
                <w:webHidden/>
              </w:rPr>
              <w:fldChar w:fldCharType="begin"/>
            </w:r>
            <w:r>
              <w:rPr>
                <w:noProof/>
                <w:webHidden/>
              </w:rPr>
              <w:instrText xml:space="preserve"> PAGEREF _Toc22908407 \h </w:instrText>
            </w:r>
            <w:r>
              <w:rPr>
                <w:noProof/>
                <w:webHidden/>
              </w:rPr>
            </w:r>
            <w:r>
              <w:rPr>
                <w:noProof/>
                <w:webHidden/>
              </w:rPr>
              <w:fldChar w:fldCharType="separate"/>
            </w:r>
            <w:r>
              <w:rPr>
                <w:noProof/>
                <w:webHidden/>
              </w:rPr>
              <w:t>2</w:t>
            </w:r>
            <w:r>
              <w:rPr>
                <w:noProof/>
                <w:webHidden/>
              </w:rPr>
              <w:fldChar w:fldCharType="end"/>
            </w:r>
          </w:hyperlink>
        </w:p>
        <w:p w14:paraId="5BAADC75" w14:textId="0FCB3598" w:rsidR="005D64A9" w:rsidRDefault="005D64A9">
          <w:pPr>
            <w:pStyle w:val="TOC1"/>
            <w:tabs>
              <w:tab w:val="left" w:pos="600"/>
            </w:tabs>
            <w:rPr>
              <w:rFonts w:asciiTheme="minorHAnsi" w:eastAsiaTheme="minorEastAsia" w:hAnsiTheme="minorHAnsi" w:cstheme="minorBidi"/>
              <w:b w:val="0"/>
              <w:bCs w:val="0"/>
              <w:caps w:val="0"/>
              <w:noProof/>
              <w:sz w:val="22"/>
              <w:szCs w:val="22"/>
            </w:rPr>
          </w:pPr>
          <w:hyperlink w:anchor="_Toc22908408" w:history="1">
            <w:r w:rsidRPr="00A41A42">
              <w:rPr>
                <w:rStyle w:val="Hyperlink"/>
                <w:noProof/>
              </w:rPr>
              <w:t>3.</w:t>
            </w:r>
            <w:r>
              <w:rPr>
                <w:rFonts w:asciiTheme="minorHAnsi" w:eastAsiaTheme="minorEastAsia" w:hAnsiTheme="minorHAnsi" w:cstheme="minorBidi"/>
                <w:b w:val="0"/>
                <w:bCs w:val="0"/>
                <w:caps w:val="0"/>
                <w:noProof/>
                <w:sz w:val="22"/>
                <w:szCs w:val="22"/>
              </w:rPr>
              <w:tab/>
            </w:r>
            <w:r w:rsidRPr="00A41A42">
              <w:rPr>
                <w:rStyle w:val="Hyperlink"/>
                <w:noProof/>
              </w:rPr>
              <w:t>Proposed software architecture</w:t>
            </w:r>
            <w:r>
              <w:rPr>
                <w:noProof/>
                <w:webHidden/>
              </w:rPr>
              <w:tab/>
            </w:r>
            <w:r>
              <w:rPr>
                <w:noProof/>
                <w:webHidden/>
              </w:rPr>
              <w:fldChar w:fldCharType="begin"/>
            </w:r>
            <w:r>
              <w:rPr>
                <w:noProof/>
                <w:webHidden/>
              </w:rPr>
              <w:instrText xml:space="preserve"> PAGEREF _Toc22908408 \h </w:instrText>
            </w:r>
            <w:r>
              <w:rPr>
                <w:noProof/>
                <w:webHidden/>
              </w:rPr>
            </w:r>
            <w:r>
              <w:rPr>
                <w:noProof/>
                <w:webHidden/>
              </w:rPr>
              <w:fldChar w:fldCharType="separate"/>
            </w:r>
            <w:r>
              <w:rPr>
                <w:noProof/>
                <w:webHidden/>
              </w:rPr>
              <w:t>2</w:t>
            </w:r>
            <w:r>
              <w:rPr>
                <w:noProof/>
                <w:webHidden/>
              </w:rPr>
              <w:fldChar w:fldCharType="end"/>
            </w:r>
          </w:hyperlink>
        </w:p>
        <w:p w14:paraId="44D86C64" w14:textId="4286B9FD"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09" w:history="1">
            <w:r w:rsidRPr="00A41A42">
              <w:rPr>
                <w:rStyle w:val="Hyperlink"/>
                <w:noProof/>
              </w:rPr>
              <w:t>3.1</w:t>
            </w:r>
            <w:r>
              <w:rPr>
                <w:rFonts w:asciiTheme="minorHAnsi" w:eastAsiaTheme="minorEastAsia" w:hAnsiTheme="minorHAnsi" w:cstheme="minorBidi"/>
                <w:smallCaps w:val="0"/>
                <w:noProof/>
                <w:sz w:val="22"/>
                <w:szCs w:val="22"/>
              </w:rPr>
              <w:tab/>
            </w:r>
            <w:r w:rsidRPr="00A41A42">
              <w:rPr>
                <w:rStyle w:val="Hyperlink"/>
                <w:noProof/>
              </w:rPr>
              <w:t>Overview</w:t>
            </w:r>
            <w:r>
              <w:rPr>
                <w:noProof/>
                <w:webHidden/>
              </w:rPr>
              <w:tab/>
            </w:r>
            <w:r>
              <w:rPr>
                <w:noProof/>
                <w:webHidden/>
              </w:rPr>
              <w:fldChar w:fldCharType="begin"/>
            </w:r>
            <w:r>
              <w:rPr>
                <w:noProof/>
                <w:webHidden/>
              </w:rPr>
              <w:instrText xml:space="preserve"> PAGEREF _Toc22908409 \h </w:instrText>
            </w:r>
            <w:r>
              <w:rPr>
                <w:noProof/>
                <w:webHidden/>
              </w:rPr>
            </w:r>
            <w:r>
              <w:rPr>
                <w:noProof/>
                <w:webHidden/>
              </w:rPr>
              <w:fldChar w:fldCharType="separate"/>
            </w:r>
            <w:r>
              <w:rPr>
                <w:noProof/>
                <w:webHidden/>
              </w:rPr>
              <w:t>2</w:t>
            </w:r>
            <w:r>
              <w:rPr>
                <w:noProof/>
                <w:webHidden/>
              </w:rPr>
              <w:fldChar w:fldCharType="end"/>
            </w:r>
          </w:hyperlink>
        </w:p>
        <w:p w14:paraId="3DC303C8" w14:textId="5D6001AA"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10" w:history="1">
            <w:r w:rsidRPr="00A41A42">
              <w:rPr>
                <w:rStyle w:val="Hyperlink"/>
                <w:noProof/>
              </w:rPr>
              <w:t>3.2</w:t>
            </w:r>
            <w:r>
              <w:rPr>
                <w:rFonts w:asciiTheme="minorHAnsi" w:eastAsiaTheme="minorEastAsia" w:hAnsiTheme="minorHAnsi" w:cstheme="minorBidi"/>
                <w:smallCaps w:val="0"/>
                <w:noProof/>
                <w:sz w:val="22"/>
                <w:szCs w:val="22"/>
              </w:rPr>
              <w:tab/>
            </w:r>
            <w:r w:rsidRPr="00A41A42">
              <w:rPr>
                <w:rStyle w:val="Hyperlink"/>
                <w:noProof/>
              </w:rPr>
              <w:t>Subsystem decomposition</w:t>
            </w:r>
            <w:r>
              <w:rPr>
                <w:noProof/>
                <w:webHidden/>
              </w:rPr>
              <w:tab/>
            </w:r>
            <w:r>
              <w:rPr>
                <w:noProof/>
                <w:webHidden/>
              </w:rPr>
              <w:fldChar w:fldCharType="begin"/>
            </w:r>
            <w:r>
              <w:rPr>
                <w:noProof/>
                <w:webHidden/>
              </w:rPr>
              <w:instrText xml:space="preserve"> PAGEREF _Toc22908410 \h </w:instrText>
            </w:r>
            <w:r>
              <w:rPr>
                <w:noProof/>
                <w:webHidden/>
              </w:rPr>
            </w:r>
            <w:r>
              <w:rPr>
                <w:noProof/>
                <w:webHidden/>
              </w:rPr>
              <w:fldChar w:fldCharType="separate"/>
            </w:r>
            <w:r>
              <w:rPr>
                <w:noProof/>
                <w:webHidden/>
              </w:rPr>
              <w:t>2</w:t>
            </w:r>
            <w:r>
              <w:rPr>
                <w:noProof/>
                <w:webHidden/>
              </w:rPr>
              <w:fldChar w:fldCharType="end"/>
            </w:r>
          </w:hyperlink>
        </w:p>
        <w:p w14:paraId="7D74E61F" w14:textId="1EF3F22F"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11" w:history="1">
            <w:r w:rsidRPr="00A41A42">
              <w:rPr>
                <w:rStyle w:val="Hyperlink"/>
                <w:noProof/>
              </w:rPr>
              <w:t>3.3</w:t>
            </w:r>
            <w:r>
              <w:rPr>
                <w:rFonts w:asciiTheme="minorHAnsi" w:eastAsiaTheme="minorEastAsia" w:hAnsiTheme="minorHAnsi" w:cstheme="minorBidi"/>
                <w:smallCaps w:val="0"/>
                <w:noProof/>
                <w:sz w:val="22"/>
                <w:szCs w:val="22"/>
              </w:rPr>
              <w:tab/>
            </w:r>
            <w:r w:rsidRPr="00A41A42">
              <w:rPr>
                <w:rStyle w:val="Hyperlink"/>
                <w:noProof/>
              </w:rPr>
              <w:t>Hardware/software mapping</w:t>
            </w:r>
            <w:r>
              <w:rPr>
                <w:noProof/>
                <w:webHidden/>
              </w:rPr>
              <w:tab/>
            </w:r>
            <w:r>
              <w:rPr>
                <w:noProof/>
                <w:webHidden/>
              </w:rPr>
              <w:fldChar w:fldCharType="begin"/>
            </w:r>
            <w:r>
              <w:rPr>
                <w:noProof/>
                <w:webHidden/>
              </w:rPr>
              <w:instrText xml:space="preserve"> PAGEREF _Toc22908411 \h </w:instrText>
            </w:r>
            <w:r>
              <w:rPr>
                <w:noProof/>
                <w:webHidden/>
              </w:rPr>
            </w:r>
            <w:r>
              <w:rPr>
                <w:noProof/>
                <w:webHidden/>
              </w:rPr>
              <w:fldChar w:fldCharType="separate"/>
            </w:r>
            <w:r>
              <w:rPr>
                <w:noProof/>
                <w:webHidden/>
              </w:rPr>
              <w:t>2</w:t>
            </w:r>
            <w:r>
              <w:rPr>
                <w:noProof/>
                <w:webHidden/>
              </w:rPr>
              <w:fldChar w:fldCharType="end"/>
            </w:r>
          </w:hyperlink>
        </w:p>
        <w:p w14:paraId="08AD24A2" w14:textId="63D0D1AD"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12" w:history="1">
            <w:r w:rsidRPr="00A41A42">
              <w:rPr>
                <w:rStyle w:val="Hyperlink"/>
                <w:noProof/>
              </w:rPr>
              <w:t>3.4</w:t>
            </w:r>
            <w:r>
              <w:rPr>
                <w:rFonts w:asciiTheme="minorHAnsi" w:eastAsiaTheme="minorEastAsia" w:hAnsiTheme="minorHAnsi" w:cstheme="minorBidi"/>
                <w:smallCaps w:val="0"/>
                <w:noProof/>
                <w:sz w:val="22"/>
                <w:szCs w:val="22"/>
              </w:rPr>
              <w:tab/>
            </w:r>
            <w:r w:rsidRPr="00A41A42">
              <w:rPr>
                <w:rStyle w:val="Hyperlink"/>
                <w:noProof/>
              </w:rPr>
              <w:t>Persistent data management</w:t>
            </w:r>
            <w:r>
              <w:rPr>
                <w:noProof/>
                <w:webHidden/>
              </w:rPr>
              <w:tab/>
            </w:r>
            <w:r>
              <w:rPr>
                <w:noProof/>
                <w:webHidden/>
              </w:rPr>
              <w:fldChar w:fldCharType="begin"/>
            </w:r>
            <w:r>
              <w:rPr>
                <w:noProof/>
                <w:webHidden/>
              </w:rPr>
              <w:instrText xml:space="preserve"> PAGEREF _Toc22908412 \h </w:instrText>
            </w:r>
            <w:r>
              <w:rPr>
                <w:noProof/>
                <w:webHidden/>
              </w:rPr>
            </w:r>
            <w:r>
              <w:rPr>
                <w:noProof/>
                <w:webHidden/>
              </w:rPr>
              <w:fldChar w:fldCharType="separate"/>
            </w:r>
            <w:r>
              <w:rPr>
                <w:noProof/>
                <w:webHidden/>
              </w:rPr>
              <w:t>2</w:t>
            </w:r>
            <w:r>
              <w:rPr>
                <w:noProof/>
                <w:webHidden/>
              </w:rPr>
              <w:fldChar w:fldCharType="end"/>
            </w:r>
          </w:hyperlink>
        </w:p>
        <w:p w14:paraId="75630795" w14:textId="1564B1F8"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13" w:history="1">
            <w:r w:rsidRPr="00A41A42">
              <w:rPr>
                <w:rStyle w:val="Hyperlink"/>
                <w:noProof/>
              </w:rPr>
              <w:t>3.5</w:t>
            </w:r>
            <w:r>
              <w:rPr>
                <w:rFonts w:asciiTheme="minorHAnsi" w:eastAsiaTheme="minorEastAsia" w:hAnsiTheme="minorHAnsi" w:cstheme="minorBidi"/>
                <w:smallCaps w:val="0"/>
                <w:noProof/>
                <w:sz w:val="22"/>
                <w:szCs w:val="22"/>
              </w:rPr>
              <w:tab/>
            </w:r>
            <w:r w:rsidRPr="00A41A42">
              <w:rPr>
                <w:rStyle w:val="Hyperlink"/>
                <w:noProof/>
              </w:rPr>
              <w:t>Access control and security</w:t>
            </w:r>
            <w:r>
              <w:rPr>
                <w:noProof/>
                <w:webHidden/>
              </w:rPr>
              <w:tab/>
            </w:r>
            <w:r>
              <w:rPr>
                <w:noProof/>
                <w:webHidden/>
              </w:rPr>
              <w:fldChar w:fldCharType="begin"/>
            </w:r>
            <w:r>
              <w:rPr>
                <w:noProof/>
                <w:webHidden/>
              </w:rPr>
              <w:instrText xml:space="preserve"> PAGEREF _Toc22908413 \h </w:instrText>
            </w:r>
            <w:r>
              <w:rPr>
                <w:noProof/>
                <w:webHidden/>
              </w:rPr>
            </w:r>
            <w:r>
              <w:rPr>
                <w:noProof/>
                <w:webHidden/>
              </w:rPr>
              <w:fldChar w:fldCharType="separate"/>
            </w:r>
            <w:r>
              <w:rPr>
                <w:noProof/>
                <w:webHidden/>
              </w:rPr>
              <w:t>2</w:t>
            </w:r>
            <w:r>
              <w:rPr>
                <w:noProof/>
                <w:webHidden/>
              </w:rPr>
              <w:fldChar w:fldCharType="end"/>
            </w:r>
          </w:hyperlink>
        </w:p>
        <w:p w14:paraId="7326C9D3" w14:textId="634E9DC7"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14" w:history="1">
            <w:r w:rsidRPr="00A41A42">
              <w:rPr>
                <w:rStyle w:val="Hyperlink"/>
                <w:noProof/>
              </w:rPr>
              <w:t>3.6</w:t>
            </w:r>
            <w:r>
              <w:rPr>
                <w:rFonts w:asciiTheme="minorHAnsi" w:eastAsiaTheme="minorEastAsia" w:hAnsiTheme="minorHAnsi" w:cstheme="minorBidi"/>
                <w:smallCaps w:val="0"/>
                <w:noProof/>
                <w:sz w:val="22"/>
                <w:szCs w:val="22"/>
              </w:rPr>
              <w:tab/>
            </w:r>
            <w:r w:rsidRPr="00A41A42">
              <w:rPr>
                <w:rStyle w:val="Hyperlink"/>
                <w:noProof/>
              </w:rPr>
              <w:t>Global software control</w:t>
            </w:r>
            <w:r>
              <w:rPr>
                <w:noProof/>
                <w:webHidden/>
              </w:rPr>
              <w:tab/>
            </w:r>
            <w:r>
              <w:rPr>
                <w:noProof/>
                <w:webHidden/>
              </w:rPr>
              <w:fldChar w:fldCharType="begin"/>
            </w:r>
            <w:r>
              <w:rPr>
                <w:noProof/>
                <w:webHidden/>
              </w:rPr>
              <w:instrText xml:space="preserve"> PAGEREF _Toc22908414 \h </w:instrText>
            </w:r>
            <w:r>
              <w:rPr>
                <w:noProof/>
                <w:webHidden/>
              </w:rPr>
            </w:r>
            <w:r>
              <w:rPr>
                <w:noProof/>
                <w:webHidden/>
              </w:rPr>
              <w:fldChar w:fldCharType="separate"/>
            </w:r>
            <w:r>
              <w:rPr>
                <w:noProof/>
                <w:webHidden/>
              </w:rPr>
              <w:t>2</w:t>
            </w:r>
            <w:r>
              <w:rPr>
                <w:noProof/>
                <w:webHidden/>
              </w:rPr>
              <w:fldChar w:fldCharType="end"/>
            </w:r>
          </w:hyperlink>
        </w:p>
        <w:p w14:paraId="321996AB" w14:textId="54C9785A" w:rsidR="005D64A9" w:rsidRDefault="005D64A9">
          <w:pPr>
            <w:pStyle w:val="TOC2"/>
            <w:tabs>
              <w:tab w:val="left" w:pos="800"/>
              <w:tab w:val="right" w:leader="dot" w:pos="10070"/>
            </w:tabs>
            <w:rPr>
              <w:rFonts w:asciiTheme="minorHAnsi" w:eastAsiaTheme="minorEastAsia" w:hAnsiTheme="minorHAnsi" w:cstheme="minorBidi"/>
              <w:smallCaps w:val="0"/>
              <w:noProof/>
              <w:sz w:val="22"/>
              <w:szCs w:val="22"/>
            </w:rPr>
          </w:pPr>
          <w:hyperlink w:anchor="_Toc22908415" w:history="1">
            <w:r w:rsidRPr="00A41A42">
              <w:rPr>
                <w:rStyle w:val="Hyperlink"/>
                <w:noProof/>
              </w:rPr>
              <w:t>3.7</w:t>
            </w:r>
            <w:r>
              <w:rPr>
                <w:rFonts w:asciiTheme="minorHAnsi" w:eastAsiaTheme="minorEastAsia" w:hAnsiTheme="minorHAnsi" w:cstheme="minorBidi"/>
                <w:smallCaps w:val="0"/>
                <w:noProof/>
                <w:sz w:val="22"/>
                <w:szCs w:val="22"/>
              </w:rPr>
              <w:tab/>
            </w:r>
            <w:r w:rsidRPr="00A41A42">
              <w:rPr>
                <w:rStyle w:val="Hyperlink"/>
                <w:noProof/>
              </w:rPr>
              <w:t>Boundary conditions</w:t>
            </w:r>
            <w:r>
              <w:rPr>
                <w:noProof/>
                <w:webHidden/>
              </w:rPr>
              <w:tab/>
            </w:r>
            <w:r>
              <w:rPr>
                <w:noProof/>
                <w:webHidden/>
              </w:rPr>
              <w:fldChar w:fldCharType="begin"/>
            </w:r>
            <w:r>
              <w:rPr>
                <w:noProof/>
                <w:webHidden/>
              </w:rPr>
              <w:instrText xml:space="preserve"> PAGEREF _Toc22908415 \h </w:instrText>
            </w:r>
            <w:r>
              <w:rPr>
                <w:noProof/>
                <w:webHidden/>
              </w:rPr>
            </w:r>
            <w:r>
              <w:rPr>
                <w:noProof/>
                <w:webHidden/>
              </w:rPr>
              <w:fldChar w:fldCharType="separate"/>
            </w:r>
            <w:r>
              <w:rPr>
                <w:noProof/>
                <w:webHidden/>
              </w:rPr>
              <w:t>2</w:t>
            </w:r>
            <w:r>
              <w:rPr>
                <w:noProof/>
                <w:webHidden/>
              </w:rPr>
              <w:fldChar w:fldCharType="end"/>
            </w:r>
          </w:hyperlink>
        </w:p>
        <w:p w14:paraId="1AB5F112" w14:textId="4DBD5D25" w:rsidR="005D64A9" w:rsidRDefault="005D64A9">
          <w:pPr>
            <w:pStyle w:val="TOC1"/>
            <w:tabs>
              <w:tab w:val="left" w:pos="600"/>
            </w:tabs>
            <w:rPr>
              <w:rFonts w:asciiTheme="minorHAnsi" w:eastAsiaTheme="minorEastAsia" w:hAnsiTheme="minorHAnsi" w:cstheme="minorBidi"/>
              <w:b w:val="0"/>
              <w:bCs w:val="0"/>
              <w:caps w:val="0"/>
              <w:noProof/>
              <w:sz w:val="22"/>
              <w:szCs w:val="22"/>
            </w:rPr>
          </w:pPr>
          <w:hyperlink w:anchor="_Toc22908416" w:history="1">
            <w:r w:rsidRPr="00A41A42">
              <w:rPr>
                <w:rStyle w:val="Hyperlink"/>
                <w:noProof/>
              </w:rPr>
              <w:t>4.</w:t>
            </w:r>
            <w:r>
              <w:rPr>
                <w:rFonts w:asciiTheme="minorHAnsi" w:eastAsiaTheme="minorEastAsia" w:hAnsiTheme="minorHAnsi" w:cstheme="minorBidi"/>
                <w:b w:val="0"/>
                <w:bCs w:val="0"/>
                <w:caps w:val="0"/>
                <w:noProof/>
                <w:sz w:val="22"/>
                <w:szCs w:val="22"/>
              </w:rPr>
              <w:tab/>
            </w:r>
            <w:r w:rsidRPr="00A41A42">
              <w:rPr>
                <w:rStyle w:val="Hyperlink"/>
                <w:noProof/>
              </w:rPr>
              <w:t>Subsystem services</w:t>
            </w:r>
            <w:r>
              <w:rPr>
                <w:noProof/>
                <w:webHidden/>
              </w:rPr>
              <w:tab/>
            </w:r>
            <w:r>
              <w:rPr>
                <w:noProof/>
                <w:webHidden/>
              </w:rPr>
              <w:fldChar w:fldCharType="begin"/>
            </w:r>
            <w:r>
              <w:rPr>
                <w:noProof/>
                <w:webHidden/>
              </w:rPr>
              <w:instrText xml:space="preserve"> PAGEREF _Toc22908416 \h </w:instrText>
            </w:r>
            <w:r>
              <w:rPr>
                <w:noProof/>
                <w:webHidden/>
              </w:rPr>
            </w:r>
            <w:r>
              <w:rPr>
                <w:noProof/>
                <w:webHidden/>
              </w:rPr>
              <w:fldChar w:fldCharType="separate"/>
            </w:r>
            <w:r>
              <w:rPr>
                <w:noProof/>
                <w:webHidden/>
              </w:rPr>
              <w:t>2</w:t>
            </w:r>
            <w:r>
              <w:rPr>
                <w:noProof/>
                <w:webHidden/>
              </w:rPr>
              <w:fldChar w:fldCharType="end"/>
            </w:r>
          </w:hyperlink>
        </w:p>
        <w:p w14:paraId="50EDF5F0" w14:textId="2792F702" w:rsidR="005D64A9" w:rsidRDefault="005D64A9">
          <w:pPr>
            <w:pStyle w:val="TOC1"/>
            <w:tabs>
              <w:tab w:val="left" w:pos="600"/>
            </w:tabs>
            <w:rPr>
              <w:rFonts w:asciiTheme="minorHAnsi" w:eastAsiaTheme="minorEastAsia" w:hAnsiTheme="minorHAnsi" w:cstheme="minorBidi"/>
              <w:b w:val="0"/>
              <w:bCs w:val="0"/>
              <w:caps w:val="0"/>
              <w:noProof/>
              <w:sz w:val="22"/>
              <w:szCs w:val="22"/>
            </w:rPr>
          </w:pPr>
          <w:hyperlink w:anchor="_Toc22908417" w:history="1">
            <w:r w:rsidRPr="00A41A42">
              <w:rPr>
                <w:rStyle w:val="Hyperlink"/>
                <w:noProof/>
              </w:rPr>
              <w:t>5.</w:t>
            </w:r>
            <w:r>
              <w:rPr>
                <w:rFonts w:asciiTheme="minorHAnsi" w:eastAsiaTheme="minorEastAsia" w:hAnsiTheme="minorHAnsi" w:cstheme="minorBidi"/>
                <w:b w:val="0"/>
                <w:bCs w:val="0"/>
                <w:caps w:val="0"/>
                <w:noProof/>
                <w:sz w:val="22"/>
                <w:szCs w:val="22"/>
              </w:rPr>
              <w:tab/>
            </w:r>
            <w:r w:rsidRPr="00A41A42">
              <w:rPr>
                <w:rStyle w:val="Hyperlink"/>
                <w:noProof/>
              </w:rPr>
              <w:t>Packages</w:t>
            </w:r>
            <w:r>
              <w:rPr>
                <w:noProof/>
                <w:webHidden/>
              </w:rPr>
              <w:tab/>
            </w:r>
            <w:r>
              <w:rPr>
                <w:noProof/>
                <w:webHidden/>
              </w:rPr>
              <w:fldChar w:fldCharType="begin"/>
            </w:r>
            <w:r>
              <w:rPr>
                <w:noProof/>
                <w:webHidden/>
              </w:rPr>
              <w:instrText xml:space="preserve"> PAGEREF _Toc22908417 \h </w:instrText>
            </w:r>
            <w:r>
              <w:rPr>
                <w:noProof/>
                <w:webHidden/>
              </w:rPr>
            </w:r>
            <w:r>
              <w:rPr>
                <w:noProof/>
                <w:webHidden/>
              </w:rPr>
              <w:fldChar w:fldCharType="separate"/>
            </w:r>
            <w:r>
              <w:rPr>
                <w:noProof/>
                <w:webHidden/>
              </w:rPr>
              <w:t>2</w:t>
            </w:r>
            <w:r>
              <w:rPr>
                <w:noProof/>
                <w:webHidden/>
              </w:rPr>
              <w:fldChar w:fldCharType="end"/>
            </w:r>
          </w:hyperlink>
        </w:p>
        <w:p w14:paraId="5400CD15" w14:textId="675B7658" w:rsidR="005D64A9" w:rsidRDefault="005D64A9">
          <w:pPr>
            <w:pStyle w:val="TOC1"/>
            <w:tabs>
              <w:tab w:val="left" w:pos="600"/>
            </w:tabs>
            <w:rPr>
              <w:rFonts w:asciiTheme="minorHAnsi" w:eastAsiaTheme="minorEastAsia" w:hAnsiTheme="minorHAnsi" w:cstheme="minorBidi"/>
              <w:b w:val="0"/>
              <w:bCs w:val="0"/>
              <w:caps w:val="0"/>
              <w:noProof/>
              <w:sz w:val="22"/>
              <w:szCs w:val="22"/>
            </w:rPr>
          </w:pPr>
          <w:hyperlink w:anchor="_Toc22908418" w:history="1">
            <w:r w:rsidRPr="00A41A42">
              <w:rPr>
                <w:rStyle w:val="Hyperlink"/>
                <w:noProof/>
              </w:rPr>
              <w:t>6.</w:t>
            </w:r>
            <w:r>
              <w:rPr>
                <w:rFonts w:asciiTheme="minorHAnsi" w:eastAsiaTheme="minorEastAsia" w:hAnsiTheme="minorHAnsi" w:cstheme="minorBidi"/>
                <w:b w:val="0"/>
                <w:bCs w:val="0"/>
                <w:caps w:val="0"/>
                <w:noProof/>
                <w:sz w:val="22"/>
                <w:szCs w:val="22"/>
              </w:rPr>
              <w:tab/>
            </w:r>
            <w:r w:rsidRPr="00A41A42">
              <w:rPr>
                <w:rStyle w:val="Hyperlink"/>
                <w:noProof/>
              </w:rPr>
              <w:t>Class interfaces</w:t>
            </w:r>
            <w:r>
              <w:rPr>
                <w:noProof/>
                <w:webHidden/>
              </w:rPr>
              <w:tab/>
            </w:r>
            <w:r>
              <w:rPr>
                <w:noProof/>
                <w:webHidden/>
              </w:rPr>
              <w:fldChar w:fldCharType="begin"/>
            </w:r>
            <w:r>
              <w:rPr>
                <w:noProof/>
                <w:webHidden/>
              </w:rPr>
              <w:instrText xml:space="preserve"> PAGEREF _Toc22908418 \h </w:instrText>
            </w:r>
            <w:r>
              <w:rPr>
                <w:noProof/>
                <w:webHidden/>
              </w:rPr>
            </w:r>
            <w:r>
              <w:rPr>
                <w:noProof/>
                <w:webHidden/>
              </w:rPr>
              <w:fldChar w:fldCharType="separate"/>
            </w:r>
            <w:r>
              <w:rPr>
                <w:noProof/>
                <w:webHidden/>
              </w:rPr>
              <w:t>2</w:t>
            </w:r>
            <w:r>
              <w:rPr>
                <w:noProof/>
                <w:webHidden/>
              </w:rPr>
              <w:fldChar w:fldCharType="end"/>
            </w:r>
          </w:hyperlink>
        </w:p>
        <w:p w14:paraId="7E3AEF54" w14:textId="773A3162" w:rsidR="00726D83" w:rsidRDefault="001B0E33" w:rsidP="00726D83">
          <w:pPr>
            <w:rPr>
              <w:noProof/>
            </w:rPr>
          </w:pPr>
          <w:r w:rsidRPr="00E521A9">
            <w:rPr>
              <w:noProof/>
            </w:rPr>
            <w:fldChar w:fldCharType="end"/>
          </w:r>
        </w:p>
      </w:sdtContent>
    </w:sdt>
    <w:p w14:paraId="7A85A858" w14:textId="10C47316" w:rsidR="00BE4BA9" w:rsidRDefault="00193D94" w:rsidP="00726D83">
      <w:pPr>
        <w:pStyle w:val="Heading1"/>
        <w:rPr>
          <w:noProof/>
        </w:rPr>
      </w:pPr>
      <w:r w:rsidRPr="00F06F66">
        <w:br w:type="page"/>
      </w:r>
      <w:bookmarkStart w:id="2" w:name="_Toc22908401"/>
      <w:bookmarkEnd w:id="0"/>
      <w:r w:rsidR="00E521A9">
        <w:lastRenderedPageBreak/>
        <w:t>Introduction</w:t>
      </w:r>
      <w:bookmarkEnd w:id="2"/>
    </w:p>
    <w:p w14:paraId="4443A015" w14:textId="2DE6DBBF" w:rsidR="00E521A9" w:rsidRDefault="00E521A9" w:rsidP="00E521A9">
      <w:pPr>
        <w:pStyle w:val="Heading2"/>
      </w:pPr>
      <w:bookmarkStart w:id="3" w:name="_Toc22908402"/>
      <w:r>
        <w:t>Purpose of the system</w:t>
      </w:r>
      <w:bookmarkEnd w:id="3"/>
    </w:p>
    <w:p w14:paraId="0C88F160" w14:textId="7F132D96" w:rsidR="00726D83" w:rsidRPr="00726D83" w:rsidRDefault="00726D83" w:rsidP="00726D83">
      <w:r>
        <w:t xml:space="preserve">This system implements </w:t>
      </w:r>
      <w:r>
        <w:rPr>
          <w:i/>
          <w:iCs/>
        </w:rPr>
        <w:t>Meat UC5.1: Pig Farm Management</w:t>
      </w:r>
      <w:r>
        <w:t xml:space="preserve"> as specified in the </w:t>
      </w:r>
      <w:r>
        <w:rPr>
          <w:i/>
          <w:iCs/>
        </w:rPr>
        <w:t>Internet of Food &amp; Farm 2020 Use Case Architectures and Overview of the Related IoT Systems</w:t>
      </w:r>
      <w:r>
        <w:t>. This system automates management of pig farms using sensors that report various parameters of each pig’s health to supply decision makers such as farmers, slaughterhouse workers, and experts with relevant and actionable information.</w:t>
      </w:r>
    </w:p>
    <w:p w14:paraId="08BA12E2" w14:textId="01526613" w:rsidR="00E521A9" w:rsidRDefault="00E521A9" w:rsidP="00E521A9">
      <w:pPr>
        <w:pStyle w:val="Heading2"/>
      </w:pPr>
      <w:bookmarkStart w:id="4" w:name="_Toc22908403"/>
      <w:r>
        <w:t>Design goals</w:t>
      </w:r>
      <w:bookmarkEnd w:id="4"/>
    </w:p>
    <w:p w14:paraId="51228912" w14:textId="7A630C92" w:rsidR="00E521A9" w:rsidRDefault="00E521A9" w:rsidP="00E521A9">
      <w:pPr>
        <w:pStyle w:val="Heading2"/>
      </w:pPr>
      <w:bookmarkStart w:id="5" w:name="_Toc22908404"/>
      <w:r>
        <w:t>Definitions, acronyms, and abbreviations</w:t>
      </w:r>
      <w:bookmarkEnd w:id="5"/>
    </w:p>
    <w:p w14:paraId="44E634C6" w14:textId="42B37414" w:rsidR="00E521A9" w:rsidRDefault="00E521A9" w:rsidP="00E521A9">
      <w:pPr>
        <w:pStyle w:val="Heading2"/>
      </w:pPr>
      <w:bookmarkStart w:id="6" w:name="_Toc22908405"/>
      <w:r>
        <w:t>References</w:t>
      </w:r>
      <w:bookmarkEnd w:id="6"/>
    </w:p>
    <w:p w14:paraId="2840FFDF" w14:textId="71345CE4" w:rsidR="00721254" w:rsidRDefault="00721254" w:rsidP="0061383B">
      <w:pPr>
        <w:pStyle w:val="ListParagraph"/>
        <w:numPr>
          <w:ilvl w:val="0"/>
          <w:numId w:val="33"/>
        </w:numPr>
      </w:pPr>
      <w:r>
        <w:t xml:space="preserve">Krishna, K. L., Silver, O., Malende, W. F., &amp; Anuradha, K. (2017). Internet of Things application for implementation of smart agriculture system. 2017 International Conference on I-SMAC (IoT in Social, Mobile, Analytics and Cloud) (I-SMAC), 54– 59. Retrieved September 28, 2019, from </w:t>
      </w:r>
      <w:hyperlink r:id="rId10" w:history="1">
        <w:r w:rsidRPr="00A42FC1">
          <w:rPr>
            <w:rStyle w:val="Hyperlink"/>
          </w:rPr>
          <w:t>https://ieeexplore.ieee.org/document/8058236</w:t>
        </w:r>
      </w:hyperlink>
      <w:r>
        <w:t>.</w:t>
      </w:r>
    </w:p>
    <w:p w14:paraId="014C35C4" w14:textId="4CA7175D" w:rsidR="00721254" w:rsidRDefault="00721254" w:rsidP="0061383B">
      <w:pPr>
        <w:pStyle w:val="ListParagraph"/>
        <w:numPr>
          <w:ilvl w:val="0"/>
          <w:numId w:val="33"/>
        </w:numPr>
      </w:pPr>
      <w:r>
        <w:t xml:space="preserve">Nobrega, L., Tavares, A., Cardoso, A., &amp; Goncalves, P. (2018). Animal monitoring based on IoT technologies. 2018 IoT Vertical and Topical Summit on Agriculture - Tuscany (IOT Tuscany), 1–5. Retrieved September 28, 2019, from </w:t>
      </w:r>
      <w:hyperlink r:id="rId11" w:history="1">
        <w:r w:rsidRPr="00A42FC1">
          <w:rPr>
            <w:rStyle w:val="Hyperlink"/>
          </w:rPr>
          <w:t>https://ieeexplore.ieee.org/document/8373045</w:t>
        </w:r>
      </w:hyperlink>
      <w:r>
        <w:t>.</w:t>
      </w:r>
    </w:p>
    <w:p w14:paraId="63B75780" w14:textId="48AEA938" w:rsidR="00721254" w:rsidRDefault="00721254" w:rsidP="0061383B">
      <w:pPr>
        <w:pStyle w:val="ListParagraph"/>
        <w:numPr>
          <w:ilvl w:val="0"/>
          <w:numId w:val="33"/>
        </w:numPr>
      </w:pPr>
      <w:r>
        <w:t xml:space="preserve">Pan, L., Xu, M., Xi, L., &amp; Hao, Y. (2016). Research of livestock farming IoT system based on RESTful web services. 2016 5th International Conference on Computer Science and Network Technology (ICCSNT), 113–116. Retrieved September 28, 2019, from </w:t>
      </w:r>
      <w:hyperlink r:id="rId12" w:history="1">
        <w:r w:rsidRPr="00A42FC1">
          <w:rPr>
            <w:rStyle w:val="Hyperlink"/>
          </w:rPr>
          <w:t>https://ieeexplore.ieee.org/document/8070130</w:t>
        </w:r>
      </w:hyperlink>
      <w:r>
        <w:t>.</w:t>
      </w:r>
    </w:p>
    <w:p w14:paraId="0BA4A54B" w14:textId="492EE426" w:rsidR="00721254" w:rsidRDefault="00721254" w:rsidP="0061383B">
      <w:pPr>
        <w:pStyle w:val="ListParagraph"/>
        <w:numPr>
          <w:ilvl w:val="0"/>
          <w:numId w:val="33"/>
        </w:numPr>
      </w:pPr>
      <w:r>
        <w:t xml:space="preserve">Sanghavi, J., Shah, A., Rane, S., Shah, N., Nayak, S., Kadam, P., &amp; J., D. (2018). Agricultural Productivity Enhancement System &amp; Livestock Management using Internet of Things. 2018 Second International Conference on Advances in Electronics, Computers and Communications (ICAECC), 1–5. Retrieved September 28, 2019, from </w:t>
      </w:r>
      <w:hyperlink r:id="rId13" w:history="1">
        <w:r w:rsidRPr="00A42FC1">
          <w:rPr>
            <w:rStyle w:val="Hyperlink"/>
          </w:rPr>
          <w:t>https://ieeexplore.ieee.org/document/8479463</w:t>
        </w:r>
      </w:hyperlink>
      <w:r>
        <w:t>.</w:t>
      </w:r>
    </w:p>
    <w:p w14:paraId="7979038C" w14:textId="54F94025" w:rsidR="00721254" w:rsidRPr="00721254" w:rsidRDefault="00721254" w:rsidP="0061383B">
      <w:pPr>
        <w:pStyle w:val="ListParagraph"/>
        <w:numPr>
          <w:ilvl w:val="0"/>
          <w:numId w:val="33"/>
        </w:numPr>
      </w:pPr>
      <w:r>
        <w:t xml:space="preserve">Sun, H., Zhu, Q., Ren, J., Barclay, D., &amp; Thomson, W. (2017). Combining Image Analysis and Smart Data Mining for Precision Agriculture in Livestock Farming. 2017 IEEE International Conference on Internet of Things (IThings) and IEEE Green Computing and Communications (GreenCom) and IEEE Cyber, Physical and Social Computing (CPSCom) and IEEE Smart Data (SmartData), 1065–1069. Retrieved September 28, 2019, from </w:t>
      </w:r>
      <w:hyperlink r:id="rId14" w:history="1">
        <w:r w:rsidRPr="00A42FC1">
          <w:rPr>
            <w:rStyle w:val="Hyperlink"/>
          </w:rPr>
          <w:t>https://ieeexplore.ieee.org/document/8276884</w:t>
        </w:r>
      </w:hyperlink>
      <w:r>
        <w:t>.</w:t>
      </w:r>
    </w:p>
    <w:p w14:paraId="019A29FC" w14:textId="60232364" w:rsidR="00E521A9" w:rsidRDefault="00E521A9" w:rsidP="00E521A9">
      <w:pPr>
        <w:pStyle w:val="Heading2"/>
      </w:pPr>
      <w:bookmarkStart w:id="7" w:name="_Toc22908406"/>
      <w:r>
        <w:lastRenderedPageBreak/>
        <w:t>Overview</w:t>
      </w:r>
      <w:bookmarkEnd w:id="7"/>
    </w:p>
    <w:p w14:paraId="3F11914A" w14:textId="1E6E0BA9" w:rsidR="00E521A9" w:rsidRDefault="00E521A9" w:rsidP="00E521A9">
      <w:pPr>
        <w:pStyle w:val="Heading1"/>
      </w:pPr>
      <w:bookmarkStart w:id="8" w:name="_Toc22908407"/>
      <w:r>
        <w:t>Architectures of similar systems</w:t>
      </w:r>
      <w:bookmarkEnd w:id="8"/>
    </w:p>
    <w:p w14:paraId="7EC20B30" w14:textId="38176225" w:rsidR="00E521A9" w:rsidRDefault="00E521A9" w:rsidP="00E521A9">
      <w:pPr>
        <w:pStyle w:val="Heading1"/>
      </w:pPr>
      <w:bookmarkStart w:id="9" w:name="_Toc22908408"/>
      <w:r>
        <w:t>Proposed software architecture</w:t>
      </w:r>
      <w:bookmarkEnd w:id="9"/>
    </w:p>
    <w:p w14:paraId="741CF8FC" w14:textId="1D2612F1" w:rsidR="00E521A9" w:rsidRDefault="00E521A9" w:rsidP="00E521A9">
      <w:pPr>
        <w:pStyle w:val="Heading2"/>
      </w:pPr>
      <w:bookmarkStart w:id="10" w:name="_Toc22908409"/>
      <w:r>
        <w:t>Overview</w:t>
      </w:r>
      <w:bookmarkEnd w:id="10"/>
    </w:p>
    <w:p w14:paraId="58B166DD" w14:textId="485551FB" w:rsidR="00E521A9" w:rsidRDefault="00E521A9" w:rsidP="00E521A9">
      <w:pPr>
        <w:pStyle w:val="Heading2"/>
      </w:pPr>
      <w:bookmarkStart w:id="11" w:name="_Toc22908410"/>
      <w:r>
        <w:t>Subsystem decomposition</w:t>
      </w:r>
      <w:bookmarkEnd w:id="11"/>
    </w:p>
    <w:p w14:paraId="0C36F15D" w14:textId="5DE78BE3" w:rsidR="00E521A9" w:rsidRDefault="00E521A9" w:rsidP="00E521A9">
      <w:pPr>
        <w:pStyle w:val="Heading2"/>
      </w:pPr>
      <w:bookmarkStart w:id="12" w:name="_Toc22908411"/>
      <w:r>
        <w:t>Hardware/software mapping</w:t>
      </w:r>
      <w:bookmarkEnd w:id="12"/>
    </w:p>
    <w:p w14:paraId="16EE756F" w14:textId="74F93043" w:rsidR="00E521A9" w:rsidRDefault="00E521A9" w:rsidP="00E521A9">
      <w:pPr>
        <w:pStyle w:val="Heading2"/>
      </w:pPr>
      <w:bookmarkStart w:id="13" w:name="_Toc22908412"/>
      <w:r>
        <w:t>Persistent data management</w:t>
      </w:r>
      <w:bookmarkEnd w:id="13"/>
    </w:p>
    <w:p w14:paraId="16BD5FCC" w14:textId="1893F353" w:rsidR="00E521A9" w:rsidRDefault="00E521A9" w:rsidP="00E521A9">
      <w:pPr>
        <w:pStyle w:val="Heading2"/>
      </w:pPr>
      <w:bookmarkStart w:id="14" w:name="_Toc22908413"/>
      <w:r>
        <w:t>Access control and security</w:t>
      </w:r>
      <w:bookmarkEnd w:id="14"/>
    </w:p>
    <w:p w14:paraId="7EEA800E" w14:textId="0D5246D8" w:rsidR="00E521A9" w:rsidRDefault="00E521A9" w:rsidP="00E521A9">
      <w:pPr>
        <w:pStyle w:val="Heading2"/>
      </w:pPr>
      <w:bookmarkStart w:id="15" w:name="_Toc22908414"/>
      <w:r>
        <w:t>Global software control</w:t>
      </w:r>
      <w:bookmarkEnd w:id="15"/>
    </w:p>
    <w:p w14:paraId="28748065" w14:textId="42D47485" w:rsidR="00E521A9" w:rsidRDefault="00E521A9" w:rsidP="00E521A9">
      <w:pPr>
        <w:pStyle w:val="Heading2"/>
      </w:pPr>
      <w:bookmarkStart w:id="16" w:name="_Toc22908415"/>
      <w:r>
        <w:t>Boundary conditions</w:t>
      </w:r>
      <w:bookmarkEnd w:id="16"/>
    </w:p>
    <w:p w14:paraId="6A25A973" w14:textId="6FBB48E2" w:rsidR="00E521A9" w:rsidRDefault="00E521A9" w:rsidP="00E521A9">
      <w:pPr>
        <w:pStyle w:val="Heading1"/>
      </w:pPr>
      <w:bookmarkStart w:id="17" w:name="_Toc22908416"/>
      <w:r>
        <w:t>Subsystem services</w:t>
      </w:r>
      <w:bookmarkEnd w:id="17"/>
    </w:p>
    <w:p w14:paraId="7EE7FA16" w14:textId="3D1E3445" w:rsidR="00923380" w:rsidRDefault="00923380" w:rsidP="00923380">
      <w:pPr>
        <w:pStyle w:val="Heading1"/>
      </w:pPr>
      <w:bookmarkStart w:id="18" w:name="_Toc22908417"/>
      <w:r>
        <w:t>Packages</w:t>
      </w:r>
      <w:bookmarkEnd w:id="18"/>
    </w:p>
    <w:p w14:paraId="4AC8047F" w14:textId="7598F4B4" w:rsidR="00923380" w:rsidRPr="00923380" w:rsidRDefault="00923380" w:rsidP="00923380">
      <w:pPr>
        <w:pStyle w:val="Heading1"/>
      </w:pPr>
      <w:bookmarkStart w:id="19" w:name="_Toc22908418"/>
      <w:r>
        <w:t>Class interfaces</w:t>
      </w:r>
      <w:bookmarkEnd w:id="19"/>
    </w:p>
    <w:sectPr w:rsidR="00923380" w:rsidRPr="00923380" w:rsidSect="00726D8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20ACC" w14:textId="77777777" w:rsidR="00E4130F" w:rsidRDefault="00E4130F" w:rsidP="00F06F66">
      <w:r>
        <w:separator/>
      </w:r>
    </w:p>
  </w:endnote>
  <w:endnote w:type="continuationSeparator" w:id="0">
    <w:p w14:paraId="13D562FA" w14:textId="77777777" w:rsidR="00E4130F" w:rsidRDefault="00E4130F" w:rsidP="00F0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F6BE3" w14:textId="05522ACE" w:rsidR="00E521A9" w:rsidRDefault="00E521A9" w:rsidP="00E521A9">
    <w:pPr>
      <w:pStyle w:val="Footer"/>
      <w:jc w:val="right"/>
    </w:pPr>
    <w:r w:rsidRPr="008B5F96">
      <w:t xml:space="preserve">Page </w:t>
    </w:r>
    <w:r w:rsidRPr="008B5F96">
      <w:fldChar w:fldCharType="begin"/>
    </w:r>
    <w:r w:rsidRPr="008B5F96">
      <w:instrText xml:space="preserve"> PAGE   \* MERGEFORMAT </w:instrText>
    </w:r>
    <w:r w:rsidRPr="008B5F96">
      <w:fldChar w:fldCharType="separate"/>
    </w:r>
    <w:r>
      <w:t>1</w:t>
    </w:r>
    <w:r w:rsidRPr="008B5F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205E4" w14:textId="77777777" w:rsidR="00E4130F" w:rsidRDefault="00E4130F" w:rsidP="00F06F66">
      <w:r>
        <w:separator/>
      </w:r>
    </w:p>
  </w:footnote>
  <w:footnote w:type="continuationSeparator" w:id="0">
    <w:p w14:paraId="22507056" w14:textId="77777777" w:rsidR="00E4130F" w:rsidRDefault="00E4130F" w:rsidP="00F06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2D9B5" w14:textId="50AA8037" w:rsidR="00031356" w:rsidRPr="008B5F96" w:rsidRDefault="00E7784C" w:rsidP="00031356">
    <w:pPr>
      <w:jc w:val="center"/>
      <w:rPr>
        <w:b/>
        <w:i/>
        <w:szCs w:val="24"/>
      </w:rPr>
    </w:pPr>
    <w:r w:rsidRPr="008B5F96">
      <w:rPr>
        <w:b/>
        <w:i/>
        <w:szCs w:val="24"/>
      </w:rPr>
      <w:t xml:space="preserve">ENSE 483 </w:t>
    </w:r>
    <w:r w:rsidR="00031356">
      <w:rPr>
        <w:b/>
        <w:i/>
        <w:szCs w:val="24"/>
      </w:rPr>
      <w:t>Project System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3A08F5"/>
    <w:multiLevelType w:val="hybridMultilevel"/>
    <w:tmpl w:val="C352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76540"/>
    <w:multiLevelType w:val="hybridMultilevel"/>
    <w:tmpl w:val="4B76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3003C"/>
    <w:multiLevelType w:val="hybridMultilevel"/>
    <w:tmpl w:val="6A96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6" w15:restartNumberingAfterBreak="0">
    <w:nsid w:val="26472179"/>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F7152"/>
    <w:multiLevelType w:val="hybridMultilevel"/>
    <w:tmpl w:val="1B24A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109D8"/>
    <w:multiLevelType w:val="hybridMultilevel"/>
    <w:tmpl w:val="9276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0" w15:restartNumberingAfterBreak="0">
    <w:nsid w:val="3BB42953"/>
    <w:multiLevelType w:val="hybridMultilevel"/>
    <w:tmpl w:val="38BA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B21F1"/>
    <w:multiLevelType w:val="hybridMultilevel"/>
    <w:tmpl w:val="A3C2EE0C"/>
    <w:lvl w:ilvl="0" w:tplc="A2A2999C">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F08D8"/>
    <w:multiLevelType w:val="hybridMultilevel"/>
    <w:tmpl w:val="E862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76347"/>
    <w:multiLevelType w:val="hybridMultilevel"/>
    <w:tmpl w:val="9B92DEFC"/>
    <w:lvl w:ilvl="0" w:tplc="B4FEF6A0">
      <w:start w:val="1"/>
      <w:numFmt w:val="bullet"/>
      <w:pStyle w:val="TableCellBullet"/>
      <w:lvlText w:val=""/>
      <w:lvlJc w:val="left"/>
      <w:pPr>
        <w:tabs>
          <w:tab w:val="num" w:pos="360"/>
        </w:tabs>
        <w:ind w:left="360" w:hanging="360"/>
      </w:pPr>
      <w:rPr>
        <w:rFonts w:ascii="Symbol" w:hAnsi="Symbol" w:hint="default"/>
        <w:sz w:val="18"/>
      </w:rPr>
    </w:lvl>
    <w:lvl w:ilvl="1" w:tplc="217ABB8E">
      <w:start w:val="1"/>
      <w:numFmt w:val="bullet"/>
      <w:lvlText w:val="o"/>
      <w:lvlJc w:val="left"/>
      <w:pPr>
        <w:tabs>
          <w:tab w:val="num" w:pos="720"/>
        </w:tabs>
        <w:ind w:left="720" w:hanging="360"/>
      </w:pPr>
      <w:rPr>
        <w:rFonts w:ascii="Courier New" w:hAnsi="Courier New" w:cs="Times New Roman" w:hint="default"/>
      </w:rPr>
    </w:lvl>
    <w:lvl w:ilvl="2" w:tplc="DEA28AD2">
      <w:start w:val="1"/>
      <w:numFmt w:val="decimal"/>
      <w:lvlText w:val="%3."/>
      <w:lvlJc w:val="left"/>
      <w:pPr>
        <w:tabs>
          <w:tab w:val="num" w:pos="2160"/>
        </w:tabs>
        <w:ind w:left="2160" w:hanging="360"/>
      </w:pPr>
    </w:lvl>
    <w:lvl w:ilvl="3" w:tplc="3104EF88">
      <w:start w:val="1"/>
      <w:numFmt w:val="decimal"/>
      <w:lvlText w:val="%4."/>
      <w:lvlJc w:val="left"/>
      <w:pPr>
        <w:tabs>
          <w:tab w:val="num" w:pos="2880"/>
        </w:tabs>
        <w:ind w:left="2880" w:hanging="360"/>
      </w:pPr>
    </w:lvl>
    <w:lvl w:ilvl="4" w:tplc="FB32517C">
      <w:start w:val="1"/>
      <w:numFmt w:val="decimal"/>
      <w:lvlText w:val="%5."/>
      <w:lvlJc w:val="left"/>
      <w:pPr>
        <w:tabs>
          <w:tab w:val="num" w:pos="3600"/>
        </w:tabs>
        <w:ind w:left="3600" w:hanging="360"/>
      </w:pPr>
    </w:lvl>
    <w:lvl w:ilvl="5" w:tplc="6DE2D858">
      <w:start w:val="1"/>
      <w:numFmt w:val="decimal"/>
      <w:lvlText w:val="%6."/>
      <w:lvlJc w:val="left"/>
      <w:pPr>
        <w:tabs>
          <w:tab w:val="num" w:pos="4320"/>
        </w:tabs>
        <w:ind w:left="4320" w:hanging="360"/>
      </w:pPr>
    </w:lvl>
    <w:lvl w:ilvl="6" w:tplc="3DB26342">
      <w:start w:val="1"/>
      <w:numFmt w:val="decimal"/>
      <w:lvlText w:val="%7."/>
      <w:lvlJc w:val="left"/>
      <w:pPr>
        <w:tabs>
          <w:tab w:val="num" w:pos="5040"/>
        </w:tabs>
        <w:ind w:left="5040" w:hanging="360"/>
      </w:pPr>
    </w:lvl>
    <w:lvl w:ilvl="7" w:tplc="6E124628">
      <w:start w:val="1"/>
      <w:numFmt w:val="decimal"/>
      <w:lvlText w:val="%8."/>
      <w:lvlJc w:val="left"/>
      <w:pPr>
        <w:tabs>
          <w:tab w:val="num" w:pos="5760"/>
        </w:tabs>
        <w:ind w:left="5760" w:hanging="360"/>
      </w:pPr>
    </w:lvl>
    <w:lvl w:ilvl="8" w:tplc="D37E1166">
      <w:start w:val="1"/>
      <w:numFmt w:val="decimal"/>
      <w:lvlText w:val="%9."/>
      <w:lvlJc w:val="left"/>
      <w:pPr>
        <w:tabs>
          <w:tab w:val="num" w:pos="6480"/>
        </w:tabs>
        <w:ind w:left="6480" w:hanging="360"/>
      </w:pPr>
    </w:lvl>
  </w:abstractNum>
  <w:abstractNum w:abstractNumId="14" w15:restartNumberingAfterBreak="0">
    <w:nsid w:val="44F22DDC"/>
    <w:multiLevelType w:val="hybridMultilevel"/>
    <w:tmpl w:val="3C8E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17C71"/>
    <w:multiLevelType w:val="hybridMultilevel"/>
    <w:tmpl w:val="496E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9167B"/>
    <w:multiLevelType w:val="hybridMultilevel"/>
    <w:tmpl w:val="448E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B7201"/>
    <w:multiLevelType w:val="hybridMultilevel"/>
    <w:tmpl w:val="6A0E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A4137F4"/>
    <w:multiLevelType w:val="hybridMultilevel"/>
    <w:tmpl w:val="3C6C6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077BD"/>
    <w:multiLevelType w:val="multilevel"/>
    <w:tmpl w:val="47501864"/>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B7B440B"/>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BD41671"/>
    <w:multiLevelType w:val="hybridMultilevel"/>
    <w:tmpl w:val="9366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40C5C"/>
    <w:multiLevelType w:val="hybridMultilevel"/>
    <w:tmpl w:val="A976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643D2"/>
    <w:multiLevelType w:val="hybridMultilevel"/>
    <w:tmpl w:val="C4AA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864837"/>
    <w:multiLevelType w:val="hybridMultilevel"/>
    <w:tmpl w:val="3C6C6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873D7"/>
    <w:multiLevelType w:val="hybridMultilevel"/>
    <w:tmpl w:val="9000B672"/>
    <w:lvl w:ilvl="0" w:tplc="47A4F2B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29" w15:restartNumberingAfterBreak="0">
    <w:nsid w:val="725E4A6B"/>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85A7A"/>
    <w:multiLevelType w:val="hybridMultilevel"/>
    <w:tmpl w:val="8C78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060951"/>
    <w:multiLevelType w:val="hybridMultilevel"/>
    <w:tmpl w:val="0EBC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3F2A0B"/>
    <w:multiLevelType w:val="hybridMultilevel"/>
    <w:tmpl w:val="218E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8"/>
  </w:num>
  <w:num w:numId="3">
    <w:abstractNumId w:val="5"/>
  </w:num>
  <w:num w:numId="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18"/>
  </w:num>
  <w:num w:numId="7">
    <w:abstractNumId w:val="9"/>
  </w:num>
  <w:num w:numId="8">
    <w:abstractNumId w:val="4"/>
  </w:num>
  <w:num w:numId="9">
    <w:abstractNumId w:val="0"/>
  </w:num>
  <w:num w:numId="10">
    <w:abstractNumId w:val="17"/>
  </w:num>
  <w:num w:numId="11">
    <w:abstractNumId w:val="31"/>
  </w:num>
  <w:num w:numId="12">
    <w:abstractNumId w:val="1"/>
  </w:num>
  <w:num w:numId="13">
    <w:abstractNumId w:val="3"/>
  </w:num>
  <w:num w:numId="14">
    <w:abstractNumId w:val="8"/>
  </w:num>
  <w:num w:numId="15">
    <w:abstractNumId w:val="15"/>
  </w:num>
  <w:num w:numId="16">
    <w:abstractNumId w:val="30"/>
  </w:num>
  <w:num w:numId="17">
    <w:abstractNumId w:val="10"/>
  </w:num>
  <w:num w:numId="18">
    <w:abstractNumId w:val="24"/>
  </w:num>
  <w:num w:numId="19">
    <w:abstractNumId w:val="2"/>
  </w:num>
  <w:num w:numId="20">
    <w:abstractNumId w:val="25"/>
  </w:num>
  <w:num w:numId="21">
    <w:abstractNumId w:val="12"/>
  </w:num>
  <w:num w:numId="22">
    <w:abstractNumId w:val="32"/>
  </w:num>
  <w:num w:numId="23">
    <w:abstractNumId w:val="14"/>
  </w:num>
  <w:num w:numId="24">
    <w:abstractNumId w:val="7"/>
  </w:num>
  <w:num w:numId="25">
    <w:abstractNumId w:val="29"/>
  </w:num>
  <w:num w:numId="26">
    <w:abstractNumId w:val="26"/>
  </w:num>
  <w:num w:numId="27">
    <w:abstractNumId w:val="16"/>
  </w:num>
  <w:num w:numId="28">
    <w:abstractNumId w:val="21"/>
  </w:num>
  <w:num w:numId="29">
    <w:abstractNumId w:val="6"/>
  </w:num>
  <w:num w:numId="30">
    <w:abstractNumId w:val="19"/>
  </w:num>
  <w:num w:numId="31">
    <w:abstractNumId w:val="23"/>
  </w:num>
  <w:num w:numId="32">
    <w:abstractNumId w:val="27"/>
  </w:num>
  <w:num w:numId="3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72A8"/>
    <w:rsid w:val="00025216"/>
    <w:rsid w:val="00031356"/>
    <w:rsid w:val="00033004"/>
    <w:rsid w:val="000348DA"/>
    <w:rsid w:val="0004455B"/>
    <w:rsid w:val="00046443"/>
    <w:rsid w:val="000556EE"/>
    <w:rsid w:val="000565B1"/>
    <w:rsid w:val="0005667E"/>
    <w:rsid w:val="0006361F"/>
    <w:rsid w:val="00064A52"/>
    <w:rsid w:val="0006573A"/>
    <w:rsid w:val="0006799B"/>
    <w:rsid w:val="00074820"/>
    <w:rsid w:val="000862B5"/>
    <w:rsid w:val="000934DF"/>
    <w:rsid w:val="00093664"/>
    <w:rsid w:val="00093EF4"/>
    <w:rsid w:val="0009521E"/>
    <w:rsid w:val="000B2869"/>
    <w:rsid w:val="000B5ACA"/>
    <w:rsid w:val="000C56A9"/>
    <w:rsid w:val="000C6F6E"/>
    <w:rsid w:val="000D20E7"/>
    <w:rsid w:val="000E153D"/>
    <w:rsid w:val="000E29EF"/>
    <w:rsid w:val="000E2BAA"/>
    <w:rsid w:val="000F439C"/>
    <w:rsid w:val="000F4BF1"/>
    <w:rsid w:val="000F73AB"/>
    <w:rsid w:val="000F7479"/>
    <w:rsid w:val="00111BFB"/>
    <w:rsid w:val="001208EE"/>
    <w:rsid w:val="001248D1"/>
    <w:rsid w:val="00132119"/>
    <w:rsid w:val="00142AF0"/>
    <w:rsid w:val="0014355B"/>
    <w:rsid w:val="00147AFD"/>
    <w:rsid w:val="00152452"/>
    <w:rsid w:val="00157B2A"/>
    <w:rsid w:val="00161394"/>
    <w:rsid w:val="0016438C"/>
    <w:rsid w:val="00165CA5"/>
    <w:rsid w:val="00167EF7"/>
    <w:rsid w:val="00170091"/>
    <w:rsid w:val="001702D2"/>
    <w:rsid w:val="00183976"/>
    <w:rsid w:val="001854CF"/>
    <w:rsid w:val="001931B7"/>
    <w:rsid w:val="00193D94"/>
    <w:rsid w:val="00196C81"/>
    <w:rsid w:val="001A013B"/>
    <w:rsid w:val="001B0E33"/>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0B87"/>
    <w:rsid w:val="002221E2"/>
    <w:rsid w:val="00235B9D"/>
    <w:rsid w:val="002410A3"/>
    <w:rsid w:val="00242746"/>
    <w:rsid w:val="00245906"/>
    <w:rsid w:val="0025030E"/>
    <w:rsid w:val="00261BDB"/>
    <w:rsid w:val="00270729"/>
    <w:rsid w:val="00273462"/>
    <w:rsid w:val="00290917"/>
    <w:rsid w:val="00291177"/>
    <w:rsid w:val="00291725"/>
    <w:rsid w:val="00296A1A"/>
    <w:rsid w:val="002A4370"/>
    <w:rsid w:val="002A5669"/>
    <w:rsid w:val="002B0591"/>
    <w:rsid w:val="002B1EC8"/>
    <w:rsid w:val="002B68FA"/>
    <w:rsid w:val="002C1F0E"/>
    <w:rsid w:val="002C3BB6"/>
    <w:rsid w:val="002F5A88"/>
    <w:rsid w:val="00303EE9"/>
    <w:rsid w:val="0033017A"/>
    <w:rsid w:val="00330298"/>
    <w:rsid w:val="00332BB0"/>
    <w:rsid w:val="00334C1E"/>
    <w:rsid w:val="00337F75"/>
    <w:rsid w:val="00341550"/>
    <w:rsid w:val="003424CC"/>
    <w:rsid w:val="00342A23"/>
    <w:rsid w:val="00344136"/>
    <w:rsid w:val="003459BA"/>
    <w:rsid w:val="00346F58"/>
    <w:rsid w:val="00347BD7"/>
    <w:rsid w:val="00361CF1"/>
    <w:rsid w:val="00362197"/>
    <w:rsid w:val="003644B6"/>
    <w:rsid w:val="0036710E"/>
    <w:rsid w:val="00367581"/>
    <w:rsid w:val="00376601"/>
    <w:rsid w:val="00377472"/>
    <w:rsid w:val="003856AC"/>
    <w:rsid w:val="00386868"/>
    <w:rsid w:val="003933E8"/>
    <w:rsid w:val="003A704D"/>
    <w:rsid w:val="003B0E86"/>
    <w:rsid w:val="003B128A"/>
    <w:rsid w:val="003B4B5E"/>
    <w:rsid w:val="003C05C2"/>
    <w:rsid w:val="003C3374"/>
    <w:rsid w:val="003C4702"/>
    <w:rsid w:val="003D58B0"/>
    <w:rsid w:val="003D7FA2"/>
    <w:rsid w:val="003F152A"/>
    <w:rsid w:val="00410A35"/>
    <w:rsid w:val="00411D12"/>
    <w:rsid w:val="00420D78"/>
    <w:rsid w:val="00421A6C"/>
    <w:rsid w:val="004220F4"/>
    <w:rsid w:val="00430818"/>
    <w:rsid w:val="004315B8"/>
    <w:rsid w:val="00431782"/>
    <w:rsid w:val="00432B5D"/>
    <w:rsid w:val="004443EE"/>
    <w:rsid w:val="00451671"/>
    <w:rsid w:val="00456A3C"/>
    <w:rsid w:val="0047788B"/>
    <w:rsid w:val="00485497"/>
    <w:rsid w:val="0049616A"/>
    <w:rsid w:val="004A05C6"/>
    <w:rsid w:val="004A087B"/>
    <w:rsid w:val="004A554E"/>
    <w:rsid w:val="004A604B"/>
    <w:rsid w:val="004B6A5C"/>
    <w:rsid w:val="004D0D11"/>
    <w:rsid w:val="004E28E5"/>
    <w:rsid w:val="004F5318"/>
    <w:rsid w:val="004F76F2"/>
    <w:rsid w:val="00520042"/>
    <w:rsid w:val="00522FDB"/>
    <w:rsid w:val="00525B2E"/>
    <w:rsid w:val="00532573"/>
    <w:rsid w:val="005325FD"/>
    <w:rsid w:val="00532D6B"/>
    <w:rsid w:val="005365AB"/>
    <w:rsid w:val="00544645"/>
    <w:rsid w:val="005479E0"/>
    <w:rsid w:val="00570B2D"/>
    <w:rsid w:val="005816E0"/>
    <w:rsid w:val="00582516"/>
    <w:rsid w:val="00583AB7"/>
    <w:rsid w:val="005961A4"/>
    <w:rsid w:val="005B01CE"/>
    <w:rsid w:val="005B1CB9"/>
    <w:rsid w:val="005B5D0D"/>
    <w:rsid w:val="005B5D5B"/>
    <w:rsid w:val="005B6293"/>
    <w:rsid w:val="005C4560"/>
    <w:rsid w:val="005C4B4A"/>
    <w:rsid w:val="005D0C9A"/>
    <w:rsid w:val="005D4254"/>
    <w:rsid w:val="005D64A9"/>
    <w:rsid w:val="005D7CE2"/>
    <w:rsid w:val="005E4CE3"/>
    <w:rsid w:val="005E65F3"/>
    <w:rsid w:val="005E77F8"/>
    <w:rsid w:val="005F3405"/>
    <w:rsid w:val="00600123"/>
    <w:rsid w:val="0061383B"/>
    <w:rsid w:val="00616FBF"/>
    <w:rsid w:val="00617C03"/>
    <w:rsid w:val="006258EA"/>
    <w:rsid w:val="00626D88"/>
    <w:rsid w:val="0062737F"/>
    <w:rsid w:val="00632517"/>
    <w:rsid w:val="006345E1"/>
    <w:rsid w:val="00634E3C"/>
    <w:rsid w:val="00636405"/>
    <w:rsid w:val="00661A95"/>
    <w:rsid w:val="00671603"/>
    <w:rsid w:val="006756BA"/>
    <w:rsid w:val="00687298"/>
    <w:rsid w:val="00693B45"/>
    <w:rsid w:val="006A15D3"/>
    <w:rsid w:val="006A3956"/>
    <w:rsid w:val="006A4C7B"/>
    <w:rsid w:val="006A7595"/>
    <w:rsid w:val="006A7A60"/>
    <w:rsid w:val="006B3CA1"/>
    <w:rsid w:val="006B6D77"/>
    <w:rsid w:val="006D1500"/>
    <w:rsid w:val="006D1602"/>
    <w:rsid w:val="006D4F5D"/>
    <w:rsid w:val="006D67C4"/>
    <w:rsid w:val="006D7AB5"/>
    <w:rsid w:val="006E0B6D"/>
    <w:rsid w:val="006F0298"/>
    <w:rsid w:val="006F5351"/>
    <w:rsid w:val="0070606C"/>
    <w:rsid w:val="00706AAF"/>
    <w:rsid w:val="00707037"/>
    <w:rsid w:val="00711E48"/>
    <w:rsid w:val="00713124"/>
    <w:rsid w:val="00716ABC"/>
    <w:rsid w:val="007177DE"/>
    <w:rsid w:val="00721254"/>
    <w:rsid w:val="00721BF6"/>
    <w:rsid w:val="00726D83"/>
    <w:rsid w:val="00740B3D"/>
    <w:rsid w:val="00740F7B"/>
    <w:rsid w:val="0074595E"/>
    <w:rsid w:val="007505AB"/>
    <w:rsid w:val="007546DF"/>
    <w:rsid w:val="007612BB"/>
    <w:rsid w:val="007739BA"/>
    <w:rsid w:val="0077412A"/>
    <w:rsid w:val="00775731"/>
    <w:rsid w:val="00776D86"/>
    <w:rsid w:val="00780332"/>
    <w:rsid w:val="0078235F"/>
    <w:rsid w:val="00791491"/>
    <w:rsid w:val="00792E64"/>
    <w:rsid w:val="0079465D"/>
    <w:rsid w:val="00795E94"/>
    <w:rsid w:val="007B0A83"/>
    <w:rsid w:val="007B6B9C"/>
    <w:rsid w:val="007C4532"/>
    <w:rsid w:val="007D36B8"/>
    <w:rsid w:val="007D7362"/>
    <w:rsid w:val="007E0C05"/>
    <w:rsid w:val="007E25FB"/>
    <w:rsid w:val="007F1E99"/>
    <w:rsid w:val="007F5BE8"/>
    <w:rsid w:val="00805461"/>
    <w:rsid w:val="008069B5"/>
    <w:rsid w:val="0081074E"/>
    <w:rsid w:val="008153CE"/>
    <w:rsid w:val="0082158F"/>
    <w:rsid w:val="00825AF8"/>
    <w:rsid w:val="00834B31"/>
    <w:rsid w:val="008377EE"/>
    <w:rsid w:val="00842682"/>
    <w:rsid w:val="00845468"/>
    <w:rsid w:val="0085048C"/>
    <w:rsid w:val="00851718"/>
    <w:rsid w:val="00852D56"/>
    <w:rsid w:val="00854E60"/>
    <w:rsid w:val="00857C57"/>
    <w:rsid w:val="0087281D"/>
    <w:rsid w:val="00880820"/>
    <w:rsid w:val="0088219E"/>
    <w:rsid w:val="0088629C"/>
    <w:rsid w:val="00886B81"/>
    <w:rsid w:val="008A07F0"/>
    <w:rsid w:val="008A4F7E"/>
    <w:rsid w:val="008A6290"/>
    <w:rsid w:val="008B0DB3"/>
    <w:rsid w:val="008B405C"/>
    <w:rsid w:val="008B45FA"/>
    <w:rsid w:val="008B5F96"/>
    <w:rsid w:val="008C6E72"/>
    <w:rsid w:val="008D4B38"/>
    <w:rsid w:val="008E6AA4"/>
    <w:rsid w:val="008F74F9"/>
    <w:rsid w:val="00904CFC"/>
    <w:rsid w:val="00912421"/>
    <w:rsid w:val="00912B1F"/>
    <w:rsid w:val="00913360"/>
    <w:rsid w:val="00913D65"/>
    <w:rsid w:val="00923380"/>
    <w:rsid w:val="009252EB"/>
    <w:rsid w:val="00937208"/>
    <w:rsid w:val="009541D0"/>
    <w:rsid w:val="00955404"/>
    <w:rsid w:val="0096646F"/>
    <w:rsid w:val="00970104"/>
    <w:rsid w:val="009733EF"/>
    <w:rsid w:val="009734EF"/>
    <w:rsid w:val="00974152"/>
    <w:rsid w:val="009766E7"/>
    <w:rsid w:val="00985024"/>
    <w:rsid w:val="0098785F"/>
    <w:rsid w:val="00990055"/>
    <w:rsid w:val="00993D52"/>
    <w:rsid w:val="009A325A"/>
    <w:rsid w:val="009B06B0"/>
    <w:rsid w:val="009B0ADE"/>
    <w:rsid w:val="009B5132"/>
    <w:rsid w:val="009C1D90"/>
    <w:rsid w:val="009C399F"/>
    <w:rsid w:val="009D1067"/>
    <w:rsid w:val="009D12B8"/>
    <w:rsid w:val="009D1AFF"/>
    <w:rsid w:val="009D37F1"/>
    <w:rsid w:val="009D4648"/>
    <w:rsid w:val="009E7417"/>
    <w:rsid w:val="00A000F1"/>
    <w:rsid w:val="00A04A19"/>
    <w:rsid w:val="00A0683D"/>
    <w:rsid w:val="00A0745D"/>
    <w:rsid w:val="00A220E0"/>
    <w:rsid w:val="00A2530D"/>
    <w:rsid w:val="00A300A9"/>
    <w:rsid w:val="00A346DE"/>
    <w:rsid w:val="00A43B8F"/>
    <w:rsid w:val="00A60A45"/>
    <w:rsid w:val="00A61419"/>
    <w:rsid w:val="00A61BD6"/>
    <w:rsid w:val="00A62EEC"/>
    <w:rsid w:val="00A63AD8"/>
    <w:rsid w:val="00A71142"/>
    <w:rsid w:val="00A74001"/>
    <w:rsid w:val="00A817EC"/>
    <w:rsid w:val="00A95A49"/>
    <w:rsid w:val="00A9645E"/>
    <w:rsid w:val="00AA2552"/>
    <w:rsid w:val="00AA3988"/>
    <w:rsid w:val="00AA675F"/>
    <w:rsid w:val="00AB2167"/>
    <w:rsid w:val="00AB23ED"/>
    <w:rsid w:val="00AC0359"/>
    <w:rsid w:val="00AC2FBC"/>
    <w:rsid w:val="00AC4627"/>
    <w:rsid w:val="00AC6997"/>
    <w:rsid w:val="00AD1031"/>
    <w:rsid w:val="00AD16BD"/>
    <w:rsid w:val="00AD52D0"/>
    <w:rsid w:val="00AD64C1"/>
    <w:rsid w:val="00AD757D"/>
    <w:rsid w:val="00AE7110"/>
    <w:rsid w:val="00AE7677"/>
    <w:rsid w:val="00AF738E"/>
    <w:rsid w:val="00B02954"/>
    <w:rsid w:val="00B03174"/>
    <w:rsid w:val="00B034DB"/>
    <w:rsid w:val="00B12769"/>
    <w:rsid w:val="00B135CC"/>
    <w:rsid w:val="00B20596"/>
    <w:rsid w:val="00B22E02"/>
    <w:rsid w:val="00B243EB"/>
    <w:rsid w:val="00B3138E"/>
    <w:rsid w:val="00B34707"/>
    <w:rsid w:val="00B364C8"/>
    <w:rsid w:val="00B5121E"/>
    <w:rsid w:val="00B52AF6"/>
    <w:rsid w:val="00B56425"/>
    <w:rsid w:val="00B62D03"/>
    <w:rsid w:val="00B64324"/>
    <w:rsid w:val="00B64E8E"/>
    <w:rsid w:val="00B6632C"/>
    <w:rsid w:val="00B66DB0"/>
    <w:rsid w:val="00B80C80"/>
    <w:rsid w:val="00B84230"/>
    <w:rsid w:val="00B90955"/>
    <w:rsid w:val="00B916F4"/>
    <w:rsid w:val="00BA48DD"/>
    <w:rsid w:val="00BA5AE1"/>
    <w:rsid w:val="00BA7B0D"/>
    <w:rsid w:val="00BB31BE"/>
    <w:rsid w:val="00BB7E0B"/>
    <w:rsid w:val="00BC1406"/>
    <w:rsid w:val="00BC3A83"/>
    <w:rsid w:val="00BD0A80"/>
    <w:rsid w:val="00BD1E0D"/>
    <w:rsid w:val="00BE0147"/>
    <w:rsid w:val="00BE15FC"/>
    <w:rsid w:val="00BE2A80"/>
    <w:rsid w:val="00BE4BA9"/>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60D9F"/>
    <w:rsid w:val="00C71587"/>
    <w:rsid w:val="00C7437C"/>
    <w:rsid w:val="00C80709"/>
    <w:rsid w:val="00C901D9"/>
    <w:rsid w:val="00C933AD"/>
    <w:rsid w:val="00C943BA"/>
    <w:rsid w:val="00C94917"/>
    <w:rsid w:val="00CA0583"/>
    <w:rsid w:val="00CA1960"/>
    <w:rsid w:val="00CA7E6C"/>
    <w:rsid w:val="00CC0B84"/>
    <w:rsid w:val="00CC166F"/>
    <w:rsid w:val="00CC2E39"/>
    <w:rsid w:val="00CC3AC4"/>
    <w:rsid w:val="00CD1D46"/>
    <w:rsid w:val="00CD3BBB"/>
    <w:rsid w:val="00CD4771"/>
    <w:rsid w:val="00CE39A4"/>
    <w:rsid w:val="00CE73D3"/>
    <w:rsid w:val="00CF0B36"/>
    <w:rsid w:val="00CF4E8F"/>
    <w:rsid w:val="00CF7A69"/>
    <w:rsid w:val="00D02EBB"/>
    <w:rsid w:val="00D22C66"/>
    <w:rsid w:val="00D22DE4"/>
    <w:rsid w:val="00D444C8"/>
    <w:rsid w:val="00D4630B"/>
    <w:rsid w:val="00D472DD"/>
    <w:rsid w:val="00D62129"/>
    <w:rsid w:val="00D647F2"/>
    <w:rsid w:val="00D67920"/>
    <w:rsid w:val="00D70683"/>
    <w:rsid w:val="00D72B44"/>
    <w:rsid w:val="00D73420"/>
    <w:rsid w:val="00D77421"/>
    <w:rsid w:val="00D80BA8"/>
    <w:rsid w:val="00D81C14"/>
    <w:rsid w:val="00D825D4"/>
    <w:rsid w:val="00D840E9"/>
    <w:rsid w:val="00D8524B"/>
    <w:rsid w:val="00D9244B"/>
    <w:rsid w:val="00D92D59"/>
    <w:rsid w:val="00D94F98"/>
    <w:rsid w:val="00DA1B7F"/>
    <w:rsid w:val="00DB1AAB"/>
    <w:rsid w:val="00DB208A"/>
    <w:rsid w:val="00DB66D5"/>
    <w:rsid w:val="00DC2504"/>
    <w:rsid w:val="00DC57E8"/>
    <w:rsid w:val="00DC6387"/>
    <w:rsid w:val="00DD3AF9"/>
    <w:rsid w:val="00DE3CEF"/>
    <w:rsid w:val="00DF30E4"/>
    <w:rsid w:val="00E00F15"/>
    <w:rsid w:val="00E02206"/>
    <w:rsid w:val="00E056BB"/>
    <w:rsid w:val="00E10739"/>
    <w:rsid w:val="00E154A7"/>
    <w:rsid w:val="00E16500"/>
    <w:rsid w:val="00E22FC3"/>
    <w:rsid w:val="00E240A5"/>
    <w:rsid w:val="00E263AA"/>
    <w:rsid w:val="00E32AE4"/>
    <w:rsid w:val="00E36F10"/>
    <w:rsid w:val="00E4130F"/>
    <w:rsid w:val="00E43A37"/>
    <w:rsid w:val="00E510BF"/>
    <w:rsid w:val="00E521A9"/>
    <w:rsid w:val="00E57233"/>
    <w:rsid w:val="00E7180B"/>
    <w:rsid w:val="00E77283"/>
    <w:rsid w:val="00E7784C"/>
    <w:rsid w:val="00E85543"/>
    <w:rsid w:val="00E9288B"/>
    <w:rsid w:val="00E942EE"/>
    <w:rsid w:val="00EA5470"/>
    <w:rsid w:val="00EA62CC"/>
    <w:rsid w:val="00EA7ECE"/>
    <w:rsid w:val="00EB4570"/>
    <w:rsid w:val="00EB484A"/>
    <w:rsid w:val="00EC0607"/>
    <w:rsid w:val="00EC197E"/>
    <w:rsid w:val="00EC77D4"/>
    <w:rsid w:val="00ED0E9C"/>
    <w:rsid w:val="00EE1EE8"/>
    <w:rsid w:val="00EE421D"/>
    <w:rsid w:val="00EE6EEF"/>
    <w:rsid w:val="00F054FE"/>
    <w:rsid w:val="00F06F66"/>
    <w:rsid w:val="00F2173E"/>
    <w:rsid w:val="00F220F3"/>
    <w:rsid w:val="00F27595"/>
    <w:rsid w:val="00F3265E"/>
    <w:rsid w:val="00F32BF5"/>
    <w:rsid w:val="00F355FA"/>
    <w:rsid w:val="00F40551"/>
    <w:rsid w:val="00F471D7"/>
    <w:rsid w:val="00F60BD5"/>
    <w:rsid w:val="00F6793A"/>
    <w:rsid w:val="00F765F3"/>
    <w:rsid w:val="00F95ACB"/>
    <w:rsid w:val="00FA5DB7"/>
    <w:rsid w:val="00FB4C6F"/>
    <w:rsid w:val="00FB4D95"/>
    <w:rsid w:val="00FB7A08"/>
    <w:rsid w:val="00FB7F89"/>
    <w:rsid w:val="00FC64B2"/>
    <w:rsid w:val="00FC6FB8"/>
    <w:rsid w:val="00FD26F7"/>
    <w:rsid w:val="00FD4278"/>
    <w:rsid w:val="00FD5FD2"/>
    <w:rsid w:val="00FD71B7"/>
    <w:rsid w:val="00FE059A"/>
    <w:rsid w:val="00FE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ED40F"/>
  <w15:chartTrackingRefBased/>
  <w15:docId w15:val="{8F9C61BC-7910-43FE-8CD4-A728FAA3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06F66"/>
    <w:pPr>
      <w:spacing w:after="120"/>
    </w:pPr>
    <w:rPr>
      <w:sz w:val="24"/>
      <w:szCs w:val="28"/>
    </w:rPr>
  </w:style>
  <w:style w:type="paragraph" w:styleId="Heading1">
    <w:name w:val="heading 1"/>
    <w:basedOn w:val="Normal"/>
    <w:next w:val="Normal"/>
    <w:autoRedefine/>
    <w:qFormat/>
    <w:rsid w:val="00E521A9"/>
    <w:pPr>
      <w:keepNext/>
      <w:numPr>
        <w:numId w:val="1"/>
      </w:numPr>
      <w:spacing w:before="240" w:after="60"/>
      <w:outlineLvl w:val="0"/>
    </w:pPr>
    <w:rPr>
      <w:bCs/>
      <w:kern w:val="32"/>
      <w:sz w:val="32"/>
      <w:szCs w:val="32"/>
    </w:rPr>
  </w:style>
  <w:style w:type="paragraph" w:styleId="Heading2">
    <w:name w:val="heading 2"/>
    <w:basedOn w:val="Normal"/>
    <w:next w:val="Normal"/>
    <w:qFormat/>
    <w:rsid w:val="00F06F66"/>
    <w:pPr>
      <w:keepNext/>
      <w:numPr>
        <w:ilvl w:val="1"/>
        <w:numId w:val="1"/>
      </w:numPr>
      <w:spacing w:before="240" w:after="60"/>
      <w:outlineLvl w:val="1"/>
    </w:pPr>
    <w:rPr>
      <w:b/>
      <w:bCs/>
      <w:i/>
      <w:iCs/>
      <w:szCs w:val="20"/>
    </w:rPr>
  </w:style>
  <w:style w:type="paragraph" w:styleId="Heading3">
    <w:name w:val="heading 3"/>
    <w:basedOn w:val="Normal"/>
    <w:next w:val="Normal"/>
    <w:qFormat/>
    <w:rsid w:val="00F27595"/>
    <w:pPr>
      <w:keepNext/>
      <w:numPr>
        <w:ilvl w:val="2"/>
        <w:numId w:val="1"/>
      </w:numPr>
      <w:spacing w:before="240" w:after="60"/>
      <w:outlineLvl w:val="2"/>
    </w:pPr>
    <w:rPr>
      <w:rFonts w:cs="Arial"/>
      <w:b/>
      <w:bCs/>
      <w:i/>
      <w:iCs/>
      <w:szCs w:val="24"/>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link w:val="FooterChar"/>
    <w:uiPriority w:val="99"/>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F06F66"/>
    <w:pPr>
      <w:spacing w:before="240" w:after="60"/>
      <w:jc w:val="center"/>
      <w:outlineLvl w:val="0"/>
    </w:pPr>
    <w:rPr>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ascii="Arial" w:hAnsi="Arial" w:cs="Arial"/>
      <w:sz w:val="20"/>
      <w:szCs w:val="20"/>
    </w:rPr>
  </w:style>
  <w:style w:type="paragraph" w:customStyle="1" w:styleId="Cell">
    <w:name w:val="Cell"/>
    <w:basedOn w:val="BodyText"/>
    <w:rsid w:val="00064A52"/>
    <w:pPr>
      <w:spacing w:before="60" w:after="60"/>
    </w:pPr>
    <w:rPr>
      <w:rFonts w:ascii="Arial" w:hAnsi="Arial" w:cs="Arial"/>
      <w:sz w:val="20"/>
      <w:szCs w:val="20"/>
    </w:rPr>
  </w:style>
  <w:style w:type="paragraph" w:styleId="BodyText">
    <w:name w:val="Body Text"/>
    <w:basedOn w:val="Normal"/>
    <w:link w:val="BodyTextChar"/>
    <w:rsid w:val="00D02EBB"/>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bCs w:val="0"/>
      <w:kern w:val="28"/>
      <w:sz w:val="28"/>
      <w:szCs w:val="20"/>
    </w:rPr>
  </w:style>
  <w:style w:type="paragraph" w:customStyle="1" w:styleId="Appendix2">
    <w:name w:val="Appendix 2"/>
    <w:basedOn w:val="Heading2"/>
    <w:rsid w:val="00834B31"/>
    <w:pPr>
      <w:numPr>
        <w:ilvl w:val="0"/>
        <w:numId w:val="5"/>
      </w:numPr>
      <w:outlineLvl w:val="9"/>
    </w:pPr>
    <w:rPr>
      <w:bCs w:val="0"/>
      <w:i w:val="0"/>
      <w:iCs w:val="0"/>
      <w:sz w:val="26"/>
    </w:rPr>
  </w:style>
  <w:style w:type="paragraph" w:styleId="TOC1">
    <w:name w:val="toc 1"/>
    <w:basedOn w:val="Normal"/>
    <w:next w:val="Normal"/>
    <w:autoRedefine/>
    <w:uiPriority w:val="39"/>
    <w:rsid w:val="001B0E33"/>
    <w:pPr>
      <w:tabs>
        <w:tab w:val="right" w:leader="dot" w:pos="10070"/>
      </w:tabs>
      <w:spacing w:before="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ascii="Arial" w:hAnsi="Arial"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 w:val="20"/>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rPr>
      <w:sz w:val="16"/>
      <w:szCs w:val="16"/>
    </w:rPr>
  </w:style>
  <w:style w:type="paragraph" w:customStyle="1" w:styleId="ReqArea">
    <w:name w:val="ReqArea"/>
    <w:basedOn w:val="Heading1"/>
    <w:rsid w:val="00B34707"/>
    <w:pPr>
      <w:keepLines/>
      <w:numPr>
        <w:numId w:val="3"/>
      </w:numPr>
      <w:spacing w:before="60"/>
      <w:ind w:left="0" w:firstLine="0"/>
    </w:pPr>
    <w:rPr>
      <w:bCs w:val="0"/>
      <w:i/>
      <w:iCs/>
      <w:kern w:val="28"/>
      <w:sz w:val="24"/>
      <w:szCs w:val="20"/>
    </w:rPr>
  </w:style>
  <w:style w:type="paragraph" w:customStyle="1" w:styleId="Requirement">
    <w:name w:val="Requirement"/>
    <w:basedOn w:val="Heading2"/>
    <w:rsid w:val="000348DA"/>
    <w:pPr>
      <w:keepLines/>
      <w:numPr>
        <w:numId w:val="2"/>
      </w:numPr>
      <w:spacing w:before="60"/>
    </w:pPr>
    <w:rPr>
      <w:rFonts w:ascii="Arial" w:hAnsi="Arial"/>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unhideWhenUsed/>
    <w:qFormat/>
    <w:rsid w:val="00BA7B0D"/>
    <w:pPr>
      <w:keepLines/>
      <w:numPr>
        <w:numId w:val="0"/>
      </w:numPr>
      <w:spacing w:before="480" w:after="0" w:line="276" w:lineRule="auto"/>
      <w:outlineLvl w:val="9"/>
    </w:pPr>
    <w:rPr>
      <w:rFonts w:ascii="Cambria" w:hAnsi="Cambria"/>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ind w:left="1440" w:right="1440"/>
    </w:pPr>
  </w:style>
  <w:style w:type="paragraph" w:styleId="BodyTextIndent">
    <w:name w:val="Body Text Indent"/>
    <w:basedOn w:val="Normal"/>
    <w:link w:val="BodyTextIndentChar"/>
    <w:rsid w:val="00004602"/>
    <w:pPr>
      <w:ind w:left="360"/>
    </w:pPr>
  </w:style>
  <w:style w:type="character" w:customStyle="1" w:styleId="BodyTextIndentChar">
    <w:name w:val="Body Text Indent Char"/>
    <w:link w:val="BodyTextIndent"/>
    <w:rsid w:val="00004602"/>
    <w:rPr>
      <w:rFonts w:ascii="Arial" w:hAnsi="Arial"/>
      <w:szCs w:val="24"/>
    </w:rPr>
  </w:style>
  <w:style w:type="character" w:customStyle="1" w:styleId="FooterChar">
    <w:name w:val="Footer Char"/>
    <w:link w:val="Footer"/>
    <w:uiPriority w:val="99"/>
    <w:rsid w:val="008B5F96"/>
    <w:rPr>
      <w:rFonts w:ascii="Arial" w:hAnsi="Arial"/>
      <w:szCs w:val="24"/>
    </w:rPr>
  </w:style>
  <w:style w:type="paragraph" w:styleId="ListParagraph">
    <w:name w:val="List Paragraph"/>
    <w:basedOn w:val="Normal"/>
    <w:uiPriority w:val="34"/>
    <w:qFormat/>
    <w:rsid w:val="00341550"/>
    <w:pPr>
      <w:ind w:left="720"/>
      <w:contextualSpacing/>
    </w:pPr>
  </w:style>
  <w:style w:type="paragraph" w:styleId="Header">
    <w:name w:val="header"/>
    <w:basedOn w:val="Normal"/>
    <w:link w:val="HeaderChar"/>
    <w:rsid w:val="00031356"/>
    <w:pPr>
      <w:tabs>
        <w:tab w:val="center" w:pos="4680"/>
        <w:tab w:val="right" w:pos="9360"/>
      </w:tabs>
      <w:spacing w:after="0"/>
    </w:pPr>
  </w:style>
  <w:style w:type="character" w:customStyle="1" w:styleId="HeaderChar">
    <w:name w:val="Header Char"/>
    <w:basedOn w:val="DefaultParagraphFont"/>
    <w:link w:val="Header"/>
    <w:rsid w:val="00031356"/>
    <w:rPr>
      <w:sz w:val="24"/>
      <w:szCs w:val="28"/>
    </w:rPr>
  </w:style>
  <w:style w:type="character" w:styleId="UnresolvedMention">
    <w:name w:val="Unresolved Mention"/>
    <w:basedOn w:val="DefaultParagraphFont"/>
    <w:uiPriority w:val="99"/>
    <w:semiHidden/>
    <w:unhideWhenUsed/>
    <w:rsid w:val="00721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eeexplore.ieee.org/document/84794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07013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837304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document/805823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document/8276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F6DC1-109C-4021-9B3E-85200665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
  <LinksUpToDate>false</LinksUpToDate>
  <CharactersWithSpaces>4506</CharactersWithSpaces>
  <SharedDoc>false</SharedDoc>
  <HLinks>
    <vt:vector size="240" baseType="variant">
      <vt:variant>
        <vt:i4>7012353</vt:i4>
      </vt:variant>
      <vt:variant>
        <vt:i4>252</vt:i4>
      </vt:variant>
      <vt:variant>
        <vt:i4>0</vt:i4>
      </vt:variant>
      <vt:variant>
        <vt:i4>5</vt:i4>
      </vt:variant>
      <vt:variant>
        <vt:lpwstr>mailto:heppsmai@u.washington.edu</vt:lpwstr>
      </vt:variant>
      <vt:variant>
        <vt:lpwstr/>
      </vt:variant>
      <vt:variant>
        <vt:i4>5242955</vt:i4>
      </vt:variant>
      <vt:variant>
        <vt:i4>249</vt:i4>
      </vt:variant>
      <vt:variant>
        <vt:i4>0</vt:i4>
      </vt:variant>
      <vt:variant>
        <vt:i4>5</vt:i4>
      </vt:variant>
      <vt:variant>
        <vt:lpwstr>http://www.usabilitynet.org/</vt:lpwstr>
      </vt:variant>
      <vt:variant>
        <vt:lpwstr/>
      </vt:variant>
      <vt:variant>
        <vt:i4>1769520</vt:i4>
      </vt:variant>
      <vt:variant>
        <vt:i4>227</vt:i4>
      </vt:variant>
      <vt:variant>
        <vt:i4>0</vt:i4>
      </vt:variant>
      <vt:variant>
        <vt:i4>5</vt:i4>
      </vt:variant>
      <vt:variant>
        <vt:lpwstr/>
      </vt:variant>
      <vt:variant>
        <vt:lpwstr>_Toc191724267</vt:lpwstr>
      </vt:variant>
      <vt:variant>
        <vt:i4>1769520</vt:i4>
      </vt:variant>
      <vt:variant>
        <vt:i4>221</vt:i4>
      </vt:variant>
      <vt:variant>
        <vt:i4>0</vt:i4>
      </vt:variant>
      <vt:variant>
        <vt:i4>5</vt:i4>
      </vt:variant>
      <vt:variant>
        <vt:lpwstr/>
      </vt:variant>
      <vt:variant>
        <vt:lpwstr>_Toc191724266</vt:lpwstr>
      </vt:variant>
      <vt:variant>
        <vt:i4>1769520</vt:i4>
      </vt:variant>
      <vt:variant>
        <vt:i4>215</vt:i4>
      </vt:variant>
      <vt:variant>
        <vt:i4>0</vt:i4>
      </vt:variant>
      <vt:variant>
        <vt:i4>5</vt:i4>
      </vt:variant>
      <vt:variant>
        <vt:lpwstr/>
      </vt:variant>
      <vt:variant>
        <vt:lpwstr>_Toc191724265</vt:lpwstr>
      </vt:variant>
      <vt:variant>
        <vt:i4>1769520</vt:i4>
      </vt:variant>
      <vt:variant>
        <vt:i4>209</vt:i4>
      </vt:variant>
      <vt:variant>
        <vt:i4>0</vt:i4>
      </vt:variant>
      <vt:variant>
        <vt:i4>5</vt:i4>
      </vt:variant>
      <vt:variant>
        <vt:lpwstr/>
      </vt:variant>
      <vt:variant>
        <vt:lpwstr>_Toc191724264</vt:lpwstr>
      </vt:variant>
      <vt:variant>
        <vt:i4>1769520</vt:i4>
      </vt:variant>
      <vt:variant>
        <vt:i4>203</vt:i4>
      </vt:variant>
      <vt:variant>
        <vt:i4>0</vt:i4>
      </vt:variant>
      <vt:variant>
        <vt:i4>5</vt:i4>
      </vt:variant>
      <vt:variant>
        <vt:lpwstr/>
      </vt:variant>
      <vt:variant>
        <vt:lpwstr>_Toc191724263</vt:lpwstr>
      </vt:variant>
      <vt:variant>
        <vt:i4>1769520</vt:i4>
      </vt:variant>
      <vt:variant>
        <vt:i4>197</vt:i4>
      </vt:variant>
      <vt:variant>
        <vt:i4>0</vt:i4>
      </vt:variant>
      <vt:variant>
        <vt:i4>5</vt:i4>
      </vt:variant>
      <vt:variant>
        <vt:lpwstr/>
      </vt:variant>
      <vt:variant>
        <vt:lpwstr>_Toc191724262</vt:lpwstr>
      </vt:variant>
      <vt:variant>
        <vt:i4>1769520</vt:i4>
      </vt:variant>
      <vt:variant>
        <vt:i4>191</vt:i4>
      </vt:variant>
      <vt:variant>
        <vt:i4>0</vt:i4>
      </vt:variant>
      <vt:variant>
        <vt:i4>5</vt:i4>
      </vt:variant>
      <vt:variant>
        <vt:lpwstr/>
      </vt:variant>
      <vt:variant>
        <vt:lpwstr>_Toc191724261</vt:lpwstr>
      </vt:variant>
      <vt:variant>
        <vt:i4>1769520</vt:i4>
      </vt:variant>
      <vt:variant>
        <vt:i4>185</vt:i4>
      </vt:variant>
      <vt:variant>
        <vt:i4>0</vt:i4>
      </vt:variant>
      <vt:variant>
        <vt:i4>5</vt:i4>
      </vt:variant>
      <vt:variant>
        <vt:lpwstr/>
      </vt:variant>
      <vt:variant>
        <vt:lpwstr>_Toc191724260</vt:lpwstr>
      </vt:variant>
      <vt:variant>
        <vt:i4>1572912</vt:i4>
      </vt:variant>
      <vt:variant>
        <vt:i4>179</vt:i4>
      </vt:variant>
      <vt:variant>
        <vt:i4>0</vt:i4>
      </vt:variant>
      <vt:variant>
        <vt:i4>5</vt:i4>
      </vt:variant>
      <vt:variant>
        <vt:lpwstr/>
      </vt:variant>
      <vt:variant>
        <vt:lpwstr>_Toc191724259</vt:lpwstr>
      </vt:variant>
      <vt:variant>
        <vt:i4>1572912</vt:i4>
      </vt:variant>
      <vt:variant>
        <vt:i4>173</vt:i4>
      </vt:variant>
      <vt:variant>
        <vt:i4>0</vt:i4>
      </vt:variant>
      <vt:variant>
        <vt:i4>5</vt:i4>
      </vt:variant>
      <vt:variant>
        <vt:lpwstr/>
      </vt:variant>
      <vt:variant>
        <vt:lpwstr>_Toc191724258</vt:lpwstr>
      </vt:variant>
      <vt:variant>
        <vt:i4>1572912</vt:i4>
      </vt:variant>
      <vt:variant>
        <vt:i4>167</vt:i4>
      </vt:variant>
      <vt:variant>
        <vt:i4>0</vt:i4>
      </vt:variant>
      <vt:variant>
        <vt:i4>5</vt:i4>
      </vt:variant>
      <vt:variant>
        <vt:lpwstr/>
      </vt:variant>
      <vt:variant>
        <vt:lpwstr>_Toc191724257</vt:lpwstr>
      </vt:variant>
      <vt:variant>
        <vt:i4>1572912</vt:i4>
      </vt:variant>
      <vt:variant>
        <vt:i4>161</vt:i4>
      </vt:variant>
      <vt:variant>
        <vt:i4>0</vt:i4>
      </vt:variant>
      <vt:variant>
        <vt:i4>5</vt:i4>
      </vt:variant>
      <vt:variant>
        <vt:lpwstr/>
      </vt:variant>
      <vt:variant>
        <vt:lpwstr>_Toc191724256</vt:lpwstr>
      </vt:variant>
      <vt:variant>
        <vt:i4>1572912</vt:i4>
      </vt:variant>
      <vt:variant>
        <vt:i4>155</vt:i4>
      </vt:variant>
      <vt:variant>
        <vt:i4>0</vt:i4>
      </vt:variant>
      <vt:variant>
        <vt:i4>5</vt:i4>
      </vt:variant>
      <vt:variant>
        <vt:lpwstr/>
      </vt:variant>
      <vt:variant>
        <vt:lpwstr>_Toc191724255</vt:lpwstr>
      </vt:variant>
      <vt:variant>
        <vt:i4>1572912</vt:i4>
      </vt:variant>
      <vt:variant>
        <vt:i4>149</vt:i4>
      </vt:variant>
      <vt:variant>
        <vt:i4>0</vt:i4>
      </vt:variant>
      <vt:variant>
        <vt:i4>5</vt:i4>
      </vt:variant>
      <vt:variant>
        <vt:lpwstr/>
      </vt:variant>
      <vt:variant>
        <vt:lpwstr>_Toc191724254</vt:lpwstr>
      </vt:variant>
      <vt:variant>
        <vt:i4>1572912</vt:i4>
      </vt:variant>
      <vt:variant>
        <vt:i4>143</vt:i4>
      </vt:variant>
      <vt:variant>
        <vt:i4>0</vt:i4>
      </vt:variant>
      <vt:variant>
        <vt:i4>5</vt:i4>
      </vt:variant>
      <vt:variant>
        <vt:lpwstr/>
      </vt:variant>
      <vt:variant>
        <vt:lpwstr>_Toc191724253</vt:lpwstr>
      </vt:variant>
      <vt:variant>
        <vt:i4>1572912</vt:i4>
      </vt:variant>
      <vt:variant>
        <vt:i4>137</vt:i4>
      </vt:variant>
      <vt:variant>
        <vt:i4>0</vt:i4>
      </vt:variant>
      <vt:variant>
        <vt:i4>5</vt:i4>
      </vt:variant>
      <vt:variant>
        <vt:lpwstr/>
      </vt:variant>
      <vt:variant>
        <vt:lpwstr>_Toc191724252</vt:lpwstr>
      </vt:variant>
      <vt:variant>
        <vt:i4>1572912</vt:i4>
      </vt:variant>
      <vt:variant>
        <vt:i4>131</vt:i4>
      </vt:variant>
      <vt:variant>
        <vt:i4>0</vt:i4>
      </vt:variant>
      <vt:variant>
        <vt:i4>5</vt:i4>
      </vt:variant>
      <vt:variant>
        <vt:lpwstr/>
      </vt:variant>
      <vt:variant>
        <vt:lpwstr>_Toc191724251</vt:lpwstr>
      </vt:variant>
      <vt:variant>
        <vt:i4>1572912</vt:i4>
      </vt:variant>
      <vt:variant>
        <vt:i4>125</vt:i4>
      </vt:variant>
      <vt:variant>
        <vt:i4>0</vt:i4>
      </vt:variant>
      <vt:variant>
        <vt:i4>5</vt:i4>
      </vt:variant>
      <vt:variant>
        <vt:lpwstr/>
      </vt:variant>
      <vt:variant>
        <vt:lpwstr>_Toc191724250</vt:lpwstr>
      </vt:variant>
      <vt:variant>
        <vt:i4>1638448</vt:i4>
      </vt:variant>
      <vt:variant>
        <vt:i4>119</vt:i4>
      </vt:variant>
      <vt:variant>
        <vt:i4>0</vt:i4>
      </vt:variant>
      <vt:variant>
        <vt:i4>5</vt:i4>
      </vt:variant>
      <vt:variant>
        <vt:lpwstr/>
      </vt:variant>
      <vt:variant>
        <vt:lpwstr>_Toc191724249</vt:lpwstr>
      </vt:variant>
      <vt:variant>
        <vt:i4>1638448</vt:i4>
      </vt:variant>
      <vt:variant>
        <vt:i4>113</vt:i4>
      </vt:variant>
      <vt:variant>
        <vt:i4>0</vt:i4>
      </vt:variant>
      <vt:variant>
        <vt:i4>5</vt:i4>
      </vt:variant>
      <vt:variant>
        <vt:lpwstr/>
      </vt:variant>
      <vt:variant>
        <vt:lpwstr>_Toc191724248</vt:lpwstr>
      </vt:variant>
      <vt:variant>
        <vt:i4>1638448</vt:i4>
      </vt:variant>
      <vt:variant>
        <vt:i4>107</vt:i4>
      </vt:variant>
      <vt:variant>
        <vt:i4>0</vt:i4>
      </vt:variant>
      <vt:variant>
        <vt:i4>5</vt:i4>
      </vt:variant>
      <vt:variant>
        <vt:lpwstr/>
      </vt:variant>
      <vt:variant>
        <vt:lpwstr>_Toc191724247</vt:lpwstr>
      </vt:variant>
      <vt:variant>
        <vt:i4>1638448</vt:i4>
      </vt:variant>
      <vt:variant>
        <vt:i4>101</vt:i4>
      </vt:variant>
      <vt:variant>
        <vt:i4>0</vt:i4>
      </vt:variant>
      <vt:variant>
        <vt:i4>5</vt:i4>
      </vt:variant>
      <vt:variant>
        <vt:lpwstr/>
      </vt:variant>
      <vt:variant>
        <vt:lpwstr>_Toc191724246</vt:lpwstr>
      </vt:variant>
      <vt:variant>
        <vt:i4>1638448</vt:i4>
      </vt:variant>
      <vt:variant>
        <vt:i4>95</vt:i4>
      </vt:variant>
      <vt:variant>
        <vt:i4>0</vt:i4>
      </vt:variant>
      <vt:variant>
        <vt:i4>5</vt:i4>
      </vt:variant>
      <vt:variant>
        <vt:lpwstr/>
      </vt:variant>
      <vt:variant>
        <vt:lpwstr>_Toc191724245</vt:lpwstr>
      </vt:variant>
      <vt:variant>
        <vt:i4>1638448</vt:i4>
      </vt:variant>
      <vt:variant>
        <vt:i4>89</vt:i4>
      </vt:variant>
      <vt:variant>
        <vt:i4>0</vt:i4>
      </vt:variant>
      <vt:variant>
        <vt:i4>5</vt:i4>
      </vt:variant>
      <vt:variant>
        <vt:lpwstr/>
      </vt:variant>
      <vt:variant>
        <vt:lpwstr>_Toc191724244</vt:lpwstr>
      </vt:variant>
      <vt:variant>
        <vt:i4>1638448</vt:i4>
      </vt:variant>
      <vt:variant>
        <vt:i4>83</vt:i4>
      </vt:variant>
      <vt:variant>
        <vt:i4>0</vt:i4>
      </vt:variant>
      <vt:variant>
        <vt:i4>5</vt:i4>
      </vt:variant>
      <vt:variant>
        <vt:lpwstr/>
      </vt:variant>
      <vt:variant>
        <vt:lpwstr>_Toc191724243</vt:lpwstr>
      </vt:variant>
      <vt:variant>
        <vt:i4>1638448</vt:i4>
      </vt:variant>
      <vt:variant>
        <vt:i4>77</vt:i4>
      </vt:variant>
      <vt:variant>
        <vt:i4>0</vt:i4>
      </vt:variant>
      <vt:variant>
        <vt:i4>5</vt:i4>
      </vt:variant>
      <vt:variant>
        <vt:lpwstr/>
      </vt:variant>
      <vt:variant>
        <vt:lpwstr>_Toc191724242</vt:lpwstr>
      </vt:variant>
      <vt:variant>
        <vt:i4>1638448</vt:i4>
      </vt:variant>
      <vt:variant>
        <vt:i4>71</vt:i4>
      </vt:variant>
      <vt:variant>
        <vt:i4>0</vt:i4>
      </vt:variant>
      <vt:variant>
        <vt:i4>5</vt:i4>
      </vt:variant>
      <vt:variant>
        <vt:lpwstr/>
      </vt:variant>
      <vt:variant>
        <vt:lpwstr>_Toc191724241</vt:lpwstr>
      </vt:variant>
      <vt:variant>
        <vt:i4>1638448</vt:i4>
      </vt:variant>
      <vt:variant>
        <vt:i4>65</vt:i4>
      </vt:variant>
      <vt:variant>
        <vt:i4>0</vt:i4>
      </vt:variant>
      <vt:variant>
        <vt:i4>5</vt:i4>
      </vt:variant>
      <vt:variant>
        <vt:lpwstr/>
      </vt:variant>
      <vt:variant>
        <vt:lpwstr>_Toc191724240</vt:lpwstr>
      </vt:variant>
      <vt:variant>
        <vt:i4>1966128</vt:i4>
      </vt:variant>
      <vt:variant>
        <vt:i4>59</vt:i4>
      </vt:variant>
      <vt:variant>
        <vt:i4>0</vt:i4>
      </vt:variant>
      <vt:variant>
        <vt:i4>5</vt:i4>
      </vt:variant>
      <vt:variant>
        <vt:lpwstr/>
      </vt:variant>
      <vt:variant>
        <vt:lpwstr>_Toc191724239</vt:lpwstr>
      </vt:variant>
      <vt:variant>
        <vt:i4>1966128</vt:i4>
      </vt:variant>
      <vt:variant>
        <vt:i4>53</vt:i4>
      </vt:variant>
      <vt:variant>
        <vt:i4>0</vt:i4>
      </vt:variant>
      <vt:variant>
        <vt:i4>5</vt:i4>
      </vt:variant>
      <vt:variant>
        <vt:lpwstr/>
      </vt:variant>
      <vt:variant>
        <vt:lpwstr>_Toc191724238</vt:lpwstr>
      </vt:variant>
      <vt:variant>
        <vt:i4>1966128</vt:i4>
      </vt:variant>
      <vt:variant>
        <vt:i4>47</vt:i4>
      </vt:variant>
      <vt:variant>
        <vt:i4>0</vt:i4>
      </vt:variant>
      <vt:variant>
        <vt:i4>5</vt:i4>
      </vt:variant>
      <vt:variant>
        <vt:lpwstr/>
      </vt:variant>
      <vt:variant>
        <vt:lpwstr>_Toc191724237</vt:lpwstr>
      </vt:variant>
      <vt:variant>
        <vt:i4>1966128</vt:i4>
      </vt:variant>
      <vt:variant>
        <vt:i4>41</vt:i4>
      </vt:variant>
      <vt:variant>
        <vt:i4>0</vt:i4>
      </vt:variant>
      <vt:variant>
        <vt:i4>5</vt:i4>
      </vt:variant>
      <vt:variant>
        <vt:lpwstr/>
      </vt:variant>
      <vt:variant>
        <vt:lpwstr>_Toc191724236</vt:lpwstr>
      </vt:variant>
      <vt:variant>
        <vt:i4>1966128</vt:i4>
      </vt:variant>
      <vt:variant>
        <vt:i4>35</vt:i4>
      </vt:variant>
      <vt:variant>
        <vt:i4>0</vt:i4>
      </vt:variant>
      <vt:variant>
        <vt:i4>5</vt:i4>
      </vt:variant>
      <vt:variant>
        <vt:lpwstr/>
      </vt:variant>
      <vt:variant>
        <vt:lpwstr>_Toc191724235</vt:lpwstr>
      </vt:variant>
      <vt:variant>
        <vt:i4>1966128</vt:i4>
      </vt:variant>
      <vt:variant>
        <vt:i4>29</vt:i4>
      </vt:variant>
      <vt:variant>
        <vt:i4>0</vt:i4>
      </vt:variant>
      <vt:variant>
        <vt:i4>5</vt:i4>
      </vt:variant>
      <vt:variant>
        <vt:lpwstr/>
      </vt:variant>
      <vt:variant>
        <vt:lpwstr>_Toc191724234</vt:lpwstr>
      </vt:variant>
      <vt:variant>
        <vt:i4>1966128</vt:i4>
      </vt:variant>
      <vt:variant>
        <vt:i4>23</vt:i4>
      </vt:variant>
      <vt:variant>
        <vt:i4>0</vt:i4>
      </vt:variant>
      <vt:variant>
        <vt:i4>5</vt:i4>
      </vt:variant>
      <vt:variant>
        <vt:lpwstr/>
      </vt:variant>
      <vt:variant>
        <vt:lpwstr>_Toc191724233</vt:lpwstr>
      </vt:variant>
      <vt:variant>
        <vt:i4>1966128</vt:i4>
      </vt:variant>
      <vt:variant>
        <vt:i4>17</vt:i4>
      </vt:variant>
      <vt:variant>
        <vt:i4>0</vt:i4>
      </vt:variant>
      <vt:variant>
        <vt:i4>5</vt:i4>
      </vt:variant>
      <vt:variant>
        <vt:lpwstr/>
      </vt:variant>
      <vt:variant>
        <vt:lpwstr>_Toc191724232</vt:lpwstr>
      </vt:variant>
      <vt:variant>
        <vt:i4>1966128</vt:i4>
      </vt:variant>
      <vt:variant>
        <vt:i4>11</vt:i4>
      </vt:variant>
      <vt:variant>
        <vt:i4>0</vt:i4>
      </vt:variant>
      <vt:variant>
        <vt:i4>5</vt:i4>
      </vt:variant>
      <vt:variant>
        <vt:lpwstr/>
      </vt:variant>
      <vt:variant>
        <vt:lpwstr>_Toc191724231</vt:lpwstr>
      </vt:variant>
      <vt:variant>
        <vt:i4>1966128</vt:i4>
      </vt:variant>
      <vt:variant>
        <vt:i4>5</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Daniel Shevtsov</cp:lastModifiedBy>
  <cp:revision>6</cp:revision>
  <cp:lastPrinted>2019-10-09T02:07:00Z</cp:lastPrinted>
  <dcterms:created xsi:type="dcterms:W3CDTF">2019-10-06T20:40:00Z</dcterms:created>
  <dcterms:modified xsi:type="dcterms:W3CDTF">2019-10-25T21:07:00Z</dcterms:modified>
</cp:coreProperties>
</file>