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7222A" w14:textId="0E2177D0" w:rsidR="003A6D70" w:rsidRPr="00B741EA" w:rsidRDefault="00575EA4" w:rsidP="00280DA2">
      <w:pPr>
        <w:spacing w:after="0"/>
        <w:rPr>
          <w:rFonts w:ascii="Courier New" w:hAnsi="Courier New" w:cs="Courier New"/>
          <w:sz w:val="32"/>
          <w:szCs w:val="32"/>
          <w:u w:val="single"/>
        </w:rPr>
      </w:pPr>
      <w:r w:rsidRPr="00B741EA">
        <w:rPr>
          <w:rFonts w:ascii="Courier New" w:hAnsi="Courier New" w:cs="Courier New"/>
          <w:sz w:val="32"/>
          <w:szCs w:val="32"/>
          <w:u w:val="single"/>
        </w:rPr>
        <w:t xml:space="preserve">Steps for </w:t>
      </w:r>
      <w:r w:rsidR="00473AA2">
        <w:rPr>
          <w:rFonts w:ascii="Courier New" w:hAnsi="Courier New" w:cs="Courier New"/>
          <w:sz w:val="32"/>
          <w:szCs w:val="32"/>
          <w:u w:val="single"/>
        </w:rPr>
        <w:t>Conducting Geotaxis Experiments</w:t>
      </w:r>
      <w:r w:rsidRPr="00B741EA">
        <w:rPr>
          <w:rFonts w:ascii="Courier New" w:hAnsi="Courier New" w:cs="Courier New"/>
          <w:sz w:val="32"/>
          <w:szCs w:val="32"/>
          <w:u w:val="single"/>
        </w:rPr>
        <w:t>:</w:t>
      </w:r>
    </w:p>
    <w:p w14:paraId="5AF347D2" w14:textId="77777777" w:rsidR="00575EA4" w:rsidRPr="00280DA2" w:rsidRDefault="00575EA4" w:rsidP="00280DA2">
      <w:pPr>
        <w:spacing w:after="0"/>
        <w:rPr>
          <w:rFonts w:ascii="Courier New" w:hAnsi="Courier New" w:cs="Courier New"/>
        </w:rPr>
      </w:pPr>
    </w:p>
    <w:p w14:paraId="0DB1E44B" w14:textId="77047D68" w:rsidR="00575EA4" w:rsidRPr="00280DA2" w:rsidRDefault="00575EA4" w:rsidP="00280DA2">
      <w:pPr>
        <w:spacing w:after="0"/>
        <w:rPr>
          <w:rFonts w:ascii="Courier New" w:hAnsi="Courier New" w:cs="Courier New"/>
        </w:rPr>
      </w:pPr>
      <w:r w:rsidRPr="00280DA2">
        <w:rPr>
          <w:rFonts w:ascii="Courier New" w:hAnsi="Courier New" w:cs="Courier New"/>
        </w:rPr>
        <w:t xml:space="preserve">1: Load desired flies in the </w:t>
      </w:r>
      <w:r w:rsidR="004526CF" w:rsidRPr="00280DA2">
        <w:rPr>
          <w:rFonts w:ascii="Courier New" w:hAnsi="Courier New" w:cs="Courier New"/>
        </w:rPr>
        <w:t>14-inch</w:t>
      </w:r>
      <w:r w:rsidRPr="00280DA2">
        <w:rPr>
          <w:rFonts w:ascii="Courier New" w:hAnsi="Courier New" w:cs="Courier New"/>
        </w:rPr>
        <w:t xml:space="preserve"> plastic tubes. </w:t>
      </w:r>
    </w:p>
    <w:p w14:paraId="4EE10CCE" w14:textId="35865FF2" w:rsidR="00575EA4" w:rsidRPr="00280DA2" w:rsidRDefault="00575EA4" w:rsidP="00280DA2">
      <w:pPr>
        <w:spacing w:after="0"/>
        <w:ind w:firstLine="720"/>
        <w:rPr>
          <w:rFonts w:ascii="Courier New" w:hAnsi="Courier New" w:cs="Courier New"/>
        </w:rPr>
      </w:pPr>
      <w:r w:rsidRPr="00280DA2">
        <w:rPr>
          <w:rFonts w:ascii="Courier New" w:hAnsi="Courier New" w:cs="Courier New"/>
        </w:rPr>
        <w:t xml:space="preserve">***Make sure to keep track of what genotype they are. </w:t>
      </w:r>
    </w:p>
    <w:p w14:paraId="61C20B72" w14:textId="401B48A0" w:rsidR="00575EA4" w:rsidRPr="00280DA2" w:rsidRDefault="00575EA4" w:rsidP="00280DA2">
      <w:pPr>
        <w:spacing w:after="0"/>
        <w:ind w:left="720"/>
        <w:rPr>
          <w:rFonts w:ascii="Courier New" w:hAnsi="Courier New" w:cs="Courier New"/>
        </w:rPr>
      </w:pPr>
      <w:r w:rsidRPr="00280DA2">
        <w:rPr>
          <w:rFonts w:ascii="Courier New" w:hAnsi="Courier New" w:cs="Courier New"/>
        </w:rPr>
        <w:t xml:space="preserve">***Make sure the plastic cap with the holes is not covered. Important to allow the flies to </w:t>
      </w:r>
      <w:r w:rsidR="004526CF" w:rsidRPr="00280DA2">
        <w:rPr>
          <w:rFonts w:ascii="Courier New" w:hAnsi="Courier New" w:cs="Courier New"/>
        </w:rPr>
        <w:t>breathe</w:t>
      </w:r>
      <w:r w:rsidRPr="00280DA2">
        <w:rPr>
          <w:rFonts w:ascii="Courier New" w:hAnsi="Courier New" w:cs="Courier New"/>
        </w:rPr>
        <w:t>.</w:t>
      </w:r>
    </w:p>
    <w:p w14:paraId="5EE1C7D8" w14:textId="77777777" w:rsidR="00575EA4" w:rsidRPr="00280DA2" w:rsidRDefault="00575EA4" w:rsidP="00280DA2">
      <w:pPr>
        <w:spacing w:after="0"/>
        <w:rPr>
          <w:rFonts w:ascii="Courier New" w:hAnsi="Courier New" w:cs="Courier New"/>
        </w:rPr>
      </w:pPr>
    </w:p>
    <w:p w14:paraId="6229DC1A" w14:textId="4B321FC2" w:rsidR="00054BC9" w:rsidRPr="00280DA2" w:rsidRDefault="00575EA4" w:rsidP="00280DA2">
      <w:pPr>
        <w:spacing w:after="0"/>
        <w:rPr>
          <w:rFonts w:ascii="Courier New" w:hAnsi="Courier New" w:cs="Courier New"/>
        </w:rPr>
      </w:pPr>
      <w:r w:rsidRPr="00280DA2">
        <w:rPr>
          <w:rFonts w:ascii="Courier New" w:hAnsi="Courier New" w:cs="Courier New"/>
        </w:rPr>
        <w:t xml:space="preserve">2: Load the tubes into the designated locations in the </w:t>
      </w:r>
      <w:r w:rsidR="00A3043C">
        <w:rPr>
          <w:rFonts w:ascii="Courier New" w:hAnsi="Courier New" w:cs="Courier New"/>
        </w:rPr>
        <w:t>“</w:t>
      </w:r>
      <w:r w:rsidRPr="00280DA2">
        <w:rPr>
          <w:rFonts w:ascii="Courier New" w:hAnsi="Courier New" w:cs="Courier New"/>
        </w:rPr>
        <w:t>slammer</w:t>
      </w:r>
      <w:r w:rsidR="00A3043C">
        <w:rPr>
          <w:rFonts w:ascii="Courier New" w:hAnsi="Courier New" w:cs="Courier New"/>
        </w:rPr>
        <w:t>”</w:t>
      </w:r>
      <w:r w:rsidRPr="00280DA2">
        <w:rPr>
          <w:rFonts w:ascii="Courier New" w:hAnsi="Courier New" w:cs="Courier New"/>
        </w:rPr>
        <w:t xml:space="preserve"> device</w:t>
      </w:r>
      <w:r w:rsidR="00A3043C">
        <w:rPr>
          <w:rFonts w:ascii="Courier New" w:hAnsi="Courier New" w:cs="Courier New"/>
        </w:rPr>
        <w:t>, aka, the acrylic mount</w:t>
      </w:r>
      <w:r w:rsidRPr="00280DA2">
        <w:rPr>
          <w:rFonts w:ascii="Courier New" w:hAnsi="Courier New" w:cs="Courier New"/>
        </w:rPr>
        <w:t>.</w:t>
      </w:r>
    </w:p>
    <w:p w14:paraId="5DA0CA59" w14:textId="5AF3A306" w:rsidR="00575EA4" w:rsidRPr="00280DA2" w:rsidRDefault="004C34D7" w:rsidP="00280DA2">
      <w:pPr>
        <w:spacing w:after="0"/>
        <w:rPr>
          <w:rFonts w:ascii="Courier New" w:hAnsi="Courier New" w:cs="Courier New"/>
        </w:rPr>
      </w:pPr>
      <w:r w:rsidRPr="00280DA2">
        <w:rPr>
          <w:rFonts w:ascii="Courier New" w:hAnsi="Courier New" w:cs="Courier New"/>
          <w:noProof/>
        </w:rPr>
        <w:drawing>
          <wp:inline distT="0" distB="0" distL="0" distR="0" wp14:anchorId="4FC1F7FE" wp14:editId="43DDF5DB">
            <wp:extent cx="4492487" cy="2831469"/>
            <wp:effectExtent l="0" t="0" r="3810" b="6985"/>
            <wp:docPr id="916448713" name="Picture 3" descr="A close-up of a white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48713" name="Picture 3" descr="A close-up of a white tube&#10;&#10;Description automatically generated"/>
                    <pic:cNvPicPr/>
                  </pic:nvPicPr>
                  <pic:blipFill rotWithShape="1">
                    <a:blip r:embed="rId5" cstate="print">
                      <a:extLst>
                        <a:ext uri="{28A0092B-C50C-407E-A947-70E740481C1C}">
                          <a14:useLocalDpi xmlns:a14="http://schemas.microsoft.com/office/drawing/2010/main" val="0"/>
                        </a:ext>
                      </a:extLst>
                    </a:blip>
                    <a:srcRect t="1874"/>
                    <a:stretch/>
                  </pic:blipFill>
                  <pic:spPr bwMode="auto">
                    <a:xfrm>
                      <a:off x="0" y="0"/>
                      <a:ext cx="4503013" cy="2838103"/>
                    </a:xfrm>
                    <a:prstGeom prst="rect">
                      <a:avLst/>
                    </a:prstGeom>
                    <a:ln>
                      <a:noFill/>
                    </a:ln>
                    <a:extLst>
                      <a:ext uri="{53640926-AAD7-44D8-BBD7-CCE9431645EC}">
                        <a14:shadowObscured xmlns:a14="http://schemas.microsoft.com/office/drawing/2010/main"/>
                      </a:ext>
                    </a:extLst>
                  </pic:spPr>
                </pic:pic>
              </a:graphicData>
            </a:graphic>
          </wp:inline>
        </w:drawing>
      </w:r>
      <w:r w:rsidR="00575EA4" w:rsidRPr="00280DA2">
        <w:rPr>
          <w:rFonts w:ascii="Courier New" w:hAnsi="Courier New" w:cs="Courier New"/>
        </w:rPr>
        <w:t xml:space="preserve"> </w:t>
      </w:r>
    </w:p>
    <w:p w14:paraId="51F94AE9" w14:textId="77777777" w:rsidR="00590B08" w:rsidRPr="00280DA2" w:rsidRDefault="00590B08" w:rsidP="00280DA2">
      <w:pPr>
        <w:spacing w:after="0"/>
        <w:rPr>
          <w:rFonts w:ascii="Courier New" w:hAnsi="Courier New" w:cs="Courier New"/>
        </w:rPr>
      </w:pPr>
    </w:p>
    <w:p w14:paraId="0E18A821" w14:textId="0D5B2A5D" w:rsidR="00575EA4" w:rsidRPr="00280DA2" w:rsidRDefault="00590B08" w:rsidP="00280DA2">
      <w:pPr>
        <w:spacing w:after="0"/>
        <w:rPr>
          <w:rFonts w:ascii="Courier New" w:hAnsi="Courier New" w:cs="Courier New"/>
        </w:rPr>
      </w:pPr>
      <w:r w:rsidRPr="00280DA2">
        <w:rPr>
          <w:rFonts w:ascii="Courier New" w:hAnsi="Courier New" w:cs="Courier New"/>
        </w:rPr>
        <w:t>3: W</w:t>
      </w:r>
      <w:r w:rsidR="00575EA4" w:rsidRPr="00280DA2">
        <w:rPr>
          <w:rFonts w:ascii="Courier New" w:hAnsi="Courier New" w:cs="Courier New"/>
        </w:rPr>
        <w:t xml:space="preserve">rite a description </w:t>
      </w:r>
      <w:r w:rsidRPr="00280DA2">
        <w:rPr>
          <w:rFonts w:ascii="Courier New" w:hAnsi="Courier New" w:cs="Courier New"/>
        </w:rPr>
        <w:t xml:space="preserve">text file saved to the same folder </w:t>
      </w:r>
      <w:r w:rsidR="00575EA4" w:rsidRPr="00280DA2">
        <w:rPr>
          <w:rFonts w:ascii="Courier New" w:hAnsi="Courier New" w:cs="Courier New"/>
        </w:rPr>
        <w:t xml:space="preserve">with the date, </w:t>
      </w:r>
      <w:r w:rsidR="0098728A" w:rsidRPr="00280DA2">
        <w:rPr>
          <w:rFonts w:ascii="Courier New" w:hAnsi="Courier New" w:cs="Courier New"/>
        </w:rPr>
        <w:t>how old the flies are, what gender they are</w:t>
      </w:r>
      <w:r w:rsidR="00575EA4" w:rsidRPr="00280DA2">
        <w:rPr>
          <w:rFonts w:ascii="Courier New" w:hAnsi="Courier New" w:cs="Courier New"/>
        </w:rPr>
        <w:t xml:space="preserve">, and what genotype </w:t>
      </w:r>
      <w:r w:rsidRPr="00280DA2">
        <w:rPr>
          <w:rFonts w:ascii="Courier New" w:hAnsi="Courier New" w:cs="Courier New"/>
        </w:rPr>
        <w:t xml:space="preserve">is, if there are any drug feeding concentrations to keep track of, </w:t>
      </w:r>
      <w:r w:rsidR="00575EA4" w:rsidRPr="00280DA2">
        <w:rPr>
          <w:rFonts w:ascii="Courier New" w:hAnsi="Courier New" w:cs="Courier New"/>
        </w:rPr>
        <w:t>in which position</w:t>
      </w:r>
      <w:r w:rsidR="0098728A" w:rsidRPr="00280DA2">
        <w:rPr>
          <w:rFonts w:ascii="Courier New" w:hAnsi="Courier New" w:cs="Courier New"/>
        </w:rPr>
        <w:t>, per each experiment</w:t>
      </w:r>
      <w:r w:rsidR="00575EA4" w:rsidRPr="00280DA2">
        <w:rPr>
          <w:rFonts w:ascii="Courier New" w:hAnsi="Courier New" w:cs="Courier New"/>
        </w:rPr>
        <w:t xml:space="preserve">. </w:t>
      </w:r>
    </w:p>
    <w:p w14:paraId="7A2F7BFD" w14:textId="4EBCCF8A" w:rsidR="00590B08" w:rsidRPr="00280DA2" w:rsidRDefault="00590B08" w:rsidP="00280DA2">
      <w:pPr>
        <w:spacing w:after="0"/>
        <w:rPr>
          <w:rFonts w:ascii="Courier New" w:hAnsi="Courier New" w:cs="Courier New"/>
        </w:rPr>
      </w:pPr>
    </w:p>
    <w:p w14:paraId="790CD62E" w14:textId="59E663BC" w:rsidR="00590B08" w:rsidRPr="00280DA2" w:rsidRDefault="00590B08" w:rsidP="00280DA2">
      <w:pPr>
        <w:spacing w:after="0"/>
        <w:rPr>
          <w:rFonts w:ascii="Courier New" w:hAnsi="Courier New" w:cs="Courier New"/>
          <w:lang w:val="fr-FR"/>
        </w:rPr>
      </w:pPr>
      <w:r w:rsidRPr="00280DA2">
        <w:rPr>
          <w:rFonts w:ascii="Courier New" w:hAnsi="Courier New" w:cs="Courier New"/>
          <w:noProof/>
          <w:lang w:val="fr-FR"/>
        </w:rPr>
        <w:lastRenderedPageBreak/>
        <w:drawing>
          <wp:inline distT="0" distB="0" distL="0" distR="0" wp14:anchorId="768D18C8" wp14:editId="22A23528">
            <wp:extent cx="2345635" cy="2740111"/>
            <wp:effectExtent l="0" t="0" r="0" b="3175"/>
            <wp:docPr id="13834996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99664"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6981" cy="2788411"/>
                    </a:xfrm>
                    <a:prstGeom prst="rect">
                      <a:avLst/>
                    </a:prstGeom>
                  </pic:spPr>
                </pic:pic>
              </a:graphicData>
            </a:graphic>
          </wp:inline>
        </w:drawing>
      </w:r>
    </w:p>
    <w:p w14:paraId="55168E69" w14:textId="77777777" w:rsidR="00C35877" w:rsidRPr="00280DA2" w:rsidRDefault="00C35877" w:rsidP="00280DA2">
      <w:pPr>
        <w:spacing w:after="0"/>
        <w:rPr>
          <w:rFonts w:ascii="Courier New" w:hAnsi="Courier New" w:cs="Courier New"/>
          <w:lang w:val="fr-FR"/>
        </w:rPr>
      </w:pPr>
    </w:p>
    <w:p w14:paraId="1A2CF4FF" w14:textId="2D2BA470" w:rsidR="00C35877" w:rsidRPr="00280DA2" w:rsidRDefault="00C35877" w:rsidP="00280DA2">
      <w:pPr>
        <w:spacing w:after="0"/>
        <w:rPr>
          <w:rFonts w:ascii="Courier New" w:hAnsi="Courier New" w:cs="Courier New"/>
        </w:rPr>
      </w:pPr>
      <w:r w:rsidRPr="00280DA2">
        <w:rPr>
          <w:rFonts w:ascii="Courier New" w:hAnsi="Courier New" w:cs="Courier New"/>
        </w:rPr>
        <w:t>4:</w:t>
      </w:r>
      <w:r w:rsidR="00725675" w:rsidRPr="00280DA2">
        <w:rPr>
          <w:rFonts w:ascii="Courier New" w:hAnsi="Courier New" w:cs="Courier New"/>
        </w:rPr>
        <w:t xml:space="preserve"> </w:t>
      </w:r>
      <w:r w:rsidR="00D47D07" w:rsidRPr="00280DA2">
        <w:rPr>
          <w:rFonts w:ascii="Courier New" w:hAnsi="Courier New" w:cs="Courier New"/>
        </w:rPr>
        <w:t xml:space="preserve">Make sure the slammer device and camera are plugged in. If this is the first time using the slamming </w:t>
      </w:r>
      <w:r w:rsidR="00C36E2C" w:rsidRPr="00280DA2">
        <w:rPr>
          <w:rFonts w:ascii="Courier New" w:hAnsi="Courier New" w:cs="Courier New"/>
        </w:rPr>
        <w:t>device,</w:t>
      </w:r>
      <w:r w:rsidR="00D47D07" w:rsidRPr="00280DA2">
        <w:rPr>
          <w:rFonts w:ascii="Courier New" w:hAnsi="Courier New" w:cs="Courier New"/>
        </w:rPr>
        <w:t xml:space="preserve"> make sure the following are </w:t>
      </w:r>
      <w:r w:rsidR="00B7717B" w:rsidRPr="00280DA2">
        <w:rPr>
          <w:rFonts w:ascii="Courier New" w:hAnsi="Courier New" w:cs="Courier New"/>
        </w:rPr>
        <w:t>downloaded.</w:t>
      </w:r>
    </w:p>
    <w:p w14:paraId="0AD9CBE1" w14:textId="6FC033B3" w:rsidR="00C36E2C" w:rsidRDefault="00C36E2C" w:rsidP="00280DA2">
      <w:pPr>
        <w:spacing w:after="0"/>
        <w:rPr>
          <w:rFonts w:ascii="Courier New" w:hAnsi="Courier New" w:cs="Courier New"/>
        </w:rPr>
      </w:pPr>
      <w:r w:rsidRPr="00280DA2">
        <w:rPr>
          <w:rFonts w:ascii="Courier New" w:hAnsi="Courier New" w:cs="Courier New"/>
        </w:rPr>
        <w:tab/>
        <w:t>-</w:t>
      </w:r>
      <w:r w:rsidR="00B7717B" w:rsidRPr="00280DA2">
        <w:rPr>
          <w:rFonts w:ascii="Courier New" w:hAnsi="Courier New" w:cs="Courier New"/>
        </w:rPr>
        <w:t xml:space="preserve"> </w:t>
      </w:r>
      <w:r w:rsidR="001E2F58" w:rsidRPr="00280DA2">
        <w:rPr>
          <w:rFonts w:ascii="Courier New" w:hAnsi="Courier New" w:cs="Courier New"/>
        </w:rPr>
        <w:t>MATLAB</w:t>
      </w:r>
      <w:r w:rsidR="00B7717B" w:rsidRPr="00280DA2">
        <w:rPr>
          <w:rFonts w:ascii="Courier New" w:hAnsi="Courier New" w:cs="Courier New"/>
        </w:rPr>
        <w:t xml:space="preserve"> anything </w:t>
      </w:r>
      <w:r w:rsidR="003D044E">
        <w:rPr>
          <w:rFonts w:ascii="Courier New" w:hAnsi="Courier New" w:cs="Courier New"/>
        </w:rPr>
        <w:t>before</w:t>
      </w:r>
      <w:r w:rsidR="00B7717B" w:rsidRPr="00280DA2">
        <w:rPr>
          <w:rFonts w:ascii="Courier New" w:hAnsi="Courier New" w:cs="Courier New"/>
        </w:rPr>
        <w:t xml:space="preserve"> v2022</w:t>
      </w:r>
      <w:r w:rsidR="001E2F58" w:rsidRPr="00280DA2">
        <w:rPr>
          <w:rFonts w:ascii="Courier New" w:hAnsi="Courier New" w:cs="Courier New"/>
        </w:rPr>
        <w:t xml:space="preserve"> along with the following toolboxes</w:t>
      </w:r>
    </w:p>
    <w:p w14:paraId="106612AB" w14:textId="483B29F1" w:rsidR="003D044E" w:rsidRPr="00280DA2" w:rsidRDefault="003D044E" w:rsidP="00280DA2">
      <w:pPr>
        <w:spacing w:after="0"/>
        <w:rPr>
          <w:rFonts w:ascii="Courier New" w:hAnsi="Courier New" w:cs="Courier New"/>
        </w:rPr>
      </w:pPr>
      <w:r>
        <w:rPr>
          <w:rFonts w:ascii="Courier New" w:hAnsi="Courier New" w:cs="Courier New"/>
        </w:rPr>
        <w:t>(***2023 version does not allow im2</w:t>
      </w:r>
      <w:proofErr w:type="gramStart"/>
      <w:r>
        <w:rPr>
          <w:rFonts w:ascii="Courier New" w:hAnsi="Courier New" w:cs="Courier New"/>
        </w:rPr>
        <w:t>frame(</w:t>
      </w:r>
      <w:proofErr w:type="gramEnd"/>
      <w:r>
        <w:rPr>
          <w:rFonts w:ascii="Courier New" w:hAnsi="Courier New" w:cs="Courier New"/>
        </w:rPr>
        <w:t xml:space="preserve">) function to work with the </w:t>
      </w:r>
      <w:proofErr w:type="spellStart"/>
      <w:r>
        <w:rPr>
          <w:rFonts w:ascii="Courier New" w:hAnsi="Courier New" w:cs="Courier New"/>
        </w:rPr>
        <w:t>TisImaq</w:t>
      </w:r>
      <w:proofErr w:type="spellEnd"/>
      <w:r>
        <w:rPr>
          <w:rFonts w:ascii="Courier New" w:hAnsi="Courier New" w:cs="Courier New"/>
        </w:rPr>
        <w:t xml:space="preserve"> to work---for the camera)</w:t>
      </w:r>
    </w:p>
    <w:p w14:paraId="1654BBF4" w14:textId="17966755" w:rsidR="00B7717B" w:rsidRPr="00280DA2" w:rsidRDefault="00B7717B" w:rsidP="00280DA2">
      <w:pPr>
        <w:pStyle w:val="ListParagraph"/>
        <w:numPr>
          <w:ilvl w:val="0"/>
          <w:numId w:val="3"/>
        </w:numPr>
        <w:spacing w:after="0"/>
        <w:rPr>
          <w:rFonts w:ascii="Courier New" w:hAnsi="Courier New" w:cs="Courier New"/>
        </w:rPr>
      </w:pPr>
      <w:r w:rsidRPr="00280DA2">
        <w:rPr>
          <w:rFonts w:ascii="Courier New" w:hAnsi="Courier New" w:cs="Courier New"/>
        </w:rPr>
        <w:t>computer vision toolbox</w:t>
      </w:r>
    </w:p>
    <w:p w14:paraId="4AAE14C8" w14:textId="4BC93CA1" w:rsidR="00B7717B" w:rsidRPr="00280DA2" w:rsidRDefault="00B7717B" w:rsidP="00280DA2">
      <w:pPr>
        <w:pStyle w:val="ListParagraph"/>
        <w:numPr>
          <w:ilvl w:val="0"/>
          <w:numId w:val="3"/>
        </w:numPr>
        <w:spacing w:after="0"/>
        <w:rPr>
          <w:rFonts w:ascii="Courier New" w:hAnsi="Courier New" w:cs="Courier New"/>
        </w:rPr>
      </w:pPr>
      <w:r w:rsidRPr="00280DA2">
        <w:rPr>
          <w:rFonts w:ascii="Courier New" w:hAnsi="Courier New" w:cs="Courier New"/>
        </w:rPr>
        <w:t>data acquisition toolbox</w:t>
      </w:r>
    </w:p>
    <w:p w14:paraId="6B89BC9D" w14:textId="3C99159A" w:rsidR="00B7717B" w:rsidRPr="00280DA2" w:rsidRDefault="00B7717B" w:rsidP="00280DA2">
      <w:pPr>
        <w:pStyle w:val="ListParagraph"/>
        <w:numPr>
          <w:ilvl w:val="0"/>
          <w:numId w:val="3"/>
        </w:numPr>
        <w:spacing w:after="0"/>
        <w:rPr>
          <w:rFonts w:ascii="Courier New" w:hAnsi="Courier New" w:cs="Courier New"/>
        </w:rPr>
      </w:pPr>
      <w:r w:rsidRPr="00280DA2">
        <w:rPr>
          <w:rFonts w:ascii="Courier New" w:hAnsi="Courier New" w:cs="Courier New"/>
        </w:rPr>
        <w:t>database toolbox</w:t>
      </w:r>
    </w:p>
    <w:p w14:paraId="5E13BD57" w14:textId="3DAFAF66" w:rsidR="00B7717B" w:rsidRPr="00280DA2" w:rsidRDefault="00B7717B" w:rsidP="00280DA2">
      <w:pPr>
        <w:pStyle w:val="ListParagraph"/>
        <w:numPr>
          <w:ilvl w:val="0"/>
          <w:numId w:val="3"/>
        </w:numPr>
        <w:spacing w:after="0"/>
        <w:rPr>
          <w:rFonts w:ascii="Courier New" w:hAnsi="Courier New" w:cs="Courier New"/>
        </w:rPr>
      </w:pPr>
      <w:r w:rsidRPr="00280DA2">
        <w:rPr>
          <w:rFonts w:ascii="Courier New" w:hAnsi="Courier New" w:cs="Courier New"/>
        </w:rPr>
        <w:t xml:space="preserve">image acquisition </w:t>
      </w:r>
      <w:proofErr w:type="gramStart"/>
      <w:r w:rsidRPr="00280DA2">
        <w:rPr>
          <w:rFonts w:ascii="Courier New" w:hAnsi="Courier New" w:cs="Courier New"/>
        </w:rPr>
        <w:t>toolbox</w:t>
      </w:r>
      <w:proofErr w:type="gramEnd"/>
    </w:p>
    <w:p w14:paraId="03901034" w14:textId="659E2F44" w:rsidR="00B7717B" w:rsidRPr="00280DA2" w:rsidRDefault="00B7717B" w:rsidP="00280DA2">
      <w:pPr>
        <w:pStyle w:val="ListParagraph"/>
        <w:numPr>
          <w:ilvl w:val="0"/>
          <w:numId w:val="3"/>
        </w:numPr>
        <w:spacing w:after="0"/>
        <w:rPr>
          <w:rFonts w:ascii="Courier New" w:hAnsi="Courier New" w:cs="Courier New"/>
        </w:rPr>
      </w:pPr>
      <w:r w:rsidRPr="00280DA2">
        <w:rPr>
          <w:rFonts w:ascii="Courier New" w:hAnsi="Courier New" w:cs="Courier New"/>
        </w:rPr>
        <w:t>imaging processing toolbox</w:t>
      </w:r>
    </w:p>
    <w:p w14:paraId="20F6CE55" w14:textId="0C73FFB8" w:rsidR="00B7717B" w:rsidRPr="00280DA2" w:rsidRDefault="00B7717B" w:rsidP="00280DA2">
      <w:pPr>
        <w:pStyle w:val="ListParagraph"/>
        <w:numPr>
          <w:ilvl w:val="0"/>
          <w:numId w:val="3"/>
        </w:numPr>
        <w:spacing w:after="0"/>
        <w:rPr>
          <w:rFonts w:ascii="Courier New" w:hAnsi="Courier New" w:cs="Courier New"/>
        </w:rPr>
      </w:pPr>
      <w:r w:rsidRPr="00280DA2">
        <w:rPr>
          <w:rFonts w:ascii="Courier New" w:hAnsi="Courier New" w:cs="Courier New"/>
        </w:rPr>
        <w:t xml:space="preserve">instrument control </w:t>
      </w:r>
      <w:proofErr w:type="gramStart"/>
      <w:r w:rsidRPr="00280DA2">
        <w:rPr>
          <w:rFonts w:ascii="Courier New" w:hAnsi="Courier New" w:cs="Courier New"/>
        </w:rPr>
        <w:t>toolbox</w:t>
      </w:r>
      <w:proofErr w:type="gramEnd"/>
      <w:r w:rsidRPr="00280DA2">
        <w:rPr>
          <w:rFonts w:ascii="Courier New" w:hAnsi="Courier New" w:cs="Courier New"/>
        </w:rPr>
        <w:t xml:space="preserve"> </w:t>
      </w:r>
    </w:p>
    <w:p w14:paraId="573C56F8" w14:textId="7D468685" w:rsidR="00B7717B" w:rsidRPr="00280DA2" w:rsidRDefault="00B7717B" w:rsidP="00280DA2">
      <w:pPr>
        <w:pStyle w:val="ListParagraph"/>
        <w:numPr>
          <w:ilvl w:val="0"/>
          <w:numId w:val="3"/>
        </w:numPr>
        <w:spacing w:after="0"/>
        <w:rPr>
          <w:rFonts w:ascii="Courier New" w:hAnsi="Courier New" w:cs="Courier New"/>
        </w:rPr>
      </w:pPr>
      <w:r w:rsidRPr="00280DA2">
        <w:rPr>
          <w:rFonts w:ascii="Courier New" w:hAnsi="Courier New" w:cs="Courier New"/>
        </w:rPr>
        <w:t>parallel computing toolbox</w:t>
      </w:r>
    </w:p>
    <w:p w14:paraId="452D9896" w14:textId="025FD6BA" w:rsidR="00B7717B" w:rsidRPr="00280DA2" w:rsidRDefault="00B7717B" w:rsidP="00280DA2">
      <w:pPr>
        <w:pStyle w:val="ListParagraph"/>
        <w:numPr>
          <w:ilvl w:val="0"/>
          <w:numId w:val="3"/>
        </w:numPr>
        <w:spacing w:after="0"/>
        <w:rPr>
          <w:rFonts w:ascii="Courier New" w:hAnsi="Courier New" w:cs="Courier New"/>
        </w:rPr>
      </w:pPr>
      <w:r w:rsidRPr="00280DA2">
        <w:rPr>
          <w:rFonts w:ascii="Courier New" w:hAnsi="Courier New" w:cs="Courier New"/>
        </w:rPr>
        <w:t>statistics and machine learning toolbox</w:t>
      </w:r>
    </w:p>
    <w:p w14:paraId="08A1795A" w14:textId="3FEF8E08" w:rsidR="00A01F9A" w:rsidRPr="00280DA2" w:rsidRDefault="00A01F9A" w:rsidP="00280DA2">
      <w:pPr>
        <w:spacing w:after="0"/>
        <w:ind w:left="720"/>
        <w:rPr>
          <w:rFonts w:ascii="Courier New" w:hAnsi="Courier New" w:cs="Courier New"/>
        </w:rPr>
      </w:pPr>
      <w:r w:rsidRPr="00280DA2">
        <w:rPr>
          <w:rFonts w:ascii="Courier New" w:hAnsi="Courier New" w:cs="Courier New"/>
        </w:rPr>
        <w:t>*** make sure the folder with all the functions for the slammer are added to the path in MATLAB</w:t>
      </w:r>
    </w:p>
    <w:p w14:paraId="347EA849" w14:textId="4426668D" w:rsidR="00C36E2C" w:rsidRPr="00280DA2" w:rsidRDefault="00C36E2C" w:rsidP="00280DA2">
      <w:pPr>
        <w:spacing w:after="0"/>
      </w:pPr>
      <w:r w:rsidRPr="00280DA2">
        <w:rPr>
          <w:rFonts w:ascii="Courier New" w:hAnsi="Courier New" w:cs="Courier New"/>
        </w:rPr>
        <w:tab/>
        <w:t>-</w:t>
      </w:r>
      <w:hyperlink r:id="rId7" w:history="1">
        <w:r w:rsidR="00412599" w:rsidRPr="00280DA2">
          <w:rPr>
            <w:rStyle w:val="Hyperlink"/>
          </w:rPr>
          <w:t>IC Matlab Plugin for Matlab R2013b and Newer Versions 3.4.0.58 (theimagingsource.com)</w:t>
        </w:r>
      </w:hyperlink>
    </w:p>
    <w:p w14:paraId="6964036D" w14:textId="07F6CB95" w:rsidR="00412599" w:rsidRPr="00280DA2" w:rsidRDefault="00412599" w:rsidP="00280DA2">
      <w:pPr>
        <w:spacing w:after="0"/>
        <w:rPr>
          <w:rFonts w:ascii="Courier New" w:hAnsi="Courier New" w:cs="Courier New"/>
        </w:rPr>
      </w:pPr>
      <w:r w:rsidRPr="00280DA2">
        <w:tab/>
      </w:r>
      <w:r w:rsidR="00355AB6" w:rsidRPr="00280DA2">
        <w:rPr>
          <w:rFonts w:ascii="Courier New" w:hAnsi="Courier New" w:cs="Courier New"/>
        </w:rPr>
        <w:t>***follow the instructions after file is downloaded and installed</w:t>
      </w:r>
    </w:p>
    <w:p w14:paraId="7B811BCE" w14:textId="7A476792" w:rsidR="00DC0461" w:rsidRPr="00280DA2" w:rsidRDefault="00DC0461" w:rsidP="00280DA2">
      <w:pPr>
        <w:spacing w:after="0"/>
        <w:ind w:left="720"/>
        <w:rPr>
          <w:rFonts w:ascii="Courier New" w:hAnsi="Courier New" w:cs="Courier New"/>
        </w:rPr>
      </w:pPr>
      <w:r w:rsidRPr="00280DA2">
        <w:rPr>
          <w:rFonts w:ascii="Courier New" w:hAnsi="Courier New" w:cs="Courier New"/>
        </w:rPr>
        <w:t xml:space="preserve">***Once the plug in is registered using the </w:t>
      </w:r>
      <w:proofErr w:type="spellStart"/>
      <w:r w:rsidRPr="00280DA2">
        <w:rPr>
          <w:rFonts w:ascii="Courier New" w:hAnsi="Courier New" w:cs="Courier New"/>
        </w:rPr>
        <w:t>matlab</w:t>
      </w:r>
      <w:proofErr w:type="spellEnd"/>
      <w:r w:rsidRPr="00280DA2">
        <w:rPr>
          <w:rFonts w:ascii="Courier New" w:hAnsi="Courier New" w:cs="Courier New"/>
        </w:rPr>
        <w:t xml:space="preserve"> file downloaded with the folder, make sure to clear all in the command line. </w:t>
      </w:r>
    </w:p>
    <w:p w14:paraId="45B4B109" w14:textId="3A0A12D9" w:rsidR="00915528" w:rsidRPr="00280DA2" w:rsidRDefault="00915528" w:rsidP="00280DA2">
      <w:pPr>
        <w:spacing w:after="0"/>
        <w:ind w:left="720"/>
        <w:rPr>
          <w:rFonts w:ascii="Courier New" w:hAnsi="Courier New" w:cs="Courier New"/>
        </w:rPr>
      </w:pPr>
      <w:r w:rsidRPr="00280DA2">
        <w:rPr>
          <w:rFonts w:ascii="Courier New" w:hAnsi="Courier New" w:cs="Courier New"/>
          <w:noProof/>
        </w:rPr>
        <w:lastRenderedPageBreak/>
        <w:drawing>
          <wp:inline distT="0" distB="0" distL="0" distR="0" wp14:anchorId="2F81D38B" wp14:editId="3911B56F">
            <wp:extent cx="5943600" cy="2166620"/>
            <wp:effectExtent l="0" t="0" r="0" b="5080"/>
            <wp:docPr id="176446956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69562" name="Picture 1" descr="A computer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66620"/>
                    </a:xfrm>
                    <a:prstGeom prst="rect">
                      <a:avLst/>
                    </a:prstGeom>
                  </pic:spPr>
                </pic:pic>
              </a:graphicData>
            </a:graphic>
          </wp:inline>
        </w:drawing>
      </w:r>
    </w:p>
    <w:p w14:paraId="77B14933" w14:textId="736B7ADE" w:rsidR="00C36E2C" w:rsidRPr="00280DA2" w:rsidRDefault="00C36E2C" w:rsidP="00280DA2">
      <w:pPr>
        <w:spacing w:after="0"/>
        <w:rPr>
          <w:rFonts w:ascii="Courier New" w:hAnsi="Courier New" w:cs="Courier New"/>
        </w:rPr>
      </w:pPr>
      <w:r w:rsidRPr="00280DA2">
        <w:rPr>
          <w:rFonts w:ascii="Courier New" w:hAnsi="Courier New" w:cs="Courier New"/>
        </w:rPr>
        <w:tab/>
        <w:t>-</w:t>
      </w:r>
      <w:proofErr w:type="spellStart"/>
      <w:r>
        <w:fldChar w:fldCharType="begin"/>
      </w:r>
      <w:r>
        <w:instrText>HYPERLINK "https://www.keysight.com/us/en/lib/software-detail/computer-software/benchvue-basic-offline-installer-download.html"</w:instrText>
      </w:r>
      <w:r>
        <w:fldChar w:fldCharType="separate"/>
      </w:r>
      <w:r w:rsidR="00C846AC" w:rsidRPr="00280DA2">
        <w:rPr>
          <w:rStyle w:val="Hyperlink"/>
        </w:rPr>
        <w:t>BenchVue</w:t>
      </w:r>
      <w:proofErr w:type="spellEnd"/>
      <w:r w:rsidR="00C846AC" w:rsidRPr="00280DA2">
        <w:rPr>
          <w:rStyle w:val="Hyperlink"/>
        </w:rPr>
        <w:t xml:space="preserve"> Basic Offline Installer Download | Keysight</w:t>
      </w:r>
      <w:r>
        <w:rPr>
          <w:rStyle w:val="Hyperlink"/>
        </w:rPr>
        <w:fldChar w:fldCharType="end"/>
      </w:r>
    </w:p>
    <w:p w14:paraId="03A877F0" w14:textId="1E1B302E" w:rsidR="00C91864" w:rsidRDefault="00C91864" w:rsidP="00280DA2">
      <w:pPr>
        <w:spacing w:after="0"/>
        <w:rPr>
          <w:rFonts w:ascii="Courier New" w:hAnsi="Courier New" w:cs="Courier New"/>
        </w:rPr>
      </w:pPr>
      <w:r w:rsidRPr="00280DA2">
        <w:rPr>
          <w:rFonts w:ascii="Courier New" w:hAnsi="Courier New" w:cs="Courier New"/>
        </w:rPr>
        <w:tab/>
        <w:t>-</w:t>
      </w:r>
      <w:r w:rsidR="00F069A0" w:rsidRPr="00F069A0">
        <w:t xml:space="preserve"> </w:t>
      </w:r>
      <w:hyperlink r:id="rId9" w:history="1">
        <w:r w:rsidR="00F069A0">
          <w:rPr>
            <w:rStyle w:val="Hyperlink"/>
          </w:rPr>
          <w:t>IO Libraries Suite Downloads | Keysight</w:t>
        </w:r>
      </w:hyperlink>
    </w:p>
    <w:p w14:paraId="62622A63" w14:textId="77777777" w:rsidR="00C50CF3" w:rsidRDefault="00C50CF3" w:rsidP="00280DA2">
      <w:pPr>
        <w:spacing w:after="0"/>
        <w:rPr>
          <w:rFonts w:ascii="Courier New" w:hAnsi="Courier New" w:cs="Courier New"/>
        </w:rPr>
      </w:pPr>
    </w:p>
    <w:p w14:paraId="22F227D7" w14:textId="77777777" w:rsidR="00C50CF3" w:rsidRPr="00280DA2" w:rsidRDefault="00C50CF3" w:rsidP="00280DA2">
      <w:pPr>
        <w:spacing w:after="0"/>
        <w:rPr>
          <w:rFonts w:ascii="Courier New" w:hAnsi="Courier New" w:cs="Courier New"/>
        </w:rPr>
      </w:pPr>
    </w:p>
    <w:p w14:paraId="25B4CD3E" w14:textId="3CC8AEFA" w:rsidR="00590B08" w:rsidRPr="00280DA2" w:rsidRDefault="00C36E2C" w:rsidP="00280DA2">
      <w:pPr>
        <w:spacing w:after="0"/>
        <w:rPr>
          <w:rFonts w:ascii="Courier New" w:hAnsi="Courier New" w:cs="Courier New"/>
        </w:rPr>
      </w:pPr>
      <w:r w:rsidRPr="00280DA2">
        <w:rPr>
          <w:rFonts w:ascii="Courier New" w:hAnsi="Courier New" w:cs="Courier New"/>
        </w:rPr>
        <w:t>5:</w:t>
      </w:r>
      <w:r w:rsidR="00EF1F3E" w:rsidRPr="00280DA2">
        <w:rPr>
          <w:rFonts w:ascii="Courier New" w:hAnsi="Courier New" w:cs="Courier New"/>
        </w:rPr>
        <w:t xml:space="preserve"> Plug in the wall of LED lights on the back of the slammer then turn off all the lights in the room. Make sure the only lights that are pointed at the vials are the LED wall lights. That means </w:t>
      </w:r>
      <w:r w:rsidR="00A01F9A" w:rsidRPr="00280DA2">
        <w:rPr>
          <w:rFonts w:ascii="Courier New" w:hAnsi="Courier New" w:cs="Courier New"/>
        </w:rPr>
        <w:t>making</w:t>
      </w:r>
      <w:r w:rsidR="00EF1F3E" w:rsidRPr="00280DA2">
        <w:rPr>
          <w:rFonts w:ascii="Courier New" w:hAnsi="Courier New" w:cs="Courier New"/>
        </w:rPr>
        <w:t xml:space="preserve"> sure the computer screen is pointed away from the vials</w:t>
      </w:r>
      <w:r w:rsidR="00A01F9A" w:rsidRPr="00280DA2">
        <w:rPr>
          <w:rFonts w:ascii="Courier New" w:hAnsi="Courier New" w:cs="Courier New"/>
        </w:rPr>
        <w:t>.</w:t>
      </w:r>
    </w:p>
    <w:p w14:paraId="2897124F" w14:textId="6CD98E96" w:rsidR="00A01F9A" w:rsidRDefault="00A01F9A" w:rsidP="00280DA2">
      <w:pPr>
        <w:spacing w:after="0"/>
        <w:rPr>
          <w:rFonts w:ascii="Courier New" w:hAnsi="Courier New" w:cs="Courier New"/>
        </w:rPr>
      </w:pPr>
    </w:p>
    <w:p w14:paraId="766DA847" w14:textId="77777777" w:rsidR="003478DD" w:rsidRPr="00280DA2" w:rsidRDefault="003478DD" w:rsidP="00280DA2">
      <w:pPr>
        <w:spacing w:after="0"/>
        <w:rPr>
          <w:rFonts w:ascii="Courier New" w:hAnsi="Courier New" w:cs="Courier New"/>
        </w:rPr>
      </w:pPr>
    </w:p>
    <w:p w14:paraId="3ECAF112" w14:textId="6FCAF5D1" w:rsidR="00A01F9A" w:rsidRPr="00280DA2" w:rsidRDefault="00A01F9A" w:rsidP="00280DA2">
      <w:pPr>
        <w:spacing w:after="0"/>
        <w:rPr>
          <w:rFonts w:ascii="Courier New" w:hAnsi="Courier New" w:cs="Courier New"/>
        </w:rPr>
      </w:pPr>
      <w:r w:rsidRPr="00280DA2">
        <w:rPr>
          <w:rFonts w:ascii="Courier New" w:hAnsi="Courier New" w:cs="Courier New"/>
        </w:rPr>
        <w:t>6: Open MATLAB</w:t>
      </w:r>
      <w:r w:rsidR="00731FD2" w:rsidRPr="00280DA2">
        <w:rPr>
          <w:rFonts w:ascii="Courier New" w:hAnsi="Courier New" w:cs="Courier New"/>
        </w:rPr>
        <w:t xml:space="preserve">, when you are ready to begin the experiments use the </w:t>
      </w:r>
      <w:proofErr w:type="spellStart"/>
      <w:proofErr w:type="gramStart"/>
      <w:r w:rsidR="00731FD2" w:rsidRPr="00280DA2">
        <w:rPr>
          <w:rFonts w:ascii="Courier New" w:hAnsi="Courier New" w:cs="Courier New"/>
          <w:b/>
          <w:bCs/>
        </w:rPr>
        <w:t>RecordVideos</w:t>
      </w:r>
      <w:proofErr w:type="spellEnd"/>
      <w:r w:rsidR="00731FD2" w:rsidRPr="00280DA2">
        <w:rPr>
          <w:rFonts w:ascii="Courier New" w:hAnsi="Courier New" w:cs="Courier New"/>
          <w:b/>
          <w:bCs/>
        </w:rPr>
        <w:t>(</w:t>
      </w:r>
      <w:proofErr w:type="gramEnd"/>
      <w:r w:rsidR="00804B77" w:rsidRPr="00280DA2">
        <w:rPr>
          <w:rFonts w:ascii="Courier New" w:hAnsi="Courier New" w:cs="Courier New"/>
          <w:b/>
          <w:bCs/>
        </w:rPr>
        <w:t xml:space="preserve">). </w:t>
      </w:r>
      <w:r w:rsidR="00804B77" w:rsidRPr="00280DA2">
        <w:rPr>
          <w:rFonts w:ascii="Courier New" w:hAnsi="Courier New" w:cs="Courier New"/>
        </w:rPr>
        <w:t xml:space="preserve">It will ask you to input the following information with default values. </w:t>
      </w:r>
    </w:p>
    <w:p w14:paraId="72151E76" w14:textId="2B846FCE" w:rsidR="00804B77" w:rsidRPr="00280DA2" w:rsidRDefault="007371A2" w:rsidP="00280DA2">
      <w:pPr>
        <w:spacing w:after="0"/>
        <w:rPr>
          <w:rFonts w:ascii="Courier New" w:hAnsi="Courier New" w:cs="Courier New"/>
        </w:rPr>
      </w:pPr>
      <w:r w:rsidRPr="00280DA2">
        <w:rPr>
          <w:rFonts w:ascii="Courier New" w:hAnsi="Courier New" w:cs="Courier New"/>
          <w:noProof/>
        </w:rPr>
        <w:drawing>
          <wp:inline distT="0" distB="0" distL="0" distR="0" wp14:anchorId="12C1F6FF" wp14:editId="54C20D87">
            <wp:extent cx="2419604" cy="2782957"/>
            <wp:effectExtent l="0" t="0" r="0" b="0"/>
            <wp:docPr id="1038577824" name="Picture 4" descr="A screenshot of a video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77824" name="Picture 4" descr="A screenshot of a video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23447" cy="2787377"/>
                    </a:xfrm>
                    <a:prstGeom prst="rect">
                      <a:avLst/>
                    </a:prstGeom>
                  </pic:spPr>
                </pic:pic>
              </a:graphicData>
            </a:graphic>
          </wp:inline>
        </w:drawing>
      </w:r>
    </w:p>
    <w:p w14:paraId="61798CDC" w14:textId="3E33182B" w:rsidR="005622D6" w:rsidRPr="00280DA2" w:rsidRDefault="005622D6" w:rsidP="00280DA2">
      <w:pPr>
        <w:spacing w:after="0"/>
        <w:rPr>
          <w:rFonts w:ascii="Courier New" w:hAnsi="Courier New" w:cs="Courier New"/>
        </w:rPr>
      </w:pPr>
      <w:r w:rsidRPr="00280DA2">
        <w:rPr>
          <w:rFonts w:ascii="Courier New" w:hAnsi="Courier New" w:cs="Courier New"/>
        </w:rPr>
        <w:t>When satisfied with your inputs, click the OK button to start.</w:t>
      </w:r>
    </w:p>
    <w:p w14:paraId="356ABCFD" w14:textId="6DE8A7F9" w:rsidR="005622D6" w:rsidRPr="00280DA2" w:rsidRDefault="005622D6" w:rsidP="00280DA2">
      <w:pPr>
        <w:spacing w:after="0"/>
        <w:rPr>
          <w:rFonts w:ascii="Courier New" w:hAnsi="Courier New" w:cs="Courier New"/>
        </w:rPr>
      </w:pPr>
      <w:r w:rsidRPr="00280DA2">
        <w:rPr>
          <w:rFonts w:ascii="Courier New" w:hAnsi="Courier New" w:cs="Courier New"/>
        </w:rPr>
        <w:t xml:space="preserve">***Try not to walk around while the camera is recording. It could result in shadows on the vials that may disrupt fly tracking. </w:t>
      </w:r>
    </w:p>
    <w:p w14:paraId="07FE45D7" w14:textId="77777777" w:rsidR="0041538B" w:rsidRDefault="0041538B" w:rsidP="00280DA2">
      <w:pPr>
        <w:spacing w:after="0"/>
        <w:rPr>
          <w:rFonts w:ascii="Courier New" w:hAnsi="Courier New" w:cs="Courier New"/>
        </w:rPr>
      </w:pPr>
    </w:p>
    <w:p w14:paraId="26817E9A" w14:textId="77777777" w:rsidR="00825E5C" w:rsidRPr="00280DA2" w:rsidRDefault="00825E5C" w:rsidP="00280DA2">
      <w:pPr>
        <w:spacing w:after="0"/>
        <w:rPr>
          <w:rFonts w:ascii="Courier New" w:hAnsi="Courier New" w:cs="Courier New"/>
        </w:rPr>
      </w:pPr>
    </w:p>
    <w:p w14:paraId="25AB6CF8" w14:textId="77777777" w:rsidR="0041538B" w:rsidRPr="00280DA2" w:rsidRDefault="0041538B" w:rsidP="00280DA2">
      <w:pPr>
        <w:spacing w:after="0"/>
        <w:rPr>
          <w:rFonts w:ascii="Courier New" w:hAnsi="Courier New" w:cs="Courier New"/>
        </w:rPr>
      </w:pPr>
    </w:p>
    <w:p w14:paraId="007A2F19" w14:textId="68748C30" w:rsidR="00BE6BCB" w:rsidRDefault="0041538B" w:rsidP="00280DA2">
      <w:pPr>
        <w:spacing w:after="0"/>
        <w:rPr>
          <w:rFonts w:ascii="Courier New" w:hAnsi="Courier New" w:cs="Courier New"/>
        </w:rPr>
      </w:pPr>
      <w:r w:rsidRPr="00280DA2">
        <w:rPr>
          <w:rFonts w:ascii="Courier New" w:hAnsi="Courier New" w:cs="Courier New"/>
        </w:rPr>
        <w:t>ONCE THE EXPERIMENTS ARE COMPLETE AND YOU ARE READY TO ANALYZE</w:t>
      </w:r>
    </w:p>
    <w:p w14:paraId="7CED35A3" w14:textId="77777777" w:rsidR="008E3DB1" w:rsidRPr="00280DA2" w:rsidRDefault="008E3DB1" w:rsidP="00280DA2">
      <w:pPr>
        <w:spacing w:after="0"/>
        <w:rPr>
          <w:rFonts w:ascii="Courier New" w:hAnsi="Courier New" w:cs="Courier New"/>
        </w:rPr>
      </w:pPr>
    </w:p>
    <w:p w14:paraId="5D12E342" w14:textId="789569C2" w:rsidR="00C546E1" w:rsidRDefault="00BE6BCB" w:rsidP="00280DA2">
      <w:pPr>
        <w:spacing w:after="0"/>
        <w:rPr>
          <w:rFonts w:ascii="Courier New" w:hAnsi="Courier New" w:cs="Courier New"/>
        </w:rPr>
      </w:pPr>
      <w:r w:rsidRPr="00280DA2">
        <w:rPr>
          <w:rFonts w:ascii="Courier New" w:hAnsi="Courier New" w:cs="Courier New"/>
        </w:rPr>
        <w:t>7:</w:t>
      </w:r>
      <w:r w:rsidR="005828C8" w:rsidRPr="00280DA2">
        <w:rPr>
          <w:rFonts w:ascii="Courier New" w:hAnsi="Courier New" w:cs="Courier New"/>
        </w:rPr>
        <w:t xml:space="preserve"> For the first video, use </w:t>
      </w:r>
      <w:proofErr w:type="spellStart"/>
      <w:r w:rsidR="005828C8" w:rsidRPr="00280DA2">
        <w:rPr>
          <w:rFonts w:ascii="Courier New" w:hAnsi="Courier New" w:cs="Courier New"/>
          <w:b/>
          <w:bCs/>
        </w:rPr>
        <w:t>VideoProcessor</w:t>
      </w:r>
      <w:proofErr w:type="spellEnd"/>
      <w:r w:rsidR="005828C8" w:rsidRPr="00280DA2">
        <w:rPr>
          <w:rFonts w:ascii="Courier New" w:hAnsi="Courier New" w:cs="Courier New"/>
        </w:rPr>
        <w:t>([</w:t>
      </w:r>
      <w:proofErr w:type="gramStart"/>
      <w:r w:rsidR="005828C8" w:rsidRPr="00280DA2">
        <w:rPr>
          <w:rFonts w:ascii="Courier New" w:hAnsi="Courier New" w:cs="Courier New"/>
        </w:rPr>
        <w:t>],#</w:t>
      </w:r>
      <w:proofErr w:type="gramEnd"/>
      <w:r w:rsidR="005828C8" w:rsidRPr="00280DA2">
        <w:rPr>
          <w:rFonts w:ascii="Courier New" w:hAnsi="Courier New" w:cs="Courier New"/>
        </w:rPr>
        <w:t>_of_vials_in_exp,3,1</w:t>
      </w:r>
      <w:r w:rsidR="00280DA2" w:rsidRPr="00280DA2">
        <w:rPr>
          <w:rFonts w:ascii="Courier New" w:hAnsi="Courier New" w:cs="Courier New"/>
        </w:rPr>
        <w:t>)</w:t>
      </w:r>
      <w:r w:rsidR="00EB48E8">
        <w:rPr>
          <w:rFonts w:ascii="Courier New" w:hAnsi="Courier New" w:cs="Courier New"/>
        </w:rPr>
        <w:t xml:space="preserve">. Click the first video in the experiment. </w:t>
      </w:r>
      <w:r w:rsidR="004A541E">
        <w:rPr>
          <w:rFonts w:ascii="Courier New" w:hAnsi="Courier New" w:cs="Courier New"/>
        </w:rPr>
        <w:t>Then</w:t>
      </w:r>
      <w:r w:rsidR="00280DA2">
        <w:rPr>
          <w:rFonts w:ascii="Courier New" w:hAnsi="Courier New" w:cs="Courier New"/>
        </w:rPr>
        <w:t xml:space="preserve"> specify the regions of interest (ROI</w:t>
      </w:r>
      <w:r w:rsidR="004A541E">
        <w:rPr>
          <w:rFonts w:ascii="Courier New" w:hAnsi="Courier New" w:cs="Courier New"/>
        </w:rPr>
        <w:t>s</w:t>
      </w:r>
      <w:r w:rsidR="00280DA2">
        <w:rPr>
          <w:rFonts w:ascii="Courier New" w:hAnsi="Courier New" w:cs="Courier New"/>
        </w:rPr>
        <w:t xml:space="preserve">). Do this by clicking the top left corner of the vial and drag to the bottom right corner. </w:t>
      </w:r>
    </w:p>
    <w:p w14:paraId="7957FE57" w14:textId="4042D90B" w:rsidR="00C546E1" w:rsidRDefault="00280DA2" w:rsidP="00C546E1">
      <w:pPr>
        <w:spacing w:after="0"/>
        <w:ind w:left="720"/>
        <w:rPr>
          <w:rFonts w:ascii="Courier New" w:hAnsi="Courier New" w:cs="Courier New"/>
        </w:rPr>
      </w:pPr>
      <w:r>
        <w:rPr>
          <w:rFonts w:ascii="Courier New" w:hAnsi="Courier New" w:cs="Courier New"/>
        </w:rPr>
        <w:t>***if you mess it up, it will allow you to edit after you draw all the ROIs expected (specified in the command line by the user).</w:t>
      </w:r>
      <w:r w:rsidR="00C546E1">
        <w:rPr>
          <w:rFonts w:ascii="Courier New" w:hAnsi="Courier New" w:cs="Courier New"/>
        </w:rPr>
        <w:t xml:space="preserve"> After all are drawn, any adjustments can be made. </w:t>
      </w:r>
    </w:p>
    <w:p w14:paraId="0BED2C7A" w14:textId="77777777" w:rsidR="00A266F2" w:rsidRDefault="00C546E1" w:rsidP="00C546E1">
      <w:pPr>
        <w:spacing w:after="0"/>
        <w:rPr>
          <w:rFonts w:ascii="Courier New" w:hAnsi="Courier New" w:cs="Courier New"/>
        </w:rPr>
      </w:pPr>
      <w:r>
        <w:rPr>
          <w:rFonts w:ascii="Courier New" w:hAnsi="Courier New" w:cs="Courier New"/>
        </w:rPr>
        <w:t>Once satisfied with the ROIs, click “Enter” on your computer keyboard. It will save new videos using the ROI, creating vial videos</w:t>
      </w:r>
      <w:r w:rsidR="00AF06D3">
        <w:rPr>
          <w:rFonts w:ascii="Courier New" w:hAnsi="Courier New" w:cs="Courier New"/>
        </w:rPr>
        <w:t xml:space="preserve"> saved directly </w:t>
      </w:r>
      <w:r w:rsidR="00A968B7">
        <w:rPr>
          <w:rFonts w:ascii="Courier New" w:hAnsi="Courier New" w:cs="Courier New"/>
        </w:rPr>
        <w:t>to the folder in use</w:t>
      </w:r>
      <w:r>
        <w:rPr>
          <w:rFonts w:ascii="Courier New" w:hAnsi="Courier New" w:cs="Courier New"/>
        </w:rPr>
        <w:t>.</w:t>
      </w:r>
    </w:p>
    <w:p w14:paraId="4C9D602C" w14:textId="2295735B" w:rsidR="00C546E1" w:rsidRDefault="00C546E1" w:rsidP="00C546E1">
      <w:pPr>
        <w:spacing w:after="0"/>
        <w:rPr>
          <w:rFonts w:ascii="Courier New" w:hAnsi="Courier New" w:cs="Courier New"/>
        </w:rPr>
      </w:pPr>
      <w:r>
        <w:rPr>
          <w:rFonts w:ascii="Courier New" w:hAnsi="Courier New" w:cs="Courier New"/>
        </w:rPr>
        <w:t xml:space="preserve"> </w:t>
      </w:r>
      <w:r w:rsidR="00A266F2" w:rsidRPr="00A266F2">
        <w:rPr>
          <w:rFonts w:ascii="Courier New" w:hAnsi="Courier New" w:cs="Courier New"/>
          <w:noProof/>
        </w:rPr>
        <w:drawing>
          <wp:inline distT="0" distB="0" distL="0" distR="0" wp14:anchorId="7F590154" wp14:editId="3491F15E">
            <wp:extent cx="2122126" cy="1574359"/>
            <wp:effectExtent l="0" t="0" r="0" b="6985"/>
            <wp:docPr id="85" name="Picture 84" descr="A picture containing chart&#10;&#10;Description automatically generated">
              <a:extLst xmlns:a="http://schemas.openxmlformats.org/drawingml/2006/main">
                <a:ext uri="{FF2B5EF4-FFF2-40B4-BE49-F238E27FC236}">
                  <a16:creationId xmlns:a16="http://schemas.microsoft.com/office/drawing/2014/main" id="{4FE21315-7E53-D4D8-3870-FBFB7F46E9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4" descr="A picture containing chart&#10;&#10;Description automatically generated">
                      <a:extLst>
                        <a:ext uri="{FF2B5EF4-FFF2-40B4-BE49-F238E27FC236}">
                          <a16:creationId xmlns:a16="http://schemas.microsoft.com/office/drawing/2014/main" id="{4FE21315-7E53-D4D8-3870-FBFB7F46E93F}"/>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0344" t="5129" r="10420" b="13408"/>
                    <a:stretch/>
                  </pic:blipFill>
                  <pic:spPr>
                    <a:xfrm>
                      <a:off x="0" y="0"/>
                      <a:ext cx="2147907" cy="1593485"/>
                    </a:xfrm>
                    <a:prstGeom prst="rect">
                      <a:avLst/>
                    </a:prstGeom>
                    <a:ln w="12700">
                      <a:noFill/>
                    </a:ln>
                  </pic:spPr>
                </pic:pic>
              </a:graphicData>
            </a:graphic>
          </wp:inline>
        </w:drawing>
      </w:r>
      <w:r w:rsidR="00A266F2">
        <w:rPr>
          <w:rFonts w:ascii="Courier New" w:hAnsi="Courier New" w:cs="Courier New"/>
          <w:noProof/>
        </w:rPr>
        <w:t xml:space="preserve">       </w:t>
      </w:r>
      <w:r w:rsidR="00A266F2">
        <w:rPr>
          <w:rFonts w:ascii="Courier New" w:hAnsi="Courier New" w:cs="Courier New"/>
          <w:noProof/>
        </w:rPr>
        <w:drawing>
          <wp:inline distT="0" distB="0" distL="0" distR="0" wp14:anchorId="5271653C" wp14:editId="54113E5A">
            <wp:extent cx="233474" cy="1518699"/>
            <wp:effectExtent l="0" t="0" r="0" b="5715"/>
            <wp:docPr id="877984665" name="Picture 1" descr="A black speck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84665" name="Picture 1" descr="A black specks on a white surface&#10;&#10;Description automatically generated"/>
                    <pic:cNvPicPr/>
                  </pic:nvPicPr>
                  <pic:blipFill rotWithShape="1">
                    <a:blip r:embed="rId12" cstate="print">
                      <a:extLst>
                        <a:ext uri="{28A0092B-C50C-407E-A947-70E740481C1C}">
                          <a14:useLocalDpi xmlns:a14="http://schemas.microsoft.com/office/drawing/2010/main" val="0"/>
                        </a:ext>
                      </a:extLst>
                    </a:blip>
                    <a:srcRect l="2339" r="4691"/>
                    <a:stretch/>
                  </pic:blipFill>
                  <pic:spPr bwMode="auto">
                    <a:xfrm>
                      <a:off x="0" y="0"/>
                      <a:ext cx="292046" cy="1899695"/>
                    </a:xfrm>
                    <a:prstGeom prst="rect">
                      <a:avLst/>
                    </a:prstGeom>
                    <a:ln>
                      <a:noFill/>
                    </a:ln>
                    <a:extLst>
                      <a:ext uri="{53640926-AAD7-44D8-BBD7-CCE9431645EC}">
                        <a14:shadowObscured xmlns:a14="http://schemas.microsoft.com/office/drawing/2010/main"/>
                      </a:ext>
                    </a:extLst>
                  </pic:spPr>
                </pic:pic>
              </a:graphicData>
            </a:graphic>
          </wp:inline>
        </w:drawing>
      </w:r>
    </w:p>
    <w:p w14:paraId="0DF12893" w14:textId="7CBE3212" w:rsidR="00EA5121" w:rsidRDefault="00EA5121" w:rsidP="00EA5121">
      <w:pPr>
        <w:spacing w:after="0"/>
        <w:rPr>
          <w:rFonts w:ascii="Courier New" w:hAnsi="Courier New" w:cs="Courier New"/>
        </w:rPr>
      </w:pPr>
    </w:p>
    <w:p w14:paraId="22AAE81E" w14:textId="185D47D9" w:rsidR="00825E5C" w:rsidRDefault="00586AB7" w:rsidP="00586AB7">
      <w:pPr>
        <w:rPr>
          <w:rFonts w:ascii="Courier New" w:hAnsi="Courier New" w:cs="Courier New"/>
        </w:rPr>
      </w:pPr>
      <w:r>
        <w:rPr>
          <w:rFonts w:ascii="Courier New" w:hAnsi="Courier New" w:cs="Courier New"/>
        </w:rPr>
        <w:t xml:space="preserve">8: For convenience, load the </w:t>
      </w:r>
      <w:proofErr w:type="spellStart"/>
      <w:r>
        <w:rPr>
          <w:rFonts w:ascii="Courier New" w:hAnsi="Courier New" w:cs="Courier New"/>
        </w:rPr>
        <w:t>ROI.mat</w:t>
      </w:r>
      <w:proofErr w:type="spellEnd"/>
      <w:r>
        <w:rPr>
          <w:rFonts w:ascii="Courier New" w:hAnsi="Courier New" w:cs="Courier New"/>
        </w:rPr>
        <w:t xml:space="preserve"> file into your workspace and call </w:t>
      </w:r>
      <w:proofErr w:type="spellStart"/>
      <w:r w:rsidRPr="00280DA2">
        <w:rPr>
          <w:rFonts w:ascii="Courier New" w:hAnsi="Courier New" w:cs="Courier New"/>
          <w:b/>
          <w:bCs/>
        </w:rPr>
        <w:t>VideoProcessor</w:t>
      </w:r>
      <w:r>
        <w:rPr>
          <w:rFonts w:ascii="Courier New" w:hAnsi="Courier New" w:cs="Courier New"/>
          <w:b/>
          <w:bCs/>
        </w:rPr>
        <w:t>Iterative</w:t>
      </w:r>
      <w:proofErr w:type="spellEnd"/>
      <w:r w:rsidRPr="00280DA2">
        <w:rPr>
          <w:rFonts w:ascii="Courier New" w:hAnsi="Courier New" w:cs="Courier New"/>
        </w:rPr>
        <w:t>(</w:t>
      </w:r>
      <w:proofErr w:type="gramStart"/>
      <w:r>
        <w:rPr>
          <w:rFonts w:ascii="Courier New" w:hAnsi="Courier New" w:cs="Courier New"/>
        </w:rPr>
        <w:t>roi</w:t>
      </w:r>
      <w:r w:rsidRPr="00280DA2">
        <w:rPr>
          <w:rFonts w:ascii="Courier New" w:hAnsi="Courier New" w:cs="Courier New"/>
        </w:rPr>
        <w:t>,#</w:t>
      </w:r>
      <w:proofErr w:type="gramEnd"/>
      <w:r w:rsidRPr="00280DA2">
        <w:rPr>
          <w:rFonts w:ascii="Courier New" w:hAnsi="Courier New" w:cs="Courier New"/>
        </w:rPr>
        <w:t>_of_vials_in_exp,3)</w:t>
      </w:r>
      <w:r w:rsidR="00EB48E8">
        <w:rPr>
          <w:rFonts w:ascii="Courier New" w:hAnsi="Courier New" w:cs="Courier New"/>
        </w:rPr>
        <w:t xml:space="preserve">. Select the rest of the videos. </w:t>
      </w:r>
      <w:r w:rsidR="008F4CC4">
        <w:rPr>
          <w:rFonts w:ascii="Courier New" w:hAnsi="Courier New" w:cs="Courier New"/>
        </w:rPr>
        <w:t xml:space="preserve">It will automatically use the ROI created from the first video and cut the rest down to size saving to the same folder. </w:t>
      </w:r>
    </w:p>
    <w:p w14:paraId="22286395" w14:textId="7917E157" w:rsidR="002344EB" w:rsidRDefault="002344EB" w:rsidP="00586AB7">
      <w:pPr>
        <w:rPr>
          <w:rFonts w:ascii="Courier New" w:hAnsi="Courier New" w:cs="Courier New"/>
        </w:rPr>
      </w:pPr>
    </w:p>
    <w:p w14:paraId="4302BC5D" w14:textId="648FDE8A" w:rsidR="00C71A77" w:rsidRDefault="00D6380A" w:rsidP="00586AB7">
      <w:pPr>
        <w:rPr>
          <w:rFonts w:ascii="Courier New" w:hAnsi="Courier New" w:cs="Courier New"/>
        </w:rPr>
      </w:pPr>
      <w:r>
        <w:rPr>
          <w:rFonts w:ascii="Courier New" w:hAnsi="Courier New" w:cs="Courier New"/>
        </w:rPr>
        <w:t>8.5</w:t>
      </w:r>
      <w:r w:rsidR="00C71A77">
        <w:rPr>
          <w:rFonts w:ascii="Courier New" w:hAnsi="Courier New" w:cs="Courier New"/>
        </w:rPr>
        <w:t>:</w:t>
      </w:r>
      <w:r w:rsidR="00517A62">
        <w:rPr>
          <w:rFonts w:ascii="Courier New" w:hAnsi="Courier New" w:cs="Courier New"/>
        </w:rPr>
        <w:t xml:space="preserve"> If this is a new set up, I highly encourage the user to calibrate the tracking. </w:t>
      </w:r>
      <w:proofErr w:type="gramStart"/>
      <w:r w:rsidR="00517A62">
        <w:rPr>
          <w:rFonts w:ascii="Courier New" w:hAnsi="Courier New" w:cs="Courier New"/>
          <w:b/>
          <w:bCs/>
        </w:rPr>
        <w:t>Calibrate</w:t>
      </w:r>
      <w:r w:rsidR="00517A62">
        <w:rPr>
          <w:rFonts w:ascii="Courier New" w:hAnsi="Courier New" w:cs="Courier New"/>
        </w:rPr>
        <w:t>(</w:t>
      </w:r>
      <w:proofErr w:type="gramEnd"/>
      <w:r w:rsidR="00517A62">
        <w:rPr>
          <w:rFonts w:ascii="Courier New" w:hAnsi="Courier New" w:cs="Courier New"/>
        </w:rPr>
        <w:t xml:space="preserve">0,1) for the first vial video calibrated, for the rest </w:t>
      </w:r>
      <w:r w:rsidR="00517A62">
        <w:rPr>
          <w:rFonts w:ascii="Courier New" w:hAnsi="Courier New" w:cs="Courier New"/>
          <w:b/>
          <w:bCs/>
        </w:rPr>
        <w:t>Calibrate</w:t>
      </w:r>
      <w:r w:rsidR="00517A62">
        <w:rPr>
          <w:rFonts w:ascii="Courier New" w:hAnsi="Courier New" w:cs="Courier New"/>
        </w:rPr>
        <w:t>(1,1) allowing you to append to the</w:t>
      </w:r>
      <w:r w:rsidR="00F64C05">
        <w:rPr>
          <w:rFonts w:ascii="Courier New" w:hAnsi="Courier New" w:cs="Courier New"/>
        </w:rPr>
        <w:t xml:space="preserve"> existing</w:t>
      </w:r>
      <w:r w:rsidR="00517A62">
        <w:rPr>
          <w:rFonts w:ascii="Courier New" w:hAnsi="Courier New" w:cs="Courier New"/>
        </w:rPr>
        <w:t xml:space="preserve"> excel files. </w:t>
      </w:r>
      <w:r w:rsidR="002935DB">
        <w:rPr>
          <w:rFonts w:ascii="Courier New" w:hAnsi="Courier New" w:cs="Courier New"/>
        </w:rPr>
        <w:t xml:space="preserve">Sort the detected objects in each vial video as a single fly, multiple flies, or noise. </w:t>
      </w:r>
    </w:p>
    <w:p w14:paraId="7FC780C9" w14:textId="4EF6A7D8" w:rsidR="00A16777" w:rsidRDefault="002344EB" w:rsidP="00586AB7">
      <w:pPr>
        <w:rPr>
          <w:rFonts w:ascii="Courier New" w:hAnsi="Courier New" w:cs="Courier New"/>
        </w:rPr>
      </w:pPr>
      <w:r w:rsidRPr="00825E5C">
        <w:rPr>
          <w:rFonts w:ascii="Courier New" w:hAnsi="Courier New" w:cs="Courier New"/>
          <w:noProof/>
        </w:rPr>
        <w:lastRenderedPageBreak/>
        <w:drawing>
          <wp:anchor distT="0" distB="0" distL="114300" distR="114300" simplePos="0" relativeHeight="251659264" behindDoc="0" locked="0" layoutInCell="1" allowOverlap="1" wp14:anchorId="417E91A7" wp14:editId="4FE90FDE">
            <wp:simplePos x="0" y="0"/>
            <wp:positionH relativeFrom="column">
              <wp:posOffset>-1</wp:posOffset>
            </wp:positionH>
            <wp:positionV relativeFrom="paragraph">
              <wp:posOffset>459906</wp:posOffset>
            </wp:positionV>
            <wp:extent cx="2130355" cy="4554958"/>
            <wp:effectExtent l="0" t="0" r="3810" b="0"/>
            <wp:wrapTopAndBottom/>
            <wp:docPr id="74" name="Picture 73" descr="A close-up of a white pillar&#10;&#10;Description automatically generated">
              <a:extLst xmlns:a="http://schemas.openxmlformats.org/drawingml/2006/main">
                <a:ext uri="{FF2B5EF4-FFF2-40B4-BE49-F238E27FC236}">
                  <a16:creationId xmlns:a16="http://schemas.microsoft.com/office/drawing/2014/main" id="{2F224276-ED45-0752-06A0-B045C92FE5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3" descr="A close-up of a white pillar&#10;&#10;Description automatically generated">
                      <a:extLst>
                        <a:ext uri="{FF2B5EF4-FFF2-40B4-BE49-F238E27FC236}">
                          <a16:creationId xmlns:a16="http://schemas.microsoft.com/office/drawing/2014/main" id="{2F224276-ED45-0752-06A0-B045C92FE54E}"/>
                        </a:ext>
                      </a:extLst>
                    </pic:cNvPr>
                    <pic:cNvPicPr>
                      <a:picLocks noChangeAspect="1"/>
                    </pic:cNvPicPr>
                  </pic:nvPicPr>
                  <pic:blipFill rotWithShape="1">
                    <a:blip r:embed="rId13">
                      <a:extLst>
                        <a:ext uri="{28A0092B-C50C-407E-A947-70E740481C1C}">
                          <a14:useLocalDpi xmlns:a14="http://schemas.microsoft.com/office/drawing/2010/main" val="0"/>
                        </a:ext>
                      </a:extLst>
                    </a:blip>
                    <a:srcRect l="11551" r="31113"/>
                    <a:stretch/>
                  </pic:blipFill>
                  <pic:spPr>
                    <a:xfrm>
                      <a:off x="0" y="0"/>
                      <a:ext cx="2163522" cy="4625873"/>
                    </a:xfrm>
                    <a:prstGeom prst="rect">
                      <a:avLst/>
                    </a:prstGeom>
                    <a:ln>
                      <a:noFill/>
                    </a:ln>
                  </pic:spPr>
                </pic:pic>
              </a:graphicData>
            </a:graphic>
            <wp14:sizeRelH relativeFrom="margin">
              <wp14:pctWidth>0</wp14:pctWidth>
            </wp14:sizeRelH>
            <wp14:sizeRelV relativeFrom="margin">
              <wp14:pctHeight>0</wp14:pctHeight>
            </wp14:sizeRelV>
          </wp:anchor>
        </w:drawing>
      </w:r>
      <w:r w:rsidRPr="00825E5C">
        <w:rPr>
          <w:rFonts w:ascii="Courier New" w:hAnsi="Courier New" w:cs="Courier New"/>
          <w:noProof/>
        </w:rPr>
        <w:drawing>
          <wp:anchor distT="0" distB="0" distL="114300" distR="114300" simplePos="0" relativeHeight="251660288" behindDoc="0" locked="0" layoutInCell="1" allowOverlap="1" wp14:anchorId="216A7E9A" wp14:editId="3B129FA6">
            <wp:simplePos x="0" y="0"/>
            <wp:positionH relativeFrom="margin">
              <wp:posOffset>2146852</wp:posOffset>
            </wp:positionH>
            <wp:positionV relativeFrom="paragraph">
              <wp:posOffset>467857</wp:posOffset>
            </wp:positionV>
            <wp:extent cx="2031354" cy="4556097"/>
            <wp:effectExtent l="0" t="0" r="7620" b="0"/>
            <wp:wrapTopAndBottom/>
            <wp:docPr id="75" name="Picture 74" descr="A close-up of a white pillar&#10;&#10;Description automatically generated">
              <a:extLst xmlns:a="http://schemas.openxmlformats.org/drawingml/2006/main">
                <a:ext uri="{FF2B5EF4-FFF2-40B4-BE49-F238E27FC236}">
                  <a16:creationId xmlns:a16="http://schemas.microsoft.com/office/drawing/2014/main" id="{BB17D5AC-14CE-5A5B-82F6-1B0DE39ECC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4" descr="A close-up of a white pillar&#10;&#10;Description automatically generated">
                      <a:extLst>
                        <a:ext uri="{FF2B5EF4-FFF2-40B4-BE49-F238E27FC236}">
                          <a16:creationId xmlns:a16="http://schemas.microsoft.com/office/drawing/2014/main" id="{BB17D5AC-14CE-5A5B-82F6-1B0DE39ECC3E}"/>
                        </a:ext>
                      </a:extLst>
                    </pic:cNvPr>
                    <pic:cNvPicPr>
                      <a:picLocks noChangeAspect="1"/>
                    </pic:cNvPicPr>
                  </pic:nvPicPr>
                  <pic:blipFill rotWithShape="1">
                    <a:blip r:embed="rId14">
                      <a:extLst>
                        <a:ext uri="{28A0092B-C50C-407E-A947-70E740481C1C}">
                          <a14:useLocalDpi xmlns:a14="http://schemas.microsoft.com/office/drawing/2010/main" val="0"/>
                        </a:ext>
                      </a:extLst>
                    </a:blip>
                    <a:srcRect l="10799" r="34612"/>
                    <a:stretch/>
                  </pic:blipFill>
                  <pic:spPr>
                    <a:xfrm>
                      <a:off x="0" y="0"/>
                      <a:ext cx="2064769" cy="4631044"/>
                    </a:xfrm>
                    <a:prstGeom prst="rect">
                      <a:avLst/>
                    </a:prstGeom>
                    <a:ln>
                      <a:noFill/>
                    </a:ln>
                  </pic:spPr>
                </pic:pic>
              </a:graphicData>
            </a:graphic>
            <wp14:sizeRelH relativeFrom="margin">
              <wp14:pctWidth>0</wp14:pctWidth>
            </wp14:sizeRelH>
            <wp14:sizeRelV relativeFrom="margin">
              <wp14:pctHeight>0</wp14:pctHeight>
            </wp14:sizeRelV>
          </wp:anchor>
        </w:drawing>
      </w:r>
      <w:r w:rsidRPr="00825E5C">
        <w:rPr>
          <w:rFonts w:ascii="Courier New" w:hAnsi="Courier New" w:cs="Courier New"/>
          <w:noProof/>
        </w:rPr>
        <w:drawing>
          <wp:anchor distT="0" distB="0" distL="114300" distR="114300" simplePos="0" relativeHeight="251661312" behindDoc="0" locked="0" layoutInCell="1" allowOverlap="1" wp14:anchorId="2731B86A" wp14:editId="548381A3">
            <wp:simplePos x="0" y="0"/>
            <wp:positionH relativeFrom="column">
              <wp:posOffset>4214191</wp:posOffset>
            </wp:positionH>
            <wp:positionV relativeFrom="paragraph">
              <wp:posOffset>467857</wp:posOffset>
            </wp:positionV>
            <wp:extent cx="2031354" cy="4556097"/>
            <wp:effectExtent l="0" t="0" r="7620" b="0"/>
            <wp:wrapTopAndBottom/>
            <wp:docPr id="79" name="Picture 78" descr="A close-up of a rectangular object&#10;&#10;Description automatically generated">
              <a:extLst xmlns:a="http://schemas.openxmlformats.org/drawingml/2006/main">
                <a:ext uri="{FF2B5EF4-FFF2-40B4-BE49-F238E27FC236}">
                  <a16:creationId xmlns:a16="http://schemas.microsoft.com/office/drawing/2014/main" id="{EED60E2E-4A14-401D-2E2A-51B033B35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8" descr="A close-up of a rectangular object&#10;&#10;Description automatically generated">
                      <a:extLst>
                        <a:ext uri="{FF2B5EF4-FFF2-40B4-BE49-F238E27FC236}">
                          <a16:creationId xmlns:a16="http://schemas.microsoft.com/office/drawing/2014/main" id="{EED60E2E-4A14-401D-2E2A-51B033B354AF}"/>
                        </a:ext>
                      </a:extLst>
                    </pic:cNvPr>
                    <pic:cNvPicPr>
                      <a:picLocks noChangeAspect="1"/>
                    </pic:cNvPicPr>
                  </pic:nvPicPr>
                  <pic:blipFill rotWithShape="1">
                    <a:blip r:embed="rId15">
                      <a:extLst>
                        <a:ext uri="{28A0092B-C50C-407E-A947-70E740481C1C}">
                          <a14:useLocalDpi xmlns:a14="http://schemas.microsoft.com/office/drawing/2010/main" val="0"/>
                        </a:ext>
                      </a:extLst>
                    </a:blip>
                    <a:srcRect l="11393" r="34018"/>
                    <a:stretch/>
                  </pic:blipFill>
                  <pic:spPr>
                    <a:xfrm>
                      <a:off x="0" y="0"/>
                      <a:ext cx="2064769" cy="4631044"/>
                    </a:xfrm>
                    <a:prstGeom prst="rect">
                      <a:avLst/>
                    </a:prstGeom>
                    <a:ln>
                      <a:noFill/>
                    </a:ln>
                  </pic:spPr>
                </pic:pic>
              </a:graphicData>
            </a:graphic>
            <wp14:sizeRelH relativeFrom="margin">
              <wp14:pctWidth>0</wp14:pctWidth>
            </wp14:sizeRelH>
            <wp14:sizeRelV relativeFrom="margin">
              <wp14:pctHeight>0</wp14:pctHeight>
            </wp14:sizeRelV>
          </wp:anchor>
        </w:drawing>
      </w:r>
      <w:r w:rsidR="002935DB">
        <w:rPr>
          <w:rFonts w:ascii="Courier New" w:hAnsi="Courier New" w:cs="Courier New"/>
        </w:rPr>
        <w:t xml:space="preserve">***50-100 vials are recommended. </w:t>
      </w:r>
      <w:r w:rsidR="00D6380A">
        <w:rPr>
          <w:rFonts w:ascii="Courier New" w:hAnsi="Courier New" w:cs="Courier New"/>
        </w:rPr>
        <w:t>Preferably</w:t>
      </w:r>
      <w:r w:rsidR="002935DB">
        <w:rPr>
          <w:rFonts w:ascii="Courier New" w:hAnsi="Courier New" w:cs="Courier New"/>
        </w:rPr>
        <w:t xml:space="preserve"> if each location on the slammer has the same </w:t>
      </w:r>
      <w:r w:rsidR="00D6380A">
        <w:rPr>
          <w:rFonts w:ascii="Courier New" w:hAnsi="Courier New" w:cs="Courier New"/>
        </w:rPr>
        <w:t>number</w:t>
      </w:r>
      <w:r w:rsidR="002935DB">
        <w:rPr>
          <w:rFonts w:ascii="Courier New" w:hAnsi="Courier New" w:cs="Courier New"/>
        </w:rPr>
        <w:t xml:space="preserve"> of representative videos. </w:t>
      </w:r>
    </w:p>
    <w:p w14:paraId="52BC230A" w14:textId="77777777" w:rsidR="002344EB" w:rsidRDefault="002344EB" w:rsidP="00586AB7">
      <w:pPr>
        <w:rPr>
          <w:rFonts w:ascii="Courier New" w:hAnsi="Courier New" w:cs="Courier New"/>
        </w:rPr>
      </w:pPr>
    </w:p>
    <w:p w14:paraId="0B898792" w14:textId="77777777" w:rsidR="002344EB" w:rsidRDefault="002344EB" w:rsidP="00586AB7">
      <w:pPr>
        <w:rPr>
          <w:rFonts w:ascii="Courier New" w:hAnsi="Courier New" w:cs="Courier New"/>
        </w:rPr>
      </w:pPr>
    </w:p>
    <w:p w14:paraId="340AF3FA" w14:textId="169920BC" w:rsidR="00226F6F" w:rsidRDefault="00D6380A" w:rsidP="00586AB7">
      <w:pPr>
        <w:rPr>
          <w:rFonts w:ascii="Courier New" w:hAnsi="Courier New" w:cs="Courier New"/>
        </w:rPr>
      </w:pPr>
      <w:r>
        <w:rPr>
          <w:rFonts w:ascii="Courier New" w:hAnsi="Courier New" w:cs="Courier New"/>
        </w:rPr>
        <w:t xml:space="preserve">9: </w:t>
      </w:r>
      <w:proofErr w:type="spellStart"/>
      <w:r>
        <w:rPr>
          <w:rFonts w:ascii="Courier New" w:hAnsi="Courier New" w:cs="Courier New"/>
        </w:rPr>
        <w:t>FlyTracking</w:t>
      </w:r>
      <w:proofErr w:type="spellEnd"/>
      <w:r>
        <w:rPr>
          <w:rFonts w:ascii="Courier New" w:hAnsi="Courier New" w:cs="Courier New"/>
        </w:rPr>
        <w:t>=([List_of_#_</w:t>
      </w:r>
      <w:proofErr w:type="spellStart"/>
      <w:r>
        <w:rPr>
          <w:rFonts w:ascii="Courier New" w:hAnsi="Courier New" w:cs="Courier New"/>
        </w:rPr>
        <w:t>of_flies_per_vial</w:t>
      </w:r>
      <w:proofErr w:type="spellEnd"/>
      <w:r>
        <w:rPr>
          <w:rFonts w:ascii="Courier New" w:hAnsi="Courier New" w:cs="Courier New"/>
        </w:rPr>
        <w:t xml:space="preserve">], 1, 0, 1, 10, </w:t>
      </w:r>
      <w:proofErr w:type="spellStart"/>
      <w:r>
        <w:rPr>
          <w:rFonts w:ascii="Courier New" w:hAnsi="Courier New" w:cs="Courier New"/>
        </w:rPr>
        <w:t>number_of_vials</w:t>
      </w:r>
      <w:proofErr w:type="spellEnd"/>
      <w:r w:rsidR="00B24B1C">
        <w:rPr>
          <w:rFonts w:ascii="Courier New" w:hAnsi="Courier New" w:cs="Courier New"/>
        </w:rPr>
        <w:t>). Input all vials from the same experiment</w:t>
      </w:r>
      <w:r w:rsidR="00226F6F">
        <w:rPr>
          <w:rFonts w:ascii="Courier New" w:hAnsi="Courier New" w:cs="Courier New"/>
        </w:rPr>
        <w:t xml:space="preserve"> when prompted. </w:t>
      </w:r>
    </w:p>
    <w:p w14:paraId="00911911" w14:textId="54656BBC" w:rsidR="007E65C5" w:rsidRDefault="00226F6F" w:rsidP="00586AB7">
      <w:pPr>
        <w:rPr>
          <w:rFonts w:ascii="Courier New" w:hAnsi="Courier New" w:cs="Courier New"/>
        </w:rPr>
      </w:pPr>
      <w:r>
        <w:rPr>
          <w:rFonts w:ascii="Courier New" w:hAnsi="Courier New" w:cs="Courier New"/>
        </w:rPr>
        <w:t xml:space="preserve">***I </w:t>
      </w:r>
      <w:r w:rsidR="00E76D5A">
        <w:rPr>
          <w:rFonts w:ascii="Courier New" w:hAnsi="Courier New" w:cs="Courier New"/>
        </w:rPr>
        <w:t>suggest checking</w:t>
      </w:r>
      <w:r>
        <w:rPr>
          <w:rFonts w:ascii="Courier New" w:hAnsi="Courier New" w:cs="Courier New"/>
        </w:rPr>
        <w:t xml:space="preserve"> the first few videos to make sure the tracking is accurate for the videos.</w:t>
      </w:r>
    </w:p>
    <w:p w14:paraId="0672DEE7" w14:textId="51E2F76B" w:rsidR="007E65C5" w:rsidRDefault="00EA5121" w:rsidP="00586AB7">
      <w:pPr>
        <w:rPr>
          <w:rFonts w:ascii="Courier New" w:hAnsi="Courier New" w:cs="Courier New"/>
        </w:rPr>
      </w:pPr>
      <w:r>
        <w:rPr>
          <w:rFonts w:ascii="Courier New" w:hAnsi="Courier New" w:cs="Courier New"/>
          <w:noProof/>
        </w:rPr>
        <w:lastRenderedPageBreak/>
        <w:drawing>
          <wp:inline distT="0" distB="0" distL="0" distR="0" wp14:anchorId="5A1FB7AA" wp14:editId="00182884">
            <wp:extent cx="357809" cy="2313566"/>
            <wp:effectExtent l="0" t="0" r="4445" b="0"/>
            <wp:docPr id="682652386" name="Picture 2" descr="A group of yellow paper str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52386" name="Picture 2" descr="A group of yellow paper strips&#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2356" r="3366"/>
                    <a:stretch/>
                  </pic:blipFill>
                  <pic:spPr bwMode="auto">
                    <a:xfrm>
                      <a:off x="0" y="0"/>
                      <a:ext cx="388484" cy="2511909"/>
                    </a:xfrm>
                    <a:prstGeom prst="rect">
                      <a:avLst/>
                    </a:prstGeom>
                    <a:ln>
                      <a:noFill/>
                    </a:ln>
                    <a:extLst>
                      <a:ext uri="{53640926-AAD7-44D8-BBD7-CCE9431645EC}">
                        <a14:shadowObscured xmlns:a14="http://schemas.microsoft.com/office/drawing/2010/main"/>
                      </a:ext>
                    </a:extLst>
                  </pic:spPr>
                </pic:pic>
              </a:graphicData>
            </a:graphic>
          </wp:inline>
        </w:drawing>
      </w:r>
    </w:p>
    <w:p w14:paraId="76D2C160" w14:textId="4A2998D5" w:rsidR="00D6380A" w:rsidRDefault="00226F6F" w:rsidP="00586AB7">
      <w:pPr>
        <w:rPr>
          <w:rFonts w:ascii="Courier New" w:hAnsi="Courier New" w:cs="Courier New"/>
        </w:rPr>
      </w:pPr>
      <w:r>
        <w:rPr>
          <w:rFonts w:ascii="Courier New" w:hAnsi="Courier New" w:cs="Courier New"/>
        </w:rPr>
        <w:t>10:</w:t>
      </w:r>
      <w:r w:rsidR="00B24B1C">
        <w:rPr>
          <w:rFonts w:ascii="Courier New" w:hAnsi="Courier New" w:cs="Courier New"/>
        </w:rPr>
        <w:t xml:space="preserve"> </w:t>
      </w:r>
      <w:r w:rsidR="004B7A59">
        <w:rPr>
          <w:rFonts w:ascii="Courier New" w:hAnsi="Courier New" w:cs="Courier New"/>
        </w:rPr>
        <w:t xml:space="preserve">Once all the coordinate cell matrices are complete use </w:t>
      </w:r>
      <w:proofErr w:type="spellStart"/>
      <w:proofErr w:type="gramStart"/>
      <w:r w:rsidR="004B7A59">
        <w:rPr>
          <w:rFonts w:ascii="Courier New" w:hAnsi="Courier New" w:cs="Courier New"/>
        </w:rPr>
        <w:t>groupTracksPerVial</w:t>
      </w:r>
      <w:proofErr w:type="spellEnd"/>
      <w:r w:rsidR="004B7A59">
        <w:rPr>
          <w:rFonts w:ascii="Courier New" w:hAnsi="Courier New" w:cs="Courier New"/>
        </w:rPr>
        <w:t>(</w:t>
      </w:r>
      <w:proofErr w:type="gramEnd"/>
      <w:r w:rsidR="004B7A59">
        <w:rPr>
          <w:rFonts w:ascii="Courier New" w:hAnsi="Courier New" w:cs="Courier New"/>
        </w:rPr>
        <w:t xml:space="preserve">) function to separate the vial matrices to be used in analysis. If user needs to combine vials of the same genotype together, use </w:t>
      </w:r>
      <w:proofErr w:type="spellStart"/>
      <w:proofErr w:type="gramStart"/>
      <w:r w:rsidR="004B7A59">
        <w:rPr>
          <w:rFonts w:ascii="Courier New" w:hAnsi="Courier New" w:cs="Courier New"/>
        </w:rPr>
        <w:t>combineVials</w:t>
      </w:r>
      <w:proofErr w:type="spellEnd"/>
      <w:r w:rsidR="004B7A59">
        <w:rPr>
          <w:rFonts w:ascii="Courier New" w:hAnsi="Courier New" w:cs="Courier New"/>
        </w:rPr>
        <w:t>(</w:t>
      </w:r>
      <w:proofErr w:type="gramEnd"/>
      <w:r w:rsidR="004B7A59">
        <w:rPr>
          <w:rFonts w:ascii="Courier New" w:hAnsi="Courier New" w:cs="Courier New"/>
        </w:rPr>
        <w:t xml:space="preserve">) to do this action. </w:t>
      </w:r>
      <w:proofErr w:type="spellStart"/>
      <w:proofErr w:type="gramStart"/>
      <w:r w:rsidR="004B7A59">
        <w:rPr>
          <w:rFonts w:ascii="Courier New" w:hAnsi="Courier New" w:cs="Courier New"/>
        </w:rPr>
        <w:t>combineVials</w:t>
      </w:r>
      <w:proofErr w:type="spellEnd"/>
      <w:r w:rsidR="004B7A59">
        <w:rPr>
          <w:rFonts w:ascii="Courier New" w:hAnsi="Courier New" w:cs="Courier New"/>
        </w:rPr>
        <w:t>(</w:t>
      </w:r>
      <w:proofErr w:type="gramEnd"/>
      <w:r w:rsidR="004B7A59">
        <w:rPr>
          <w:rFonts w:ascii="Courier New" w:hAnsi="Courier New" w:cs="Courier New"/>
        </w:rPr>
        <w:t xml:space="preserve">) can also be used to combine vials from different experiments together. The analysis desired is up to the user. </w:t>
      </w:r>
    </w:p>
    <w:p w14:paraId="7CFDDFBB" w14:textId="77777777" w:rsidR="005F4BB4" w:rsidRDefault="005F4BB4" w:rsidP="00586AB7">
      <w:pPr>
        <w:rPr>
          <w:rFonts w:ascii="Courier New" w:hAnsi="Courier New" w:cs="Courier New"/>
        </w:rPr>
      </w:pPr>
    </w:p>
    <w:p w14:paraId="7F3F3334" w14:textId="2A22CEFB" w:rsidR="005F4BB4" w:rsidRPr="00517A62" w:rsidRDefault="005F4BB4" w:rsidP="00586AB7">
      <w:pPr>
        <w:rPr>
          <w:rFonts w:ascii="Courier New" w:hAnsi="Courier New" w:cs="Courier New"/>
        </w:rPr>
      </w:pPr>
      <w:r>
        <w:rPr>
          <w:rFonts w:ascii="Courier New" w:hAnsi="Courier New" w:cs="Courier New"/>
        </w:rPr>
        <w:t xml:space="preserve">11: Use </w:t>
      </w:r>
      <w:r w:rsidR="00312859">
        <w:rPr>
          <w:rFonts w:ascii="Courier New" w:hAnsi="Courier New" w:cs="Courier New"/>
        </w:rPr>
        <w:t>info=Geotaxis_genotypecompare_V5() to analyze data.</w:t>
      </w:r>
      <w:r w:rsidR="00910A13">
        <w:rPr>
          <w:rFonts w:ascii="Courier New" w:hAnsi="Courier New" w:cs="Courier New"/>
        </w:rPr>
        <w:t xml:space="preserve"> ***save the info structure output</w:t>
      </w:r>
      <w:r w:rsidR="00FB1FEA">
        <w:rPr>
          <w:rFonts w:ascii="Courier New" w:hAnsi="Courier New" w:cs="Courier New"/>
        </w:rPr>
        <w:t xml:space="preserve"> as well as the output figure</w:t>
      </w:r>
      <w:r w:rsidR="00910A13">
        <w:rPr>
          <w:rFonts w:ascii="Courier New" w:hAnsi="Courier New" w:cs="Courier New"/>
        </w:rPr>
        <w:t xml:space="preserve"> to the folder</w:t>
      </w:r>
      <w:r w:rsidR="00FB1FEA">
        <w:rPr>
          <w:rFonts w:ascii="Courier New" w:hAnsi="Courier New" w:cs="Courier New"/>
        </w:rPr>
        <w:t>.</w:t>
      </w:r>
      <w:r w:rsidR="00910A13">
        <w:rPr>
          <w:rFonts w:ascii="Courier New" w:hAnsi="Courier New" w:cs="Courier New"/>
        </w:rPr>
        <w:t xml:space="preserve"> </w:t>
      </w:r>
    </w:p>
    <w:sectPr w:rsidR="005F4BB4" w:rsidRPr="00517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152DE"/>
    <w:multiLevelType w:val="hybridMultilevel"/>
    <w:tmpl w:val="90C4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53D6C"/>
    <w:multiLevelType w:val="hybridMultilevel"/>
    <w:tmpl w:val="ADEA9D74"/>
    <w:lvl w:ilvl="0" w:tplc="34224B5E">
      <w:numFmt w:val="bullet"/>
      <w:lvlText w:val="-"/>
      <w:lvlJc w:val="left"/>
      <w:pPr>
        <w:ind w:left="1800" w:hanging="360"/>
      </w:pPr>
      <w:rPr>
        <w:rFonts w:ascii="Courier New" w:eastAsiaTheme="minorHAnsi"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D2B6001"/>
    <w:multiLevelType w:val="hybridMultilevel"/>
    <w:tmpl w:val="79284E6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377853574">
    <w:abstractNumId w:val="0"/>
  </w:num>
  <w:num w:numId="2" w16cid:durableId="1635022936">
    <w:abstractNumId w:val="1"/>
  </w:num>
  <w:num w:numId="3" w16cid:durableId="1106072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A4"/>
    <w:rsid w:val="000445F7"/>
    <w:rsid w:val="00054BC9"/>
    <w:rsid w:val="00057208"/>
    <w:rsid w:val="001A4CAA"/>
    <w:rsid w:val="001E2F58"/>
    <w:rsid w:val="00226F6F"/>
    <w:rsid w:val="002344EB"/>
    <w:rsid w:val="00244983"/>
    <w:rsid w:val="00280DA2"/>
    <w:rsid w:val="002935DB"/>
    <w:rsid w:val="00312859"/>
    <w:rsid w:val="003478DD"/>
    <w:rsid w:val="00355AB6"/>
    <w:rsid w:val="003A6D70"/>
    <w:rsid w:val="003D044E"/>
    <w:rsid w:val="00412599"/>
    <w:rsid w:val="0041538B"/>
    <w:rsid w:val="004366A2"/>
    <w:rsid w:val="004526CF"/>
    <w:rsid w:val="00473AA2"/>
    <w:rsid w:val="004A541E"/>
    <w:rsid w:val="004B7A59"/>
    <w:rsid w:val="004C34D7"/>
    <w:rsid w:val="00517A62"/>
    <w:rsid w:val="005336D8"/>
    <w:rsid w:val="005622D6"/>
    <w:rsid w:val="005643F9"/>
    <w:rsid w:val="00575EA4"/>
    <w:rsid w:val="005828C8"/>
    <w:rsid w:val="00586AB7"/>
    <w:rsid w:val="00590B08"/>
    <w:rsid w:val="005F4BB4"/>
    <w:rsid w:val="006856AB"/>
    <w:rsid w:val="006C1CD5"/>
    <w:rsid w:val="00725675"/>
    <w:rsid w:val="00731FD2"/>
    <w:rsid w:val="007371A2"/>
    <w:rsid w:val="007E65C5"/>
    <w:rsid w:val="00804B77"/>
    <w:rsid w:val="00825E5C"/>
    <w:rsid w:val="008E3DB1"/>
    <w:rsid w:val="008F4CC4"/>
    <w:rsid w:val="00910A13"/>
    <w:rsid w:val="00915528"/>
    <w:rsid w:val="0098728A"/>
    <w:rsid w:val="009963AF"/>
    <w:rsid w:val="00A01F9A"/>
    <w:rsid w:val="00A16777"/>
    <w:rsid w:val="00A266F2"/>
    <w:rsid w:val="00A3043C"/>
    <w:rsid w:val="00A968B7"/>
    <w:rsid w:val="00AF06D3"/>
    <w:rsid w:val="00B24B1C"/>
    <w:rsid w:val="00B741EA"/>
    <w:rsid w:val="00B7717B"/>
    <w:rsid w:val="00BE6BCB"/>
    <w:rsid w:val="00C35877"/>
    <w:rsid w:val="00C36E2C"/>
    <w:rsid w:val="00C4235E"/>
    <w:rsid w:val="00C50CF3"/>
    <w:rsid w:val="00C546E1"/>
    <w:rsid w:val="00C71A77"/>
    <w:rsid w:val="00C846AC"/>
    <w:rsid w:val="00C91864"/>
    <w:rsid w:val="00D4574C"/>
    <w:rsid w:val="00D47D07"/>
    <w:rsid w:val="00D6380A"/>
    <w:rsid w:val="00DC0461"/>
    <w:rsid w:val="00E76D5A"/>
    <w:rsid w:val="00EA5121"/>
    <w:rsid w:val="00EB48E8"/>
    <w:rsid w:val="00EF1F3E"/>
    <w:rsid w:val="00F069A0"/>
    <w:rsid w:val="00F64C05"/>
    <w:rsid w:val="00F87394"/>
    <w:rsid w:val="00FB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0B11"/>
  <w15:chartTrackingRefBased/>
  <w15:docId w15:val="{A5726B1D-667C-4CFE-8D85-82B8B14A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EA4"/>
    <w:rPr>
      <w:rFonts w:eastAsiaTheme="majorEastAsia" w:cstheme="majorBidi"/>
      <w:color w:val="272727" w:themeColor="text1" w:themeTint="D8"/>
    </w:rPr>
  </w:style>
  <w:style w:type="paragraph" w:styleId="Title">
    <w:name w:val="Title"/>
    <w:basedOn w:val="Normal"/>
    <w:next w:val="Normal"/>
    <w:link w:val="TitleChar"/>
    <w:uiPriority w:val="10"/>
    <w:qFormat/>
    <w:rsid w:val="00575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EA4"/>
    <w:pPr>
      <w:spacing w:before="160"/>
      <w:jc w:val="center"/>
    </w:pPr>
    <w:rPr>
      <w:i/>
      <w:iCs/>
      <w:color w:val="404040" w:themeColor="text1" w:themeTint="BF"/>
    </w:rPr>
  </w:style>
  <w:style w:type="character" w:customStyle="1" w:styleId="QuoteChar">
    <w:name w:val="Quote Char"/>
    <w:basedOn w:val="DefaultParagraphFont"/>
    <w:link w:val="Quote"/>
    <w:uiPriority w:val="29"/>
    <w:rsid w:val="00575EA4"/>
    <w:rPr>
      <w:i/>
      <w:iCs/>
      <w:color w:val="404040" w:themeColor="text1" w:themeTint="BF"/>
    </w:rPr>
  </w:style>
  <w:style w:type="paragraph" w:styleId="ListParagraph">
    <w:name w:val="List Paragraph"/>
    <w:basedOn w:val="Normal"/>
    <w:uiPriority w:val="34"/>
    <w:qFormat/>
    <w:rsid w:val="00575EA4"/>
    <w:pPr>
      <w:ind w:left="720"/>
      <w:contextualSpacing/>
    </w:pPr>
  </w:style>
  <w:style w:type="character" w:styleId="IntenseEmphasis">
    <w:name w:val="Intense Emphasis"/>
    <w:basedOn w:val="DefaultParagraphFont"/>
    <w:uiPriority w:val="21"/>
    <w:qFormat/>
    <w:rsid w:val="00575EA4"/>
    <w:rPr>
      <w:i/>
      <w:iCs/>
      <w:color w:val="0F4761" w:themeColor="accent1" w:themeShade="BF"/>
    </w:rPr>
  </w:style>
  <w:style w:type="paragraph" w:styleId="IntenseQuote">
    <w:name w:val="Intense Quote"/>
    <w:basedOn w:val="Normal"/>
    <w:next w:val="Normal"/>
    <w:link w:val="IntenseQuoteChar"/>
    <w:uiPriority w:val="30"/>
    <w:qFormat/>
    <w:rsid w:val="00575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EA4"/>
    <w:rPr>
      <w:i/>
      <w:iCs/>
      <w:color w:val="0F4761" w:themeColor="accent1" w:themeShade="BF"/>
    </w:rPr>
  </w:style>
  <w:style w:type="character" w:styleId="IntenseReference">
    <w:name w:val="Intense Reference"/>
    <w:basedOn w:val="DefaultParagraphFont"/>
    <w:uiPriority w:val="32"/>
    <w:qFormat/>
    <w:rsid w:val="00575EA4"/>
    <w:rPr>
      <w:b/>
      <w:bCs/>
      <w:smallCaps/>
      <w:color w:val="0F4761" w:themeColor="accent1" w:themeShade="BF"/>
      <w:spacing w:val="5"/>
    </w:rPr>
  </w:style>
  <w:style w:type="character" w:styleId="Hyperlink">
    <w:name w:val="Hyperlink"/>
    <w:basedOn w:val="DefaultParagraphFont"/>
    <w:uiPriority w:val="99"/>
    <w:semiHidden/>
    <w:unhideWhenUsed/>
    <w:rsid w:val="00412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imagingsource.com/en-us/support/download/icmatlabr2013b-3.4.0.58/"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www.keysight.com/us/en/lib/software-detail/computer-software/io-libraries-suite-downloads-2175637.html" TargetMode="External"/><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Canic, Tijana</dc:creator>
  <cp:keywords/>
  <dc:description/>
  <cp:lastModifiedBy>Syed, Sheyum</cp:lastModifiedBy>
  <cp:revision>3</cp:revision>
  <dcterms:created xsi:type="dcterms:W3CDTF">2024-05-13T18:25:00Z</dcterms:created>
  <dcterms:modified xsi:type="dcterms:W3CDTF">2024-05-13T18:28:00Z</dcterms:modified>
</cp:coreProperties>
</file>