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69" w:lineRule="auto"/>
        <w:jc w:val="center"/>
      </w:pPr>
      <w:r>
        <w:rPr>
          <w:rFonts w:ascii="Arial" w:hAnsi="Arial" w:cs="Arial"/>
          <w:b/>
          <w:color w:val="0B2545"/>
          <w:sz w:val="44"/>
        </w:rPr>
        <w:t>حزمة تصميم وتوثيق المجموعة الثانية — التهيئة العامة</w:t>
      </w:r>
    </w:p>
    <w:p>
      <w:pPr>
        <w:spacing w:after="280" w:line="269" w:lineRule="auto"/>
        <w:jc w:val="center"/>
      </w:pPr>
      <w:r>
        <w:rPr>
          <w:rFonts w:ascii="Arial" w:hAnsi="Arial" w:cs="Arial"/>
          <w:b w:val="0"/>
          <w:color w:val="555555"/>
          <w:sz w:val="20"/>
        </w:rPr>
        <w:t>TransportERP | مرجع قابل للدمج في الكراسة الموحدة | تصميم فقط — دون كود أو قاعدة بيانات</w:t>
      </w:r>
    </w:p>
    <w:p>
      <w:pPr>
        <w:keepNext/>
        <w:spacing w:before="240" w:after="100"/>
        <w:jc w:val="right"/>
      </w:pPr>
      <w:r>
        <w:rPr>
          <w:rFonts w:ascii="Arial" w:hAnsi="Arial" w:cs="Arial"/>
          <w:b/>
          <w:color w:val="2E74B5"/>
          <w:sz w:val="32"/>
        </w:rPr>
        <w:t>حالة الحزمة</w:t>
      </w:r>
    </w:p>
    <w:p>
      <w:pPr>
        <w:spacing w:after="80" w:line="269" w:lineRule="auto"/>
        <w:jc w:val="right"/>
      </w:pPr>
      <w:r>
        <w:rPr>
          <w:rFonts w:ascii="Arial" w:hAnsi="Arial" w:cs="Arial"/>
          <w:b w:val="0"/>
          <w:sz w:val="21"/>
        </w:rPr>
        <w:t>تغطي هذه الحزمة 9 شاشات. كل شاشة تتبع نمط شاشة البيانات P001: C002 ← C003 ← C005 ← C007 ← C008 ← C010 ← C011 ← C012 عند الحاجة. شريط الجلسة والقائمة وشريط الحالة جزء من النافذة الرئيسية فقط ولا يكرّر داخل الشاشة.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القاعدة</w:t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التطبيق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شريط الأدوات</w:t>
            </w:r>
          </w:p>
        </w:tc>
        <w:tc>
          <w:tcPr>
            <w:tcW w:type="dxa" w:w="71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جديد، حفظ، تعديل، إيقاف، حذف، طباعة؛ الإغلاق عبر تبويب النافذة C015 مع حماية التغييرات غير المحفوظة.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اللغة والتخطيط</w:t>
            </w:r>
          </w:p>
        </w:tc>
        <w:tc>
          <w:tcPr>
            <w:tcW w:type="dxa" w:w="71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RTL كامل؛ الحقول الإلزامية أصفر خفيف؛ البحث والتصفية فوق الجدول؛ التنقل تحته.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النطاق</w:t>
            </w:r>
          </w:p>
        </w:tc>
        <w:tc>
          <w:tcPr>
            <w:tcW w:type="dxa" w:w="71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البيانات مقيدة بالشركة/الفرع/السنة في الجلسة حيث ينطبق؛ لا تعتمد الواجهة وحدها لضبط الصلاحيات.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التدقيق</w:t>
            </w:r>
          </w:p>
        </w:tc>
        <w:tc>
          <w:tcPr>
            <w:tcW w:type="dxa" w:w="71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بيانات الإنشاء والتعديل أسفل الشاشة، وعدادات الاستخدام اختيارية.</w:t>
            </w:r>
          </w:p>
        </w:tc>
      </w:tr>
    </w:tbl>
    <w:p/>
    <w:p>
      <w:pPr>
        <w:keepNext/>
        <w:spacing w:before="240" w:after="100"/>
        <w:jc w:val="right"/>
      </w:pPr>
      <w:r>
        <w:rPr>
          <w:rFonts w:ascii="Arial" w:hAnsi="Arial" w:cs="Arial"/>
          <w:b/>
          <w:color w:val="2E74B5"/>
          <w:sz w:val="32"/>
        </w:rPr>
        <w:t>مصفوفة النطاق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الرمز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الشاشة</w:t>
            </w:r>
          </w:p>
        </w:tc>
        <w:tc>
          <w:tcPr>
            <w:tcW w:type="dxa" w:w="4032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النطاق التشغيلي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التبويبات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GEN-008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أنواع المركبات</w:t>
            </w:r>
          </w:p>
        </w:tc>
        <w:tc>
          <w:tcPr>
            <w:tcW w:type="dxa" w:w="403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مرجعي/تشغيلي وفق الصلاحية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البيانات الرئيسية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GEN-009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العملات</w:t>
            </w:r>
          </w:p>
        </w:tc>
        <w:tc>
          <w:tcPr>
            <w:tcW w:type="dxa" w:w="403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مرجعي/تشغيلي وفق الصلاحية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البيانات الرئيسية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GEN-010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أسعار الصرف</w:t>
            </w:r>
          </w:p>
        </w:tc>
        <w:tc>
          <w:tcPr>
            <w:tcW w:type="dxa" w:w="403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مرجعي/تشغيلي وفق الصلاحية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البيانات الرئيسية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GEN-011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الشركات</w:t>
            </w:r>
          </w:p>
        </w:tc>
        <w:tc>
          <w:tcPr>
            <w:tcW w:type="dxa" w:w="403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مرجعي/تشغيلي وفق الصلاحية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البيانات الرئيسية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GEN-012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الفروع</w:t>
            </w:r>
          </w:p>
        </w:tc>
        <w:tc>
          <w:tcPr>
            <w:tcW w:type="dxa" w:w="403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مرجعي/تشغيلي وفق الصلاحية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البيانات الرئيسية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GEN-013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السنوات المالية</w:t>
            </w:r>
          </w:p>
        </w:tc>
        <w:tc>
          <w:tcPr>
            <w:tcW w:type="dxa" w:w="403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مرجعي/تشغيلي وفق الصلاحية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البيانات الرئيسية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GEN-014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الترقيم العام</w:t>
            </w:r>
          </w:p>
        </w:tc>
        <w:tc>
          <w:tcPr>
            <w:tcW w:type="dxa" w:w="403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مرجعي/تشغيلي وفق الصلاحية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البيانات الرئيسية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GEN-015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اللغات</w:t>
            </w:r>
          </w:p>
        </w:tc>
        <w:tc>
          <w:tcPr>
            <w:tcW w:type="dxa" w:w="403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مرجعي/تشغيلي وفق الصلاحية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البيانات الرئيسية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GEN-016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المتغيرات العامة</w:t>
            </w:r>
          </w:p>
        </w:tc>
        <w:tc>
          <w:tcPr>
            <w:tcW w:type="dxa" w:w="403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مرجعي/تشغيلي وفق الصلاحية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البيانات الرئيسية</w:t>
            </w:r>
          </w:p>
        </w:tc>
      </w:tr>
    </w:tbl>
    <w:p/>
    <w:p>
      <w:pPr>
        <w:keepNext/>
        <w:spacing w:before="240" w:after="100"/>
        <w:jc w:val="right"/>
      </w:pPr>
      <w:r>
        <w:rPr>
          <w:rFonts w:ascii="Arial" w:hAnsi="Arial" w:cs="Arial"/>
          <w:b/>
          <w:color w:val="2E74B5"/>
          <w:sz w:val="32"/>
        </w:rPr>
        <w:t>1. GEN-008 — أنواع المركبات</w:t>
      </w:r>
    </w:p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بطاقة الشاشة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البند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المواصفة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الغرض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تعريف أنواع المركبات المرجعية المستخدمة في الأسطول والتسعير والتقارير.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الصلاحية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مدير الإعدادات؛ عرض لكل من يملك صلاحية قراءة الأسطول.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النمط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P001 شاشة بيانات؛ تبويب واحد: البيانات الرئيسية.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حالات العمل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جديد، مسودة، محفوظ، موقوف؛ حذف منطقي عند وجود استعمال مرجعي.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السياق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يعتمد سياق الجلسة. يظهر اختيار الشركة/الفرع/السنة فقط إذا كان قيمة وظيفية للسجل وليس تكراراً للسياق.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الحقول بترتيب عربي RTL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50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#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الحقل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الإلزام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التحكم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كود النوع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الاسم العربي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الاسم الإنجليزي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فئة المركبة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سعة الركاب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سعة الحمولة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الحالة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ملاحظات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نص متعدد الأسطر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البحث والجدول</w:t>
      </w:r>
    </w:p>
    <w:p>
      <w:pPr>
        <w:spacing w:after="80" w:line="269" w:lineRule="auto"/>
        <w:jc w:val="right"/>
      </w:pPr>
      <w:r>
        <w:rPr>
          <w:rFonts w:ascii="Arial" w:hAnsi="Arial" w:cs="Arial"/>
          <w:b w:val="0"/>
          <w:sz w:val="21"/>
        </w:rPr>
        <w:t>C007: بحث نصي سريع + حالة + مرشح نطاق وظيفي عند الحاجة + زر مسح.  C008: جدول قائمة السجلات. C010: الأول، السابق، العداد، التالي، الأخير.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الكود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الاسم العربي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الفئة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سعة الركاب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سعة الحمولة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الحالة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أسفل الشاشة ومعايير القبول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القسم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الشرط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أنشئ بواسطة/تاريخ الإنشاء/آخر تعديل بواسطة وتاريخه؛ للقراءة فقط.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مرات التعديل والطباعة اختيارية ولا تزاحم النموذج.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لا يتكرر شريط الجلسة أو الشركة/الفرع/السنة داخل المحتوى إلا كقيمة وظيفية.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الحقول الإلزامية تظهر أصفر خفيف وتمنع الحفظ عند نقصها.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3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البحث والتصفية فوق الجدول، والتنقل تحته، ويخضعان للصلاحية والنطاق.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4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عند وجود تغييرات غير محفوظة يظهر حفظ/تجاهل/إلغاء قبل إغلاق التبويب.</w:t>
            </w:r>
          </w:p>
        </w:tc>
      </w:tr>
    </w:tbl>
    <w:p/>
    <w:p>
      <w:pPr>
        <w:keepNext/>
        <w:spacing w:before="240" w:after="100"/>
        <w:jc w:val="right"/>
      </w:pPr>
      <w:r>
        <w:rPr>
          <w:rFonts w:ascii="Arial" w:hAnsi="Arial" w:cs="Arial"/>
          <w:b/>
          <w:color w:val="2E74B5"/>
          <w:sz w:val="32"/>
        </w:rPr>
        <w:t>2. GEN-009 — العملات</w:t>
      </w:r>
    </w:p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بطاقة الشاشة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البند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المواصفة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الغرض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إدارة العملات المعتمدة للنظام ومعلوماتها المرجعية.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الصلاحية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مدير الإعدادات؛ تعديل العملة المحلية محصور بصلاحية مالية عليا.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النمط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P001 شاشة بيانات؛ تبويب واحد: البيانات الرئيسية.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حالات العمل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جديد، مسودة، محفوظ، موقوف؛ حذف منطقي عند وجود استعمال مرجعي.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السياق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يعتمد سياق الجلسة. يظهر اختيار الشركة/الفرع/السنة فقط إذا كان قيمة وظيفية للسجل وليس تكراراً للسياق.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الحقول بترتيب عربي RTL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50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#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الحقل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الإلزام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التحكم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رمز العملة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الاسم العربي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الاسم الإنجليزي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رمز ISO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الرمز المختصر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عدد المنازل العشرية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عملة محلية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الحالة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ملاحظات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نص متعدد الأسطر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البحث والجدول</w:t>
      </w:r>
    </w:p>
    <w:p>
      <w:pPr>
        <w:spacing w:after="80" w:line="269" w:lineRule="auto"/>
        <w:jc w:val="right"/>
      </w:pPr>
      <w:r>
        <w:rPr>
          <w:rFonts w:ascii="Arial" w:hAnsi="Arial" w:cs="Arial"/>
          <w:b w:val="0"/>
          <w:sz w:val="21"/>
        </w:rPr>
        <w:t>C007: بحث نصي سريع + حالة + مرشح نطاق وظيفي عند الحاجة + زر مسح.  C008: جدول قائمة السجلات. C010: الأول، السابق، العداد، التالي، الأخير.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الرمز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الاسم العربي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ISO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المحلية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المنازل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الحالة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أسفل الشاشة ومعايير القبول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القسم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الشرط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أنشئ بواسطة/تاريخ الإنشاء/آخر تعديل بواسطة وتاريخه؛ للقراءة فقط.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مرات التعديل والطباعة اختيارية ولا تزاحم النموذج.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لا يتكرر شريط الجلسة أو الشركة/الفرع/السنة داخل المحتوى إلا كقيمة وظيفية.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الحقول الإلزامية تظهر أصفر خفيف وتمنع الحفظ عند نقصها.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3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البحث والتصفية فوق الجدول، والتنقل تحته، ويخضعان للصلاحية والنطاق.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4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عند وجود تغييرات غير محفوظة يظهر حفظ/تجاهل/إلغاء قبل إغلاق التبويب.</w:t>
            </w:r>
          </w:p>
        </w:tc>
      </w:tr>
    </w:tbl>
    <w:p/>
    <w:p>
      <w:pPr>
        <w:keepNext/>
        <w:spacing w:before="240" w:after="100"/>
        <w:jc w:val="right"/>
      </w:pPr>
      <w:r>
        <w:rPr>
          <w:rFonts w:ascii="Arial" w:hAnsi="Arial" w:cs="Arial"/>
          <w:b/>
          <w:color w:val="2E74B5"/>
          <w:sz w:val="32"/>
        </w:rPr>
        <w:t>3. GEN-010 — أسعار الصرف</w:t>
      </w:r>
    </w:p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بطاقة الشاشة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البند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المواصفة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الغرض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تسجيل سعر الصرف المرجعي ضمن عملة وفترة تشغيلية محددتين.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الصلاحية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مدير المالية أو مخوّل أسعار الصرف؛ التعديل قبل اعتماد/استخدام السعر فقط.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النمط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P001 شاشة بيانات؛ تبويب واحد: البيانات الرئيسية.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حالات العمل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جديد، مسودة، محفوظ، موقوف؛ حذف منطقي عند وجود استعمال مرجعي.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السياق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يعتمد سياق الجلسة. يظهر اختيار الشركة/الفرع/السنة فقط إذا كان قيمة وظيفية للسجل وليس تكراراً للسياق.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الحقول بترتيب عربي RTL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50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#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الحقل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الإلزام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التحكم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العملة الأجنبية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العملة المحلية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تاريخ السريان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تاريخ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السعر المرجعي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الحد الأدنى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الحد الأعلى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المصدر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الحالة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ملاحظات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نص متعدد الأسطر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البحث والجدول</w:t>
      </w:r>
    </w:p>
    <w:p>
      <w:pPr>
        <w:spacing w:after="80" w:line="269" w:lineRule="auto"/>
        <w:jc w:val="right"/>
      </w:pPr>
      <w:r>
        <w:rPr>
          <w:rFonts w:ascii="Arial" w:hAnsi="Arial" w:cs="Arial"/>
          <w:b w:val="0"/>
          <w:sz w:val="21"/>
        </w:rPr>
        <w:t>C007: بحث نصي سريع + حالة + مرشح نطاق وظيفي عند الحاجة + زر مسح.  C008: جدول قائمة السجلات. C010: الأول، السابق، العداد، التالي، الأخير.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التاريخ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العملة الأجنبية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العملة المحلية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المرجعي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الأدنى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الأعلى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الحالة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أسفل الشاشة ومعايير القبول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القسم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الشرط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أنشئ بواسطة/تاريخ الإنشاء/آخر تعديل بواسطة وتاريخه؛ للقراءة فقط.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مرات التعديل والطباعة اختيارية ولا تزاحم النموذج.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لا يتكرر شريط الجلسة أو الشركة/الفرع/السنة داخل المحتوى إلا كقيمة وظيفية.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الحقول الإلزامية تظهر أصفر خفيف وتمنع الحفظ عند نقصها.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3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البحث والتصفية فوق الجدول، والتنقل تحته، ويخضعان للصلاحية والنطاق.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4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عند وجود تغييرات غير محفوظة يظهر حفظ/تجاهل/إلغاء قبل إغلاق التبويب.</w:t>
            </w:r>
          </w:p>
        </w:tc>
      </w:tr>
    </w:tbl>
    <w:p/>
    <w:p>
      <w:pPr>
        <w:keepNext/>
        <w:spacing w:before="240" w:after="100"/>
        <w:jc w:val="right"/>
      </w:pPr>
      <w:r>
        <w:rPr>
          <w:rFonts w:ascii="Arial" w:hAnsi="Arial" w:cs="Arial"/>
          <w:b/>
          <w:color w:val="2E74B5"/>
          <w:sz w:val="32"/>
        </w:rPr>
        <w:t>4. GEN-011 — الشركات</w:t>
      </w:r>
    </w:p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بطاقة الشاشة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البند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المواصفة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الغرض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تعريف الشركات القانونية والتشغيلية داخل النظام متعدد الشركات.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الصلاحية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مدير النظام؛ لا يوقف أو يحذف سجل مستخدم تشغيلياً.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النمط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P001 شاشة بيانات؛ تبويب واحد: البيانات الرئيسية.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حالات العمل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جديد، مسودة، محفوظ، موقوف؛ حذف منطقي عند وجود استعمال مرجعي.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السياق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يعتمد سياق الجلسة. يظهر اختيار الشركة/الفرع/السنة فقط إذا كان قيمة وظيفية للسجل وليس تكراراً للسياق.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الحقول بترتيب عربي RTL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50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#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الحقل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الإلزام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التحكم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كود الشركة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الاسم العربي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الاسم الإنجليزي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الاسم التجاري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الرقم الضريبي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السجل التجاري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العملة الافتراضية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البلد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العنوان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نص متعدد الأسطر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10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الحالة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البحث والجدول</w:t>
      </w:r>
    </w:p>
    <w:p>
      <w:pPr>
        <w:spacing w:after="80" w:line="269" w:lineRule="auto"/>
        <w:jc w:val="right"/>
      </w:pPr>
      <w:r>
        <w:rPr>
          <w:rFonts w:ascii="Arial" w:hAnsi="Arial" w:cs="Arial"/>
          <w:b w:val="0"/>
          <w:sz w:val="21"/>
        </w:rPr>
        <w:t>C007: بحث نصي سريع + حالة + مرشح نطاق وظيفي عند الحاجة + زر مسح.  C008: جدول قائمة السجلات. C010: الأول، السابق، العداد، التالي، الأخير.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الكود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الاسم العربي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الرقم الضريبي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العملة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البلد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الحالة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أسفل الشاشة ومعايير القبول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القسم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الشرط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أنشئ بواسطة/تاريخ الإنشاء/آخر تعديل بواسطة وتاريخه؛ للقراءة فقط.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مرات التعديل والطباعة اختيارية ولا تزاحم النموذج.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لا يتكرر شريط الجلسة أو الشركة/الفرع/السنة داخل المحتوى إلا كقيمة وظيفية.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الحقول الإلزامية تظهر أصفر خفيف وتمنع الحفظ عند نقصها.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3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البحث والتصفية فوق الجدول، والتنقل تحته، ويخضعان للصلاحية والنطاق.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4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عند وجود تغييرات غير محفوظة يظهر حفظ/تجاهل/إلغاء قبل إغلاق التبويب.</w:t>
            </w:r>
          </w:p>
        </w:tc>
      </w:tr>
    </w:tbl>
    <w:p/>
    <w:p>
      <w:pPr>
        <w:keepNext/>
        <w:spacing w:before="240" w:after="100"/>
        <w:jc w:val="right"/>
      </w:pPr>
      <w:r>
        <w:rPr>
          <w:rFonts w:ascii="Arial" w:hAnsi="Arial" w:cs="Arial"/>
          <w:b/>
          <w:color w:val="2E74B5"/>
          <w:sz w:val="32"/>
        </w:rPr>
        <w:t>5. GEN-012 — الفروع</w:t>
      </w:r>
    </w:p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بطاقة الشاشة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البند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المواصفة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الغرض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تعريف الفروع التابعة للشركة ونطاقها التشغيلي.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الصلاحية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مدير النظام ضمن الشركة؛ لا يعرض أو يختار شركة خارج صلاحية الجلسة.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النمط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P001 شاشة بيانات؛ تبويب واحد: البيانات الرئيسية.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حالات العمل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جديد، مسودة، محفوظ، موقوف؛ حذف منطقي عند وجود استعمال مرجعي.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السياق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يعتمد سياق الجلسة. يظهر اختيار الشركة/الفرع/السنة فقط إذا كان قيمة وظيفية للسجل وليس تكراراً للسياق.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الحقول بترتيب عربي RTL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50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#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الحقل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الإلزام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التحكم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كود الفرع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الشركة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الاسم العربي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الاسم الإنجليزي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نوع الفرع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المدينة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الهاتف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البريد الإلكتروني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العنوان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نص متعدد الأسطر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10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الحالة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البحث والجدول</w:t>
      </w:r>
    </w:p>
    <w:p>
      <w:pPr>
        <w:spacing w:after="80" w:line="269" w:lineRule="auto"/>
        <w:jc w:val="right"/>
      </w:pPr>
      <w:r>
        <w:rPr>
          <w:rFonts w:ascii="Arial" w:hAnsi="Arial" w:cs="Arial"/>
          <w:b w:val="0"/>
          <w:sz w:val="21"/>
        </w:rPr>
        <w:t>C007: بحث نصي سريع + حالة + مرشح نطاق وظيفي عند الحاجة + زر مسح.  C008: جدول قائمة السجلات. C010: الأول، السابق، العداد، التالي، الأخير.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الكود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الشركة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الاسم العربي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نوع الفرع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المدينة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الحالة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أسفل الشاشة ومعايير القبول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القسم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الشرط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أنشئ بواسطة/تاريخ الإنشاء/آخر تعديل بواسطة وتاريخه؛ للقراءة فقط.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مرات التعديل والطباعة اختيارية ولا تزاحم النموذج.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لا يتكرر شريط الجلسة أو الشركة/الفرع/السنة داخل المحتوى إلا كقيمة وظيفية.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الحقول الإلزامية تظهر أصفر خفيف وتمنع الحفظ عند نقصها.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3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البحث والتصفية فوق الجدول، والتنقل تحته، ويخضعان للصلاحية والنطاق.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4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عند وجود تغييرات غير محفوظة يظهر حفظ/تجاهل/إلغاء قبل إغلاق التبويب.</w:t>
            </w:r>
          </w:p>
        </w:tc>
      </w:tr>
    </w:tbl>
    <w:p/>
    <w:p>
      <w:pPr>
        <w:keepNext/>
        <w:spacing w:before="240" w:after="100"/>
        <w:jc w:val="right"/>
      </w:pPr>
      <w:r>
        <w:rPr>
          <w:rFonts w:ascii="Arial" w:hAnsi="Arial" w:cs="Arial"/>
          <w:b/>
          <w:color w:val="2E74B5"/>
          <w:sz w:val="32"/>
        </w:rPr>
        <w:t>6. GEN-013 — السنوات المالية</w:t>
      </w:r>
    </w:p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بطاقة الشاشة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البند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المواصفة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الغرض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إنشاء السنوات والفترات المالية وضبط حالتها التشغيلية.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الصلاحية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مدير المالية؛ الإقفال والفتح بصلاحيات منفصلة وسجل تدقيق إلزامي.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النمط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P001 شاشة بيانات؛ تبويب واحد: البيانات الرئيسية.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حالات العمل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جديد، مسودة، محفوظ، موقوف؛ حذف منطقي عند وجود استعمال مرجعي.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السياق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يعتمد سياق الجلسة. يظهر اختيار الشركة/الفرع/السنة فقط إذا كان قيمة وظيفية للسجل وليس تكراراً للسياق.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الحقول بترتيب عربي RTL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50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#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الحقل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الإلزام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التحكم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كود السنة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الشركة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اسم السنة العربية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من تاريخ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تاريخ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إلى تاريخ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تاريخ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عدد الفترات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الحالة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مقفلة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ملاحظات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نص متعدد الأسطر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البحث والجدول</w:t>
      </w:r>
    </w:p>
    <w:p>
      <w:pPr>
        <w:spacing w:after="80" w:line="269" w:lineRule="auto"/>
        <w:jc w:val="right"/>
      </w:pPr>
      <w:r>
        <w:rPr>
          <w:rFonts w:ascii="Arial" w:hAnsi="Arial" w:cs="Arial"/>
          <w:b w:val="0"/>
          <w:sz w:val="21"/>
        </w:rPr>
        <w:t>C007: بحث نصي سريع + حالة + مرشح نطاق وظيفي عند الحاجة + زر مسح.  C008: جدول قائمة السجلات. C010: الأول، السابق، العداد، التالي، الأخير.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الكود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الشركة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من تاريخ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إلى تاريخ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الفترات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الحالة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أسفل الشاشة ومعايير القبول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القسم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الشرط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أنشئ بواسطة/تاريخ الإنشاء/آخر تعديل بواسطة وتاريخه؛ للقراءة فقط.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مرات التعديل والطباعة اختيارية ولا تزاحم النموذج.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لا يتكرر شريط الجلسة أو الشركة/الفرع/السنة داخل المحتوى إلا كقيمة وظيفية.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الحقول الإلزامية تظهر أصفر خفيف وتمنع الحفظ عند نقصها.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3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البحث والتصفية فوق الجدول، والتنقل تحته، ويخضعان للصلاحية والنطاق.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4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عند وجود تغييرات غير محفوظة يظهر حفظ/تجاهل/إلغاء قبل إغلاق التبويب.</w:t>
            </w:r>
          </w:p>
        </w:tc>
      </w:tr>
    </w:tbl>
    <w:p/>
    <w:p>
      <w:pPr>
        <w:keepNext/>
        <w:spacing w:before="240" w:after="100"/>
        <w:jc w:val="right"/>
      </w:pPr>
      <w:r>
        <w:rPr>
          <w:rFonts w:ascii="Arial" w:hAnsi="Arial" w:cs="Arial"/>
          <w:b/>
          <w:color w:val="2E74B5"/>
          <w:sz w:val="32"/>
        </w:rPr>
        <w:t>7. GEN-014 — الترقيم العام</w:t>
      </w:r>
    </w:p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بطاقة الشاشة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البند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المواصفة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الغرض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تحديد قواعد ترقيم المستندات دون توليد رقم من الواجهة.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الصلاحية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مدير النظام/المالية؛ تغيير القواعد الفعالة يتطلب صلاحية اعتماد وسجل تدقيق.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النمط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P001 شاشة بيانات؛ تبويب واحد: البيانات الرئيسية.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حالات العمل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جديد، مسودة، محفوظ، موقوف؛ حذف منطقي عند وجود استعمال مرجعي.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السياق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يعتمد سياق الجلسة. يظهر اختيار الشركة/الفرع/السنة فقط إذا كان قيمة وظيفية للسجل وليس تكراراً للسياق.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الحقول بترتيب عربي RTL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50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#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الحقل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الإلزام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التحكم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نوع المستند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الشركة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الفرع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السنة المالية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بادئة الرقم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لاحقة الرقم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طول الرقم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إعادة الضبط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الحالة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البحث والجدول</w:t>
      </w:r>
    </w:p>
    <w:p>
      <w:pPr>
        <w:spacing w:after="80" w:line="269" w:lineRule="auto"/>
        <w:jc w:val="right"/>
      </w:pPr>
      <w:r>
        <w:rPr>
          <w:rFonts w:ascii="Arial" w:hAnsi="Arial" w:cs="Arial"/>
          <w:b w:val="0"/>
          <w:sz w:val="21"/>
        </w:rPr>
        <w:t>C007: بحث نصي سريع + حالة + مرشح نطاق وظيفي عند الحاجة + زر مسح.  C008: جدول قائمة السجلات. C010: الأول، السابق، العداد، التالي، الأخير.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نوع المستند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الشركة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الفرع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السنة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البادئة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إعادة الضبط</w:t>
            </w:r>
          </w:p>
        </w:tc>
        <w:tc>
          <w:tcPr>
            <w:tcW w:type="dxa" w:w="1337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الحالة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أسفل الشاشة ومعايير القبول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القسم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الشرط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أنشئ بواسطة/تاريخ الإنشاء/آخر تعديل بواسطة وتاريخه؛ للقراءة فقط.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مرات التعديل والطباعة اختيارية ولا تزاحم النموذج.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لا يتكرر شريط الجلسة أو الشركة/الفرع/السنة داخل المحتوى إلا كقيمة وظيفية.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الحقول الإلزامية تظهر أصفر خفيف وتمنع الحفظ عند نقصها.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3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البحث والتصفية فوق الجدول، والتنقل تحته، ويخضعان للصلاحية والنطاق.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4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عند وجود تغييرات غير محفوظة يظهر حفظ/تجاهل/إلغاء قبل إغلاق التبويب.</w:t>
            </w:r>
          </w:p>
        </w:tc>
      </w:tr>
    </w:tbl>
    <w:p/>
    <w:p>
      <w:pPr>
        <w:keepNext/>
        <w:spacing w:before="240" w:after="100"/>
        <w:jc w:val="right"/>
      </w:pPr>
      <w:r>
        <w:rPr>
          <w:rFonts w:ascii="Arial" w:hAnsi="Arial" w:cs="Arial"/>
          <w:b/>
          <w:color w:val="2E74B5"/>
          <w:sz w:val="32"/>
        </w:rPr>
        <w:t>8. GEN-015 — اللغات</w:t>
      </w:r>
    </w:p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بطاقة الشاشة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البند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المواصفة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الغرض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إدارة اللغات المتاحة للمستخدم وبيانات العرض الأساسية.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الصلاحية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مدير النظام؛ اللغة الافتراضية لا توقف قبل تعيين بديل.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النمط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P001 شاشة بيانات؛ تبويب واحد: البيانات الرئيسية.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حالات العمل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جديد، مسودة، محفوظ، موقوف؛ حذف منطقي عند وجود استعمال مرجعي.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السياق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يعتمد سياق الجلسة. يظهر اختيار الشركة/الفرع/السنة فقط إذا كان قيمة وظيفية للسجل وليس تكراراً للسياق.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الحقول بترتيب عربي RTL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50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#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الحقل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الإلزام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التحكم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رمز اللغة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الاسم العربي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الاسم الإنجليزي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رمز الثقافة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اتجاه العرض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افتراضية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الحالة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البحث والجدول</w:t>
      </w:r>
    </w:p>
    <w:p>
      <w:pPr>
        <w:spacing w:after="80" w:line="269" w:lineRule="auto"/>
        <w:jc w:val="right"/>
      </w:pPr>
      <w:r>
        <w:rPr>
          <w:rFonts w:ascii="Arial" w:hAnsi="Arial" w:cs="Arial"/>
          <w:b w:val="0"/>
          <w:sz w:val="21"/>
        </w:rPr>
        <w:t>C007: بحث نصي سريع + حالة + مرشح نطاق وظيفي عند الحاجة + زر مسح.  C008: جدول قائمة السجلات. C010: الأول، السابق، العداد، التالي، الأخير.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الرمز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الاسم العربي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رمز الثقافة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الاتجاه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الافتراضية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الحالة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أسفل الشاشة ومعايير القبول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القسم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الشرط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أنشئ بواسطة/تاريخ الإنشاء/آخر تعديل بواسطة وتاريخه؛ للقراءة فقط.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مرات التعديل والطباعة اختيارية ولا تزاحم النموذج.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لا يتكرر شريط الجلسة أو الشركة/الفرع/السنة داخل المحتوى إلا كقيمة وظيفية.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الحقول الإلزامية تظهر أصفر خفيف وتمنع الحفظ عند نقصها.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3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البحث والتصفية فوق الجدول، والتنقل تحته، ويخضعان للصلاحية والنطاق.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4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عند وجود تغييرات غير محفوظة يظهر حفظ/تجاهل/إلغاء قبل إغلاق التبويب.</w:t>
            </w:r>
          </w:p>
        </w:tc>
      </w:tr>
    </w:tbl>
    <w:p/>
    <w:p>
      <w:pPr>
        <w:keepNext/>
        <w:spacing w:before="240" w:after="100"/>
        <w:jc w:val="right"/>
      </w:pPr>
      <w:r>
        <w:rPr>
          <w:rFonts w:ascii="Arial" w:hAnsi="Arial" w:cs="Arial"/>
          <w:b/>
          <w:color w:val="2E74B5"/>
          <w:sz w:val="32"/>
        </w:rPr>
        <w:t>9. GEN-016 — المتغيرات العامة</w:t>
      </w:r>
    </w:p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بطاقة الشاشة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البند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المواصفة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الغرض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إدارة المتغيرات العامة المصنفة وقيمها وحدود تعديلها.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الصلاحية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مدير النظام؛ المتغيرات الحساسة مقيدة بصلاحية خاصة ولا تظهر قيم الأسرار في الشاشة.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النمط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P001 شاشة بيانات؛ تبويب واحد: البيانات الرئيسية.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حالات العمل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جديد، مسودة، محفوظ، موقوف؛ حذف منطقي عند وجود استعمال مرجعي.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السياق</w:t>
            </w:r>
          </w:p>
        </w:tc>
        <w:tc>
          <w:tcPr>
            <w:tcW w:type="dxa" w:w="7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يعتمد سياق الجلسة. يظهر اختيار الشركة/الفرع/السنة فقط إذا كان قيمة وظيفية للسجل وليس تكراراً للسياق.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الحقول بترتيب عربي RTL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50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#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الحقل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الإلزام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التحكم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المجموعة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قائمة مرجعية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رمز المتغير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الاسم العربي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الاسم الإنجليزي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نوع القيمة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القيمة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القيمة الافتراضية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قابل للتعديل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الحالة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إلزامي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إدخال منضبط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10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الوصف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اختياري</w:t>
            </w:r>
          </w:p>
        </w:tc>
        <w:tc>
          <w:tcPr>
            <w:tcW w:type="dxa" w:w="424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نص متعدد الأسطر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البحث والجدول</w:t>
      </w:r>
    </w:p>
    <w:p>
      <w:pPr>
        <w:spacing w:after="80" w:line="269" w:lineRule="auto"/>
        <w:jc w:val="right"/>
      </w:pPr>
      <w:r>
        <w:rPr>
          <w:rFonts w:ascii="Arial" w:hAnsi="Arial" w:cs="Arial"/>
          <w:b w:val="0"/>
          <w:sz w:val="21"/>
        </w:rPr>
        <w:t>C007: بحث نصي سريع + حالة + مرشح نطاق وظيفي عند الحاجة + زر مسح.  C008: جدول قائمة السجلات. C010: الأول، السابق، العداد، التالي، الأخير.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المجموعة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الرمز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الاسم العربي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النوع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قابل للتعديل</w:t>
            </w:r>
          </w:p>
        </w:tc>
        <w:tc>
          <w:tcPr>
            <w:tcW w:type="dxa" w:w="1560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الحالة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560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/>
    <w:p>
      <w:pPr>
        <w:spacing w:after="80" w:line="269" w:lineRule="auto"/>
        <w:jc w:val="right"/>
      </w:pPr>
      <w:r>
        <w:rPr>
          <w:rFonts w:ascii="Arial" w:hAnsi="Arial" w:cs="Arial"/>
          <w:b/>
          <w:color w:val="1F4D78"/>
          <w:sz w:val="24"/>
        </w:rPr>
        <w:t>أسفل الشاشة ومعايير القبول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القسم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الشرط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أنشئ بواسطة/تاريخ الإنشاء/آخر تعديل بواسطة وتاريخه؛ للقراءة فقط.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C012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مرات التعديل والطباعة اختيارية ولا تزاحم النموذج.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1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لا يتكرر شريط الجلسة أو الشركة/الفرع/السنة داخل المحتوى إلا كقيمة وظيفية.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2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الحقول الإلزامية تظهر أصفر خفيف وتمنع الحفظ عند نقصها.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3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البحث والتصفية فوق الجدول، والتنقل تحته، ويخضعان للصلاحية والنطاق.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قبول 4</w:t>
            </w:r>
          </w:p>
        </w:tc>
        <w:tc>
          <w:tcPr>
            <w:tcW w:type="dxa" w:w="777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عند وجود تغييرات غير محفوظة يظهر حفظ/تجاهل/إلغاء قبل إغلاق التبويب.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1037" w:bottom="72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5A5A5A"/>
        <w:sz w:val="16"/>
      </w:rPr>
      <w:t>TransportERP — المجموعة الثانية | إصدار عمل للمراجعة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