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1DA0EC35" w:rsidR="00E1744F" w:rsidRPr="005C5B6E" w:rsidRDefault="00EA3FA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Systems Integration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 w:rsidR="00AA3CBA"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 w:rsidR="00AA3CBA"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EA3FA1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2D97B35C" w:rsidR="00855F51" w:rsidRPr="0062236E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62236E">
        <w:rPr>
          <w:rFonts w:ascii="Garamond" w:hAnsi="Garamond"/>
          <w:b/>
          <w:bCs/>
          <w:color w:val="auto"/>
        </w:rPr>
        <w:t xml:space="preserve">TECHNICAL </w:t>
      </w:r>
      <w:r w:rsidR="00F13F00">
        <w:rPr>
          <w:rFonts w:ascii="Garamond" w:hAnsi="Garamond"/>
          <w:b/>
          <w:bCs/>
          <w:color w:val="auto"/>
        </w:rPr>
        <w:t>COMPETENCIES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21B314CD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(GoogleTest, pytest), </w:t>
            </w:r>
            <w:r w:rsidR="00F659BE">
              <w:rPr>
                <w:rFonts w:ascii="Garamond" w:hAnsi="Garamond"/>
                <w:color w:val="auto"/>
                <w:sz w:val="22"/>
                <w:szCs w:val="22"/>
              </w:rPr>
              <w:t>OS (Windows, Linux)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, libraries (scikit-learn, PyTorch, OpenCV)</w:t>
            </w:r>
          </w:p>
        </w:tc>
        <w:tc>
          <w:tcPr>
            <w:tcW w:w="5645" w:type="dxa"/>
          </w:tcPr>
          <w:p w14:paraId="08D1FE3C" w14:textId="21BEE847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(dSPACE ControlDesk,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</w:t>
            </w:r>
            <w:r w:rsidR="0062236E">
              <w:rPr>
                <w:rFonts w:ascii="Garamond" w:hAnsi="Garamond"/>
                <w:color w:val="auto"/>
                <w:sz w:val="22"/>
                <w:szCs w:val="28"/>
              </w:rPr>
              <w:t xml:space="preserve">HV and LV 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1915ABFF" w:rsidR="00D7551A" w:rsidRPr="00FF6734" w:rsidRDefault="006031F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RESEARCH GROUP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6D5E0A9A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C854B1">
        <w:rPr>
          <w:rFonts w:ascii="Garamond" w:hAnsi="Garamond"/>
          <w:b/>
          <w:bCs/>
          <w:color w:val="auto"/>
        </w:rPr>
        <w:t>Aug. 2023</w:t>
      </w:r>
    </w:p>
    <w:p w14:paraId="58C1944B" w14:textId="0DC18401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</w:t>
      </w:r>
      <w:r w:rsidR="00590A78">
        <w:rPr>
          <w:rFonts w:ascii="Garamond" w:hAnsi="Garamond"/>
          <w:bCs/>
          <w:i/>
          <w:color w:val="auto"/>
        </w:rPr>
        <w:t>Vehicle Software Development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753481AF" w14:textId="21BB7036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6F0E8E" w:rsidRPr="006F0E8E">
        <w:rPr>
          <w:rFonts w:ascii="Garamond" w:hAnsi="Garamond"/>
          <w:b/>
          <w:color w:val="auto"/>
        </w:rPr>
        <w:t>sensor fusion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D300DC">
        <w:rPr>
          <w:rFonts w:ascii="Garamond" w:hAnsi="Garamond"/>
          <w:bCs/>
          <w:color w:val="auto"/>
        </w:rPr>
        <w:t xml:space="preserve">Preliminary validation conducted using </w:t>
      </w:r>
      <w:r w:rsidR="00D300DC" w:rsidRPr="00D300DC">
        <w:rPr>
          <w:rFonts w:ascii="Garamond" w:hAnsi="Garamond"/>
          <w:b/>
          <w:color w:val="auto"/>
        </w:rPr>
        <w:t>CARLA</w:t>
      </w:r>
      <w:r w:rsidR="00D300DC">
        <w:rPr>
          <w:rFonts w:ascii="Garamond" w:hAnsi="Garamond"/>
          <w:bCs/>
          <w:color w:val="auto"/>
        </w:rPr>
        <w:t xml:space="preserve"> simulator. </w:t>
      </w:r>
    </w:p>
    <w:p w14:paraId="56A6FC76" w14:textId="5F300E09" w:rsidR="00AA3CBA" w:rsidRPr="00502B77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376E9FB8" w14:textId="16E48912" w:rsidR="00AA3CBA" w:rsidRPr="00395D1D" w:rsidRDefault="008B34A0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Hardware Testing and</w:t>
      </w:r>
      <w:r w:rsidR="006031FA">
        <w:rPr>
          <w:rFonts w:ascii="Garamond" w:hAnsi="Garamond"/>
          <w:bCs/>
          <w:i/>
          <w:color w:val="auto"/>
        </w:rPr>
        <w:t xml:space="preserve"> Integration </w:t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</w:p>
    <w:p w14:paraId="5C6F8AA4" w14:textId="190AEB42" w:rsidR="00590A78" w:rsidRDefault="00590A78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>Ensured vehicle performance met engineering standards through hardware-in-the-loop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HIL</w:t>
      </w:r>
      <w:r>
        <w:rPr>
          <w:rStyle w:val="Hyperlink"/>
          <w:rFonts w:ascii="Garamond" w:hAnsi="Garamond"/>
          <w:bCs/>
          <w:color w:val="auto"/>
          <w:u w:val="none"/>
        </w:rPr>
        <w:t>) and vehicle-in-the-loop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VIL</w:t>
      </w:r>
      <w:r>
        <w:rPr>
          <w:rStyle w:val="Hyperlink"/>
          <w:rFonts w:ascii="Garamond" w:hAnsi="Garamond"/>
          <w:bCs/>
          <w:color w:val="auto"/>
          <w:u w:val="none"/>
        </w:rPr>
        <w:t xml:space="preserve">) tests on local track. Gained proficiency with </w:t>
      </w:r>
      <w:r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>
        <w:rPr>
          <w:rStyle w:val="Hyperlink"/>
          <w:rFonts w:ascii="Garamond" w:hAnsi="Garamond"/>
          <w:bCs/>
          <w:color w:val="auto"/>
          <w:u w:val="none"/>
        </w:rPr>
        <w:t>interfacing with Vector CANalyzer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2E04B41D" w14:textId="2ECC7E17" w:rsidR="00590A78" w:rsidRPr="00B361BD" w:rsidRDefault="00B361BD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Calibrated radar and 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camera sensors for dynamic driving 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>using</w:t>
      </w:r>
      <w:r w:rsidR="00590A78" w:rsidRPr="00B361BD">
        <w:rPr>
          <w:rStyle w:val="Hyperlink"/>
          <w:rFonts w:ascii="Garamond" w:hAnsi="Garamond"/>
          <w:b/>
          <w:color w:val="auto"/>
          <w:u w:val="none"/>
        </w:rPr>
        <w:t xml:space="preserve"> CAPL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 xml:space="preserve"> scripts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519760EF" w14:textId="152A7659" w:rsidR="00AA3CBA" w:rsidRPr="00B361BD" w:rsidRDefault="00B361BD" w:rsidP="00B361B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B361BD">
        <w:rPr>
          <w:rStyle w:val="Hyperlink"/>
          <w:rFonts w:ascii="Garamond" w:hAnsi="Garamond"/>
          <w:bCs/>
          <w:color w:val="auto"/>
          <w:u w:val="none"/>
        </w:rPr>
        <w:t>Resolved all major software and hardware issues relating to in-vehicle Electronic Control Units (</w:t>
      </w:r>
      <w:r w:rsidRPr="00B361BD">
        <w:rPr>
          <w:rStyle w:val="Hyperlink"/>
          <w:rFonts w:ascii="Garamond" w:hAnsi="Garamond"/>
          <w:b/>
          <w:color w:val="auto"/>
          <w:u w:val="none"/>
        </w:rPr>
        <w:t>ECUs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) using </w:t>
      </w:r>
      <w:r w:rsidR="00590A78" w:rsidRPr="00B361BD">
        <w:rPr>
          <w:rFonts w:ascii="Garamond" w:hAnsi="Garamond"/>
          <w:b/>
          <w:bCs/>
          <w:color w:val="auto"/>
        </w:rPr>
        <w:t>dSPACE ControlDes</w:t>
      </w:r>
      <w:r w:rsidRPr="00B361BD">
        <w:rPr>
          <w:rFonts w:ascii="Garamond" w:hAnsi="Garamond"/>
          <w:b/>
          <w:bCs/>
          <w:color w:val="auto"/>
        </w:rPr>
        <w:t xml:space="preserve">k </w:t>
      </w:r>
      <w:r w:rsidRPr="00B361BD">
        <w:rPr>
          <w:rFonts w:ascii="Garamond" w:hAnsi="Garamond"/>
          <w:color w:val="auto"/>
        </w:rPr>
        <w:t>and HV/LV electronic test equipment</w:t>
      </w:r>
      <w:r w:rsidR="00D300DC">
        <w:rPr>
          <w:rFonts w:ascii="Garamond" w:hAnsi="Garamond"/>
          <w:color w:val="auto"/>
        </w:rPr>
        <w:t>.</w:t>
      </w:r>
    </w:p>
    <w:p w14:paraId="70621B53" w14:textId="79D46336" w:rsidR="0074017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63EEFA5D" w14:textId="50D4F27A" w:rsidR="006031FA" w:rsidRPr="006031FA" w:rsidRDefault="006031FA" w:rsidP="006031F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6A8F6141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</w:t>
      </w:r>
      <w:r w:rsidR="00D300DC">
        <w:rPr>
          <w:rFonts w:ascii="Garamond" w:hAnsi="Garamond"/>
          <w:bCs/>
          <w:i/>
          <w:color w:val="auto"/>
        </w:rPr>
        <w:t>Engineering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70BF4A05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MATLAB’s Simscape Electrical</w:t>
      </w:r>
      <w:r w:rsidRPr="000B17C6">
        <w:rPr>
          <w:rFonts w:ascii="Garamond" w:hAnsi="Garamond"/>
          <w:bCs/>
          <w:color w:val="auto"/>
        </w:rPr>
        <w:t xml:space="preserve"> toolbox.</w:t>
      </w:r>
    </w:p>
    <w:p w14:paraId="7F806F44" w14:textId="3D70329C" w:rsidR="00600B21" w:rsidRDefault="0042567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</w:t>
      </w:r>
      <w:r w:rsidR="00B8373F">
        <w:rPr>
          <w:rFonts w:ascii="Garamond" w:hAnsi="Garamond"/>
          <w:bCs/>
          <w:color w:val="auto"/>
        </w:rPr>
        <w:t xml:space="preserve">using </w:t>
      </w:r>
      <w:r w:rsidR="00B8373F" w:rsidRPr="006F0E8E">
        <w:rPr>
          <w:rFonts w:ascii="Garamond" w:hAnsi="Garamond"/>
          <w:b/>
          <w:color w:val="auto"/>
        </w:rPr>
        <w:t>Onshape</w:t>
      </w:r>
      <w:r w:rsidRPr="006F0E8E">
        <w:rPr>
          <w:rFonts w:ascii="Garamond" w:hAnsi="Garamond"/>
          <w:b/>
          <w:color w:val="auto"/>
        </w:rPr>
        <w:t xml:space="preserve"> CAD</w:t>
      </w:r>
      <w:r>
        <w:rPr>
          <w:rFonts w:ascii="Garamond" w:hAnsi="Garamond"/>
          <w:bCs/>
          <w:color w:val="auto"/>
        </w:rPr>
        <w:t xml:space="preserve"> platform</w:t>
      </w:r>
      <w:r w:rsidR="00B8373F">
        <w:rPr>
          <w:rFonts w:ascii="Garamond" w:hAnsi="Garamond"/>
          <w:bCs/>
          <w:color w:val="auto"/>
        </w:rPr>
        <w:t>.</w:t>
      </w:r>
    </w:p>
    <w:p w14:paraId="6327747D" w14:textId="77777777" w:rsidR="00BE4F79" w:rsidRPr="00D300DC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1E76D856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</w:t>
      </w:r>
      <w:r w:rsidR="00F95A7C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044B21EA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</w:t>
      </w:r>
      <w:r w:rsidR="00D300DC">
        <w:rPr>
          <w:rFonts w:ascii="Garamond" w:hAnsi="Garamond"/>
          <w:i/>
          <w:iCs/>
          <w:color w:val="auto"/>
        </w:rPr>
        <w:t xml:space="preserve"> and Simulation Engineering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AA47B47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2C1D1B" w:rsidRPr="002C1D1B">
        <w:rPr>
          <w:rFonts w:ascii="Garamond" w:hAnsi="Garamond"/>
          <w:b/>
          <w:color w:val="auto"/>
        </w:rPr>
        <w:t>controls</w:t>
      </w:r>
      <w:r w:rsidR="002C1D1B">
        <w:rPr>
          <w:rFonts w:ascii="Garamond" w:hAnsi="Garamond"/>
          <w:bCs/>
          <w:color w:val="auto"/>
        </w:rPr>
        <w:t xml:space="preserve"> </w:t>
      </w:r>
      <w:r w:rsidR="00F659BE" w:rsidRPr="002C1D1B">
        <w:rPr>
          <w:rFonts w:ascii="Garamond" w:hAnsi="Garamond"/>
          <w:b/>
          <w:color w:val="auto"/>
        </w:rPr>
        <w:t>development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RSLogix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10639C1C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C854B1">
        <w:rPr>
          <w:rFonts w:ascii="Garamond" w:hAnsi="Garamond"/>
          <w:b/>
          <w:bCs/>
          <w:color w:val="auto"/>
        </w:rPr>
        <w:tab/>
      </w:r>
      <w:r w:rsidR="00C854B1">
        <w:rPr>
          <w:rFonts w:ascii="Garamond" w:hAnsi="Garamond"/>
          <w:b/>
          <w:bCs/>
          <w:color w:val="auto"/>
        </w:rPr>
        <w:tab/>
        <w:t xml:space="preserve">      </w:t>
      </w:r>
      <w:r w:rsidR="00F95A7C">
        <w:rPr>
          <w:rFonts w:ascii="Garamond" w:hAnsi="Garamond"/>
          <w:b/>
          <w:bCs/>
          <w:color w:val="auto"/>
        </w:rPr>
        <w:t xml:space="preserve">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58F8465F" w14:textId="77777777" w:rsidR="00922380" w:rsidRPr="00420CEA" w:rsidRDefault="00922380" w:rsidP="009223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Thesis</w:t>
      </w:r>
      <w:r>
        <w:rPr>
          <w:rFonts w:ascii="Garamond" w:hAnsi="Garamond"/>
          <w:color w:val="auto"/>
        </w:rPr>
        <w:t>:</w:t>
      </w:r>
      <w:r w:rsidRPr="00420CEA">
        <w:rPr>
          <w:rFonts w:ascii="Garamond" w:hAnsi="Garamond"/>
          <w:color w:val="auto"/>
        </w:rPr>
        <w:t xml:space="preserve"> “A Structured Testing Framework for ADAS Software Development”</w:t>
      </w:r>
    </w:p>
    <w:p w14:paraId="248CCF8C" w14:textId="431E4FC8" w:rsidR="00574565" w:rsidRPr="00B80B6C" w:rsidRDefault="00922380" w:rsidP="0092238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Publication</w:t>
      </w:r>
      <w:r w:rsidRPr="00420CEA">
        <w:rPr>
          <w:rFonts w:ascii="Garamond" w:hAnsi="Garamond"/>
          <w:color w:val="auto"/>
        </w:rPr>
        <w:t xml:space="preserve">: </w:t>
      </w:r>
      <w:r>
        <w:rPr>
          <w:rFonts w:ascii="Garamond" w:hAnsi="Garamond"/>
          <w:color w:val="auto"/>
        </w:rPr>
        <w:t xml:space="preserve">IEEE </w:t>
      </w:r>
      <w:r w:rsidRPr="00420CEA">
        <w:rPr>
          <w:rFonts w:ascii="Garamond" w:hAnsi="Garamond"/>
          <w:color w:val="auto"/>
        </w:rPr>
        <w:t>I</w:t>
      </w:r>
      <w:r>
        <w:rPr>
          <w:rFonts w:ascii="Garamond" w:hAnsi="Garamond"/>
          <w:color w:val="auto"/>
        </w:rPr>
        <w:t>nternational Automated and Vehicle Validation Conference (IAVVC), 2023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</w:p>
    <w:p w14:paraId="4902FC89" w14:textId="3DDC8585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F95A7C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01B6A6A" w14:textId="2B7E838A" w:rsidR="002B033E" w:rsidRDefault="0060659D" w:rsidP="0060659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>Relevant Coursework</w:t>
      </w:r>
      <w:r w:rsidR="006776DE" w:rsidRPr="0060659D">
        <w:rPr>
          <w:rFonts w:ascii="Garamond" w:hAnsi="Garamond"/>
          <w:b/>
          <w:bCs/>
          <w:color w:val="auto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0659D" w14:paraId="12D6635C" w14:textId="77777777" w:rsidTr="0060659D">
        <w:tc>
          <w:tcPr>
            <w:tcW w:w="5395" w:type="dxa"/>
          </w:tcPr>
          <w:p w14:paraId="4EB4BDA7" w14:textId="77777777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EV and HEV Design Fundamentals</w:t>
            </w:r>
          </w:p>
          <w:p w14:paraId="18A8313D" w14:textId="77777777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2BF898D5" w14:textId="4C0AE72E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4EF1E3E0" w14:textId="77777777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973BBA2" w14:textId="77777777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B0BE829" w14:textId="4FD6C79D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Control Systems </w:t>
            </w:r>
          </w:p>
        </w:tc>
      </w:tr>
    </w:tbl>
    <w:p w14:paraId="2F891EAC" w14:textId="77777777" w:rsidR="0060659D" w:rsidRPr="006C3700" w:rsidRDefault="0060659D" w:rsidP="006C3700">
      <w:pPr>
        <w:pStyle w:val="Default"/>
        <w:spacing w:line="252" w:lineRule="auto"/>
        <w:rPr>
          <w:rFonts w:ascii="Garamond" w:hAnsi="Garamond"/>
          <w:b/>
          <w:bCs/>
          <w:color w:val="auto"/>
          <w:sz w:val="2"/>
          <w:szCs w:val="2"/>
        </w:rPr>
      </w:pPr>
    </w:p>
    <w:sectPr w:rsidR="0060659D" w:rsidRPr="006C3700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9D9A" w14:textId="77777777" w:rsidR="00DF040E" w:rsidRDefault="00DF040E" w:rsidP="00A00A1D">
      <w:r>
        <w:separator/>
      </w:r>
    </w:p>
  </w:endnote>
  <w:endnote w:type="continuationSeparator" w:id="0">
    <w:p w14:paraId="44256259" w14:textId="77777777" w:rsidR="00DF040E" w:rsidRDefault="00DF040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E4A1" w14:textId="77777777" w:rsidR="00DF040E" w:rsidRDefault="00DF040E" w:rsidP="00A00A1D">
      <w:r>
        <w:separator/>
      </w:r>
    </w:p>
  </w:footnote>
  <w:footnote w:type="continuationSeparator" w:id="0">
    <w:p w14:paraId="4496ED60" w14:textId="77777777" w:rsidR="00DF040E" w:rsidRDefault="00DF040E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338587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0A78"/>
    <w:rsid w:val="00593BF3"/>
    <w:rsid w:val="005950D1"/>
    <w:rsid w:val="005A28D7"/>
    <w:rsid w:val="005A2E35"/>
    <w:rsid w:val="005B0DA4"/>
    <w:rsid w:val="005B1A6F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31FA"/>
    <w:rsid w:val="00605CA8"/>
    <w:rsid w:val="0060659D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3700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87FB8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34A0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380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329D"/>
    <w:rsid w:val="00A855D1"/>
    <w:rsid w:val="00A87051"/>
    <w:rsid w:val="00A87840"/>
    <w:rsid w:val="00A906B0"/>
    <w:rsid w:val="00A9646F"/>
    <w:rsid w:val="00AA0E60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361BD"/>
    <w:rsid w:val="00B407D4"/>
    <w:rsid w:val="00B41D44"/>
    <w:rsid w:val="00B4262A"/>
    <w:rsid w:val="00B43FC6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854B1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17CF1"/>
    <w:rsid w:val="00D20300"/>
    <w:rsid w:val="00D25077"/>
    <w:rsid w:val="00D267C0"/>
    <w:rsid w:val="00D279DC"/>
    <w:rsid w:val="00D300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DF040E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3FA1"/>
    <w:rsid w:val="00EA4716"/>
    <w:rsid w:val="00EA4B55"/>
    <w:rsid w:val="00EA5DB7"/>
    <w:rsid w:val="00EA6A68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13F00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95A7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cocarevchallenge.org/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75</cp:revision>
  <cp:lastPrinted>2023-05-27T17:24:00Z</cp:lastPrinted>
  <dcterms:created xsi:type="dcterms:W3CDTF">2018-02-17T18:11:00Z</dcterms:created>
  <dcterms:modified xsi:type="dcterms:W3CDTF">2023-09-29T16:25:00Z</dcterms:modified>
</cp:coreProperties>
</file>