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Title"/>
        <w:spacing w:after="200"/>
        <w:jc w:val="center"/>
      </w:pPr>
      <w:r>
        <w:rPr>
          <w:rFonts w:ascii="Arial" w:cs="Arial" w:eastAsia="Arial" w:hAnsi="Arial"/>
          <w:b/>
          <w:bCs/>
          <w:sz w:val="52"/>
          <w:szCs w:val="52"/>
        </w:rPr>
        <w:t xml:space="preserve">VideoMasterV5 Flagship</w:t>
      </w:r>
    </w:p>
    <w:p>
      <w:pPr>
        <w:spacing w:after="400"/>
        <w:jc w:val="center"/>
      </w:pPr>
      <w:r>
        <w:rPr>
          <w:rFonts w:ascii="Arial" w:cs="Arial" w:eastAsia="Arial" w:hAnsi="Arial"/>
          <w:color w:val="6B7280"/>
          <w:sz w:val="36"/>
          <w:szCs w:val="36"/>
        </w:rPr>
        <w:t xml:space="preserve">30-Second Rebuild Plan</w:t>
      </w:r>
    </w:p>
    <w:p>
      <w:pPr>
        <w:spacing w:after="800"/>
        <w:jc w:val="center"/>
      </w:pPr>
      <w:r>
        <w:rPr>
          <w:rFonts w:ascii="Arial" w:cs="Arial" w:eastAsia="Arial" w:hAnsi="Arial"/>
          <w:color w:val="374151"/>
          <w:sz w:val="28"/>
          <w:szCs w:val="28"/>
        </w:rPr>
        <w:t xml:space="preserve">MIT Capstone Final Submission</w:t>
      </w:r>
    </w:p>
    <w:p>
      <w:pPr>
        <w:spacing w:after="200"/>
        <w:jc w:val="center"/>
      </w:pPr>
      <w:r>
        <w:rPr>
          <w:rFonts w:ascii="Arial" w:cs="Arial" w:eastAsia="Arial" w:hAnsi="Arial"/>
          <w:sz w:val="22"/>
          <w:szCs w:val="22"/>
        </w:rPr>
        <w:t xml:space="preserve">Date: 2026-02-17  |  Version: FINAL  |  Status: </w:t>
      </w:r>
      <w:r>
        <w:rPr>
          <w:rFonts w:ascii="Arial" w:cs="Arial" w:eastAsia="Arial" w:hAnsi="Arial"/>
          <w:color w:val="16A34A"/>
          <w:sz w:val="22"/>
          <w:szCs w:val="22"/>
        </w:rPr>
        <w:t xml:space="preserve">APPROVED FOR IMPLEMENTATION</w:t>
      </w:r>
    </w:p>
    <w:p>
      <w:pPr>
        <w:spacing w:after="12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Audience: MIT Capstone Judges (Investor Lens) + Technical Evaluators</w:t>
      </w:r>
    </w:p>
    <w:p>
      <w:r>
        <w:br w:type="page"/>
      </w:r>
    </w:p>
    <w:p>
      <w:pPr>
        <w:pStyle w:val="Heading1"/>
        <w:spacing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0. Executive Summary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document defines the complete implementation plan for rebuilding VideoMasterV5 as a 30-second flagship video for MIT Capstone final submission. The plan integrates and reconciles inputs from three sources: Gemini advisory, Claude analysis, and codebase audit.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Core Diagnosis: </w:t>
      </w:r>
      <w:r>
        <w:rPr>
          <w:rFonts w:ascii="Arial" w:cs="Arial" w:eastAsia="Arial" w:hAnsi="Arial"/>
          <w:sz w:val="22"/>
          <w:szCs w:val="22"/>
        </w:rPr>
        <w:t xml:space="preserve">The current V5 uses programmatic Living UI components (no static PNGs), but the cinematography treats the screen as a flat surface. Camera movements are gentle whole-screen zooms (scale 0.7-1.1). Tech company videos (Stripe, Linear, Vercel) use component-level focus: scale 2.0-3.0 on individual UI elements, with depth-of-field blur on non-focused layers and cursor interactions.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Correction from Gemini Plan: </w:t>
      </w:r>
      <w:r>
        <w:rPr>
          <w:rFonts w:ascii="Arial" w:cs="Arial" w:eastAsia="Arial" w:hAnsi="Arial"/>
          <w:sz w:val="22"/>
          <w:szCs w:val="22"/>
        </w:rPr>
        <w:t xml:space="preserve">Gemini correctly identifies the need for Living UI and audio-first pipeline, but omits the component-focus cinematography layer (DepthLayer, AnimatedCursor, aggressive CameraController keyframes). This plan adds that critical layer.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Output: </w:t>
      </w:r>
      <w:r>
        <w:rPr>
          <w:rFonts w:ascii="Arial" w:cs="Arial" w:eastAsia="Arial" w:hAnsi="Arial"/>
          <w:sz w:val="22"/>
          <w:szCs w:val="22"/>
        </w:rPr>
        <w:t xml:space="preserve">One flagship MP4: poseidon-v5-flagship-30s.mp4</w:t>
      </w:r>
    </w:p>
    <w:p>
      <w:r>
        <w:br w:type="page"/>
      </w:r>
    </w:p>
    <w:p>
      <w:pPr>
        <w:pStyle w:val="Heading1"/>
        <w:spacing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Fixed Specifications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200"/>
        <w:gridCol w:w="31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Audience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MIT Judges (Investor) + Tech Evaluators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Focus: viability, risk, architecture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Duration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30s (900f @ 30fps)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Elevator pitch density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Tone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Level 1: Contrast Narrative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Old vs New, intellectual, calm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English, AI-generated (ElevenLabs)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Adam voice, authoritative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Living UI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Maximum (all 6 shots)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 static PNG references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Composition 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VideoMasterV5Flagship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Parallel to existing VideoMasterV5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BPM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120 (15 frames/beat)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Inherited from V5 config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Resolution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1920x1080 (landscape)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Standard HD</w:t>
            </w:r>
          </w:p>
        </w:tc>
      </w:tr>
    </w:tbl>
    <w:p>
      <w:r>
        <w:br w:type="page"/>
      </w:r>
    </w:p>
    <w:p>
      <w:pPr>
        <w:pStyle w:val="Heading1"/>
        <w:spacing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Script &amp; Storyboard (6 Shots / 30 Seconds / 60 Words)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Core Belief Anchor: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"Transparency is not a feature. It is the architecture."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Narrative Arc: </w:t>
      </w:r>
      <w:r>
        <w:rPr>
          <w:rFonts w:ascii="Arial" w:cs="Arial" w:eastAsia="Arial" w:hAnsi="Arial"/>
          <w:sz w:val="22"/>
          <w:szCs w:val="22"/>
        </w:rPr>
        <w:t xml:space="preserve">Friction (0-8s) → Turn (8-12s) → Proof (12-22s) → Vision (22-26s) → CTA (26-30s)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Shot 1: Hook (0-4s, Frames 0-120)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VO: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"Your financial AI makes decisions every day. Can you explain a single one?"</w:t>
      </w:r>
      <w:r>
        <w:rPr>
          <w:rFonts w:ascii="Arial" w:cs="Arial" w:eastAsia="Arial" w:hAnsi="Arial"/>
          <w:sz w:val="22"/>
          <w:szCs w:val="22"/>
        </w:rPr>
        <w:t xml:space="preserve"> (13 words)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Visual Choreography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Frame 0-20: Full dashboard UI appears (Living UI: AnimatedChartLine drawing, MetricHierarchy populating, sidebar with engine pills)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Frame 20-40: Camera zooms to chart component (scale 0.6 → 2.0, x: 15, y: -20). Background layers blur via DepthLayer (8px). Chart line is still drawing.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Frame 40-55: FREEZE. All animations halt. Chart line stops mid-draw. A beat of silence.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Frame 55-80: GlitchEffect activates. RGB split on chart. Red flash. Screen shakes (ShakeElement intensity: 5).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Frame 80-100: Camera pans to metrics area (scale 2.0, x: -15, y: 10). Numbers scramble (CountUpText in reverse: random digits).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Frame 100-120: Fade to black. Transition: blur-zoom exit.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Technical Implementation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Base: Shot01Signal.tsx → full rewrite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Replace LogoIcon center with dashboard layout (reuse Shot03Clarity grid structure)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New: GlitchEffect component (CSS clip-path slices + RGB channel offset via translateX on duplicate layers)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CameraController keyframes: 6 points (overview → chart focus → hold → metrics focus → fade)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DepthLayer wraps chart and metrics as separate focusable regions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SFX: </w:t>
      </w:r>
      <w:r>
        <w:rPr>
          <w:rFonts w:ascii="Arial" w:cs="Arial" w:eastAsia="Arial" w:hAnsi="Arial"/>
          <w:sz w:val="22"/>
          <w:szCs w:val="22"/>
        </w:rPr>
        <w:t xml:space="preserve">Digital static (cc0-sfx/) at frame 55. Sub-bass hit at frame 80.</w:t>
      </w:r>
    </w:p>
    <w:p>
      <w:r>
        <w:br w:type="page"/>
      </w:r>
    </w:p>
    <w:p>
      <w:pPr>
        <w:pStyle w:val="Heading2"/>
        <w:spacing w:after="1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Shot 2: Turn (4-8s, Frames 120-240)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VO: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"Black-box AI breaks trust. You need an architecture you can see."</w:t>
      </w:r>
      <w:r>
        <w:rPr>
          <w:rFonts w:ascii="Arial" w:cs="Arial" w:eastAsia="Arial" w:hAnsi="Arial"/>
          <w:sz w:val="22"/>
          <w:szCs w:val="22"/>
        </w:rPr>
        <w:t xml:space="preserve"> (12 words)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Visual Choreography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Frame 0-30: Black screen. VisualHexMesh grid begins forming from center outward (spring scale 0 → 1, staggered per hex cell).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Frame 30-50: Trident logo assembles in center (LogoIcon with spring reveal). BloomEffect cyan, intensity 0.8.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Frame 50-80: LightSweep crosses screen left-to-right (Apple WWDC style). Grid fully formed.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Frame 80-110: Text appears below logo: "Transparency is not a feature. It is the architecture." (AnimatedText, glow-reveal variant).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Frame 110-120: Hold. Transition: fade exit.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Technical Implementation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Base: Shot02Friction.tsx → major rewrite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Remove ShakeElement/GlowPulse/warning card (old friction visuals)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Add VisualHexMesh (from shared/visuals/tier3/) with spring-based cell reveal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LogoIcon variant: trident-only with BloomEffect wrapper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SFX: </w:t>
      </w:r>
      <w:r>
        <w:rPr>
          <w:rFonts w:ascii="Arial" w:cs="Arial" w:eastAsia="Arial" w:hAnsi="Arial"/>
          <w:sz w:val="22"/>
          <w:szCs w:val="22"/>
        </w:rPr>
        <w:t xml:space="preserve">Deep sub-drop at frame 30 (logo assembly). LightSweep whoosh at frame 50.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Shot 3: Proof-Protect (8-14s, Frames 240-420)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VO: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"Threats detected in under 100 milliseconds. 99.7% accuracy on your behavioral patterns."</w:t>
      </w:r>
      <w:r>
        <w:rPr>
          <w:rFonts w:ascii="Arial" w:cs="Arial" w:eastAsia="Arial" w:hAnsi="Arial"/>
          <w:sz w:val="22"/>
          <w:szCs w:val="22"/>
        </w:rPr>
        <w:t xml:space="preserve"> (13 words)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PRIORITY: </w:t>
      </w:r>
      <w:r>
        <w:rPr>
          <w:rFonts w:ascii="Arial" w:cs="Arial" w:eastAsia="Arial" w:hAnsi="Arial"/>
          <w:color w:val="DC2626"/>
          <w:sz w:val="22"/>
          <w:szCs w:val="22"/>
        </w:rPr>
        <w:t xml:space="preserve">This is the hero shot. Highest visual density and impact.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Visual Choreography (Component-Focus Cinematography)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Frame 0-20: Full Protect dashboard appears (chart panel + metrics + sidebar). Camera at scale 0.6.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Frame 20-50: Camera zooms to chart (scale 2.2, x: 15, y: -20, easing: dramatic). DepthLayer blurs everything except chart (blur 8px). AnimatedChartLine draws transaction data (7 points, teal, drawDuration: 30 frames).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Frame 50-70: THE SPIKE. Data point 6 deviates sharply upward. Color interpolates teal → red over 10 frames. BloomEffect activates with red color, intensity 0.9.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Frame 70-90: "ANOMALY DETECTED" glass card slams in from right (AnimatedCardReveal, direction: right, spring: overshoot). Camera shakes slightly (ShakeElement intensity: 2, duration: 15 frames).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Frame 90-120: Camera pans down-right to audit panel (scale 2.0, x: -10, y: 20, easing: smooth). DepthLayer shifts focus. AuditLogLine types: "G-PF-0192 | Flag unauthorized transfer $2,847 | BLOCKED".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Frame 120-150: CountUpText: 0.0% → 99.7% (large, centered overlay). Camera zooms out (scale 0.7).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Frame 150-180: Hold full view. All elements visible. Transition: flash exit.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Technical Implementation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Base: Shot03Clarity.tsx → major rewrite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AnimatedChartLine: change data to threat-detection scenario. Add color prop that accepts interpolated value.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New: CountUpText (interpolate frame to number, format with toFixed(1), render via KineticText)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CameraController: 7 keyframes (overview → chart → hold → spike → audit → hold → pullback)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DepthLayer: 3 layers (chart-foreground, audit-foreground, background). Focus transitions at frame 20 and 90.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AnimatedCursor: waypoints from chart area to anomaly badge to audit log status field.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SFX: </w:t>
      </w:r>
      <w:r>
        <w:rPr>
          <w:rFonts w:ascii="Arial" w:cs="Arial" w:eastAsia="Arial" w:hAnsi="Arial"/>
          <w:sz w:val="22"/>
          <w:szCs w:val="22"/>
        </w:rPr>
        <w:t xml:space="preserve">Alert ping at frame 50 (spike). Typing sound at frame 90 (audit log). Sub-hit at frame 120 (99.7%).</w:t>
      </w:r>
    </w:p>
    <w:p>
      <w:r>
        <w:br w:type="page"/>
      </w:r>
    </w:p>
    <w:p>
      <w:pPr>
        <w:pStyle w:val="Heading2"/>
        <w:spacing w:after="1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Shot 4: Proof-Govern (14-19s, Frames 420-570)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VO: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"Every action logged. Every decision explainable."</w:t>
      </w:r>
      <w:r>
        <w:rPr>
          <w:rFonts w:ascii="Arial" w:cs="Arial" w:eastAsia="Arial" w:hAnsi="Arial"/>
          <w:sz w:val="22"/>
          <w:szCs w:val="22"/>
        </w:rPr>
        <w:t xml:space="preserve"> (7 words)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Visual Choreography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Frame 0-30: Audit ledger full view. Three entries stagger in (AnimatedAuditLog, stagger: 10 frames). Camera at scale 0.8.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Frame 30-60: Camera zooms to first entry (scale 2.5, x: -5, y: -15). DepthLayer blurs entries 2-3.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Frame 40-60: AnimatedCursor moves to status badge. Click ripple. Badge transitions "Pending" → "Blocked" (red flash).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Frame 60-100: Camera pulls back (scale 1.2). Entries 2-3 come into focus. Compliance badges appear along bottom: EU AI Act, GDPR, SOX.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Frame 100-150: Zoom out to full view. Hold.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Technical Implementation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Base: Shot05Assurance.tsx → moderate rewrite (NOTE: Shot05 file contains audit content, mapped to narrative Shot 4)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AnimatedAuditLog stagger: 15 → 10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CameraController: 5 keyframes for component focus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AnimatedCursor: 3 waypoints (entry → status badge → compliance area)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DepthLayer: 2 layers (active entry vs background entries)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SFX: </w:t>
      </w:r>
      <w:r>
        <w:rPr>
          <w:rFonts w:ascii="Arial" w:cs="Arial" w:eastAsia="Arial" w:hAnsi="Arial"/>
          <w:sz w:val="22"/>
          <w:szCs w:val="22"/>
        </w:rPr>
        <w:t xml:space="preserve">Click sound at frame 45. Badge change hit at frame 50.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Shot 5: Architecture (19-24s, Frames 570-720)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VO: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"Deterministic models compute. GenAI explains. Humans approve."</w:t>
      </w:r>
      <w:r>
        <w:rPr>
          <w:rFonts w:ascii="Arial" w:cs="Arial" w:eastAsia="Arial" w:hAnsi="Arial"/>
          <w:sz w:val="22"/>
          <w:szCs w:val="22"/>
        </w:rPr>
        <w:t xml:space="preserve"> (8 words)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Visual Choreography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Frame 0-30: Empty dark space with subtle grid. First layer rises from bottom: "Deterministic Models | Compute" (cyan card). Spring animation.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Frame 30-60: Second layer stacks above: "GenAI Layer | Explain" (violet card). Slight offset for 3D depth effect via CSS translateZ + perspective.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Frame 60-90: Third layer: "Human Approval | Decide" (green card). LensFlare activates at center.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Frame 90-120: All three layers connected by animated flow lines (SVG paths with dashoffset animation). BloomEffect on the complete stack.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Frame 120-150: Hold. Camera slow drift (Camera3D procedural mode).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Technical Implementation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New: ThreeLayerStack component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3x AnimatedCardReveal with stagger delay 30f, direction: up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Each card: GlassRefraction + engine-color glow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Flow lines: SVG path with strokeDasharray + strokeDashoffset animated via interpolate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No Three.js needed. CSS perspective + translateZ provides sufficient depth.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SFX: </w:t>
      </w:r>
      <w:r>
        <w:rPr>
          <w:rFonts w:ascii="Arial" w:cs="Arial" w:eastAsia="Arial" w:hAnsi="Arial"/>
          <w:sz w:val="22"/>
          <w:szCs w:val="22"/>
        </w:rPr>
        <w:t xml:space="preserve">Whoosh at frame 10, 40, 70 (each layer). Sparkle at frame 90 (completion).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Shot 6: CTA (24-30s, Frames 720-900)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VO: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"Poseidon. AI your money can trust."</w:t>
      </w:r>
      <w:r>
        <w:rPr>
          <w:rFonts w:ascii="Arial" w:cs="Arial" w:eastAsia="Arial" w:hAnsi="Arial"/>
          <w:sz w:val="22"/>
          <w:szCs w:val="22"/>
        </w:rPr>
        <w:t xml:space="preserve"> (7 words)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Visual Choreography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Frame 0-30: Poseidon logo + Trident assembles (reuse Shot01Signal spring animation). Dual LensFlare.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Frame 30-60: Tagline appears: "AI your money can trust." (CinematicText, glow-reveal). SparkBurst at frame 45.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Frame 60-100: "Get Early Access" button pulses (PulsingButton). URL: poseidon.ai appears below.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Frame 100-180: Hold. Music fades. VO silence for last 2.5 seconds (let the visual breathe).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Technical Implementation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Base: Shot06CTA.tsx → minor rewrite (copy changes only)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Update tagline text in copy.videoV5.shot6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Extend PulsingButton hold duration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SFX: </w:t>
      </w:r>
      <w:r>
        <w:rPr>
          <w:rFonts w:ascii="Arial" w:cs="Arial" w:eastAsia="Arial" w:hAnsi="Arial"/>
          <w:sz w:val="22"/>
          <w:szCs w:val="22"/>
        </w:rPr>
        <w:t xml:space="preserve">"Poseidon" whisper branding at frame 10 (if available). SparkBurst sparkle at frame 45.</w:t>
      </w:r>
    </w:p>
    <w:p>
      <w:r>
        <w:br w:type="page"/>
      </w:r>
    </w:p>
    <w:p>
      <w:pPr>
        <w:pStyle w:val="Heading1"/>
        <w:spacing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Component-Focus Cinematography (Critical Addition)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section defines the visual technique that differentiates a "tech company" video from a "template" video. It was absent from the Gemini plan and is the single most impactful improvement.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3.1 The Technique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 Stripe, Linear, and Vercel product videos, the camera does not simply show a full-screen dashboard. Instead: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Full UI appears briefly (1-2s) to establish context.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Camera zooms aggressively (scale 2.0-3.0) to isolate ONE component.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That component animates in isolation (chart draws, number counts up).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Background layers blur (depth-of-field simulation).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cursor may move and interact (click, hover).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Camera pans to the next component of interest.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Current V5 camera behavior: scale 0.7 → 1.1 (whole-screen gentle zoom). This must change to scale 0.6 → 2.2+ with targeted x/y positioning per component.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3.2 New Components Required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DepthLayer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File: </w:t>
      </w:r>
      <w:r>
        <w:rPr>
          <w:rFonts w:ascii="Courier New" w:cs="Courier New" w:eastAsia="Courier New" w:hAnsi="Courier New"/>
          <w:sz w:val="20"/>
          <w:szCs w:val="20"/>
        </w:rPr>
        <w:t xml:space="preserve">shared/cinematic/DepthLayer.tsx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children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React.ReactNode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isFocused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boolean — Is this layer currently in focus?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blurAmount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number (default: 8) — Gaussian blur when out of focus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dimAmount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number (default: 0.4) — Opacity reduction when out of focus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transitionFrames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number (default: 15) — Frames to animate focus transition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Implementation: Uses useCurrentFrame() + interpolate() to smoothly transition filter: blur() and opacity between focused and unfocused states. Will-change: filter for GPU acceleration.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AnimatedCursor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File: </w:t>
      </w:r>
      <w:r>
        <w:rPr>
          <w:rFonts w:ascii="Courier New" w:cs="Courier New" w:eastAsia="Courier New" w:hAnsi="Courier New"/>
          <w:sz w:val="20"/>
          <w:szCs w:val="20"/>
        </w:rPr>
        <w:t xml:space="preserve">shared/live-ui/AnimatedCursor.tsx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waypoints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Array&lt;{ frame, x%, y%, clickAt?: boolean }&gt;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color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string (default: theme.accent.cyan)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size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number (default: 24)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showTrail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boolean (default: true) — Fading trail behind cursor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Implementation: SVG arrow cursor positioned via spring() between waypoints. On clickAt frames, renders expanding circle ripple (scale 0 → 1.5, opacity 1 → 0 over 15 frames). Spring config: { damping: 20, mass: 1.2, stiffness: 60 } for natural hand movement.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GlitchEffect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File: </w:t>
      </w:r>
      <w:r>
        <w:rPr>
          <w:rFonts w:ascii="Courier New" w:cs="Courier New" w:eastAsia="Courier New" w:hAnsi="Courier New"/>
          <w:sz w:val="20"/>
          <w:szCs w:val="20"/>
        </w:rPr>
        <w:t xml:space="preserve">shared/effects/GlitchEffect.tsx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children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React.ReactNode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active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boolean — Whether glitch is currently active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intensity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number 0-1 (default: 0.5)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sliceCount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number (default: 8) — Number of horizontal slices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Implementation: Renders children 3 times (R/G/B channels). Uses clip-path: inset() to create horizontal slices. Offsets each channel via translateX (red: +intensity*10px, blue: -intensity*10px). Randomizes slice positions using noise function seeded by frame number for deterministic rendering.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CountUpText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File: </w:t>
      </w:r>
      <w:r>
        <w:rPr>
          <w:rFonts w:ascii="Courier New" w:cs="Courier New" w:eastAsia="Courier New" w:hAnsi="Courier New"/>
          <w:sz w:val="20"/>
          <w:szCs w:val="20"/>
        </w:rPr>
        <w:t xml:space="preserve">shared/animation/CountUpText.tsx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target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number — Final value (e.g. 99.7)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startFrame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number — Frame to begin counting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duration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number (default: 30) — Frames to reach target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decimals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number (default: 1)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suffix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string (default: "%")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fontSize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number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color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Implementation: interpolate(frame - startFrame, [0, duration], [0, target]) with easing. Formats via toFixed(decimals). Wraps in KineticText for glow effect.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ThreeLayerStack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File: </w:t>
      </w:r>
      <w:r>
        <w:rPr>
          <w:rFonts w:ascii="Courier New" w:cs="Courier New" w:eastAsia="Courier New" w:hAnsi="Courier New"/>
          <w:sz w:val="20"/>
          <w:szCs w:val="20"/>
        </w:rPr>
        <w:t xml:space="preserve">shared/visuals/ThreeLayerStack.tsx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Implementation: Three AnimatedCardReveal components with stagger delay 30f, direction: up. Each wrapped in GlassRefraction with engine-specific glow color. CSS perspective: 1200px on container, each layer offset via translateZ (0, 40px, 80px) for parallax depth. SVG flow lines connect layers with animated strokeDashoffset.</w:t>
      </w:r>
    </w:p>
    <w:p>
      <w:r>
        <w:br w:type="page"/>
      </w:r>
    </w:p>
    <w:p>
      <w:pPr>
        <w:pStyle w:val="Heading1"/>
        <w:spacing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Audio Pipeline (Audio-First)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4.1 Production Sequence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Finalize script text (60 words, 6 shots)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Generate VO via ElevenLabs API (Adam voice, stability: 0.5, similarity_boost: 0.75)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Verify duration with getAudioDurationInSeconds() — target: 26-28s of speech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Extract VO segment boundaries (manual in Audacity or via Whisper alignment)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Define V5_VO_MARKERS in config.ts mapping VO phrases to frame numbers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Select SFX from cc0-sfx/ directory (4-5 sounds)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Compose in VideoMasterV5Flagship with layered Audio components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4.2 VideoAudioV5 (New Component)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File: </w:t>
      </w:r>
      <w:r>
        <w:rPr>
          <w:rFonts w:ascii="Courier New" w:cs="Courier New" w:eastAsia="Courier New" w:hAnsi="Courier New"/>
          <w:sz w:val="20"/>
          <w:szCs w:val="20"/>
        </w:rPr>
        <w:t xml:space="preserve">video/v5/audioV5.tsx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musicSrc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'audio/poseidon-beat.wav'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voSrc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'audio/poseidon-vo-v7.mp3'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enableAudio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musicVolumeMax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0.25 (critical: prevent VO masking)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voVolume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sfxVolume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0.5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Why separate from existing audio.tsx: </w:t>
      </w:r>
      <w:r>
        <w:rPr>
          <w:rFonts w:ascii="Arial" w:cs="Arial" w:eastAsia="Arial" w:hAnsi="Arial"/>
          <w:sz w:val="22"/>
          <w:szCs w:val="22"/>
        </w:rPr>
        <w:t xml:space="preserve">Current audio.tsx references SHOTS (7-shot structure from global config). It calls SHOTS.shot7.start which does not exist in V5_SHOTS. Direct reuse would crash at runtime.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4.3 SFX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2000"/>
        <w:gridCol w:w="2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Shot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SFX Type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Frame (relative)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Dashboard freeze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glitch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55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Metrics scramble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sub-hit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Logo assembly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sub-drop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LightSweep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whoosh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Anomaly spike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alert-ping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Audit log typing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click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99.7% reveal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Cursor click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click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45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Layer 1/2/3 rise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whoosh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10, 40, 70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SparkBurst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sparkle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45</w:t>
            </w:r>
          </w:p>
        </w:tc>
      </w:tr>
    </w:tbl>
    <w:p>
      <w:r>
        <w:br w:type="page"/>
      </w:r>
    </w:p>
    <w:p>
      <w:pPr>
        <w:pStyle w:val="Heading1"/>
        <w:spacing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Configuration &amp; Copy Changes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5.1 config.ts (Shot Timing)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Current V5: 6 shots x 5 seconds each (uniform). Revised: non-uniform to match VO pacing.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2000"/>
        <w:gridCol w:w="2000"/>
        <w:gridCol w:w="20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Shot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Seconds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Frames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Start Frame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1: Hook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Broken trust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2: Turn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Architecture reveal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3: Proof-P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180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240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Threat detection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4: Proof-G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420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Audit trail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5: Arch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570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3-layer model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6: CTA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180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720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Call to action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Total: </w:t>
      </w:r>
      <w:r>
        <w:rPr>
          <w:rFonts w:ascii="Arial" w:cs="Arial" w:eastAsia="Arial" w:hAnsi="Arial"/>
          <w:sz w:val="22"/>
          <w:szCs w:val="22"/>
        </w:rPr>
        <w:t xml:space="preserve">4+4+6+5+5+6 = 30 seconds = 900 frames. Verified.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5.2 File → Content Mapping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Narrative shot numbers and file names diverge due to content reassignment: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2000"/>
        <w:gridCol w:w="2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Narrative Shot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 Level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1: Hook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Shot01Signal.tsx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Full Rewrite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Logo → Dashboard+Glitch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2: Turn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Shot02Friction.tsx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Major Rewrite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Warning → HexMesh+Logo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3: Proof-P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Shot03Clarity.tsx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Major Rewrite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Dashboard → Threat detect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4: Proof-G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Shot05Assurance.tsx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Moderate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Audit: stagger + cursor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5: Arch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Shot04Momentum.tsx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Full Rewrite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Metrics → 3LayerStack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6: CTA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Shot06CTA.tsx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Minor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Copy change only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Note on Shot 4/5 swap: </w:t>
      </w:r>
      <w:r>
        <w:rPr>
          <w:rFonts w:ascii="Arial" w:cs="Arial" w:eastAsia="Arial" w:hAnsi="Arial"/>
          <w:sz w:val="22"/>
          <w:szCs w:val="22"/>
        </w:rPr>
        <w:t xml:space="preserve">Narrative Shot 4 (Govern/Audit) uses file Shot05Assurance.tsx because that file already contains AnimatedAuditLog. Narrative Shot 5 (Architecture) uses file Shot04Momentum.tsx which is fully rewritten anyway. The VideoMasterV5Flagship.tsx Sequence ordering will map them correctly.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5.3 VideoMasterV5Flagship.tsx (New Master)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Clone of VideoMasterV5.tsx with modified Sequence ordering: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Sequence 1 (frame 0-120): Shot01Signal (Hook)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Sequence 2 (frame 120-240): Shot02Friction (Turn)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Sequence 3 (frame 240-420): Shot03Clarity (Proof-Protect)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Sequence 4 (frame 420-570): Shot05Assurance (Proof-Govern) ← note file swap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Sequence 5 (frame 570-720): Shot04Momentum (Architecture) ← note file swap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Sequence 6 (frame 720-900): Shot06CTA (CTA)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FlashTransition timing: aligned to shot boundaries (frame 120, 240, 420, 570, 720).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VideoAudioV5 replaces VideoAudio, with VO + BGM + SFX layers.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5.4 Root.tsx Addition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Add new Composition registration: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ID: "VideoMasterV5Flagship"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Component: VideoMasterV5Flagship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Duration: 900 frames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Default props: { voSrc: 'audio/poseidon-vo-v7.mp3', musicVolumeMax: 0.25, enableAudio: true }</w:t>
      </w:r>
    </w:p>
    <w:p>
      <w:r>
        <w:br w:type="page"/>
      </w:r>
    </w:p>
    <w:p>
      <w:pPr>
        <w:pStyle w:val="Heading1"/>
        <w:spacing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CameraController Keyframe Specifications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shots use aggressive component-focus keyframes. Below are the exact values.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Shot 3 (Hero Shot): Proof-Protect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1200"/>
        <w:gridCol w:w="1200"/>
        <w:gridCol w:w="1200"/>
        <w:gridCol w:w="3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Scale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Easing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 Target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0.6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Overview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-20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dramatic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Chart component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-20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Hold on chart (spike)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-10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smooth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Audit panel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140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-10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Hold on audit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160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zoomOut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Full pullback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Current Shot03 uses scale 0.7-1.1. This revision uses 0.6-2.2 (3x more aggressive zoom). The x/y offsets precisely target the chart component position within the 2-column grid layout.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Shot 4: Proof-Govern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1200"/>
        <w:gridCol w:w="1200"/>
        <w:gridCol w:w="1200"/>
        <w:gridCol w:w="3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Scale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Easing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 Target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0.8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Overview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2.5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-5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-15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dramatic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First audit entry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2.5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-5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-15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Hold (cursor click)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smooth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Wider: all entries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0.8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zoomOut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Full + badges</w:t>
            </w:r>
          </w:p>
        </w:tc>
      </w:tr>
    </w:tbl>
    <w:p>
      <w:r>
        <w:br w:type="page"/>
      </w:r>
    </w:p>
    <w:p>
      <w:pPr>
        <w:pStyle w:val="Heading1"/>
        <w:spacing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Implementation Schedule (7 Days)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000"/>
        <w:gridCol w:w="2400"/>
        <w:gridCol w:w="20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Script text finalized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VO generated (ElevenLabs)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config.ts updated (V5_FLAGSHIP_SHOTS + V5_VO_MARKERS)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VideoAudioV5 component created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Root.tsx updated with Flagship composition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VO quality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 takes, compare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DepthLayer component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AnimatedCursor component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GlitchEffect component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CountUpText component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AnimatedCursor spring tuning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 with 3 configs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Shot 3 (Proof-Protect) complete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Hero shot: chart → spike → audit → 99.7%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PoC checkpoint: render frame 300-420 and review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DC2626"/>
                <w:sz w:val="20"/>
                <w:szCs w:val="20"/>
              </w:rPr>
              <w:t xml:space="preserve">Highest complexity shot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Simplify: remove audit pan if over budget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Shot 1 (Hook) complete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Shot 2 (Turn) complete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GlitchEffect visual quality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Fallback: simple freeze + fade-to-black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ThreeLayerStack component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Shot 5 (Architecture) complete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Shot 4 (Proof-Govern) cursor + audit updates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Shot 6 (CTA) copy updates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Shot 4/5 file swap confusion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Clear mapping in Flagship master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Full 30s integration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FlashTransition retiming to shot boundaries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VO + BGM + SFX sync (±3 frame tolerance)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Render: still frames at 0, 120, 240, 420, 570, 720, 899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Audio sync drift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Manual frame nudge in VO_MARKERS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Full render: poseidon-v5-flagship-30s.mp4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QA pass (see Section 8)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Fix issues, re-render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Compare with existing V5 side-by-side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30s overshoot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VO speed 1.05x or cut Shot 5 to 4s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Critical Path: </w:t>
      </w:r>
      <w:r>
        <w:rPr>
          <w:rFonts w:ascii="Arial" w:cs="Arial" w:eastAsia="Arial" w:hAnsi="Arial"/>
          <w:sz w:val="22"/>
          <w:szCs w:val="22"/>
        </w:rPr>
        <w:t xml:space="preserve">Day 1 (VO generation) blocks everything. Day 3 (Shot 3 hero) is the quality gate. If Shot 3 does not meet expectations by end of Day 3, re-evaluate scope.</w:t>
      </w:r>
    </w:p>
    <w:p>
      <w:r>
        <w:br w:type="page"/>
      </w:r>
    </w:p>
    <w:p>
      <w:pPr>
        <w:pStyle w:val="Heading1"/>
        <w:spacing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QA Checklist (Implementation Completion Criteria)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8.1 Build Verification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cd remotion &amp;&amp; npm run build passes without errors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npx tsc --noEmit passes without type errors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npx remotion still VideoMasterV5Flagship --frame=0 renders successfully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8.2 Visual Verification (per-shot still renders)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Frame 0: Dashboard UI visible (Shot 1 opening)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Frame 60: Camera zoomed to chart, background blurred (component focus demo)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Frame 120: Logo + HexMesh forming (Shot 2)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Frame 300: Chart mid-draw, teal line visible (Shot 3 hero moment)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Frame 360: Red bloom visible, anomaly card present (threat detected)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Frame 420: Audit log first entry visible (Shot 4)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Frame 480: Camera zoomed to audit entry, cursor present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Frame 600: First layer of ThreeLayerStack visible (Shot 5)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Frame 720: Logo + tagline (Shot 6 CTA)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Frame 899: Final frame, CTA button visible, no visual artifacts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8.3 Audio Verification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Total duration is exactly 900 frames / 30 seconds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VO is audible and not masked by BGM (BGM max volume 0.25)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VO phrase boundaries align with shot transitions (±3 frames)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SFX events fire at correct moments (glitch, alert, clicks)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No audio pops, clicks, or abrupt cuts at shot boundaries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8.4 Living UI Verification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No references to assets/screenshots/demo/ in any Flagship shot file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Every shot has at least one continuously moving element (chart drawing, number counting, cursor moving, particles)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At least 2 shots use component-focus camera (scale &gt; 1.5) with DepthLayer blur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At least 1 shot has AnimatedCursor interaction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8.5 Regression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Existing VideoMasterV5 composition still renders correctly (not broken by changes)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Existing 4 MP4 files in out/ are not deleted or modified</w:t>
      </w:r>
    </w:p>
    <w:p>
      <w:r>
        <w:br w:type="page"/>
      </w:r>
    </w:p>
    <w:p>
      <w:pPr>
        <w:pStyle w:val="Heading1"/>
        <w:spacing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Risk Register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800"/>
        <w:gridCol w:w="900"/>
        <w:gridCol w:w="2700"/>
        <w:gridCol w:w="27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 for Escalation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VO quality insufficient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Generate 3 takes with different stability params. A/B test.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 acceptable take after 5 attempts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Shot 3 density overload (6s)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Reduce: remove audit pan, keep chart + 99.7% only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Frame 360 still renders &gt; 2s on preview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Scale 2.2 causes text pixelation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 UI is SVG/CSS (vector). Not a real risk for text. Charts are SVG.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Visual artifact at 2.2x in still render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DepthLayer blur perf impact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will-change: filter. Remotion renders headless, blur 8px is cheap.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Render time &gt; 30min for 900 frames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AnimatedCursor looks artificial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Spring config: heavy, slow. Test 3 configs. Fallback: remove cursor, use highlight glow instead.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Cursor movement feels robotic after 3 tuning attempts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30s overshoot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VO speed 1.05x. Or cut Shot 5 to 4s (save 30 frames).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VO duration &gt; 28.5s after generation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BGM + VO + SFX collision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BGM at 0.2 (not 0.25). SFX at 0.4. Duck BGM during VO peaks.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Any SFX or BGM audibly competes with VO</w:t>
            </w:r>
          </w:p>
        </w:tc>
      </w:tr>
    </w:tbl>
    <w:p>
      <w:r>
        <w:br w:type="page"/>
      </w:r>
    </w:p>
    <w:p>
      <w:pPr>
        <w:pStyle w:val="Heading1"/>
        <w:spacing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10. Assumptions &amp; Scope Boundaries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In Scope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VideoMasterV5Flagship composition (1 output file)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6 shot files (rewrite/modify)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5 new shared components (DepthLayer, AnimatedCursor, GlitchEffect, CountUpText, ThreeLayerStack)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 new audio component (VideoAudioV5)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config.ts and copy.ts updates for V5 flagship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Root.tsx registration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VO generation script scaffold (generate-vo-elevenlabs.mjs)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Render script (render-v5-flagship.mjs)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Out of Scope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Modifying existing VideoMasterV5 composition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Modifying PoseidonProductDemo / ProductDemo30s / other existing compositions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Remotion version upgrade (staying on 4.0.416)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TransitionSeries migration (retaining ShotTransition for risk minimization)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Subtitle / caption burn-in (future phase)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Portrait / vertical variant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Deployment / hosting of final video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Assumptions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ElevenLabs API key is available and functional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cc0-sfx/ directory contains usable glitch, alert, and whoosh sounds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Existing Living UI components (AnimatedChartLine, AnimatedAuditLog, AnimatedCardReveal) work correctly at scale 2.0+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Node.js / npm / Remotion CLI available in development environment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Remotion Feature Adoption Decisions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48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@remotion/transitions (TransitionSeries)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 adopted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Existing ShotTransition works. Migration adds risk for no visible quality gain.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@remotion/media-parser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 adopted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Deprecated upstream. Using standard Audio component.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@remotion/media Audio (volume/trim)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Adopted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Core of VO integration. Dynamic volume interpolation for BGM ducking.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@remotion/captions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 adopted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Subtitles out of scope for this phase.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@remotion/motion-blur (Trail)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 adopted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Visual impact marginal for 30s demo. Adds render cost.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CA3AF"/>
        <w:sz w:val="16"/>
        <w:szCs w:val="16"/>
      </w:rPr>
      <w:t xml:space="preserve">CONFIDENTIAL — MIT Capstone 2026  |  Page </w:t>
    </w:r>
    <w:r>
      <w:rPr>
        <w:rFonts w:ascii="Arial" w:cs="Arial" w:eastAsia="Arial" w:hAnsi="Arial"/>
        <w:color w:val="9CA3A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7EB" w:sz="2" w:space="4"/>
      </w:pBdr>
      <w:jc w:val="right"/>
    </w:pPr>
    <w:r>
      <w:rPr>
        <w:rFonts w:ascii="Arial" w:cs="Arial" w:eastAsia="Arial" w:hAnsi="Arial"/>
        <w:color w:val="9CA3AF"/>
        <w:sz w:val="16"/>
        <w:szCs w:val="16"/>
      </w:rPr>
      <w:t xml:space="preserve">POSEIDON V5 FLAGSHIP — IMPLEMENTATION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563EB" w:sz="6" w:space="4"/>
      </w:pBdr>
      <w:spacing w:before="360" w:after="200"/>
      <w:outlineLvl w:val="0"/>
    </w:pPr>
    <w:rPr>
      <w:rFonts w:ascii="Arial" w:cs="Arial" w:eastAsia="Arial" w:hAnsi="Arial"/>
      <w:b/>
      <w:bCs/>
      <w:color w:val="1F2937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374151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4B556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2026-02-17T22:40:42.711Z</dcterms:created>
  <dcterms:modified xsi:type="dcterms:W3CDTF">2026-02-17T22:40:42.712Z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