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200"/>
        <w:jc w:val="center"/>
      </w:pPr>
      <w:r>
        <w:rPr>
          <w:rFonts w:ascii="Arial" w:cs="Arial" w:eastAsia="Arial" w:hAnsi="Arial"/>
          <w:b/>
          <w:bCs/>
          <w:color w:val="0B1221"/>
          <w:sz w:val="56"/>
          <w:szCs w:val="56"/>
        </w:rPr>
        <w:t xml:space="preserve">Poseidon.AI</w:t>
      </w:r>
    </w:p>
    <w:p>
      <w:pPr>
        <w:spacing w:after="120"/>
        <w:jc w:val="center"/>
      </w:pPr>
      <w:r>
        <w:rPr>
          <w:rFonts w:ascii="Arial" w:cs="Arial" w:eastAsia="Arial" w:hAnsi="Arial"/>
          <w:color w:val="64748B"/>
          <w:sz w:val="36"/>
          <w:szCs w:val="36"/>
        </w:rPr>
        <w:t xml:space="preserve">デザインシステム 包括分析レポート</w:t>
      </w:r>
    </w:p>
    <w:p>
      <w:pPr>
        <w:spacing w:before="200" w:after="0"/>
      </w:pPr>
    </w:p>
    <w:p>
      <w:pPr>
        <w:spacing w:after="80"/>
        <w:jc w:val="center"/>
      </w:pPr>
      <w:r>
        <w:rPr>
          <w:rFonts w:ascii="Arial" w:cs="Arial" w:eastAsia="Arial" w:hAnsi="Arial"/>
          <w:color w:val="94A3B8"/>
          <w:sz w:val="24"/>
          <w:szCs w:val="24"/>
        </w:rPr>
        <w:t xml:space="preserve">現状診断 ・ 柔軟性課題 ・ 改善機会</w:t>
      </w:r>
    </w:p>
    <w:p>
      <w:pPr>
        <w:spacing w:before="6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2E8F0" w:sz="4"/>
              <w:right w:val="none" w:color="FFFFFF" w:sz="0"/>
            </w:tcBorders>
            <w:tcMar>
              <w:top w:type="dxa" w:w="0"/>
              <w:left w:type="dxa" w:w="0"/>
              <w:bottom w:type="dxa" w:w="0"/>
              <w:right w:type="dxa" w:w="0"/>
            </w:tcMar>
          </w:tcPr>
          <w:p>
            <w:pPr>
              <w:spacing w:before="0" w:after="0"/>
            </w:pPr>
          </w:p>
        </w:tc>
      </w:tr>
    </w:tbl>
    <w:p>
      <w:pPr>
        <w:spacing w:before="200" w:after="0"/>
      </w:pPr>
    </w:p>
    <w:p>
      <w:pPr>
        <w:jc w:val="center"/>
      </w:pPr>
      <w:r>
        <w:rPr>
          <w:rFonts w:ascii="Arial" w:cs="Arial" w:eastAsia="Arial" w:hAnsi="Arial"/>
          <w:color w:val="64748B"/>
          <w:sz w:val="22"/>
          <w:szCs w:val="22"/>
        </w:rPr>
        <w:t xml:space="preserve">2026年2月14日</w:t>
      </w:r>
    </w:p>
    <w:p>
      <w:pPr>
        <w:spacing w:after="80"/>
        <w:jc w:val="center"/>
      </w:pPr>
      <w:r>
        <w:rPr>
          <w:rFonts w:ascii="Arial" w:cs="Arial" w:eastAsia="Arial" w:hAnsi="Arial"/>
          <w:i/>
          <w:iCs/>
          <w:color w:val="94A3B8"/>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F172A"/>
          <w:sz w:val="32"/>
          <w:szCs w:val="32"/>
        </w:rPr>
        <w:t xml:space="preserve">目次</w:t>
      </w:r>
    </w:p>
    <w:p>
      <w:pPr>
        <w:spacing w:before="100" w:after="0"/>
      </w:pPr>
    </w:p>
    <w:p>
      <w:pPr>
        <w:spacing w:after="120" w:line="320"/>
      </w:pPr>
      <w:r>
        <w:rPr>
          <w:rFonts w:ascii="Arial" w:cs="Arial" w:eastAsia="Arial" w:hAnsi="Arial"/>
          <w:color w:val="1E293B"/>
          <w:sz w:val="21"/>
          <w:szCs w:val="21"/>
        </w:rPr>
        <w:t xml:space="preserve">1. エグゼクティブサマリー</w:t>
      </w:r>
    </w:p>
    <w:p>
      <w:pPr>
        <w:spacing w:after="120" w:line="320"/>
      </w:pPr>
      <w:r>
        <w:rPr>
          <w:rFonts w:ascii="Arial" w:cs="Arial" w:eastAsia="Arial" w:hAnsi="Arial"/>
          <w:color w:val="1E293B"/>
          <w:sz w:val="21"/>
          <w:szCs w:val="21"/>
        </w:rPr>
        <w:t xml:space="preserve">2. 現状アーキテクチャの全体像</w:t>
      </w:r>
    </w:p>
    <w:p>
      <w:pPr>
        <w:spacing w:after="120" w:line="320"/>
      </w:pPr>
      <w:r>
        <w:rPr>
          <w:rFonts w:ascii="Arial" w:cs="Arial" w:eastAsia="Arial" w:hAnsi="Arial"/>
          <w:color w:val="1E293B"/>
          <w:sz w:val="21"/>
          <w:szCs w:val="21"/>
        </w:rPr>
        <w:t xml:space="preserve">3. ページレベルレイアウト分析</w:t>
      </w:r>
    </w:p>
    <w:p>
      <w:pPr>
        <w:spacing w:after="120" w:line="320"/>
      </w:pPr>
      <w:r>
        <w:rPr>
          <w:rFonts w:ascii="Arial" w:cs="Arial" w:eastAsia="Arial" w:hAnsi="Arial"/>
          <w:color w:val="1E293B"/>
          <w:sz w:val="21"/>
          <w:szCs w:val="21"/>
        </w:rPr>
        <w:t xml:space="preserve">4. 柔軟性課題の根本原因</w:t>
      </w:r>
    </w:p>
    <w:p>
      <w:pPr>
        <w:spacing w:after="120" w:line="320"/>
      </w:pPr>
      <w:r>
        <w:rPr>
          <w:rFonts w:ascii="Arial" w:cs="Arial" w:eastAsia="Arial" w:hAnsi="Arial"/>
          <w:color w:val="1E293B"/>
          <w:sz w:val="21"/>
          <w:szCs w:val="21"/>
        </w:rPr>
        <w:t xml:space="preserve">5. デザイントークン・スタイル分析</w:t>
      </w:r>
    </w:p>
    <w:p>
      <w:pPr>
        <w:spacing w:after="120" w:line="320"/>
      </w:pPr>
      <w:r>
        <w:rPr>
          <w:rFonts w:ascii="Arial" w:cs="Arial" w:eastAsia="Arial" w:hAnsi="Arial"/>
          <w:color w:val="1E293B"/>
          <w:sz w:val="21"/>
          <w:szCs w:val="21"/>
        </w:rPr>
        <w:t xml:space="preserve">6. コンポーネント成熟度評価</w:t>
      </w:r>
    </w:p>
    <w:p>
      <w:pPr>
        <w:spacing w:after="120" w:line="320"/>
      </w:pPr>
      <w:r>
        <w:rPr>
          <w:rFonts w:ascii="Arial" w:cs="Arial" w:eastAsia="Arial" w:hAnsi="Arial"/>
          <w:color w:val="1E293B"/>
          <w:sz w:val="21"/>
          <w:szCs w:val="21"/>
        </w:rPr>
        <w:t xml:space="preserve">7. 競合デザインシステムとの比較</w:t>
      </w:r>
    </w:p>
    <w:p>
      <w:pPr>
        <w:spacing w:after="120" w:line="320"/>
      </w:pPr>
      <w:r>
        <w:rPr>
          <w:rFonts w:ascii="Arial" w:cs="Arial" w:eastAsia="Arial" w:hAnsi="Arial"/>
          <w:color w:val="1E293B"/>
          <w:sz w:val="21"/>
          <w:szCs w:val="21"/>
        </w:rPr>
        <w:t xml:space="preserve">8. 改善機会一覧（優先度付き）</w:t>
      </w:r>
    </w:p>
    <w:p>
      <w:pPr>
        <w:spacing w:after="120" w:line="320"/>
      </w:pPr>
      <w:r>
        <w:rPr>
          <w:rFonts w:ascii="Arial" w:cs="Arial" w:eastAsia="Arial" w:hAnsi="Arial"/>
          <w:color w:val="1E293B"/>
          <w:sz w:val="21"/>
          <w:szCs w:val="21"/>
        </w:rPr>
        <w:t xml:space="preserve">9. 推奨アーキテクチャ変更</w:t>
      </w:r>
    </w:p>
    <w:p>
      <w:pPr>
        <w:spacing w:after="120" w:line="320"/>
      </w:pPr>
      <w:r>
        <w:rPr>
          <w:rFonts w:ascii="Arial" w:cs="Arial" w:eastAsia="Arial" w:hAnsi="Arial"/>
          <w:color w:val="1E293B"/>
          <w:sz w:val="21"/>
          <w:szCs w:val="21"/>
        </w:rPr>
        <w:t xml:space="preserve">10. 実装ロードマップ</w:t>
      </w:r>
    </w:p>
    <w:p>
      <w:pPr>
        <w:spacing w:after="120" w:line="320"/>
      </w:pPr>
      <w:r>
        <w:rPr>
          <w:rFonts w:ascii="Arial" w:cs="Arial" w:eastAsia="Arial" w:hAnsi="Arial"/>
          <w:color w:val="1E293B"/>
          <w:sz w:val="21"/>
          <w:szCs w:val="21"/>
        </w:rPr>
        <w:t xml:space="preserve">11. リスクと前提条件</w:t>
      </w:r>
    </w:p>
    <w:p>
      <w:r>
        <w:br w:type="page"/>
      </w:r>
    </w:p>
    <w:p>
      <w:pPr>
        <w:pStyle w:val="Heading1"/>
        <w:spacing w:before="360" w:after="200"/>
      </w:pPr>
      <w:r>
        <w:rPr>
          <w:rFonts w:ascii="Arial" w:cs="Arial" w:eastAsia="Arial" w:hAnsi="Arial"/>
          <w:b/>
          <w:bCs/>
          <w:color w:val="0F172A"/>
          <w:sz w:val="32"/>
          <w:szCs w:val="32"/>
        </w:rPr>
        <w:t xml:space="preserve">1. エグゼクティブサマリー</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F59E0B" w:val="clear"/>
            <w:tcMar>
              <w:top w:type="dxa" w:w="80"/>
              <w:left w:type="dxa" w:w="0"/>
              <w:bottom w:type="dxa" w:w="80"/>
              <w:right w:type="dxa" w:w="0"/>
            </w:tcMar>
          </w:tcPr>
          <w:p/>
        </w:tc>
        <w:tc>
          <w:tcPr>
            <w:tcW w:type="dxa" w:w="9120"/>
            <w:tcBorders>
              <w:top w:val="none" w:color="FFFFFF" w:sz="0"/>
              <w:left w:val="none" w:color="FFFFFF" w:sz="0"/>
              <w:bottom w:val="none" w:color="FFFFFF" w:sz="0"/>
              <w:right w:val="none" w:color="FFFFFF" w:sz="0"/>
            </w:tcBorders>
            <w:shd w:fill="FFFBEB" w:val="clear"/>
            <w:tcMar>
              <w:top w:type="dxa" w:w="100"/>
              <w:left w:type="dxa" w:w="160"/>
              <w:bottom w:type="dxa" w:w="100"/>
              <w:right w:type="dxa" w:w="120"/>
            </w:tcMar>
          </w:tcPr>
          <w:p>
            <w:pPr>
              <w:spacing w:after="0"/>
            </w:pPr>
            <w:r>
              <w:rPr>
                <w:rFonts w:ascii="Arial" w:cs="Arial" w:eastAsia="Arial" w:hAnsi="Arial"/>
                <w:b/>
                <w:bCs/>
                <w:color w:val="1E293B"/>
                <w:sz w:val="21"/>
                <w:szCs w:val="21"/>
              </w:rPr>
              <w:t xml:space="preserve">総合評価: 基盤は堅実だが、柔軟性と拡張性に構造的な課題あり</w:t>
            </w:r>
          </w:p>
        </w:tc>
      </w:tr>
    </w:tbl>
    <w:p>
      <w:pPr>
        <w:spacing w:before="100" w:after="0"/>
      </w:pPr>
    </w:p>
    <w:p>
      <w:pPr>
        <w:spacing w:after="120" w:line="320"/>
      </w:pPr>
      <w:r>
        <w:rPr>
          <w:rFonts w:ascii="Arial" w:cs="Arial" w:eastAsia="Arial" w:hAnsi="Arial"/>
          <w:color w:val="1E293B"/>
          <w:sz w:val="21"/>
          <w:szCs w:val="21"/>
        </w:rPr>
        <w:t xml:space="preserve">Poseidon.AIのデザインシステムは、4エンジンアーキタイプ（Protect / Grow / Execute / Govern）を中心に、統一されたデザイン言語を構築している。デザイントークン・システム（200+のCSS変数）、コンポーネントレジストリ（91個の正規コンポーネント）、およびGlass Morphismベースのビジュアルアイデンティティは良く設計されている。</w:t>
      </w:r>
    </w:p>
    <w:p>
      <w:pPr>
        <w:spacing w:before="40" w:after="0"/>
      </w:pPr>
    </w:p>
    <w:p>
      <w:pPr>
        <w:spacing w:after="120" w:line="320"/>
      </w:pPr>
      <w:r>
        <w:rPr>
          <w:rFonts w:ascii="Arial" w:cs="Arial" w:eastAsia="Arial" w:hAnsi="Arial"/>
          <w:b/>
          <w:bCs/>
          <w:color w:val="1E293B"/>
          <w:sz w:val="21"/>
          <w:szCs w:val="21"/>
        </w:rPr>
        <w:t xml:space="preserve">ただし、以下3つの構造的課題がある：</w:t>
      </w:r>
    </w:p>
    <w:p>
      <w:pPr>
        <w:spacing w:before="40" w:after="0"/>
      </w:pPr>
    </w:p>
    <w:p>
      <w:pPr>
        <w:pStyle w:val="ListParagraph"/>
        <w:numPr>
          <w:ilvl w:val="0"/>
          <w:numId w:val="2"/>
        </w:numPr>
        <w:spacing w:after="60" w:line="300"/>
      </w:pPr>
      <w:r>
        <w:rPr>
          <w:rFonts w:ascii="Arial" w:cs="Arial" w:eastAsia="Arial" w:hAnsi="Arial"/>
          <w:b/>
          <w:bCs/>
          <w:color w:val="334155"/>
          <w:sz w:val="21"/>
          <w:szCs w:val="21"/>
        </w:rPr>
        <w:t xml:space="preserve">ヘッダー・ヒーローセクションの硬直性</w:t>
      </w:r>
      <w:r>
        <w:rPr>
          <w:rFonts w:ascii="Arial" w:cs="Arial" w:eastAsia="Arial" w:hAnsi="Arial"/>
          <w:color w:val="334155"/>
          <w:sz w:val="21"/>
          <w:szCs w:val="21"/>
        </w:rPr>
        <w:t xml:space="preserve"> — 全ページがCommandCenterShellの同一スロット構造（kicker + headline + proof + KPI×4）を強制され、コンテンツの性質に関係なく同じ見た目になる。</w:t>
      </w:r>
    </w:p>
    <w:p>
      <w:pPr>
        <w:pStyle w:val="ListParagraph"/>
        <w:numPr>
          <w:ilvl w:val="0"/>
          <w:numId w:val="2"/>
        </w:numPr>
        <w:spacing w:after="60" w:line="300"/>
      </w:pPr>
      <w:r>
        <w:rPr>
          <w:rFonts w:ascii="Arial" w:cs="Arial" w:eastAsia="Arial" w:hAnsi="Arial"/>
          <w:b/>
          <w:bCs/>
          <w:color w:val="334155"/>
          <w:sz w:val="21"/>
          <w:szCs w:val="21"/>
        </w:rPr>
        <w:t xml:space="preserve">CSSアーキテクチャの肘大化</w:t>
      </w:r>
      <w:r>
        <w:rPr>
          <w:rFonts w:ascii="Arial" w:cs="Arial" w:eastAsia="Arial" w:hAnsi="Arial"/>
          <w:color w:val="334155"/>
          <w:sz w:val="21"/>
          <w:szCs w:val="21"/>
        </w:rPr>
        <w:t xml:space="preserve"> — components.css（60KB）とentry-flow.css（79KB）が巨大モノリス化し、トークンベースの設計が部分的に崩壊している。</w:t>
      </w:r>
    </w:p>
    <w:p>
      <w:pPr>
        <w:pStyle w:val="ListParagraph"/>
        <w:numPr>
          <w:ilvl w:val="0"/>
          <w:numId w:val="2"/>
        </w:numPr>
        <w:spacing w:after="60" w:line="300"/>
      </w:pPr>
      <w:r>
        <w:rPr>
          <w:rFonts w:ascii="Arial" w:cs="Arial" w:eastAsia="Arial" w:hAnsi="Arial"/>
          <w:b/>
          <w:bCs/>
          <w:color w:val="334155"/>
          <w:sz w:val="21"/>
          <w:szCs w:val="21"/>
        </w:rPr>
        <w:t xml:space="preserve">コンポーネントのライフサイクル管理不在</w:t>
      </w:r>
      <w:r>
        <w:rPr>
          <w:rFonts w:ascii="Arial" w:cs="Arial" w:eastAsia="Arial" w:hAnsi="Arial"/>
          <w:color w:val="334155"/>
          <w:sz w:val="21"/>
          <w:szCs w:val="21"/>
        </w:rPr>
        <w:t xml:space="preserve"> — Legacy/Deprecatedコンポーネント（GlassCard、DashboardStats等）がレジストリでdeprecatedとマークされつつも依然としてexport・使用されている。</w:t>
      </w:r>
    </w:p>
    <w:p>
      <w:r>
        <w:br w:type="page"/>
      </w:r>
    </w:p>
    <w:p>
      <w:pPr>
        <w:pStyle w:val="Heading1"/>
        <w:spacing w:before="360" w:after="200"/>
      </w:pPr>
      <w:r>
        <w:rPr>
          <w:rFonts w:ascii="Arial" w:cs="Arial" w:eastAsia="Arial" w:hAnsi="Arial"/>
          <w:b/>
          <w:bCs/>
          <w:color w:val="0F172A"/>
          <w:sz w:val="32"/>
          <w:szCs w:val="32"/>
        </w:rPr>
        <w:t xml:space="preserve">2. 現状アーキテクチャの全体像</w:t>
      </w:r>
    </w:p>
    <w:p>
      <w:pPr>
        <w:spacing w:before="60" w:after="0"/>
      </w:pPr>
    </w:p>
    <w:p>
      <w:pPr>
        <w:pStyle w:val="Heading2"/>
        <w:spacing w:before="280" w:after="160"/>
      </w:pPr>
      <w:r>
        <w:rPr>
          <w:rFonts w:ascii="Arial" w:cs="Arial" w:eastAsia="Arial" w:hAnsi="Arial"/>
          <w:b/>
          <w:bCs/>
          <w:color w:val="0B1221"/>
          <w:sz w:val="26"/>
          <w:szCs w:val="26"/>
        </w:rPr>
        <w:t xml:space="preserve">2.1 レイヤー構造</w:t>
      </w:r>
    </w:p>
    <w:p>
      <w:pPr>
        <w:spacing w:after="120" w:line="320"/>
      </w:pPr>
      <w:r>
        <w:rPr>
          <w:rFonts w:ascii="Arial" w:cs="Arial" w:eastAsia="Arial" w:hAnsi="Arial"/>
          <w:color w:val="1E293B"/>
          <w:sz w:val="21"/>
          <w:szCs w:val="21"/>
        </w:rPr>
        <w:t xml:space="preserve">Poseidon.AIのデザインシステムは以下の4層で構成されている。</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160"/>
        <w:gridCol w:w="1800"/>
      </w:tblGrid>
      <w:tr>
        <w:trPr>
          <w:tblHeader/>
        </w:trPr>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層</w:t>
            </w:r>
          </w:p>
        </w:tc>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ファイル</w:t>
            </w:r>
          </w:p>
        </w:tc>
        <w:tc>
          <w:tcPr>
            <w:tcW w:type="dxa" w:w="3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役割</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評価</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トークン層</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tokens.css / shared/theme.ts / tailwind.config.ts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CSS変数200+、セマンティックカラー、タイポグラフィ、モーション</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 良好</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プリミティブ層</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Button / Tag / Modal / Tabs / Toggle等</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基本的なUI要素の提供</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 良好</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コンポジット層</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ProofLine / StatCard / MissionSectionHeader等</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ドメイン固有の複合コンポーネント</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 課題あり</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シェル層</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CommandCenterShell / EnginePageShell / AppShell</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ページレベルのレイアウト制御</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 要改善</w:t>
            </w:r>
          </w:p>
        </w:tc>
      </w:tr>
    </w:tbl>
    <w:p>
      <w:pPr>
        <w:spacing w:before="160" w:after="0"/>
      </w:pPr>
    </w:p>
    <w:p>
      <w:pPr>
        <w:pStyle w:val="Heading2"/>
        <w:spacing w:before="280" w:after="160"/>
      </w:pPr>
      <w:r>
        <w:rPr>
          <w:rFonts w:ascii="Arial" w:cs="Arial" w:eastAsia="Arial" w:hAnsi="Arial"/>
          <w:b/>
          <w:bCs/>
          <w:color w:val="0B1221"/>
          <w:sz w:val="26"/>
          <w:szCs w:val="26"/>
        </w:rPr>
        <w:t xml:space="preserve">2.2 エンジンセマンティクス</w:t>
      </w:r>
    </w:p>
    <w:p>
      <w:pPr>
        <w:spacing w:after="120" w:line="320"/>
      </w:pPr>
      <w:r>
        <w:rPr>
          <w:rFonts w:ascii="Arial" w:cs="Arial" w:eastAsia="Arial" w:hAnsi="Arial"/>
          <w:color w:val="1E293B"/>
          <w:sz w:val="21"/>
          <w:szCs w:val="21"/>
        </w:rPr>
        <w:t xml:space="preserve">各エンジンに固有のカラー・トーン・グロー効果が定義されており、ビジュアルアイデンティティは明確である。</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760"/>
      </w:tblGrid>
      <w:tr>
        <w:trPr>
          <w:tblHeader/>
        </w:trPr>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エンジン</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カラー</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トーン</w:t>
            </w:r>
          </w:p>
        </w:tc>
        <w:tc>
          <w:tcPr>
            <w:tcW w:type="dxa" w:w="2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グロー効果</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Protect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#14B8A6 (Teal)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healthy</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icon-glow-teal</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Grow</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#8B5CF6 (Violet)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primary</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icon-glow-violet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Execute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#F59E0B (Amber)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warning</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icon-glow-amber</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Govern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#3B82F6 (Blue)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primary</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icon-glow-blue</w:t>
            </w:r>
          </w:p>
        </w:tc>
      </w:tr>
    </w:tbl>
    <w:p>
      <w:pPr>
        <w:spacing w:before="160" w:after="0"/>
      </w:pPr>
    </w:p>
    <w:p>
      <w:pPr>
        <w:pStyle w:val="Heading2"/>
        <w:spacing w:before="280" w:after="160"/>
      </w:pPr>
      <w:r>
        <w:rPr>
          <w:rFonts w:ascii="Arial" w:cs="Arial" w:eastAsia="Arial" w:hAnsi="Arial"/>
          <w:b/>
          <w:bCs/>
          <w:color w:val="0B1221"/>
          <w:sz w:val="26"/>
          <w:szCs w:val="26"/>
        </w:rPr>
        <w:t xml:space="preserve">2.3 スタイルアーキテクチャ</w:t>
      </w:r>
    </w:p>
    <w:p>
      <w:pPr>
        <w:spacing w:after="120" w:line="320"/>
      </w:pPr>
      <w:r>
        <w:rPr>
          <w:rFonts w:ascii="Arial" w:cs="Arial" w:eastAsia="Arial" w:hAnsi="Arial"/>
          <w:color w:val="1E293B"/>
          <w:sz w:val="21"/>
          <w:szCs w:val="21"/>
        </w:rPr>
        <w:t xml:space="preserve">スタイルのインポートチェーンは5ファイルで構成されるが、その総量が問題である。</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360"/>
        <w:gridCol w:w="240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ファイル</w:t>
            </w:r>
          </w:p>
        </w:tc>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サイズ</w:t>
            </w:r>
          </w:p>
        </w:tc>
        <w:tc>
          <w:tcPr>
            <w:tcW w:type="dxa" w:w="3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内容</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リスク</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tokens.css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~200行</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CSS Custom Properties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低</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base.css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~116行</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Aurora BG + リセット + アニメーション</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低</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components.css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~60KB</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コンポーネントスタイル全体</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高 - モノリス化</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entry-flow.css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~79KB</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ページレイアウト + ステート</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高 - モノリス化</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v3-hub.css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~43KB</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V3 Hub固有</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中 - スコープ不明</w:t>
            </w:r>
          </w:p>
        </w:tc>
      </w:tr>
    </w:tbl>
    <w:p>
      <w:r>
        <w:br w:type="page"/>
      </w:r>
    </w:p>
    <w:p>
      <w:pPr>
        <w:pStyle w:val="Heading1"/>
        <w:spacing w:before="360" w:after="200"/>
      </w:pPr>
      <w:r>
        <w:rPr>
          <w:rFonts w:ascii="Arial" w:cs="Arial" w:eastAsia="Arial" w:hAnsi="Arial"/>
          <w:b/>
          <w:bCs/>
          <w:color w:val="0F172A"/>
          <w:sz w:val="32"/>
          <w:szCs w:val="32"/>
        </w:rPr>
        <w:t xml:space="preserve">3. ページレベルレイアウト分析</w:t>
      </w:r>
    </w:p>
    <w:p>
      <w:pPr>
        <w:spacing w:before="60" w:after="0"/>
      </w:pPr>
    </w:p>
    <w:p>
      <w:pPr>
        <w:pStyle w:val="Heading2"/>
        <w:spacing w:before="280" w:after="160"/>
      </w:pPr>
      <w:r>
        <w:rPr>
          <w:rFonts w:ascii="Arial" w:cs="Arial" w:eastAsia="Arial" w:hAnsi="Arial"/>
          <w:b/>
          <w:bCs/>
          <w:color w:val="0B1221"/>
          <w:sz w:val="26"/>
          <w:szCs w:val="26"/>
        </w:rPr>
        <w:t xml:space="preserve">3.1 共通ヒーローセクションの構造</w:t>
      </w:r>
    </w:p>
    <w:p>
      <w:pPr>
        <w:spacing w:after="120" w:line="320"/>
      </w:pPr>
      <w:r>
        <w:rPr>
          <w:rFonts w:ascii="Arial" w:cs="Arial" w:eastAsia="Arial" w:hAnsi="Arial"/>
          <w:color w:val="1E293B"/>
          <w:sz w:val="21"/>
          <w:szCs w:val="21"/>
        </w:rPr>
        <w:t xml:space="preserve">Dashboard、Protect、Grow、Execute、Govern、Settingsの全ページが同一のヒーロー構造を強制されている。これがCommandCenterShellのheroスロットである。</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600"/>
        <w:gridCol w:w="2760"/>
      </w:tblGrid>
      <w:tr>
        <w:trPr>
          <w:tblHeader/>
        </w:trPr>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スロット</w:t>
            </w:r>
          </w:p>
        </w:tc>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内容</w:t>
            </w:r>
          </w:p>
        </w:tc>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必須/任意</w:t>
            </w:r>
          </w:p>
        </w:tc>
        <w:tc>
          <w:tcPr>
            <w:tcW w:type="dxa" w:w="2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問題点</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kicker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セクションラベル（例: System Pulse）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必須</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全ページ同じサイズ・配置</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headline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メインタイトル（h1）</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必須</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文字数に応じたサイズ調整なし</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proofLine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エビデンスペア（信頼度+根拠）</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必須</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表示構造が固定</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heroAction</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CTAボタン + ラベル + 説明文</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任意</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レイアウト固定</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KPI Grid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4枚のKPIContractCard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必須</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常に4枚固定。4未満でも不可</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freshness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タイムスタンプ + モデルバージョン</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任意</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表示位置が固定</w:t>
            </w:r>
          </w:p>
        </w:tc>
      </w:tr>
    </w:tbl>
    <w:p>
      <w:pPr>
        <w:spacing w:before="160" w:after="0"/>
      </w:pPr>
    </w:p>
    <w:p>
      <w:pPr>
        <w:pStyle w:val="Heading2"/>
        <w:spacing w:before="280" w:after="160"/>
      </w:pPr>
      <w:r>
        <w:rPr>
          <w:rFonts w:ascii="Arial" w:cs="Arial" w:eastAsia="Arial" w:hAnsi="Arial"/>
          <w:b/>
          <w:bCs/>
          <w:color w:val="0B1221"/>
          <w:sz w:val="26"/>
          <w:szCs w:val="26"/>
        </w:rPr>
        <w:t xml:space="preserve">3.2 ページ別比較</w:t>
      </w:r>
    </w:p>
    <w:p>
      <w:pPr>
        <w:spacing w:after="120" w:line="320"/>
      </w:pPr>
      <w:r>
        <w:rPr>
          <w:rFonts w:ascii="Arial" w:cs="Arial" w:eastAsia="Arial" w:hAnsi="Arial"/>
          <w:color w:val="1E293B"/>
          <w:sz w:val="21"/>
          <w:szCs w:val="21"/>
        </w:rPr>
        <w:t xml:space="preserve">各ページのヒーローセクションを比較すると、構造的な同一性が明白である。</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1400"/>
        <w:gridCol w:w="1560"/>
      </w:tblGrid>
      <w:tr>
        <w:trPr>
          <w:tblHeader/>
        </w:trPr>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ページ</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Kicker</w:t>
            </w:r>
          </w:p>
        </w:tc>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Headline</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KPI枚数</w:t>
            </w:r>
          </w:p>
        </w:tc>
        <w:tc>
          <w:tcPr>
            <w:tcW w:type="dxa" w:w="1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Side Rail</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Dashboard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System Pulse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Decision-ready signal board.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4枚</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あり</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Protect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Protect Console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Prevent loss before it compounds.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4枚</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あり</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Grow</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Grow Console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Forecast outcomes with confidence.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4枚</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あり</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Execute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Execute Console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Ship approved actions with control.</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4枚</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あり</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Govern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Govern Console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Transparent AI, always accountable.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4枚</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あり</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Settings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Settings Console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Configure once, operate calmly.</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4枚</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なし（fullWidth）</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F4444" w:val="clear"/>
            <w:tcMar>
              <w:top w:type="dxa" w:w="80"/>
              <w:left w:type="dxa" w:w="0"/>
              <w:bottom w:type="dxa" w:w="80"/>
              <w:right w:type="dxa" w:w="0"/>
            </w:tcMar>
          </w:tcPr>
          <w:p/>
        </w:tc>
        <w:tc>
          <w:tcPr>
            <w:tcW w:type="dxa" w:w="9120"/>
            <w:tcBorders>
              <w:top w:val="none" w:color="FFFFFF" w:sz="0"/>
              <w:left w:val="none" w:color="FFFFFF" w:sz="0"/>
              <w:bottom w:val="none" w:color="FFFFFF" w:sz="0"/>
              <w:right w:val="none" w:color="FFFFFF" w:sz="0"/>
            </w:tcBorders>
            <w:shd w:fill="FEF2F2" w:val="clear"/>
            <w:tcMar>
              <w:top w:type="dxa" w:w="100"/>
              <w:left w:type="dxa" w:w="160"/>
              <w:bottom w:type="dxa" w:w="100"/>
              <w:right w:type="dxa" w:w="120"/>
            </w:tcMar>
          </w:tcPr>
          <w:p>
            <w:pPr>
              <w:spacing w:after="0"/>
            </w:pPr>
            <w:r>
              <w:rPr>
                <w:rFonts w:ascii="Arial" w:cs="Arial" w:eastAsia="Arial" w:hAnsi="Arial"/>
                <w:b/>
                <w:bCs/>
                <w:color w:val="1E293B"/>
                <w:sz w:val="21"/>
                <w:szCs w:val="21"/>
              </w:rPr>
              <w:t xml:space="preserve">指摘: 全ページが「{Engine} Console」 + 「命令文.」 + 4KPIという同一パターン。ユーザーが「どのページも同じに見える」と感じる根本原因。</w:t>
            </w:r>
          </w:p>
        </w:tc>
      </w:tr>
    </w:tbl>
    <w:p>
      <w:r>
        <w:br w:type="page"/>
      </w:r>
    </w:p>
    <w:p>
      <w:pPr>
        <w:pStyle w:val="Heading1"/>
        <w:spacing w:before="360" w:after="200"/>
      </w:pPr>
      <w:r>
        <w:rPr>
          <w:rFonts w:ascii="Arial" w:cs="Arial" w:eastAsia="Arial" w:hAnsi="Arial"/>
          <w:b/>
          <w:bCs/>
          <w:color w:val="0F172A"/>
          <w:sz w:val="32"/>
          <w:szCs w:val="32"/>
        </w:rPr>
        <w:t xml:space="preserve">4. 柔軟性課題の根本原因</w:t>
      </w:r>
    </w:p>
    <w:p>
      <w:pPr>
        <w:spacing w:before="60" w:after="0"/>
      </w:pPr>
    </w:p>
    <w:p>
      <w:pPr>
        <w:pStyle w:val="Heading2"/>
        <w:spacing w:before="280" w:after="160"/>
      </w:pPr>
      <w:r>
        <w:rPr>
          <w:rFonts w:ascii="Arial" w:cs="Arial" w:eastAsia="Arial" w:hAnsi="Arial"/>
          <w:b/>
          <w:bCs/>
          <w:color w:val="0B1221"/>
          <w:sz w:val="26"/>
          <w:szCs w:val="26"/>
        </w:rPr>
        <w:t xml:space="preserve">4.1 CommandCenterShellの設計思想</w:t>
      </w:r>
    </w:p>
    <w:p>
      <w:pPr>
        <w:spacing w:after="120" w:line="320"/>
      </w:pPr>
      <w:r>
        <w:rPr>
          <w:rFonts w:ascii="Arial" w:cs="Arial" w:eastAsia="Arial" w:hAnsi="Arial"/>
          <w:color w:val="1E293B"/>
          <w:sz w:val="21"/>
          <w:szCs w:val="21"/>
        </w:rPr>
        <w:t xml:space="preserve">CommandCenterShellは「strict runtime shell enforcing screen contract slots」として設計されており、その名の通り「契約」を強制する。これは一貫性を保証する反面、柔軟性を犠牲にしている。</w:t>
      </w:r>
    </w:p>
    <w:p>
      <w:pPr>
        <w:spacing w:before="40" w:after="0"/>
      </w:pPr>
    </w:p>
    <w:p>
      <w:pPr>
        <w:spacing w:before="200" w:after="120"/>
      </w:pPr>
      <w:r>
        <w:rPr>
          <w:rFonts w:ascii="Arial" w:cs="Arial" w:eastAsia="Arial" w:hAnsi="Arial"/>
          <w:b/>
          <w:bCs/>
          <w:color w:val="334155"/>
          <w:sz w:val="22"/>
          <w:szCs w:val="22"/>
        </w:rPr>
        <w:t xml:space="preserve">構造的制約の具体例</w:t>
      </w:r>
    </w:p>
    <w:p>
      <w:pPr>
        <w:pStyle w:val="ListParagraph"/>
        <w:numPr>
          <w:ilvl w:val="0"/>
          <w:numId w:val="3"/>
        </w:numPr>
        <w:spacing w:after="60" w:line="300"/>
      </w:pPr>
      <w:r>
        <w:rPr>
          <w:rFonts w:ascii="Arial" w:cs="Arial" w:eastAsia="Arial" w:hAnsi="Arial"/>
          <w:b/>
          <w:bCs/>
          <w:color w:val="334155"/>
          <w:sz w:val="21"/>
          <w:szCs w:val="21"/>
        </w:rPr>
        <w:t xml:space="preserve">KPIグリッドが常に4枚固定:</w:t>
      </w:r>
      <w:r>
        <w:rPr>
          <w:rFonts w:ascii="Arial" w:cs="Arial" w:eastAsia="Arial" w:hAnsi="Arial"/>
          <w:color w:val="334155"/>
          <w:sz w:val="21"/>
          <w:szCs w:val="21"/>
        </w:rPr>
        <w:t xml:space="preserve"> Settingsページでは「Alerts muted」「Backups」など意味の薄いKPIを無理に4枚埋めている</w:t>
      </w:r>
    </w:p>
    <w:p>
      <w:pPr>
        <w:pStyle w:val="ListParagraph"/>
        <w:numPr>
          <w:ilvl w:val="0"/>
          <w:numId w:val="3"/>
        </w:numPr>
        <w:spacing w:after="60" w:line="300"/>
      </w:pPr>
      <w:r>
        <w:rPr>
          <w:rFonts w:ascii="Arial" w:cs="Arial" w:eastAsia="Arial" w:hAnsi="Arial"/>
          <w:b/>
          <w:bCs/>
          <w:color w:val="334155"/>
          <w:sz w:val="21"/>
          <w:szCs w:val="21"/>
        </w:rPr>
        <w:t xml:space="preserve">heroActionが全ページ同一構造:</w:t>
      </w:r>
      <w:r>
        <w:rPr>
          <w:rFonts w:ascii="Arial" w:cs="Arial" w:eastAsia="Arial" w:hAnsi="Arial"/>
          <w:color w:val="334155"/>
          <w:sz w:val="21"/>
          <w:szCs w:val="21"/>
        </w:rPr>
        <w:t xml:space="preserve"> label + text + CTAボタンの3要素セット。DashboardとSettingsではコンテキストが異なるのに同じ型を強制</w:t>
      </w:r>
    </w:p>
    <w:p>
      <w:pPr>
        <w:pStyle w:val="ListParagraph"/>
        <w:numPr>
          <w:ilvl w:val="0"/>
          <w:numId w:val="3"/>
        </w:numPr>
        <w:spacing w:after="60" w:line="300"/>
      </w:pPr>
      <w:r>
        <w:rPr>
          <w:rFonts w:ascii="Arial" w:cs="Arial" w:eastAsia="Arial" w:hAnsi="Arial"/>
          <w:b/>
          <w:bCs/>
          <w:color w:val="334155"/>
          <w:sz w:val="21"/>
          <w:szCs w:val="21"/>
        </w:rPr>
        <w:t xml:space="preserve">2カラムレイアウトか全幅の二者択一:</w:t>
      </w:r>
      <w:r>
        <w:rPr>
          <w:rFonts w:ascii="Arial" w:cs="Arial" w:eastAsia="Arial" w:hAnsi="Arial"/>
          <w:color w:val="334155"/>
          <w:sz w:val="21"/>
          <w:szCs w:val="21"/>
        </w:rPr>
        <w:t xml:space="preserve"> main + sideの2カラムまたはfullWidthのみ。3カラムや可変グリッドは不可</w:t>
      </w:r>
    </w:p>
    <w:p>
      <w:pPr>
        <w:pStyle w:val="ListParagraph"/>
        <w:numPr>
          <w:ilvl w:val="0"/>
          <w:numId w:val="3"/>
        </w:numPr>
        <w:spacing w:after="60" w:line="300"/>
      </w:pPr>
      <w:r>
        <w:rPr>
          <w:rFonts w:ascii="Arial" w:cs="Arial" w:eastAsia="Arial" w:hAnsi="Arial"/>
          <w:b/>
          <w:bCs/>
          <w:color w:val="334155"/>
          <w:sz w:val="21"/>
          <w:szCs w:val="21"/>
        </w:rPr>
        <w:t xml:space="preserve">EnginePageShellが単なるパススルー:</w:t>
      </w:r>
      <w:r>
        <w:rPr>
          <w:rFonts w:ascii="Arial" w:cs="Arial" w:eastAsia="Arial" w:hAnsi="Arial"/>
          <w:color w:val="334155"/>
          <w:sz w:val="21"/>
          <w:szCs w:val="21"/>
        </w:rPr>
        <w:t xml:space="preserve"> レガシーAPIを維持するためのラッパーに過ぎず、レイアウト制御の仲介者として機能していない</w:t>
      </w:r>
    </w:p>
    <w:p>
      <w:pPr>
        <w:spacing w:before="120" w:after="0"/>
      </w:pPr>
    </w:p>
    <w:p>
      <w:pPr>
        <w:pStyle w:val="Heading2"/>
        <w:spacing w:before="280" w:after="160"/>
      </w:pPr>
      <w:r>
        <w:rPr>
          <w:rFonts w:ascii="Arial" w:cs="Arial" w:eastAsia="Arial" w:hAnsi="Arial"/>
          <w:b/>
          <w:bCs/>
          <w:color w:val="0B1221"/>
          <w:sz w:val="26"/>
          <w:szCs w:val="26"/>
        </w:rPr>
        <w:t xml:space="preserve">4.2 CSSモノリス問題</w:t>
      </w:r>
    </w:p>
    <w:p>
      <w:pPr>
        <w:spacing w:after="120" w:line="320"/>
      </w:pPr>
      <w:r>
        <w:rPr>
          <w:rFonts w:ascii="Arial" w:cs="Arial" w:eastAsia="Arial" w:hAnsi="Arial"/>
          <w:color w:val="1E293B"/>
          <w:sz w:val="21"/>
          <w:szCs w:val="21"/>
        </w:rPr>
        <w:t xml:space="preserve">components.css（60KB）とentry-flow.css（79KB）の2ファイルだけで約140KBのCSSを抱えている。これは以下の問題を引き起こす。</w:t>
      </w:r>
    </w:p>
    <w:p>
      <w:pPr>
        <w:spacing w:before="40" w:after="0"/>
      </w:pPr>
    </w:p>
    <w:p>
      <w:pPr>
        <w:pStyle w:val="ListParagraph"/>
        <w:numPr>
          <w:ilvl w:val="0"/>
          <w:numId w:val="3"/>
        </w:numPr>
        <w:spacing w:after="60" w:line="300"/>
      </w:pPr>
      <w:r>
        <w:rPr>
          <w:rFonts w:ascii="Arial" w:cs="Arial" w:eastAsia="Arial" w:hAnsi="Arial"/>
          <w:b/>
          <w:bCs/>
          <w:color w:val="334155"/>
          <w:sz w:val="21"/>
          <w:szCs w:val="21"/>
        </w:rPr>
        <w:t xml:space="preserve">コードオーナーシップの曖昧性:</w:t>
      </w:r>
      <w:r>
        <w:rPr>
          <w:rFonts w:ascii="Arial" w:cs="Arial" w:eastAsia="Arial" w:hAnsi="Arial"/>
          <w:color w:val="334155"/>
          <w:sz w:val="21"/>
          <w:szCs w:val="21"/>
        </w:rPr>
        <w:t xml:space="preserve"> どのスタイルがどのコンポーネントに属すのかの追跡が困難</w:t>
      </w:r>
    </w:p>
    <w:p>
      <w:pPr>
        <w:pStyle w:val="ListParagraph"/>
        <w:numPr>
          <w:ilvl w:val="0"/>
          <w:numId w:val="3"/>
        </w:numPr>
        <w:spacing w:after="60" w:line="300"/>
      </w:pPr>
      <w:r>
        <w:rPr>
          <w:rFonts w:ascii="Arial" w:cs="Arial" w:eastAsia="Arial" w:hAnsi="Arial"/>
          <w:b/>
          <w:bCs/>
          <w:color w:val="334155"/>
          <w:sz w:val="21"/>
          <w:szCs w:val="21"/>
        </w:rPr>
        <w:t xml:space="preserve">スタイルの衝突リスク:</w:t>
      </w:r>
      <w:r>
        <w:rPr>
          <w:rFonts w:ascii="Arial" w:cs="Arial" w:eastAsia="Arial" w:hAnsi="Arial"/>
          <w:color w:val="334155"/>
          <w:sz w:val="21"/>
          <w:szCs w:val="21"/>
        </w:rPr>
        <w:t xml:space="preserve"> グローバルCSSのクラス名衝突が発生しやすい</w:t>
      </w:r>
    </w:p>
    <w:p>
      <w:pPr>
        <w:pStyle w:val="ListParagraph"/>
        <w:numPr>
          <w:ilvl w:val="0"/>
          <w:numId w:val="3"/>
        </w:numPr>
        <w:spacing w:after="60" w:line="300"/>
      </w:pPr>
      <w:r>
        <w:rPr>
          <w:rFonts w:ascii="Arial" w:cs="Arial" w:eastAsia="Arial" w:hAnsi="Arial"/>
          <w:b/>
          <w:bCs/>
          <w:color w:val="334155"/>
          <w:sz w:val="21"/>
          <w:szCs w:val="21"/>
        </w:rPr>
        <w:t xml:space="preserve">バンドルサイズの肋大化:</w:t>
      </w:r>
      <w:r>
        <w:rPr>
          <w:rFonts w:ascii="Arial" w:cs="Arial" w:eastAsia="Arial" w:hAnsi="Arial"/>
          <w:color w:val="334155"/>
          <w:sz w:val="21"/>
          <w:szCs w:val="21"/>
        </w:rPr>
        <w:t xml:space="preserve"> 未使用スタイルのTree Shakingが不可能</w:t>
      </w:r>
    </w:p>
    <w:p>
      <w:pPr>
        <w:pStyle w:val="ListParagraph"/>
        <w:numPr>
          <w:ilvl w:val="0"/>
          <w:numId w:val="3"/>
        </w:numPr>
        <w:spacing w:after="60" w:line="300"/>
      </w:pPr>
      <w:r>
        <w:rPr>
          <w:rFonts w:ascii="Arial" w:cs="Arial" w:eastAsia="Arial" w:hAnsi="Arial"/>
          <w:b/>
          <w:bCs/>
          <w:color w:val="334155"/>
          <w:sz w:val="21"/>
          <w:szCs w:val="21"/>
        </w:rPr>
        <w:t xml:space="preserve">トークンとCSSの二重定義:</w:t>
      </w:r>
      <w:r>
        <w:rPr>
          <w:rFonts w:ascii="Arial" w:cs="Arial" w:eastAsia="Arial" w:hAnsi="Arial"/>
          <w:color w:val="334155"/>
          <w:sz w:val="21"/>
          <w:szCs w:val="21"/>
        </w:rPr>
        <w:t xml:space="preserve"> tokens.cssとshared/theme.tsで同じ値を二重管理している</w:t>
      </w:r>
    </w:p>
    <w:p>
      <w:pPr>
        <w:spacing w:before="120" w:after="0"/>
      </w:pPr>
    </w:p>
    <w:p>
      <w:pPr>
        <w:pStyle w:val="Heading2"/>
        <w:spacing w:before="280" w:after="160"/>
      </w:pPr>
      <w:r>
        <w:rPr>
          <w:rFonts w:ascii="Arial" w:cs="Arial" w:eastAsia="Arial" w:hAnsi="Arial"/>
          <w:b/>
          <w:bCs/>
          <w:color w:val="0B1221"/>
          <w:sz w:val="26"/>
          <w:szCs w:val="26"/>
        </w:rPr>
        <w:t xml:space="preserve">4.3 コンポーネントライフサイクルの欠如</w:t>
      </w:r>
    </w:p>
    <w:p>
      <w:pPr>
        <w:spacing w:after="120" w:line="320"/>
      </w:pPr>
      <w:r>
        <w:rPr>
          <w:rFonts w:ascii="Arial" w:cs="Arial" w:eastAsia="Arial" w:hAnsi="Arial"/>
          <w:color w:val="1E293B"/>
          <w:sz w:val="21"/>
          <w:szCs w:val="21"/>
        </w:rPr>
        <w:t xml:space="preserve">コンポーネントレジストリはcanonical / compatibility / legacy / forbiddenの4ステータスを定義しているが、実際には強制されていない。</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コンポーネント</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ステータス</w:t>
            </w:r>
          </w:p>
        </w:tc>
        <w:tc>
          <w:tcPr>
            <w:tcW w:type="dxa" w:w="4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実際の状態</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GlassCard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Legacy (非deprecated)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index.tsでexportされ、引き続きインポート可能</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DashboardStats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Legacy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MissionMetricTilesが後継だが両方存在</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EngineStatusCard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Legacy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EngineHealthStripが後継だが両方存在</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ExplainabilityPanel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Compatibility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名称変更のみで実質同一</w:t>
            </w:r>
          </w:p>
        </w:tc>
      </w:tr>
    </w:tbl>
    <w:p>
      <w:r>
        <w:br w:type="page"/>
      </w:r>
    </w:p>
    <w:p>
      <w:pPr>
        <w:pStyle w:val="Heading1"/>
        <w:spacing w:before="360" w:after="200"/>
      </w:pPr>
      <w:r>
        <w:rPr>
          <w:rFonts w:ascii="Arial" w:cs="Arial" w:eastAsia="Arial" w:hAnsi="Arial"/>
          <w:b/>
          <w:bCs/>
          <w:color w:val="0F172A"/>
          <w:sz w:val="32"/>
          <w:szCs w:val="32"/>
        </w:rPr>
        <w:t xml:space="preserve">5. デザイントークン・スタイル分析</w:t>
      </w:r>
    </w:p>
    <w:p>
      <w:pPr>
        <w:spacing w:before="60" w:after="0"/>
      </w:pPr>
    </w:p>
    <w:p>
      <w:pPr>
        <w:pStyle w:val="Heading2"/>
        <w:spacing w:before="280" w:after="160"/>
      </w:pPr>
      <w:r>
        <w:rPr>
          <w:rFonts w:ascii="Arial" w:cs="Arial" w:eastAsia="Arial" w:hAnsi="Arial"/>
          <w:b/>
          <w:bCs/>
          <w:color w:val="0B1221"/>
          <w:sz w:val="26"/>
          <w:szCs w:val="26"/>
        </w:rPr>
        <w:t xml:space="preserve">5.1 トークン設計の強み</w:t>
      </w:r>
    </w:p>
    <w:p>
      <w:pPr>
        <w:pStyle w:val="ListParagraph"/>
        <w:numPr>
          <w:ilvl w:val="0"/>
          <w:numId w:val="3"/>
        </w:numPr>
        <w:spacing w:after="60" w:line="300"/>
      </w:pPr>
      <w:r>
        <w:rPr>
          <w:rFonts w:ascii="Arial" w:cs="Arial" w:eastAsia="Arial" w:hAnsi="Arial"/>
          <w:color w:val="334155"/>
          <w:sz w:val="21"/>
          <w:szCs w:val="21"/>
        </w:rPr>
        <w:t xml:space="preserve">セマンティックカラー: state-healthy / state-warning / state-criticalの3段階が明確</w:t>
      </w:r>
    </w:p>
    <w:p>
      <w:pPr>
        <w:pStyle w:val="ListParagraph"/>
        <w:numPr>
          <w:ilvl w:val="0"/>
          <w:numId w:val="3"/>
        </w:numPr>
        <w:spacing w:after="60" w:line="300"/>
      </w:pPr>
      <w:r>
        <w:rPr>
          <w:rFonts w:ascii="Arial" w:cs="Arial" w:eastAsia="Arial" w:hAnsi="Arial"/>
          <w:color w:val="334155"/>
          <w:sz w:val="21"/>
          <w:szCs w:val="21"/>
        </w:rPr>
        <w:t xml:space="preserve">エンジン固有色: engine-protect / engine-grow / engine-execute / engine-governが一貫</w:t>
      </w:r>
    </w:p>
    <w:p>
      <w:pPr>
        <w:pStyle w:val="ListParagraph"/>
        <w:numPr>
          <w:ilvl w:val="0"/>
          <w:numId w:val="3"/>
        </w:numPr>
        <w:spacing w:after="60" w:line="300"/>
      </w:pPr>
      <w:r>
        <w:rPr>
          <w:rFonts w:ascii="Arial" w:cs="Arial" w:eastAsia="Arial" w:hAnsi="Arial"/>
          <w:color w:val="334155"/>
          <w:sz w:val="21"/>
          <w:szCs w:val="21"/>
        </w:rPr>
        <w:t xml:space="preserve">ガラスモーフィズム: glass-bg / glass-border / glass-shadowの層別定義</w:t>
      </w:r>
    </w:p>
    <w:p>
      <w:pPr>
        <w:pStyle w:val="ListParagraph"/>
        <w:numPr>
          <w:ilvl w:val="0"/>
          <w:numId w:val="3"/>
        </w:numPr>
        <w:spacing w:after="60" w:line="300"/>
      </w:pPr>
      <w:r>
        <w:rPr>
          <w:rFonts w:ascii="Arial" w:cs="Arial" w:eastAsia="Arial" w:hAnsi="Arial"/>
          <w:color w:val="334155"/>
          <w:sz w:val="21"/>
          <w:szCs w:val="21"/>
        </w:rPr>
        <w:t xml:space="preserve">タイポグラフィ: clamp()による流体タイプスケール</w:t>
      </w:r>
    </w:p>
    <w:p>
      <w:pPr>
        <w:pStyle w:val="ListParagraph"/>
        <w:numPr>
          <w:ilvl w:val="0"/>
          <w:numId w:val="3"/>
        </w:numPr>
        <w:spacing w:after="60" w:line="300"/>
      </w:pPr>
      <w:r>
        <w:rPr>
          <w:rFonts w:ascii="Arial" w:cs="Arial" w:eastAsia="Arial" w:hAnsi="Arial"/>
          <w:color w:val="334155"/>
          <w:sz w:val="21"/>
          <w:szCs w:val="21"/>
        </w:rPr>
        <w:t xml:space="preserve">モーション: fast/base/slowの3段階 + standard/emphasizedの2イージング</w:t>
      </w:r>
    </w:p>
    <w:p>
      <w:pPr>
        <w:pStyle w:val="ListParagraph"/>
        <w:numPr>
          <w:ilvl w:val="0"/>
          <w:numId w:val="3"/>
        </w:numPr>
        <w:spacing w:after="60" w:line="300"/>
      </w:pPr>
      <w:r>
        <w:rPr>
          <w:rFonts w:ascii="Arial" w:cs="Arial" w:eastAsia="Arial" w:hAnsi="Arial"/>
          <w:color w:val="334155"/>
          <w:sz w:val="21"/>
          <w:szCs w:val="21"/>
        </w:rPr>
        <w:t xml:space="preserve">Z-Indexスタック: 7段階の明確な階層定義</w:t>
      </w:r>
    </w:p>
    <w:p>
      <w:pPr>
        <w:spacing w:before="100" w:after="0"/>
      </w:pPr>
    </w:p>
    <w:p>
      <w:pPr>
        <w:pStyle w:val="Heading2"/>
        <w:spacing w:before="280" w:after="160"/>
      </w:pPr>
      <w:r>
        <w:rPr>
          <w:rFonts w:ascii="Arial" w:cs="Arial" w:eastAsia="Arial" w:hAnsi="Arial"/>
          <w:b/>
          <w:bCs/>
          <w:color w:val="0B1221"/>
          <w:sz w:val="26"/>
          <w:szCs w:val="26"/>
        </w:rPr>
        <w:t xml:space="preserve">5.2 トークン設計の弱み</w:t>
      </w:r>
    </w:p>
    <w:p>
      <w:pPr>
        <w:pStyle w:val="ListParagraph"/>
        <w:numPr>
          <w:ilvl w:val="0"/>
          <w:numId w:val="3"/>
        </w:numPr>
        <w:spacing w:after="60" w:line="300"/>
      </w:pPr>
      <w:r>
        <w:rPr>
          <w:rFonts w:ascii="Arial" w:cs="Arial" w:eastAsia="Arial" w:hAnsi="Arial"/>
          <w:b/>
          <w:bCs/>
          <w:color w:val="334155"/>
          <w:sz w:val="21"/>
          <w:szCs w:val="21"/>
        </w:rPr>
        <w:t xml:space="preserve">二重定義問題:</w:t>
      </w:r>
      <w:r>
        <w:rPr>
          <w:rFonts w:ascii="Arial" w:cs="Arial" w:eastAsia="Arial" w:hAnsi="Arial"/>
          <w:color w:val="334155"/>
          <w:sz w:val="21"/>
          <w:szCs w:val="21"/>
        </w:rPr>
        <w:t xml:space="preserve"> tokens.css（CSS変数）とshared/theme.ts（JSオブジェクト）が同じ値を独立管理。ただし、tailwind.config.tsがCSS変数を参照しており、Tailwind経由では単一ソースが維持されている</w:t>
      </w:r>
    </w:p>
    <w:p>
      <w:pPr>
        <w:pStyle w:val="ListParagraph"/>
        <w:numPr>
          <w:ilvl w:val="0"/>
          <w:numId w:val="3"/>
        </w:numPr>
        <w:spacing w:after="60" w:line="300"/>
      </w:pPr>
      <w:r>
        <w:rPr>
          <w:rFonts w:ascii="Arial" w:cs="Arial" w:eastAsia="Arial" w:hAnsi="Arial"/>
          <w:b/>
          <w:bCs/>
          <w:color w:val="334155"/>
          <w:sz w:val="21"/>
          <w:szCs w:val="21"/>
        </w:rPr>
        <w:t xml:space="preserve">スペーシングスケールの不整合:</w:t>
      </w:r>
      <w:r>
        <w:rPr>
          <w:rFonts w:ascii="Arial" w:cs="Arial" w:eastAsia="Arial" w:hAnsi="Arial"/>
          <w:color w:val="334155"/>
          <w:sz w:val="21"/>
          <w:szCs w:val="21"/>
        </w:rPr>
        <w:t xml:space="preserve"> shared/theme.tsのスペーシングは4pxベースだ24段階だが、CSSではハードコードされたpx値が散見</w:t>
      </w:r>
    </w:p>
    <w:p>
      <w:pPr>
        <w:pStyle w:val="ListParagraph"/>
        <w:numPr>
          <w:ilvl w:val="0"/>
          <w:numId w:val="3"/>
        </w:numPr>
        <w:spacing w:after="60" w:line="300"/>
      </w:pPr>
      <w:r>
        <w:rPr>
          <w:rFonts w:ascii="Arial" w:cs="Arial" w:eastAsia="Arial" w:hAnsi="Arial"/>
          <w:b/>
          <w:bCs/>
          <w:color w:val="334155"/>
          <w:sz w:val="21"/>
          <w:szCs w:val="21"/>
        </w:rPr>
        <w:t xml:space="preserve">レスポンシブトークンの欠如:</w:t>
      </w:r>
      <w:r>
        <w:rPr>
          <w:rFonts w:ascii="Arial" w:cs="Arial" w:eastAsia="Arial" w:hAnsi="Arial"/>
          <w:color w:val="334155"/>
          <w:sz w:val="21"/>
          <w:szCs w:val="21"/>
        </w:rPr>
        <w:t xml:space="preserve"> ブレークポイント別のトークン変換が未定義。モバイルとデスクトップで同じスペーシングが使用される</w:t>
      </w:r>
    </w:p>
    <w:p>
      <w:pPr>
        <w:pStyle w:val="ListParagraph"/>
        <w:numPr>
          <w:ilvl w:val="0"/>
          <w:numId w:val="3"/>
        </w:numPr>
        <w:spacing w:after="60" w:line="300"/>
      </w:pPr>
      <w:r>
        <w:rPr>
          <w:rFonts w:ascii="Arial" w:cs="Arial" w:eastAsia="Arial" w:hAnsi="Arial"/>
          <w:b/>
          <w:bCs/>
          <w:color w:val="334155"/>
          <w:sz w:val="21"/>
          <w:szCs w:val="21"/>
        </w:rPr>
        <w:t xml:space="preserve">ダークモード前提:</w:t>
      </w:r>
      <w:r>
        <w:rPr>
          <w:rFonts w:ascii="Arial" w:cs="Arial" w:eastAsia="Arial" w:hAnsi="Arial"/>
          <w:color w:val="334155"/>
          <w:sz w:val="21"/>
          <w:szCs w:val="21"/>
        </w:rPr>
        <w:t xml:space="preserve"> トークンがダークテーマのみを想定。ライトモード対応のトークン層がない</w:t>
      </w:r>
    </w:p>
    <w:p>
      <w:r>
        <w:br w:type="page"/>
      </w:r>
    </w:p>
    <w:p>
      <w:pPr>
        <w:pStyle w:val="Heading1"/>
        <w:spacing w:before="360" w:after="200"/>
      </w:pPr>
      <w:r>
        <w:rPr>
          <w:rFonts w:ascii="Arial" w:cs="Arial" w:eastAsia="Arial" w:hAnsi="Arial"/>
          <w:b/>
          <w:bCs/>
          <w:color w:val="0F172A"/>
          <w:sz w:val="32"/>
          <w:szCs w:val="32"/>
        </w:rPr>
        <w:t xml:space="preserve">6. コンポーネント成熟度評価</w:t>
      </w:r>
    </w:p>
    <w:p>
      <w:pPr>
        <w:spacing w:before="60" w:after="0"/>
      </w:pPr>
    </w:p>
    <w:p>
      <w:pPr>
        <w:spacing w:after="120" w:line="320"/>
      </w:pPr>
      <w:r>
        <w:rPr>
          <w:rFonts w:ascii="Arial" w:cs="Arial" w:eastAsia="Arial" w:hAnsi="Arial"/>
          <w:color w:val="1E293B"/>
          <w:sz w:val="21"/>
          <w:szCs w:val="21"/>
        </w:rPr>
        <w:t xml:space="preserve">108個のexportコンポーネントをカテゴリ別に成熟度を評価する。</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49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カテゴリ</w:t>
            </w:r>
          </w:p>
        </w:tc>
        <w:tc>
          <w:tcPr>
            <w:tcW w:type="dxa" w:w="1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個数</w:t>
            </w:r>
          </w:p>
        </w:tc>
        <w:tc>
          <w:tcPr>
            <w:tcW w:type="dxa" w:w="1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成熟度</w:t>
            </w:r>
          </w:p>
        </w:tc>
        <w:tc>
          <w:tcPr>
            <w:tcW w:type="dxa" w:w="49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課題</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レイアウト/シェル</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7</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中</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柔軟性不足、Shell層の過剰制約</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ミッションUI</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9</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高</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MissionSectionHeaderのmessageスロットは良設計</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カード/コンテンツ</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12</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中</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GlassCardの非deprecated問題</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チャート/可視化</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6</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高</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Recharts統合が安定</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フォーム/インタラクション</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10</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中</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コンポジットパターン未採用</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エビデンス/トラスト</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5</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高</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ProofLineの設計は優秀</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システム/フィードバック</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8</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中</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ToastがCSSファイル別管理</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専門用途</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51+</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低-中</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粒度のばらつきが大きい</w:t>
            </w:r>
          </w:p>
        </w:tc>
      </w:tr>
    </w:tbl>
    <w:p>
      <w:r>
        <w:br w:type="page"/>
      </w:r>
    </w:p>
    <w:p>
      <w:pPr>
        <w:pStyle w:val="Heading1"/>
        <w:spacing w:before="360" w:after="200"/>
      </w:pPr>
      <w:r>
        <w:rPr>
          <w:rFonts w:ascii="Arial" w:cs="Arial" w:eastAsia="Arial" w:hAnsi="Arial"/>
          <w:b/>
          <w:bCs/>
          <w:color w:val="0F172A"/>
          <w:sz w:val="32"/>
          <w:szCs w:val="32"/>
        </w:rPr>
        <w:t xml:space="preserve">7. 競合デザインシステムとの比較</w:t>
      </w:r>
    </w:p>
    <w:p>
      <w:pPr>
        <w:spacing w:before="60" w:after="0"/>
      </w:pPr>
    </w:p>
    <w:p>
      <w:pPr>
        <w:spacing w:after="120" w:line="320"/>
      </w:pPr>
      <w:r>
        <w:rPr>
          <w:rFonts w:ascii="Arial" w:cs="Arial" w:eastAsia="Arial" w:hAnsi="Arial"/>
          <w:color w:val="1E293B"/>
          <w:sz w:val="21"/>
          <w:szCs w:val="21"/>
        </w:rPr>
        <w:t xml:space="preserve">2026年の主要デザインシステムとPoseidon.AIの現状を比較する。</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00"/>
        <w:gridCol w:w="176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要素</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Poseidon.AI</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Material Design 3</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Adobe Spectrum</w:t>
            </w:r>
          </w:p>
        </w:tc>
        <w:tc>
          <w:tcPr>
            <w:tcW w:type="dxa" w:w="1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IBM Carbon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トークンシステム</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 CSS変数 + Tailwind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 Dynamic Color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 Token Studio</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 Token Layer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テーマ切替</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 ダークのみ</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 Light/Dark/Custom</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 Multi-theme</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 Light/Dark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レイアウト柔軟性</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 固定スロット</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 Adaptive Scaffold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 Flex Layout</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 Grid System</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コンポーネントAPI</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 Propsベース</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 Compound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 Headless+Styled</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 Compound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レスポンシブ</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 Mobile-first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 Container Queries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 Responsive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 Responsive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アクセシビリティ</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 ARIA + Skip Links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 WCAG AAA</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 WCAG AAA</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 WCAG AA+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ドキュメント</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 レジストリのみ</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 包括的</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 包括的</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 包括的</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F4444" w:val="clear"/>
            <w:tcMar>
              <w:top w:type="dxa" w:w="80"/>
              <w:left w:type="dxa" w:w="0"/>
              <w:bottom w:type="dxa" w:w="80"/>
              <w:right w:type="dxa" w:w="0"/>
            </w:tcMar>
          </w:tcPr>
          <w:p/>
        </w:tc>
        <w:tc>
          <w:tcPr>
            <w:tcW w:type="dxa" w:w="9120"/>
            <w:tcBorders>
              <w:top w:val="none" w:color="FFFFFF" w:sz="0"/>
              <w:left w:val="none" w:color="FFFFFF" w:sz="0"/>
              <w:bottom w:val="none" w:color="FFFFFF" w:sz="0"/>
              <w:right w:val="none" w:color="FFFFFF" w:sz="0"/>
            </w:tcBorders>
            <w:shd w:fill="FEF2F2" w:val="clear"/>
            <w:tcMar>
              <w:top w:type="dxa" w:w="100"/>
              <w:left w:type="dxa" w:w="160"/>
              <w:bottom w:type="dxa" w:w="100"/>
              <w:right w:type="dxa" w:w="120"/>
            </w:tcMar>
          </w:tcPr>
          <w:p>
            <w:pPr>
              <w:spacing w:after="0"/>
            </w:pPr>
            <w:r>
              <w:rPr>
                <w:rFonts w:ascii="Arial" w:cs="Arial" w:eastAsia="Arial" w:hAnsi="Arial"/>
                <w:b/>
                <w:bCs/>
                <w:color w:val="1E293B"/>
                <w:sz w:val="21"/>
                <w:szCs w:val="21"/>
              </w:rPr>
              <w:t xml:space="preserve">最大のギャップ: レイアウト柔軟性とコンポーネントAPIの設計パターンが業界標準から大きく乗離している</w:t>
            </w:r>
          </w:p>
        </w:tc>
      </w:tr>
    </w:tbl>
    <w:p>
      <w:r>
        <w:br w:type="page"/>
      </w:r>
    </w:p>
    <w:p>
      <w:pPr>
        <w:pStyle w:val="Heading1"/>
        <w:spacing w:before="360" w:after="200"/>
      </w:pPr>
      <w:r>
        <w:rPr>
          <w:rFonts w:ascii="Arial" w:cs="Arial" w:eastAsia="Arial" w:hAnsi="Arial"/>
          <w:b/>
          <w:bCs/>
          <w:color w:val="0F172A"/>
          <w:sz w:val="32"/>
          <w:szCs w:val="32"/>
        </w:rPr>
        <w:t xml:space="preserve">8. 改善機会一覧（優先度付き）</w:t>
      </w:r>
    </w:p>
    <w:p>
      <w:pPr>
        <w:spacing w:before="60" w:after="0"/>
      </w:pPr>
    </w:p>
    <w:p>
      <w:pPr>
        <w:pStyle w:val="Heading2"/>
        <w:spacing w:before="280" w:after="160"/>
      </w:pPr>
      <w:r>
        <w:rPr>
          <w:rFonts w:ascii="Arial" w:cs="Arial" w:eastAsia="Arial" w:hAnsi="Arial"/>
          <w:b/>
          <w:bCs/>
          <w:color w:val="0B1221"/>
          <w:sz w:val="26"/>
          <w:szCs w:val="26"/>
        </w:rPr>
        <w:t xml:space="preserve">P0: クリティカル（即時対応）</w:t>
      </w:r>
    </w:p>
    <w:p>
      <w:pPr>
        <w:spacing w:before="40" w:after="0"/>
      </w:pPr>
    </w:p>
    <w:p>
      <w:pPr>
        <w:spacing w:before="200" w:after="120"/>
      </w:pPr>
      <w:r>
        <w:rPr>
          <w:rFonts w:ascii="Arial" w:cs="Arial" w:eastAsia="Arial" w:hAnsi="Arial"/>
          <w:b/>
          <w:bCs/>
          <w:color w:val="334155"/>
          <w:sz w:val="22"/>
          <w:szCs w:val="22"/>
        </w:rPr>
        <w:t xml:space="preserve">8.1 Adaptive Hero Systemの導入</w:t>
      </w:r>
    </w:p>
    <w:p>
      <w:pPr>
        <w:spacing w:after="120" w:line="320"/>
      </w:pPr>
      <w:r>
        <w:rPr>
          <w:rFonts w:ascii="Arial" w:cs="Arial" w:eastAsia="Arial" w:hAnsi="Arial"/>
          <w:color w:val="1E293B"/>
          <w:sz w:val="21"/>
          <w:szCs w:val="21"/>
        </w:rPr>
        <w:t xml:space="preserve">現在の固定ヒーロースロットを、ページの性質に応じた可変ヒーローシステムに置き換える。</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バリアント</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適用ページ</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特徴</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hero-command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Dashboard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全KPI + Proof + CTA（現状維持）</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hero-focused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Protect, Execute</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1-2 KPI + 大きなビジュアル（リスクダイアル等）</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hero-analytical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Grow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チャート埋込型ヒーロー + 少数KPI</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hero-editorial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Govern</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テキスト重視 + コンプライアンスステータス</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hero-minimal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Settings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タイトルのみ、KPIなし、ナビゲーション直結</w:t>
            </w:r>
          </w:p>
        </w:tc>
      </w:tr>
    </w:tbl>
    <w:p>
      <w:pPr>
        <w:spacing w:before="120" w:after="0"/>
      </w:pPr>
    </w:p>
    <w:p>
      <w:pPr>
        <w:spacing w:before="200" w:after="120"/>
      </w:pPr>
      <w:r>
        <w:rPr>
          <w:rFonts w:ascii="Arial" w:cs="Arial" w:eastAsia="Arial" w:hAnsi="Arial"/>
          <w:b/>
          <w:bCs/>
          <w:color w:val="334155"/>
          <w:sz w:val="22"/>
          <w:szCs w:val="22"/>
        </w:rPr>
        <w:t xml:space="preserve">8.2 CSSアーキテクチャのモジュール化</w:t>
      </w:r>
    </w:p>
    <w:p>
      <w:pPr>
        <w:spacing w:after="120" w:line="320"/>
      </w:pPr>
      <w:r>
        <w:rPr>
          <w:rFonts w:ascii="Arial" w:cs="Arial" w:eastAsia="Arial" w:hAnsi="Arial"/>
          <w:color w:val="1E293B"/>
          <w:sz w:val="21"/>
          <w:szCs w:val="21"/>
        </w:rPr>
        <w:t xml:space="preserve">巨大CSSファイルをコンポーネント単位のCSS Modulesまたはco-located CSSに分割する。</w:t>
      </w:r>
    </w:p>
    <w:p>
      <w:pPr>
        <w:spacing w:before="40" w:after="0"/>
      </w:pPr>
    </w:p>
    <w:p>
      <w:pPr>
        <w:pStyle w:val="ListParagraph"/>
        <w:numPr>
          <w:ilvl w:val="0"/>
          <w:numId w:val="3"/>
        </w:numPr>
        <w:spacing w:after="60" w:line="300"/>
      </w:pPr>
      <w:r>
        <w:rPr>
          <w:rFonts w:ascii="Arial" w:cs="Arial" w:eastAsia="Arial" w:hAnsi="Arial"/>
          <w:b/>
          <w:bCs/>
          <w:color w:val="334155"/>
          <w:sz w:val="21"/>
          <w:szCs w:val="21"/>
        </w:rPr>
        <w:t xml:space="preserve">components.css (60KB)</w:t>
      </w:r>
      <w:r>
        <w:rPr>
          <w:rFonts w:ascii="Arial" w:cs="Arial" w:eastAsia="Arial" w:hAnsi="Arial"/>
          <w:color w:val="334155"/>
          <w:sz w:val="21"/>
          <w:szCs w:val="21"/>
        </w:rPr>
        <w:t xml:space="preserve"> → コンポーネントごとの.module.cssに分割</w:t>
      </w:r>
    </w:p>
    <w:p>
      <w:pPr>
        <w:pStyle w:val="ListParagraph"/>
        <w:numPr>
          <w:ilvl w:val="0"/>
          <w:numId w:val="3"/>
        </w:numPr>
        <w:spacing w:after="60" w:line="300"/>
      </w:pPr>
      <w:r>
        <w:rPr>
          <w:rFonts w:ascii="Arial" w:cs="Arial" w:eastAsia="Arial" w:hAnsi="Arial"/>
          <w:b/>
          <w:bCs/>
          <w:color w:val="334155"/>
          <w:sz w:val="21"/>
          <w:szCs w:val="21"/>
        </w:rPr>
        <w:t xml:space="preserve">entry-flow.css (79KB)</w:t>
      </w:r>
      <w:r>
        <w:rPr>
          <w:rFonts w:ascii="Arial" w:cs="Arial" w:eastAsia="Arial" w:hAnsi="Arial"/>
          <w:color w:val="334155"/>
          <w:sz w:val="21"/>
          <w:szCs w:val="21"/>
        </w:rPr>
        <w:t xml:space="preserve"> → ページごとの.module.css + 共通レイアウトユーティリティ</w:t>
      </w:r>
    </w:p>
    <w:p>
      <w:pPr>
        <w:pStyle w:val="ListParagraph"/>
        <w:numPr>
          <w:ilvl w:val="0"/>
          <w:numId w:val="3"/>
        </w:numPr>
        <w:spacing w:after="60" w:line="300"/>
      </w:pPr>
      <w:r>
        <w:rPr>
          <w:rFonts w:ascii="Arial" w:cs="Arial" w:eastAsia="Arial" w:hAnsi="Arial"/>
          <w:b/>
          <w:bCs/>
          <w:color w:val="334155"/>
          <w:sz w:val="21"/>
          <w:szCs w:val="21"/>
        </w:rPr>
        <w:t xml:space="preserve">期待効果:</w:t>
      </w:r>
      <w:r>
        <w:rPr>
          <w:rFonts w:ascii="Arial" w:cs="Arial" w:eastAsia="Arial" w:hAnsi="Arial"/>
          <w:color w:val="334155"/>
          <w:sz w:val="21"/>
          <w:szCs w:val="21"/>
        </w:rPr>
        <w:t xml:space="preserve"> バンドルサイズ30-40%削減、コードオーナーシップ明確化、スタイル衝突解消</w:t>
      </w:r>
    </w:p>
    <w:p>
      <w:pPr>
        <w:spacing w:before="120" w:after="0"/>
      </w:pPr>
    </w:p>
    <w:p>
      <w:pPr>
        <w:spacing w:before="200" w:after="120"/>
      </w:pPr>
      <w:r>
        <w:rPr>
          <w:rFonts w:ascii="Arial" w:cs="Arial" w:eastAsia="Arial" w:hAnsi="Arial"/>
          <w:b/>
          <w:bCs/>
          <w:color w:val="334155"/>
          <w:sz w:val="22"/>
          <w:szCs w:val="22"/>
        </w:rPr>
        <w:t xml:space="preserve">8.3 KPIグリッドの可変化</w:t>
      </w:r>
    </w:p>
    <w:p>
      <w:pPr>
        <w:spacing w:after="120" w:line="320"/>
      </w:pPr>
      <w:r>
        <w:rPr>
          <w:rFonts w:ascii="Arial" w:cs="Arial" w:eastAsia="Arial" w:hAnsi="Arial"/>
          <w:color w:val="1E293B"/>
          <w:sz w:val="21"/>
          <w:szCs w:val="21"/>
        </w:rPr>
        <w:t xml:space="preserve">現在の4枚固定を、1-6枚の可変KPIグリッドに変更する。各ページが必要な数だけKPIを表示し、無意味なKPIの埋め合わせを解消する。</w:t>
      </w:r>
    </w:p>
    <w:p>
      <w:pPr>
        <w:spacing w:before="160" w:after="0"/>
      </w:pPr>
    </w:p>
    <w:p>
      <w:pPr>
        <w:pStyle w:val="Heading2"/>
        <w:spacing w:before="280" w:after="160"/>
      </w:pPr>
      <w:r>
        <w:rPr>
          <w:rFonts w:ascii="Arial" w:cs="Arial" w:eastAsia="Arial" w:hAnsi="Arial"/>
          <w:b/>
          <w:bCs/>
          <w:color w:val="0B1221"/>
          <w:sz w:val="26"/>
          <w:szCs w:val="26"/>
        </w:rPr>
        <w:t xml:space="preserve">P1: 重要（次スプリント）</w:t>
      </w:r>
    </w:p>
    <w:p>
      <w:pPr>
        <w:spacing w:before="40" w:after="0"/>
      </w:pPr>
    </w:p>
    <w:p>
      <w:pPr>
        <w:spacing w:before="200" w:after="120"/>
      </w:pPr>
      <w:r>
        <w:rPr>
          <w:rFonts w:ascii="Arial" w:cs="Arial" w:eastAsia="Arial" w:hAnsi="Arial"/>
          <w:b/>
          <w:bCs/>
          <w:color w:val="334155"/>
          <w:sz w:val="22"/>
          <w:szCs w:val="22"/>
        </w:rPr>
        <w:t xml:space="preserve">8.4 Compound Componentパターンの採用</w:t>
      </w:r>
    </w:p>
    <w:p>
      <w:pPr>
        <w:spacing w:after="120" w:line="320"/>
      </w:pPr>
      <w:r>
        <w:rPr>
          <w:rFonts w:ascii="Arial" w:cs="Arial" w:eastAsia="Arial" w:hAnsi="Arial"/>
          <w:color w:val="1E293B"/>
          <w:sz w:val="21"/>
          <w:szCs w:val="21"/>
        </w:rPr>
        <w:t xml:space="preserve">現在のフラットなPropsベースAPIを、Compound Componentパターンに移行する。これにより、子コンポーネントの配置・組み合わせを消費側が制御できるようになる。</w:t>
      </w:r>
    </w:p>
    <w:p>
      <w:pPr>
        <w:spacing w:before="40" w:after="0"/>
      </w:pPr>
    </w:p>
    <w:p>
      <w:pPr>
        <w:spacing w:after="120" w:line="320"/>
      </w:pPr>
      <w:r>
        <w:rPr>
          <w:rFonts w:ascii="Arial" w:cs="Arial" w:eastAsia="Arial" w:hAnsi="Arial"/>
          <w:color w:val="1E293B"/>
          <w:sz w:val="21"/>
          <w:szCs w:val="21"/>
        </w:rPr>
        <w:t xml:space="preserve">例: CommandCenterShellのリファクタリング</w:t>
      </w:r>
    </w:p>
    <w:p>
      <w:pPr>
        <w:pStyle w:val="ListParagraph"/>
        <w:numPr>
          <w:ilvl w:val="0"/>
          <w:numId w:val="3"/>
        </w:numPr>
        <w:spacing w:after="60" w:line="300"/>
      </w:pPr>
      <w:r>
        <w:rPr>
          <w:rFonts w:ascii="Arial" w:cs="Arial" w:eastAsia="Arial" w:hAnsi="Arial"/>
          <w:color w:val="334155"/>
          <w:sz w:val="21"/>
          <w:szCs w:val="21"/>
        </w:rPr>
        <w:t xml:space="preserve">現在: &lt;CommandCenterShell hero={heroConfig} primaryFeed={...} decisionRail={...} /&gt;</w:t>
      </w:r>
    </w:p>
    <w:p>
      <w:pPr>
        <w:pStyle w:val="ListParagraph"/>
        <w:numPr>
          <w:ilvl w:val="0"/>
          <w:numId w:val="3"/>
        </w:numPr>
        <w:spacing w:after="60" w:line="300"/>
      </w:pPr>
      <w:r>
        <w:rPr>
          <w:rFonts w:ascii="Arial" w:cs="Arial" w:eastAsia="Arial" w:hAnsi="Arial"/>
          <w:color w:val="334155"/>
          <w:sz w:val="21"/>
          <w:szCs w:val="21"/>
        </w:rPr>
        <w:t xml:space="preserve">提案: &lt;PageShell&gt;&lt;PageShell.Hero variant="focused"&gt;&lt;KPIGrid count={2} /&gt;&lt;RiskDial /&gt;&lt;/PageShell.Hero&gt;&lt;PageShell.Main&gt;...&lt;/PageShell.Main&gt;&lt;/PageShell&gt;</w:t>
      </w:r>
    </w:p>
    <w:p>
      <w:pPr>
        <w:spacing w:before="120" w:after="0"/>
      </w:pPr>
    </w:p>
    <w:p>
      <w:pPr>
        <w:spacing w:before="200" w:after="120"/>
      </w:pPr>
      <w:r>
        <w:rPr>
          <w:rFonts w:ascii="Arial" w:cs="Arial" w:eastAsia="Arial" w:hAnsi="Arial"/>
          <w:b/>
          <w:bCs/>
          <w:color w:val="334155"/>
          <w:sz w:val="22"/>
          <w:szCs w:val="22"/>
        </w:rPr>
        <w:t xml:space="preserve">8.5 レスポンシブトークンの導入</w:t>
      </w:r>
    </w:p>
    <w:p>
      <w:pPr>
        <w:spacing w:after="120" w:line="320"/>
      </w:pPr>
      <w:r>
        <w:rPr>
          <w:rFonts w:ascii="Arial" w:cs="Arial" w:eastAsia="Arial" w:hAnsi="Arial"/>
          <w:color w:val="1E293B"/>
          <w:sz w:val="21"/>
          <w:szCs w:val="21"/>
        </w:rPr>
        <w:t xml:space="preserve">ブレークポイント別のトークン変換を導入し、モバイルとデスクトップで異なるスペーシング・タイポグラフィを適用する。現在はglass-backdrop-mobileなどの一部トークンのみが対応している。</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トークン</w:t>
            </w:r>
          </w:p>
        </w:tc>
        <w:tc>
          <w:tcPr>
            <w:tcW w:type="dxa" w:w="30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モバイル</w:t>
            </w:r>
          </w:p>
        </w:tc>
        <w:tc>
          <w:tcPr>
            <w:tcW w:type="dxa" w:w="30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デスクトップ</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--space-section-gap</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24px</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32px</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--space-page-padding</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16px</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24px</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--glass-backdrop</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blur(20px)</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blur(44px)</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--font-size-h1</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clamp(1.5rem,...)</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差分なし（不十分）</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--grid-columns</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未定義</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未定義</w:t>
            </w:r>
          </w:p>
        </w:tc>
      </w:tr>
    </w:tbl>
    <w:p>
      <w:pPr>
        <w:spacing w:before="120" w:after="0"/>
      </w:pPr>
    </w:p>
    <w:p>
      <w:pPr>
        <w:spacing w:before="200" w:after="120"/>
      </w:pPr>
      <w:r>
        <w:rPr>
          <w:rFonts w:ascii="Arial" w:cs="Arial" w:eastAsia="Arial" w:hAnsi="Arial"/>
          <w:b/>
          <w:bCs/>
          <w:color w:val="334155"/>
          <w:sz w:val="22"/>
          <w:szCs w:val="22"/>
        </w:rPr>
        <w:t xml:space="preserve">8.6 グリッドレイアウトシステムの拡張</w:t>
      </w:r>
    </w:p>
    <w:p>
      <w:pPr>
        <w:spacing w:after="120" w:line="320"/>
      </w:pPr>
      <w:r>
        <w:rPr>
          <w:rFonts w:ascii="Arial" w:cs="Arial" w:eastAsia="Arial" w:hAnsi="Arial"/>
          <w:color w:val="1E293B"/>
          <w:sz w:val="21"/>
          <w:szCs w:val="21"/>
        </w:rPr>
        <w:t xml:space="preserve">現在の2カラム/全幅の二者択一を、可変グリッドシステムに拡張する。</w:t>
      </w:r>
    </w:p>
    <w:p>
      <w:pPr>
        <w:spacing w:before="40" w:after="0"/>
      </w:pPr>
    </w:p>
    <w:p>
      <w:pPr>
        <w:pStyle w:val="ListParagraph"/>
        <w:numPr>
          <w:ilvl w:val="0"/>
          <w:numId w:val="3"/>
        </w:numPr>
        <w:spacing w:after="60" w:line="300"/>
      </w:pPr>
      <w:r>
        <w:rPr>
          <w:rFonts w:ascii="Arial" w:cs="Arial" w:eastAsia="Arial" w:hAnsi="Arial"/>
          <w:b/>
          <w:bCs/>
          <w:color w:val="334155"/>
          <w:sz w:val="21"/>
          <w:szCs w:val="21"/>
        </w:rPr>
        <w:t xml:space="preserve">1カラム:</w:t>
      </w:r>
      <w:r>
        <w:rPr>
          <w:rFonts w:ascii="Arial" w:cs="Arial" w:eastAsia="Arial" w:hAnsi="Arial"/>
          <w:color w:val="334155"/>
          <w:sz w:val="21"/>
          <w:szCs w:val="21"/>
        </w:rPr>
        <w:t xml:space="preserve"> Settings、詳細ページ、フォーム画面</w:t>
      </w:r>
    </w:p>
    <w:p>
      <w:pPr>
        <w:pStyle w:val="ListParagraph"/>
        <w:numPr>
          <w:ilvl w:val="0"/>
          <w:numId w:val="3"/>
        </w:numPr>
        <w:spacing w:after="60" w:line="300"/>
      </w:pPr>
      <w:r>
        <w:rPr>
          <w:rFonts w:ascii="Arial" w:cs="Arial" w:eastAsia="Arial" w:hAnsi="Arial"/>
          <w:b/>
          <w:bCs/>
          <w:color w:val="334155"/>
          <w:sz w:val="21"/>
          <w:szCs w:val="21"/>
        </w:rPr>
        <w:t xml:space="preserve">2カラム (7:3):</w:t>
      </w:r>
      <w:r>
        <w:rPr>
          <w:rFonts w:ascii="Arial" w:cs="Arial" w:eastAsia="Arial" w:hAnsi="Arial"/>
          <w:color w:val="334155"/>
          <w:sz w:val="21"/>
          <w:szCs w:val="21"/>
        </w:rPr>
        <w:t xml:space="preserve"> 現行のmain + sideレイアウト</w:t>
      </w:r>
    </w:p>
    <w:p>
      <w:pPr>
        <w:pStyle w:val="ListParagraph"/>
        <w:numPr>
          <w:ilvl w:val="0"/>
          <w:numId w:val="3"/>
        </w:numPr>
        <w:spacing w:after="60" w:line="300"/>
      </w:pPr>
      <w:r>
        <w:rPr>
          <w:rFonts w:ascii="Arial" w:cs="Arial" w:eastAsia="Arial" w:hAnsi="Arial"/>
          <w:b/>
          <w:bCs/>
          <w:color w:val="334155"/>
          <w:sz w:val="21"/>
          <w:szCs w:val="21"/>
        </w:rPr>
        <w:t xml:space="preserve">2カラム (5:5):</w:t>
      </w:r>
      <w:r>
        <w:rPr>
          <w:rFonts w:ascii="Arial" w:cs="Arial" w:eastAsia="Arial" w:hAnsi="Arial"/>
          <w:color w:val="334155"/>
          <w:sz w:val="21"/>
          <w:szCs w:val="21"/>
        </w:rPr>
        <w:t xml:space="preserve"> 比較ビュー、シナリオ分析</w:t>
      </w:r>
    </w:p>
    <w:p>
      <w:pPr>
        <w:pStyle w:val="ListParagraph"/>
        <w:numPr>
          <w:ilvl w:val="0"/>
          <w:numId w:val="3"/>
        </w:numPr>
        <w:spacing w:after="60" w:line="300"/>
      </w:pPr>
      <w:r>
        <w:rPr>
          <w:rFonts w:ascii="Arial" w:cs="Arial" w:eastAsia="Arial" w:hAnsi="Arial"/>
          <w:b/>
          <w:bCs/>
          <w:color w:val="334155"/>
          <w:sz w:val="21"/>
          <w:szCs w:val="21"/>
        </w:rPr>
        <w:t xml:space="preserve">3カラム:</w:t>
      </w:r>
      <w:r>
        <w:rPr>
          <w:rFonts w:ascii="Arial" w:cs="Arial" w:eastAsia="Arial" w:hAnsi="Arial"/>
          <w:color w:val="334155"/>
          <w:sz w:val="21"/>
          <w:szCs w:val="21"/>
        </w:rPr>
        <w:t xml:space="preserve"> ダッシュボード概要、広域モニタリング</w:t>
      </w:r>
    </w:p>
    <w:p>
      <w:pPr>
        <w:spacing w:before="160" w:after="0"/>
      </w:pPr>
    </w:p>
    <w:p>
      <w:pPr>
        <w:pStyle w:val="Heading2"/>
        <w:spacing w:before="280" w:after="160"/>
      </w:pPr>
      <w:r>
        <w:rPr>
          <w:rFonts w:ascii="Arial" w:cs="Arial" w:eastAsia="Arial" w:hAnsi="Arial"/>
          <w:b/>
          <w:bCs/>
          <w:color w:val="0B1221"/>
          <w:sz w:val="26"/>
          <w:szCs w:val="26"/>
        </w:rPr>
        <w:t xml:space="preserve">P2: 改善（中期）</w:t>
      </w:r>
    </w:p>
    <w:p>
      <w:pPr>
        <w:spacing w:before="40" w:after="0"/>
      </w:pPr>
    </w:p>
    <w:p>
      <w:pPr>
        <w:spacing w:before="200" w:after="120"/>
      </w:pPr>
      <w:r>
        <w:rPr>
          <w:rFonts w:ascii="Arial" w:cs="Arial" w:eastAsia="Arial" w:hAnsi="Arial"/>
          <w:b/>
          <w:bCs/>
          <w:color w:val="334155"/>
          <w:sz w:val="22"/>
          <w:szCs w:val="22"/>
        </w:rPr>
        <w:t xml:space="preserve">8.7 テーマシステムの拡張</w:t>
      </w:r>
    </w:p>
    <w:p>
      <w:pPr>
        <w:spacing w:after="120" w:line="320"/>
      </w:pPr>
      <w:r>
        <w:rPr>
          <w:rFonts w:ascii="Arial" w:cs="Arial" w:eastAsia="Arial" w:hAnsi="Arial"/>
          <w:color w:val="1E293B"/>
          <w:sz w:val="21"/>
          <w:szCs w:val="21"/>
        </w:rPr>
        <w:t xml:space="preserve">現在はダークテーマのみ対応。ライトモードとカスタムテーマ対応のトークン層を構築する。colorblind-palettes.css（14KB）が既に存在するため、基盤はある。</w:t>
      </w:r>
    </w:p>
    <w:p>
      <w:pPr>
        <w:spacing w:before="100" w:after="0"/>
      </w:pPr>
    </w:p>
    <w:p>
      <w:pPr>
        <w:spacing w:before="200" w:after="120"/>
      </w:pPr>
      <w:r>
        <w:rPr>
          <w:rFonts w:ascii="Arial" w:cs="Arial" w:eastAsia="Arial" w:hAnsi="Arial"/>
          <w:b/>
          <w:bCs/>
          <w:color w:val="334155"/>
          <w:sz w:val="22"/>
          <w:szCs w:val="22"/>
        </w:rPr>
        <w:t xml:space="preserve">8.8 コンポーネントライフサイクルの強制</w:t>
      </w:r>
    </w:p>
    <w:p>
      <w:pPr>
        <w:spacing w:after="120" w:line="320"/>
      </w:pPr>
      <w:r>
        <w:rPr>
          <w:rFonts w:ascii="Arial" w:cs="Arial" w:eastAsia="Arial" w:hAnsi="Arial"/>
          <w:color w:val="1E293B"/>
          <w:sz w:val="21"/>
          <w:szCs w:val="21"/>
        </w:rPr>
        <w:t xml:space="preserve">コンポーネントレジストリのstatusをESLintルールで強制する。legacy/forbiddenコンポーネントのインポートをビルド時に警告またはエラーにする。</w:t>
      </w:r>
    </w:p>
    <w:p>
      <w:pPr>
        <w:spacing w:before="100" w:after="0"/>
      </w:pPr>
    </w:p>
    <w:p>
      <w:pPr>
        <w:spacing w:before="200" w:after="120"/>
      </w:pPr>
      <w:r>
        <w:rPr>
          <w:rFonts w:ascii="Arial" w:cs="Arial" w:eastAsia="Arial" w:hAnsi="Arial"/>
          <w:b/>
          <w:bCs/>
          <w:color w:val="334155"/>
          <w:sz w:val="22"/>
          <w:szCs w:val="22"/>
        </w:rPr>
        <w:t xml:space="preserve">8.9 ドキュメントサイトの構築</w:t>
      </w:r>
    </w:p>
    <w:p>
      <w:pPr>
        <w:spacing w:after="120" w:line="320"/>
      </w:pPr>
      <w:r>
        <w:rPr>
          <w:rFonts w:ascii="Arial" w:cs="Arial" w:eastAsia="Arial" w:hAnsi="Arial"/>
          <w:color w:val="1E293B"/>
          <w:sz w:val="21"/>
          <w:szCs w:val="21"/>
        </w:rPr>
        <w:t xml:space="preserve">Storybookまたは専用ドキュメントサイトを構築し、トークン値・コンポーネントカタログ・使用ガイドライン・ページパターンを一元管理する。</w:t>
      </w:r>
    </w:p>
    <w:p>
      <w:pPr>
        <w:spacing w:before="100" w:after="0"/>
      </w:pPr>
    </w:p>
    <w:p>
      <w:pPr>
        <w:spacing w:before="200" w:after="120"/>
      </w:pPr>
      <w:r>
        <w:rPr>
          <w:rFonts w:ascii="Arial" w:cs="Arial" w:eastAsia="Arial" w:hAnsi="Arial"/>
          <w:b/>
          <w:bCs/>
          <w:color w:val="334155"/>
          <w:sz w:val="22"/>
          <w:szCs w:val="22"/>
        </w:rPr>
        <w:t xml:space="preserve">8.10 Container Queriesの活用</w:t>
      </w:r>
    </w:p>
    <w:p>
      <w:pPr>
        <w:spacing w:after="120" w:line="320"/>
      </w:pPr>
      <w:r>
        <w:rPr>
          <w:rFonts w:ascii="Arial" w:cs="Arial" w:eastAsia="Arial" w:hAnsi="Arial"/>
          <w:color w:val="1E293B"/>
          <w:sz w:val="21"/>
          <w:szCs w:val="21"/>
        </w:rPr>
        <w:t xml:space="preserve">CSS Container Queriesを活用し、ビューポートではなく親コンテナのサイズに基づくレスポンシブ対応を実現する。KPIContractCardやStatCardがサイドバーとメインコンテンツで異なる表示に自動適応できる。</w:t>
      </w:r>
    </w:p>
    <w:p>
      <w:r>
        <w:br w:type="page"/>
      </w:r>
    </w:p>
    <w:p>
      <w:pPr>
        <w:pStyle w:val="Heading1"/>
        <w:spacing w:before="360" w:after="200"/>
      </w:pPr>
      <w:r>
        <w:rPr>
          <w:rFonts w:ascii="Arial" w:cs="Arial" w:eastAsia="Arial" w:hAnsi="Arial"/>
          <w:b/>
          <w:bCs/>
          <w:color w:val="0F172A"/>
          <w:sz w:val="32"/>
          <w:szCs w:val="32"/>
        </w:rPr>
        <w:t xml:space="preserve">9. 推奨アーキテクチャ変更</w:t>
      </w:r>
    </w:p>
    <w:p>
      <w:pPr>
        <w:spacing w:before="60" w:after="0"/>
      </w:pPr>
    </w:p>
    <w:p>
      <w:pPr>
        <w:pStyle w:val="Heading2"/>
        <w:spacing w:before="280" w:after="160"/>
      </w:pPr>
      <w:r>
        <w:rPr>
          <w:rFonts w:ascii="Arial" w:cs="Arial" w:eastAsia="Arial" w:hAnsi="Arial"/>
          <w:b/>
          <w:bCs/>
          <w:color w:val="0B1221"/>
          <w:sz w:val="26"/>
          <w:szCs w:val="26"/>
        </w:rPr>
        <w:t xml:space="preserve">9.1 新シェル階層の提案</w:t>
      </w:r>
    </w:p>
    <w:p>
      <w:pPr>
        <w:spacing w:after="120" w:line="320"/>
      </w:pPr>
      <w:r>
        <w:rPr>
          <w:rFonts w:ascii="Arial" w:cs="Arial" w:eastAsia="Arial" w:hAnsi="Arial"/>
          <w:color w:val="1E293B"/>
          <w:sz w:val="21"/>
          <w:szCs w:val="21"/>
        </w:rPr>
        <w:t xml:space="preserve">現在のCommandCenterShellを段階的に置き換える新シェル階層を提案する。</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層</w:t>
            </w:r>
          </w:p>
        </w:tc>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現在</w:t>
            </w:r>
          </w:p>
        </w:tc>
        <w:tc>
          <w:tcPr>
            <w:tcW w:type="dxa" w:w="39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提案</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ページシェル</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CommandCenterShell（固定スロット）</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PageShell（Compound、バリアント対応）</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ヒーロー</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固定heroオブジェクト</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PageShell.Hero（5バリアント）</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KPI</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4枚固定KPIContractCard</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PageShell.KPIGrid（1-6枚可変）</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コンテンツエリア</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main + sideの2カラム</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PageShell.Content（可変グリッド）</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アダプター</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EnginePageShell（パススルー）</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廃止（PageShellが直接制御）</w:t>
            </w:r>
          </w:p>
        </w:tc>
      </w:tr>
    </w:tbl>
    <w:p>
      <w:pPr>
        <w:spacing w:before="160" w:after="0"/>
      </w:pPr>
    </w:p>
    <w:p>
      <w:pPr>
        <w:pStyle w:val="Heading2"/>
        <w:spacing w:before="280" w:after="160"/>
      </w:pPr>
      <w:r>
        <w:rPr>
          <w:rFonts w:ascii="Arial" w:cs="Arial" w:eastAsia="Arial" w:hAnsi="Arial"/>
          <w:b/>
          <w:bCs/>
          <w:color w:val="0B1221"/>
          <w:sz w:val="26"/>
          <w:szCs w:val="26"/>
        </w:rPr>
        <w:t xml:space="preserve">9.2 トークンアーキテクチャの統合</w:t>
      </w:r>
    </w:p>
    <w:p>
      <w:pPr>
        <w:spacing w:after="120" w:line="320"/>
      </w:pPr>
      <w:r>
        <w:rPr>
          <w:rFonts w:ascii="Arial" w:cs="Arial" w:eastAsia="Arial" w:hAnsi="Arial"/>
          <w:color w:val="1E293B"/>
          <w:sz w:val="21"/>
          <w:szCs w:val="21"/>
        </w:rPr>
        <w:t xml:space="preserve">現在の二重定義を解消し、Single Source of Truthを確立する。</w:t>
      </w:r>
    </w:p>
    <w:p>
      <w:pPr>
        <w:spacing w:before="40" w:after="0"/>
      </w:pPr>
    </w:p>
    <w:p>
      <w:pPr>
        <w:pStyle w:val="ListParagraph"/>
        <w:numPr>
          <w:ilvl w:val="0"/>
          <w:numId w:val="3"/>
        </w:numPr>
        <w:spacing w:after="60" w:line="300"/>
      </w:pPr>
      <w:r>
        <w:rPr>
          <w:rFonts w:ascii="Arial" w:cs="Arial" w:eastAsia="Arial" w:hAnsi="Arial"/>
          <w:b/>
          <w:bCs/>
          <w:color w:val="334155"/>
          <w:sz w:val="21"/>
          <w:szCs w:val="21"/>
        </w:rPr>
        <w:t xml:space="preserve">ステップ1:</w:t>
      </w:r>
      <w:r>
        <w:rPr>
          <w:rFonts w:ascii="Arial" w:cs="Arial" w:eastAsia="Arial" w:hAnsi="Arial"/>
          <w:color w:val="334155"/>
          <w:sz w:val="21"/>
          <w:szCs w:val="21"/>
        </w:rPr>
        <w:t xml:space="preserve"> tokens.cssを唯一のソースとして維持</w:t>
      </w:r>
    </w:p>
    <w:p>
      <w:pPr>
        <w:pStyle w:val="ListParagraph"/>
        <w:numPr>
          <w:ilvl w:val="0"/>
          <w:numId w:val="3"/>
        </w:numPr>
        <w:spacing w:after="60" w:line="300"/>
      </w:pPr>
      <w:r>
        <w:rPr>
          <w:rFonts w:ascii="Arial" w:cs="Arial" w:eastAsia="Arial" w:hAnsi="Arial"/>
          <w:b/>
          <w:bCs/>
          <w:color w:val="334155"/>
          <w:sz w:val="21"/>
          <w:szCs w:val="21"/>
        </w:rPr>
        <w:t xml:space="preserve">ステップ2:</w:t>
      </w:r>
      <w:r>
        <w:rPr>
          <w:rFonts w:ascii="Arial" w:cs="Arial" w:eastAsia="Arial" w:hAnsi="Arial"/>
          <w:color w:val="334155"/>
          <w:sz w:val="21"/>
          <w:szCs w:val="21"/>
        </w:rPr>
        <w:t xml:space="preserve"> shared/theme.tsをCSS変数参照のユーティリティに変換（値のハードコーディング廃止）</w:t>
      </w:r>
    </w:p>
    <w:p>
      <w:pPr>
        <w:pStyle w:val="ListParagraph"/>
        <w:numPr>
          <w:ilvl w:val="0"/>
          <w:numId w:val="3"/>
        </w:numPr>
        <w:spacing w:after="60" w:line="300"/>
      </w:pPr>
      <w:r>
        <w:rPr>
          <w:rFonts w:ascii="Arial" w:cs="Arial" w:eastAsia="Arial" w:hAnsi="Arial"/>
          <w:b/>
          <w:bCs/>
          <w:color w:val="334155"/>
          <w:sz w:val="21"/>
          <w:szCs w:val="21"/>
        </w:rPr>
        <w:t xml:space="preserve">ステップ3:</w:t>
      </w:r>
      <w:r>
        <w:rPr>
          <w:rFonts w:ascii="Arial" w:cs="Arial" w:eastAsia="Arial" w:hAnsi="Arial"/>
          <w:color w:val="334155"/>
          <w:sz w:val="21"/>
          <w:szCs w:val="21"/>
        </w:rPr>
        <w:t xml:space="preserve"> tailwind.config.tsは引き続きCSS変数を参照（現状維持）</w:t>
      </w:r>
    </w:p>
    <w:p>
      <w:pPr>
        <w:pStyle w:val="ListParagraph"/>
        <w:numPr>
          <w:ilvl w:val="0"/>
          <w:numId w:val="3"/>
        </w:numPr>
        <w:spacing w:after="60" w:line="300"/>
      </w:pPr>
      <w:r>
        <w:rPr>
          <w:rFonts w:ascii="Arial" w:cs="Arial" w:eastAsia="Arial" w:hAnsi="Arial"/>
          <w:b/>
          <w:bCs/>
          <w:color w:val="334155"/>
          <w:sz w:val="21"/>
          <w:szCs w:val="21"/>
        </w:rPr>
        <w:t xml:space="preserve">ステップ4:</w:t>
      </w:r>
      <w:r>
        <w:rPr>
          <w:rFonts w:ascii="Arial" w:cs="Arial" w:eastAsia="Arial" w:hAnsi="Arial"/>
          <w:color w:val="334155"/>
          <w:sz w:val="21"/>
          <w:szCs w:val="21"/>
        </w:rPr>
        <w:t xml:space="preserve"> theme.ts（ルート）を廃止し、shared/theme.tsに統合</w:t>
      </w:r>
    </w:p>
    <w:p>
      <w:r>
        <w:br w:type="page"/>
      </w:r>
    </w:p>
    <w:p>
      <w:pPr>
        <w:pStyle w:val="Heading1"/>
        <w:spacing w:before="360" w:after="200"/>
      </w:pPr>
      <w:r>
        <w:rPr>
          <w:rFonts w:ascii="Arial" w:cs="Arial" w:eastAsia="Arial" w:hAnsi="Arial"/>
          <w:b/>
          <w:bCs/>
          <w:color w:val="0F172A"/>
          <w:sz w:val="32"/>
          <w:szCs w:val="32"/>
        </w:rPr>
        <w:t xml:space="preserve">10. 実装ロードマップ</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160"/>
        <w:gridCol w:w="2400"/>
      </w:tblGrid>
      <w:tr>
        <w:trPr>
          <w:tblHeader/>
        </w:trPr>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フェーズ</w:t>
            </w:r>
          </w:p>
        </w:tc>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期間</w:t>
            </w:r>
          </w:p>
        </w:tc>
        <w:tc>
          <w:tcPr>
            <w:tcW w:type="dxa" w:w="4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内容</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依存関係</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Phase 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2-3週間</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Adaptive Hero System（5バリアント）+ KPI可変化</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なし</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Phase 2</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3-4週間</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CSSモジュール化（components.css分割）</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Phase 1完了</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Phase 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2-3週間</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Compound Component API（PageShell）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Phase 1完了</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Phase 4</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2週間</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レスポンシブトークン + グリッド拡張</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Phase 2,3完了</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Phase 5</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3-4週間</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テーマシステム + ドキュメントサイト</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Phase 4完了</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Phase 6</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継続</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ライフサイクル強制 + Container Queries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全Phase完了</w:t>
            </w:r>
          </w:p>
        </w:tc>
      </w:tr>
    </w:tbl>
    <w:p>
      <w:pPr>
        <w:spacing w:before="120" w:after="0"/>
      </w:pPr>
    </w:p>
    <w:p>
      <w:pPr>
        <w:pStyle w:val="Heading2"/>
        <w:spacing w:before="280" w:after="160"/>
      </w:pPr>
      <w:r>
        <w:rPr>
          <w:rFonts w:ascii="Arial" w:cs="Arial" w:eastAsia="Arial" w:hAnsi="Arial"/>
          <w:b/>
          <w:bCs/>
          <w:color w:val="0B1221"/>
          <w:sz w:val="26"/>
          <w:szCs w:val="26"/>
        </w:rPr>
        <w:t xml:space="preserve">10.1 移行戦略</w:t>
      </w:r>
    </w:p>
    <w:p>
      <w:pPr>
        <w:spacing w:after="120" w:line="320"/>
      </w:pPr>
      <w:r>
        <w:rPr>
          <w:rFonts w:ascii="Arial" w:cs="Arial" w:eastAsia="Arial" w:hAnsi="Arial"/>
          <w:color w:val="1E293B"/>
          <w:sz w:val="21"/>
          <w:szCs w:val="21"/>
        </w:rPr>
        <w:t xml:space="preserve">既存ページへの影響を最小化するため、段階的移行を採用する。</w:t>
      </w:r>
    </w:p>
    <w:p>
      <w:pPr>
        <w:spacing w:before="40" w:after="0"/>
      </w:pPr>
    </w:p>
    <w:p>
      <w:pPr>
        <w:pStyle w:val="ListParagraph"/>
        <w:numPr>
          <w:ilvl w:val="0"/>
          <w:numId w:val="2"/>
        </w:numPr>
        <w:spacing w:after="60" w:line="300"/>
      </w:pPr>
      <w:r>
        <w:rPr>
          <w:rFonts w:ascii="Arial" w:cs="Arial" w:eastAsia="Arial" w:hAnsi="Arial"/>
          <w:b/>
          <w:bCs/>
          <w:color w:val="334155"/>
          <w:sz w:val="21"/>
          <w:szCs w:val="21"/>
        </w:rPr>
        <w:t xml:space="preserve">新コンポーネントを並行構築:</w:t>
      </w:r>
      <w:r>
        <w:rPr>
          <w:rFonts w:ascii="Arial" w:cs="Arial" w:eastAsia="Arial" w:hAnsi="Arial"/>
          <w:color w:val="334155"/>
          <w:sz w:val="21"/>
          <w:szCs w:val="21"/>
        </w:rPr>
        <w:t xml:space="preserve"> CommandCenterShellを維持しつつPageShellを新規作成</w:t>
      </w:r>
    </w:p>
    <w:p>
      <w:pPr>
        <w:pStyle w:val="ListParagraph"/>
        <w:numPr>
          <w:ilvl w:val="0"/>
          <w:numId w:val="2"/>
        </w:numPr>
        <w:spacing w:after="60" w:line="300"/>
      </w:pPr>
      <w:r>
        <w:rPr>
          <w:rFonts w:ascii="Arial" w:cs="Arial" w:eastAsia="Arial" w:hAnsi="Arial"/>
          <w:b/>
          <w:bCs/>
          <w:color w:val="334155"/>
          <w:sz w:val="21"/>
          <w:szCs w:val="21"/>
        </w:rPr>
        <w:t xml:space="preserve">ページ単位で移行:</w:t>
      </w:r>
      <w:r>
        <w:rPr>
          <w:rFonts w:ascii="Arial" w:cs="Arial" w:eastAsia="Arial" w:hAnsi="Arial"/>
          <w:color w:val="334155"/>
          <w:sz w:val="21"/>
          <w:szCs w:val="21"/>
        </w:rPr>
        <w:t xml:space="preserve"> Settings→Dashboard→各Engineの順で段階的に切替</w:t>
      </w:r>
    </w:p>
    <w:p>
      <w:pPr>
        <w:pStyle w:val="ListParagraph"/>
        <w:numPr>
          <w:ilvl w:val="0"/>
          <w:numId w:val="2"/>
        </w:numPr>
        <w:spacing w:after="60" w:line="300"/>
      </w:pPr>
      <w:r>
        <w:rPr>
          <w:rFonts w:ascii="Arial" w:cs="Arial" w:eastAsia="Arial" w:hAnsi="Arial"/>
          <w:b/>
          <w:bCs/>
          <w:color w:val="334155"/>
          <w:sz w:val="21"/>
          <w:szCs w:val="21"/>
        </w:rPr>
        <w:t xml:space="preserve">旧APIの互換レイヤー:</w:t>
      </w:r>
      <w:r>
        <w:rPr>
          <w:rFonts w:ascii="Arial" w:cs="Arial" w:eastAsia="Arial" w:hAnsi="Arial"/>
          <w:color w:val="334155"/>
          <w:sz w:val="21"/>
          <w:szCs w:val="21"/>
        </w:rPr>
        <w:t xml:space="preserve"> EnginePageShellをPageShellのアダプターとして一時的に維持</w:t>
      </w:r>
    </w:p>
    <w:p>
      <w:r>
        <w:br w:type="page"/>
      </w:r>
    </w:p>
    <w:p>
      <w:pPr>
        <w:pStyle w:val="Heading1"/>
        <w:spacing w:before="360" w:after="200"/>
      </w:pPr>
      <w:r>
        <w:rPr>
          <w:rFonts w:ascii="Arial" w:cs="Arial" w:eastAsia="Arial" w:hAnsi="Arial"/>
          <w:b/>
          <w:bCs/>
          <w:color w:val="0F172A"/>
          <w:sz w:val="32"/>
          <w:szCs w:val="32"/>
        </w:rPr>
        <w:t xml:space="preserve">11. リスクと前提条件</w:t>
      </w:r>
    </w:p>
    <w:p>
      <w:pPr>
        <w:spacing w:before="60" w:after="0"/>
      </w:pPr>
    </w:p>
    <w:p>
      <w:pPr>
        <w:pStyle w:val="Heading2"/>
        <w:spacing w:before="280" w:after="160"/>
      </w:pPr>
      <w:r>
        <w:rPr>
          <w:rFonts w:ascii="Arial" w:cs="Arial" w:eastAsia="Arial" w:hAnsi="Arial"/>
          <w:b/>
          <w:bCs/>
          <w:color w:val="0B1221"/>
          <w:sz w:val="26"/>
          <w:szCs w:val="26"/>
        </w:rPr>
        <w:t xml:space="preserve">11.1 主要リスク</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リスク</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影響度</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発生確率</w:t>
            </w:r>
          </w:p>
        </w:tc>
        <w:tc>
          <w:tcPr>
            <w:tcW w:type="dxa" w:w="4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緩和策</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既存ページのリグレッション</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高</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中</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スクリーンショット回帰テスト</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CSS分割時のスタイル崩れ</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高</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高</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段階的移行 + Visual Regression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チームの学習コスト</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中</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高</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包括的ドキュメント + Storybook</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V2ページとの互換性</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低</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低</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V2アダプターの維持</w:t>
            </w:r>
          </w:p>
        </w:tc>
      </w:tr>
    </w:tbl>
    <w:p>
      <w:pPr>
        <w:spacing w:before="160" w:after="0"/>
      </w:pPr>
    </w:p>
    <w:p>
      <w:pPr>
        <w:pStyle w:val="Heading2"/>
        <w:spacing w:before="280" w:after="160"/>
      </w:pPr>
      <w:r>
        <w:rPr>
          <w:rFonts w:ascii="Arial" w:cs="Arial" w:eastAsia="Arial" w:hAnsi="Arial"/>
          <w:b/>
          <w:bCs/>
          <w:color w:val="0B1221"/>
          <w:sz w:val="26"/>
          <w:szCs w:val="26"/>
        </w:rPr>
        <w:t xml:space="preserve">11.2 前提条件</w:t>
      </w:r>
    </w:p>
    <w:p>
      <w:pPr>
        <w:spacing w:before="40" w:after="0"/>
      </w:pPr>
    </w:p>
    <w:p>
      <w:pPr>
        <w:pStyle w:val="ListParagraph"/>
        <w:numPr>
          <w:ilvl w:val="0"/>
          <w:numId w:val="3"/>
        </w:numPr>
        <w:spacing w:after="60" w:line="300"/>
      </w:pPr>
      <w:r>
        <w:rPr>
          <w:rFonts w:ascii="Arial" w:cs="Arial" w:eastAsia="Arial" w:hAnsi="Arial"/>
          <w:color w:val="334155"/>
          <w:sz w:val="21"/>
          <w:szCs w:val="21"/>
        </w:rPr>
        <w:t xml:space="preserve">Vite 5 + PostCSS環境が維持されること（現在のビルドパイプラインを前提）</w:t>
      </w:r>
    </w:p>
    <w:p>
      <w:pPr>
        <w:pStyle w:val="ListParagraph"/>
        <w:numPr>
          <w:ilvl w:val="0"/>
          <w:numId w:val="3"/>
        </w:numPr>
        <w:spacing w:after="60" w:line="300"/>
      </w:pPr>
      <w:r>
        <w:rPr>
          <w:rFonts w:ascii="Arial" w:cs="Arial" w:eastAsia="Arial" w:hAnsi="Arial"/>
          <w:color w:val="334155"/>
          <w:sz w:val="21"/>
          <w:szCs w:val="21"/>
        </w:rPr>
        <w:t xml:space="preserve">Tailwind CSS 4.xの機能（CSS変数統合、コンテナクエリサポート）が利用可能であること</w:t>
      </w:r>
    </w:p>
    <w:p>
      <w:pPr>
        <w:pStyle w:val="ListParagraph"/>
        <w:numPr>
          <w:ilvl w:val="0"/>
          <w:numId w:val="3"/>
        </w:numPr>
        <w:spacing w:after="60" w:line="300"/>
      </w:pPr>
      <w:r>
        <w:rPr>
          <w:rFonts w:ascii="Arial" w:cs="Arial" w:eastAsia="Arial" w:hAnsi="Arial"/>
          <w:color w:val="334155"/>
          <w:sz w:val="21"/>
          <w:szCs w:val="21"/>
        </w:rPr>
        <w:t xml:space="preserve">React 18以上が維持されること（Compound ComponentパターンにContext APIが必要）</w:t>
      </w:r>
    </w:p>
    <w:p>
      <w:pPr>
        <w:pStyle w:val="ListParagraph"/>
        <w:numPr>
          <w:ilvl w:val="0"/>
          <w:numId w:val="3"/>
        </w:numPr>
        <w:spacing w:after="60" w:line="300"/>
      </w:pPr>
      <w:r>
        <w:rPr>
          <w:rFonts w:ascii="Arial" w:cs="Arial" w:eastAsia="Arial" w:hAnsi="Arial"/>
          <w:color w:val="334155"/>
          <w:sz w:val="21"/>
          <w:szCs w:val="21"/>
        </w:rPr>
        <w:t xml:space="preserve">デザイナーとの協業体制が確保されていること（Figmaトークンとの同期）</w:t>
      </w:r>
    </w:p>
    <w:p>
      <w:pPr>
        <w:spacing w:before="160" w:after="0"/>
      </w:pPr>
    </w:p>
    <w:p>
      <w:pPr>
        <w:pStyle w:val="Heading2"/>
        <w:spacing w:before="280" w:after="160"/>
      </w:pPr>
      <w:r>
        <w:rPr>
          <w:rFonts w:ascii="Arial" w:cs="Arial" w:eastAsia="Arial" w:hAnsi="Arial"/>
          <w:b/>
          <w:bCs/>
          <w:color w:val="0B1221"/>
          <w:sz w:val="26"/>
          <w:szCs w:val="26"/>
        </w:rPr>
        <w:t xml:space="preserve">11.3 「推奨を変える」トリガー</w:t>
      </w:r>
    </w:p>
    <w:p>
      <w:pPr>
        <w:spacing w:before="40" w:after="0"/>
      </w:pPr>
    </w:p>
    <w:p>
      <w:pPr>
        <w:pStyle w:val="ListParagraph"/>
        <w:numPr>
          <w:ilvl w:val="0"/>
          <w:numId w:val="3"/>
        </w:numPr>
        <w:spacing w:after="60" w:line="300"/>
      </w:pPr>
      <w:r>
        <w:rPr>
          <w:rFonts w:ascii="Arial" w:cs="Arial" w:eastAsia="Arial" w:hAnsi="Arial"/>
          <w:color w:val="334155"/>
          <w:sz w:val="21"/>
          <w:szCs w:val="21"/>
        </w:rPr>
        <w:t xml:space="preserve">ページ数が現在の6ページから大幅に増加しない場合、柔軟性投資のROIが低下する</w:t>
      </w:r>
    </w:p>
    <w:p>
      <w:pPr>
        <w:pStyle w:val="ListParagraph"/>
        <w:numPr>
          <w:ilvl w:val="0"/>
          <w:numId w:val="3"/>
        </w:numPr>
        <w:spacing w:after="60" w:line="300"/>
      </w:pPr>
      <w:r>
        <w:rPr>
          <w:rFonts w:ascii="Arial" w:cs="Arial" w:eastAsia="Arial" w:hAnsi="Arial"/>
          <w:color w:val="334155"/>
          <w:sz w:val="21"/>
          <w:szCs w:val="21"/>
        </w:rPr>
        <w:t xml:space="preserve">チーム規模が2-3名以下の場合、Compound Componentの複雑性がオーバーヘッドになる</w:t>
      </w:r>
    </w:p>
    <w:p>
      <w:pPr>
        <w:pStyle w:val="ListParagraph"/>
        <w:numPr>
          <w:ilvl w:val="0"/>
          <w:numId w:val="3"/>
        </w:numPr>
        <w:spacing w:after="60" w:line="300"/>
      </w:pPr>
      <w:r>
        <w:rPr>
          <w:rFonts w:ascii="Arial" w:cs="Arial" w:eastAsia="Arial" w:hAnsi="Arial"/>
          <w:color w:val="334155"/>
          <w:sz w:val="21"/>
          <w:szCs w:val="21"/>
        </w:rPr>
        <w:t xml:space="preserve">デザインフリーズが決定された場合は、現行の固定スロット方式のほうが保守コストが低い</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2E8F0" w:sz="4"/>
              <w:right w:val="none" w:color="FFFFFF" w:sz="0"/>
            </w:tcBorders>
            <w:tcMar>
              <w:top w:type="dxa" w:w="0"/>
              <w:left w:type="dxa" w:w="0"/>
              <w:bottom w:type="dxa" w:w="0"/>
              <w:right w:type="dxa" w:w="0"/>
            </w:tcMar>
          </w:tcPr>
          <w:p>
            <w:pPr>
              <w:spacing w:before="0" w:after="0"/>
            </w:pPr>
          </w:p>
        </w:tc>
      </w:tr>
    </w:tbl>
    <w:p>
      <w:pPr>
        <w:spacing w:before="100" w:after="0"/>
      </w:pPr>
    </w:p>
    <w:p>
      <w:pPr>
        <w:spacing w:after="120" w:line="320"/>
      </w:pPr>
      <w:r>
        <w:rPr>
          <w:rFonts w:ascii="Arial" w:cs="Arial" w:eastAsia="Arial" w:hAnsi="Arial"/>
          <w:i/>
          <w:iCs/>
          <w:color w:val="64748B"/>
          <w:sz w:val="21"/>
          <w:szCs w:val="21"/>
        </w:rPr>
        <w:t xml:space="preserve">本レポートの内容に関する質問や訂正があれば、お知らせください。</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Poseidon.AI Design System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2026-02-15T00:33:06.912Z</dcterms:created>
  <dcterms:modified xsi:type="dcterms:W3CDTF">2026-02-15T00:33:06.912Z</dcterms:modified>
</cp:coreProperties>
</file>

<file path=docProps/custom.xml><?xml version="1.0" encoding="utf-8"?>
<Properties xmlns="http://schemas.openxmlformats.org/officeDocument/2006/custom-properties" xmlns:vt="http://schemas.openxmlformats.org/officeDocument/2006/docPropsVTypes"/>
</file>