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#8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Assignment: Assume that the following polynomial represents the altitude or height in meters during the first 48 hours following the launch of a weather balloon: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= −0.12 + 12 − 380 + 4100 + 220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where the units of t are hours. Graph this function for 0 to 50 hours.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Write a C++ program that calculates the altitude corresponding to times between 1 and 50 hours in steps of one hour. Output t and alt(t) separated by at least one space to a .txt file. Import this file into Excel (use Data/From text) and create a graph of the data (alt(t) vs. t). Turn in the source file for your program and the Excel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There is no input from the user. ✓ All output is to a file. Be sure to open and close the file. ✓ Use only double data types. ✓ Must use a for loop. ✓ Be sure to label axes on the Excel graph. ✓ Math functions are tabulated on page 74 of the text. ✓ When squaring values, x*x is more efficient than using the pow function, but on higher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powers, you should use the pow function. ✓ Avoid mixed mode expressions. ✓ Follow order of operations and precedence of operators. ✓ Include program documentation at the beginning of the file with your name,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number, program description, input and output. ✓ Document each variable, one per line. ✓ All declarations should be made prior to any executable statements. ✓ #include statements should be above main and below header documentation. ✓ Indent statement(s) in looping structure. ✓ Do not wrap sentences on the screen. ✓ Use braces in structure when more than one statement. ✓ system (“pause”); &amp; return 0; are required.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prog8.pdf.docx</dc:title>
</cp:coreProperties>
</file>