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AEEF" w14:textId="04CC4744" w:rsidR="00E266E0" w:rsidRDefault="00E266E0" w:rsidP="00E266E0"/>
    <w:p w14:paraId="2BD6B1F4" w14:textId="6675A498" w:rsidR="00E266E0" w:rsidRDefault="00E266E0" w:rsidP="00E266E0"/>
    <w:p w14:paraId="4A385BF2" w14:textId="6F2C2F00" w:rsidR="00E266E0" w:rsidRDefault="00E266E0" w:rsidP="00E266E0"/>
    <w:p w14:paraId="0D13F5E9" w14:textId="51CD9621" w:rsidR="00E266E0" w:rsidRDefault="00E266E0" w:rsidP="00E266E0"/>
    <w:p w14:paraId="57054974" w14:textId="00DFBC57" w:rsidR="00E266E0" w:rsidRDefault="00E266E0" w:rsidP="00E266E0"/>
    <w:p w14:paraId="2248F6E0" w14:textId="6433BBBA" w:rsidR="00E266E0" w:rsidRDefault="00E266E0" w:rsidP="00E266E0"/>
    <w:p w14:paraId="2FB5B76F" w14:textId="694AEBD9" w:rsidR="00E266E0" w:rsidRDefault="00E266E0" w:rsidP="00E266E0"/>
    <w:p w14:paraId="7A46CB74" w14:textId="08F8295D" w:rsidR="00E266E0" w:rsidRDefault="00E266E0" w:rsidP="00E266E0"/>
    <w:p w14:paraId="335790F4" w14:textId="4160B503" w:rsidR="00E266E0" w:rsidRDefault="00E266E0" w:rsidP="00E266E0"/>
    <w:p w14:paraId="360CFBCC" w14:textId="2B24946E" w:rsidR="00E266E0" w:rsidRDefault="00E266E0" w:rsidP="00E266E0"/>
    <w:p w14:paraId="355F1934" w14:textId="77777777" w:rsidR="00E266E0" w:rsidRDefault="00E266E0" w:rsidP="00E266E0"/>
    <w:p w14:paraId="4F31B2BA" w14:textId="40A27578" w:rsidR="00E266E0" w:rsidRDefault="00E266E0" w:rsidP="00E266E0"/>
    <w:p w14:paraId="33815CA7" w14:textId="77777777" w:rsidR="00E266E0" w:rsidRDefault="00E266E0" w:rsidP="00E266E0"/>
    <w:p w14:paraId="19CE1ACE" w14:textId="0CB59558" w:rsidR="00E266E0" w:rsidRDefault="00E266E0" w:rsidP="00E266E0">
      <w:pPr>
        <w:jc w:val="center"/>
      </w:pPr>
      <w:r>
        <w:rPr>
          <w:noProof/>
        </w:rPr>
        <w:drawing>
          <wp:inline distT="0" distB="0" distL="0" distR="0" wp14:anchorId="40E98FDC" wp14:editId="0B3A835A">
            <wp:extent cx="5943600" cy="233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08E" w14:textId="77777777" w:rsidR="00E266E0" w:rsidRDefault="00E266E0"/>
    <w:p w14:paraId="5F3E83E2" w14:textId="5979C8D4" w:rsidR="00E266E0" w:rsidRDefault="00E266E0" w:rsidP="00E266E0">
      <w:pPr>
        <w:jc w:val="center"/>
      </w:pPr>
      <w:r>
        <w:t xml:space="preserve">Louis Lascelles-Palys — Justin </w:t>
      </w:r>
      <w:proofErr w:type="spellStart"/>
      <w:r>
        <w:t>Schoenit</w:t>
      </w:r>
      <w:proofErr w:type="spellEnd"/>
      <w:r>
        <w:t xml:space="preserve"> — Shiv Patel — Dhruv </w:t>
      </w:r>
      <w:proofErr w:type="spellStart"/>
      <w:r>
        <w:t>Bihani</w:t>
      </w:r>
      <w:proofErr w:type="spellEnd"/>
      <w:r>
        <w:br w:type="page"/>
      </w:r>
    </w:p>
    <w:p w14:paraId="31CB4708" w14:textId="77777777" w:rsidR="00C6103F" w:rsidRDefault="00C6103F" w:rsidP="00C6103F">
      <w:pPr>
        <w:pStyle w:val="Heading1"/>
      </w:pPr>
      <w:r>
        <w:lastRenderedPageBreak/>
        <w:t>Executive Summary</w:t>
      </w:r>
    </w:p>
    <w:p w14:paraId="2851203C" w14:textId="77777777" w:rsidR="00C6103F" w:rsidRDefault="00C6103F"/>
    <w:p w14:paraId="6BD726CB" w14:textId="77777777" w:rsidR="00C6103F" w:rsidRDefault="00C6103F" w:rsidP="00214A7F">
      <w:pPr>
        <w:spacing w:line="360" w:lineRule="auto"/>
        <w:ind w:firstLine="720"/>
      </w:pPr>
      <w:r w:rsidRPr="00C6103F">
        <w:t>Based record</w:t>
      </w:r>
      <w:r>
        <w:t>s</w:t>
      </w:r>
      <w:r w:rsidRPr="00C6103F">
        <w:t xml:space="preserve"> is a website </w:t>
      </w:r>
      <w:r>
        <w:t>specializing in the sales of vinyl records</w:t>
      </w:r>
      <w:r w:rsidRPr="00C6103F">
        <w:t>.</w:t>
      </w:r>
      <w:r>
        <w:t xml:space="preserve"> Due to the nostalgic nature of records, and their current aesthetic appeal, our target audience consists of baby boomers and hipsters of all ages</w:t>
      </w:r>
      <w:r w:rsidRPr="00C6103F">
        <w:t>. Based records</w:t>
      </w:r>
      <w:r>
        <w:t>’</w:t>
      </w:r>
      <w:r w:rsidRPr="00C6103F">
        <w:t xml:space="preserve"> main office is located in </w:t>
      </w:r>
      <w:r>
        <w:t>Vancouver, Canada, but o</w:t>
      </w:r>
      <w:r w:rsidRPr="00C6103F">
        <w:t xml:space="preserve">ur </w:t>
      </w:r>
      <w:proofErr w:type="gramStart"/>
      <w:r w:rsidRPr="00C6103F">
        <w:t>short term</w:t>
      </w:r>
      <w:proofErr w:type="gramEnd"/>
      <w:r w:rsidRPr="00C6103F">
        <w:t xml:space="preserve"> goal is to spread our </w:t>
      </w:r>
      <w:r>
        <w:t>notoriety across North America</w:t>
      </w:r>
      <w:r w:rsidRPr="00C6103F">
        <w:t xml:space="preserve">. </w:t>
      </w:r>
      <w:r>
        <w:t>Long term,</w:t>
      </w:r>
      <w:r w:rsidRPr="00C6103F">
        <w:t xml:space="preserve"> </w:t>
      </w:r>
      <w:r>
        <w:t>we aim to</w:t>
      </w:r>
      <w:r w:rsidRPr="00C6103F">
        <w:t xml:space="preserve"> spread our website </w:t>
      </w:r>
      <w:r>
        <w:t>to</w:t>
      </w:r>
      <w:r w:rsidRPr="00C6103F">
        <w:t xml:space="preserve"> reach </w:t>
      </w:r>
      <w:r>
        <w:t>every continent as the most reliable record store in the world</w:t>
      </w:r>
      <w:r w:rsidRPr="00C6103F">
        <w:t xml:space="preserve">. We’ve partnered with artists such as Tame Impala, Ghost, </w:t>
      </w:r>
      <w:proofErr w:type="spellStart"/>
      <w:r w:rsidRPr="00C6103F">
        <w:t>Mareux</w:t>
      </w:r>
      <w:proofErr w:type="spellEnd"/>
      <w:r w:rsidRPr="00C6103F">
        <w:t>, Kendrick Lamar, and many more</w:t>
      </w:r>
      <w:r>
        <w:t>,</w:t>
      </w:r>
      <w:r w:rsidRPr="00C6103F">
        <w:t xml:space="preserve"> to provide a variety of new releases to our ever-expanding catalog. </w:t>
      </w:r>
      <w:r>
        <w:t xml:space="preserve">Unemployed young hipsters consist of a large portion of our </w:t>
      </w:r>
      <w:proofErr w:type="gramStart"/>
      <w:r>
        <w:t>audience,</w:t>
      </w:r>
      <w:proofErr w:type="gramEnd"/>
      <w:r>
        <w:t xml:space="preserve"> therefore, we pride ourselves in providing the best prices on vinyl records</w:t>
      </w:r>
      <w:r w:rsidRPr="00C6103F">
        <w:t xml:space="preserve">. </w:t>
      </w:r>
    </w:p>
    <w:p w14:paraId="44EB9E08" w14:textId="77777777" w:rsidR="00C6103F" w:rsidRDefault="00C6103F" w:rsidP="00214A7F">
      <w:pPr>
        <w:spacing w:line="360" w:lineRule="auto"/>
        <w:ind w:firstLine="720"/>
      </w:pPr>
    </w:p>
    <w:p w14:paraId="06DF8E92" w14:textId="77777777" w:rsidR="00235565" w:rsidRDefault="00C6103F" w:rsidP="00214A7F">
      <w:pPr>
        <w:spacing w:line="360" w:lineRule="auto"/>
        <w:ind w:firstLine="720"/>
      </w:pPr>
      <w:r w:rsidRPr="00C6103F">
        <w:t>We worked with the best</w:t>
      </w:r>
      <w:r w:rsidR="007B438B">
        <w:t xml:space="preserve"> developers in the world </w:t>
      </w:r>
      <w:r w:rsidR="00637D6B">
        <w:t xml:space="preserve">to develop our website — hires were made based </w:t>
      </w:r>
      <w:r w:rsidR="00BE2DB6">
        <w:t>off</w:t>
      </w:r>
      <w:r w:rsidR="00637D6B">
        <w:t xml:space="preserve"> </w:t>
      </w:r>
      <w:r w:rsidR="00BE2DB6">
        <w:t>amount of candy received while answering questions in UBC Okanagan’s COSC 304</w:t>
      </w:r>
      <w:r w:rsidRPr="00C6103F">
        <w:t>.</w:t>
      </w:r>
      <w:r w:rsidR="00BE2DB6">
        <w:t xml:space="preserve"> These developers allowed us to include many never-before-seen features, </w:t>
      </w:r>
      <w:proofErr w:type="gramStart"/>
      <w:r w:rsidR="00BE2DB6">
        <w:t>including:</w:t>
      </w:r>
      <w:proofErr w:type="gramEnd"/>
      <w:r w:rsidR="00BE2DB6">
        <w:t xml:space="preserve">  </w:t>
      </w:r>
      <w:r w:rsidR="001975FC">
        <w:t xml:space="preserve">reviews for each product, listing all of our customers, and many more administrative features such as restarting the database. </w:t>
      </w:r>
    </w:p>
    <w:p w14:paraId="163A061A" w14:textId="1D79BF01" w:rsidR="00C6103F" w:rsidRDefault="00235565" w:rsidP="00214A7F">
      <w:pPr>
        <w:spacing w:line="360" w:lineRule="auto"/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In our walkthrough below, you can find the process in which a typical user would navigate our website.</w:t>
      </w:r>
      <w:r w:rsidR="00C6103F">
        <w:br w:type="page"/>
      </w:r>
    </w:p>
    <w:p w14:paraId="4AD37E06" w14:textId="561F9F95" w:rsidR="00E266E0" w:rsidRDefault="00EF1113" w:rsidP="00EF1113">
      <w:pPr>
        <w:pStyle w:val="Heading1"/>
      </w:pPr>
      <w:r>
        <w:lastRenderedPageBreak/>
        <w:t>Walkthrough</w:t>
      </w:r>
    </w:p>
    <w:tbl>
      <w:tblPr>
        <w:tblStyle w:val="TableGrid"/>
        <w:tblpPr w:leftFromText="180" w:rightFromText="180" w:vertAnchor="text" w:horzAnchor="margin" w:tblpY="392"/>
        <w:tblW w:w="0" w:type="auto"/>
        <w:tblLook w:val="04A0" w:firstRow="1" w:lastRow="0" w:firstColumn="1" w:lastColumn="0" w:noHBand="0" w:noVBand="1"/>
      </w:tblPr>
      <w:tblGrid>
        <w:gridCol w:w="3426"/>
        <w:gridCol w:w="5924"/>
      </w:tblGrid>
      <w:tr w:rsidR="00813B42" w14:paraId="03127235" w14:textId="77777777" w:rsidTr="00C74673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73D133D" w14:textId="77777777" w:rsidR="00813B42" w:rsidRDefault="00813B42" w:rsidP="00813B42">
            <w:pPr>
              <w:pStyle w:val="Heading2"/>
            </w:pPr>
            <w:r>
              <w:t>Homepage</w:t>
            </w:r>
          </w:p>
          <w:p w14:paraId="2D17EFF1" w14:textId="77777777" w:rsidR="00813B42" w:rsidRDefault="00813B42" w:rsidP="00813B42"/>
          <w:p w14:paraId="0A5CAFCB" w14:textId="77777777" w:rsidR="00813B42" w:rsidRDefault="00813B42" w:rsidP="00813B42">
            <w:r>
              <w:t>Welcome to Based Records; your one stop shop for all your vinyl needs! Our homepage brings you directly to our shopping page, where you can browse our vast selection of records.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20D0BDEA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012F3F66" wp14:editId="0C9FCFA6">
                  <wp:extent cx="3625200" cy="2710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21FC3E3C" w14:textId="77777777" w:rsidTr="00C74673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5B41791" w14:textId="77777777" w:rsidR="00813B42" w:rsidRDefault="00813B42" w:rsidP="00813B42">
            <w:pPr>
              <w:pStyle w:val="Heading2"/>
            </w:pPr>
            <w:r>
              <w:t>Login</w:t>
            </w:r>
          </w:p>
          <w:p w14:paraId="18F91E5A" w14:textId="77777777" w:rsidR="00813B42" w:rsidRDefault="00813B42" w:rsidP="00813B42"/>
          <w:p w14:paraId="280E12E0" w14:textId="77777777" w:rsidR="00813B42" w:rsidRDefault="00813B42" w:rsidP="00813B42">
            <w:r>
              <w:t>First things first, we need to login to an account. Click on “Login” on the top-right of the navigation. If you don’t have an account, click on “Sign Up!”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EF6ED59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69EDD17E" wp14:editId="638AD156">
                  <wp:extent cx="3625200" cy="1792800"/>
                  <wp:effectExtent l="0" t="0" r="0" b="0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373DDA66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4EC4189" w14:textId="77777777" w:rsidR="00813B42" w:rsidRDefault="00813B42" w:rsidP="00813B42">
            <w:pPr>
              <w:pStyle w:val="Heading2"/>
            </w:pPr>
            <w:r>
              <w:t>Sign Up</w:t>
            </w:r>
          </w:p>
          <w:p w14:paraId="569B1862" w14:textId="77777777" w:rsidR="00813B42" w:rsidRDefault="00813B42" w:rsidP="00813B42"/>
          <w:p w14:paraId="17034BDC" w14:textId="77777777" w:rsidR="00813B42" w:rsidRDefault="00813B42" w:rsidP="00813B42">
            <w:r>
              <w:t xml:space="preserve">Signing up is easy, but we want </w:t>
            </w:r>
            <w:proofErr w:type="gramStart"/>
            <w:r>
              <w:t>ALL of</w:t>
            </w:r>
            <w:proofErr w:type="gramEnd"/>
            <w:r>
              <w:t xml:space="preserve"> your personal information to sell for ad </w:t>
            </w:r>
            <w:proofErr w:type="spellStart"/>
            <w:r>
              <w:t>reve</w:t>
            </w:r>
            <w:proofErr w:type="spellEnd"/>
            <w:r>
              <w:t>— I mean, to keep your data safe and secure.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7481EBBE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5F8DAA74" wp14:editId="58D118A7">
                  <wp:extent cx="3625200" cy="2710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51694EFC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5AF056FE" w14:textId="77777777" w:rsidR="00813B42" w:rsidRDefault="00813B42" w:rsidP="00813B42">
            <w:pPr>
              <w:pStyle w:val="Heading2"/>
            </w:pPr>
            <w:r>
              <w:lastRenderedPageBreak/>
              <w:t>Shop</w:t>
            </w:r>
          </w:p>
          <w:p w14:paraId="5146233E" w14:textId="77777777" w:rsidR="00813B42" w:rsidRDefault="00813B42" w:rsidP="00813B42"/>
          <w:p w14:paraId="0AC2DA9E" w14:textId="7D5FBC34" w:rsidR="00813B42" w:rsidRDefault="00813B42" w:rsidP="00813B42">
            <w:r>
              <w:t>Now that you’re logged in, let’s start</w:t>
            </w:r>
            <w:r w:rsidR="00C74673">
              <w:t xml:space="preserve"> shopping for some records. If you’d like more information regarding any </w:t>
            </w:r>
            <w:proofErr w:type="gramStart"/>
            <w:r w:rsidR="00C74673">
              <w:t>particular record</w:t>
            </w:r>
            <w:proofErr w:type="gramEnd"/>
            <w:r w:rsidR="00C74673">
              <w:t>, click on its name or its album art</w:t>
            </w:r>
            <w:r w:rsidR="00264E4B">
              <w:t xml:space="preserve"> — this also provides the option to write a review, or provide a rating</w:t>
            </w:r>
            <w:r w:rsidR="00C74673">
              <w:t>. If one catches your eye, add it to your cart by clicking the “Add to cart” icon.</w:t>
            </w:r>
            <w:r w:rsidR="00A0182D">
              <w:t xml:space="preserve"> 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704991BF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68ABA9D0" wp14:editId="1C9E8707">
                  <wp:extent cx="3625200" cy="2710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4B" w14:paraId="3DA0CFB9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2F27174" w14:textId="77777777" w:rsidR="00264E4B" w:rsidRDefault="00264E4B" w:rsidP="00813B42">
            <w:pPr>
              <w:pStyle w:val="Heading2"/>
            </w:pPr>
            <w:r>
              <w:t>Search/Filter</w:t>
            </w:r>
          </w:p>
          <w:p w14:paraId="002D461F" w14:textId="77777777" w:rsidR="00264E4B" w:rsidRDefault="00264E4B" w:rsidP="00264E4B"/>
          <w:p w14:paraId="298CBB1F" w14:textId="50C720A6" w:rsidR="00264E4B" w:rsidRDefault="00264E4B" w:rsidP="00264E4B">
            <w:r>
              <w:t>If you already have a record in mind, use the search bar to type the album name. Otherwise, filtering options are available by genre.</w:t>
            </w:r>
          </w:p>
          <w:p w14:paraId="14C343DD" w14:textId="0EC7FEF5" w:rsidR="00264E4B" w:rsidRPr="00264E4B" w:rsidRDefault="00264E4B" w:rsidP="00264E4B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220F3CEB" w14:textId="046E39E2" w:rsidR="00264E4B" w:rsidRDefault="003B7484" w:rsidP="00813B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F55F1" wp14:editId="54F08FD7">
                  <wp:extent cx="3625200" cy="199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3D5722EE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42125617" w14:textId="77777777" w:rsidR="00813B42" w:rsidRDefault="00813B42" w:rsidP="00813B42">
            <w:pPr>
              <w:pStyle w:val="Heading2"/>
            </w:pPr>
            <w:r>
              <w:t>Cart</w:t>
            </w:r>
          </w:p>
          <w:p w14:paraId="6DD56139" w14:textId="77777777" w:rsidR="00813B42" w:rsidRDefault="00813B42" w:rsidP="00813B42"/>
          <w:p w14:paraId="50080A77" w14:textId="0DEA64F6" w:rsidR="00813B42" w:rsidRDefault="00A0182D" w:rsidP="00813B42">
            <w:r>
              <w:t xml:space="preserve">After adding anything to your cart, </w:t>
            </w:r>
            <w:r w:rsidR="00DD0257">
              <w:t xml:space="preserve">you may update the quantity, remove an item, and view your total. </w:t>
            </w:r>
            <w:r w:rsidR="00264E4B">
              <w:t xml:space="preserve">Pressing the “Continue Shopping” button will bring you back to the shop to order more items. </w:t>
            </w:r>
            <w:r w:rsidR="00DD0257">
              <w:t>Finally, if everything looks good, click the “Checkout” button</w:t>
            </w:r>
            <w:r w:rsidR="00264E4B">
              <w:t>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5F8646CD" w14:textId="1C6F35F6" w:rsidR="00813B42" w:rsidRDefault="00813B42" w:rsidP="00813B42">
            <w:r>
              <w:rPr>
                <w:noProof/>
              </w:rPr>
              <w:drawing>
                <wp:inline distT="0" distB="0" distL="0" distR="0" wp14:anchorId="7175DA28" wp14:editId="5DF653E4">
                  <wp:extent cx="3625200" cy="2574000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57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76C77AD6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C28F9F3" w14:textId="77777777" w:rsidR="00813B42" w:rsidRDefault="00813B42" w:rsidP="00813B42">
            <w:pPr>
              <w:pStyle w:val="Heading2"/>
            </w:pPr>
            <w:r>
              <w:lastRenderedPageBreak/>
              <w:t>Order Placed</w:t>
            </w:r>
          </w:p>
          <w:p w14:paraId="4339F5BE" w14:textId="77777777" w:rsidR="00813B42" w:rsidRDefault="00813B42" w:rsidP="00813B42"/>
          <w:p w14:paraId="62D93587" w14:textId="77777777" w:rsidR="00813B42" w:rsidRDefault="00DD0257" w:rsidP="00813B42">
            <w:r>
              <w:t xml:space="preserve">Now that your order has been placed, you may view a summary of everything you just ordered. </w:t>
            </w:r>
            <w:r w:rsidR="00264E4B">
              <w:t>Clicking “Ship the order” will ship the order, bringing you to a confirmation that your order is on its way (unless there’s a lack of inventory).</w:t>
            </w:r>
          </w:p>
          <w:p w14:paraId="52E3D2FC" w14:textId="6D4A9F96" w:rsidR="00EC09B2" w:rsidRDefault="00EC09B2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0921F52D" w14:textId="59A660FB" w:rsidR="00813B42" w:rsidRDefault="00813B42" w:rsidP="00813B42">
            <w:r>
              <w:rPr>
                <w:noProof/>
              </w:rPr>
              <w:drawing>
                <wp:inline distT="0" distB="0" distL="0" distR="0" wp14:anchorId="5EE360D6" wp14:editId="62242A73">
                  <wp:extent cx="3625200" cy="199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6298B749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410920F" w14:textId="77777777" w:rsidR="00813B42" w:rsidRDefault="003B7484" w:rsidP="003B7484">
            <w:pPr>
              <w:pStyle w:val="Heading2"/>
            </w:pPr>
            <w:r>
              <w:t>Orders</w:t>
            </w:r>
          </w:p>
          <w:p w14:paraId="7E7D15E9" w14:textId="77777777" w:rsidR="003B7484" w:rsidRDefault="003B7484" w:rsidP="00813B42"/>
          <w:p w14:paraId="169500C1" w14:textId="77777777" w:rsidR="003B7484" w:rsidRDefault="003B7484" w:rsidP="00813B42">
            <w:r>
              <w:t>Viewing the “Orders” page on the top of the website’s navigation will bring you to a list of recently ordered orders. We can confirm our order is there!</w:t>
            </w:r>
          </w:p>
          <w:p w14:paraId="5DC06C7C" w14:textId="7988F7BD" w:rsidR="00EC09B2" w:rsidRDefault="00EC09B2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A0EBDEB" w14:textId="77777777" w:rsidR="00813B42" w:rsidRDefault="00813B42" w:rsidP="00813B42"/>
        </w:tc>
      </w:tr>
      <w:tr w:rsidR="00813B42" w14:paraId="1684D6C0" w14:textId="77777777" w:rsidTr="00EC09B2">
        <w:tc>
          <w:tcPr>
            <w:tcW w:w="3426" w:type="dxa"/>
            <w:tcBorders>
              <w:top w:val="nil"/>
            </w:tcBorders>
          </w:tcPr>
          <w:p w14:paraId="17D5CA19" w14:textId="77777777" w:rsidR="00813B42" w:rsidRDefault="00EC09B2" w:rsidP="00EC09B2">
            <w:pPr>
              <w:pStyle w:val="Heading2"/>
            </w:pPr>
            <w:r>
              <w:t>Admin Zone</w:t>
            </w:r>
          </w:p>
          <w:p w14:paraId="26BCE453" w14:textId="77777777" w:rsidR="00EC09B2" w:rsidRDefault="00EC09B2" w:rsidP="00813B42"/>
          <w:p w14:paraId="17BC6056" w14:textId="7FB6E6B0" w:rsidR="00EC09B2" w:rsidRDefault="00EC09B2" w:rsidP="00813B42"/>
        </w:tc>
        <w:tc>
          <w:tcPr>
            <w:tcW w:w="5924" w:type="dxa"/>
            <w:tcBorders>
              <w:top w:val="nil"/>
            </w:tcBorders>
          </w:tcPr>
          <w:p w14:paraId="30C87D8A" w14:textId="77777777" w:rsidR="00813B42" w:rsidRDefault="00813B42" w:rsidP="00813B42"/>
        </w:tc>
      </w:tr>
    </w:tbl>
    <w:p w14:paraId="4F5A8107" w14:textId="5E14D86F" w:rsidR="00EF1113" w:rsidRDefault="00EF1113"/>
    <w:p w14:paraId="60C013EE" w14:textId="25C3A57E" w:rsidR="00EF1113" w:rsidRDefault="00EF1113"/>
    <w:sectPr w:rsidR="00EF1113" w:rsidSect="00872D47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2813" w14:textId="77777777" w:rsidR="00E81DFA" w:rsidRDefault="00E81DFA" w:rsidP="00872D47">
      <w:r>
        <w:separator/>
      </w:r>
    </w:p>
  </w:endnote>
  <w:endnote w:type="continuationSeparator" w:id="0">
    <w:p w14:paraId="195142B8" w14:textId="77777777" w:rsidR="00E81DFA" w:rsidRDefault="00E81DFA" w:rsidP="0087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581246"/>
      <w:docPartObj>
        <w:docPartGallery w:val="Page Numbers (Bottom of Page)"/>
        <w:docPartUnique/>
      </w:docPartObj>
    </w:sdtPr>
    <w:sdtContent>
      <w:p w14:paraId="51CDAB15" w14:textId="77296BC3" w:rsidR="00872D47" w:rsidRDefault="00872D47" w:rsidP="009046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04F23B" w14:textId="77777777" w:rsidR="00872D47" w:rsidRDefault="00872D47" w:rsidP="00872D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4729401"/>
      <w:docPartObj>
        <w:docPartGallery w:val="Page Numbers (Bottom of Page)"/>
        <w:docPartUnique/>
      </w:docPartObj>
    </w:sdtPr>
    <w:sdtContent>
      <w:p w14:paraId="786EB09C" w14:textId="01C95FB8" w:rsidR="00872D47" w:rsidRDefault="00872D47" w:rsidP="009046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803B45" w14:textId="77777777" w:rsidR="00872D47" w:rsidRDefault="00872D47" w:rsidP="00872D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3921" w14:textId="77777777" w:rsidR="00E81DFA" w:rsidRDefault="00E81DFA" w:rsidP="00872D47">
      <w:r>
        <w:separator/>
      </w:r>
    </w:p>
  </w:footnote>
  <w:footnote w:type="continuationSeparator" w:id="0">
    <w:p w14:paraId="3D1D8FE8" w14:textId="77777777" w:rsidR="00E81DFA" w:rsidRDefault="00E81DFA" w:rsidP="0087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2E8A"/>
    <w:multiLevelType w:val="hybridMultilevel"/>
    <w:tmpl w:val="629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E0"/>
    <w:rsid w:val="001975FC"/>
    <w:rsid w:val="00214A7F"/>
    <w:rsid w:val="00235565"/>
    <w:rsid w:val="00264E4B"/>
    <w:rsid w:val="003B7484"/>
    <w:rsid w:val="00481C2C"/>
    <w:rsid w:val="00593852"/>
    <w:rsid w:val="005C4A0C"/>
    <w:rsid w:val="00637D6B"/>
    <w:rsid w:val="007878FD"/>
    <w:rsid w:val="007B438B"/>
    <w:rsid w:val="007F0F79"/>
    <w:rsid w:val="00813B42"/>
    <w:rsid w:val="00872D47"/>
    <w:rsid w:val="00A0182D"/>
    <w:rsid w:val="00BE2DB6"/>
    <w:rsid w:val="00C6103F"/>
    <w:rsid w:val="00C6204B"/>
    <w:rsid w:val="00C74673"/>
    <w:rsid w:val="00DD0257"/>
    <w:rsid w:val="00E266E0"/>
    <w:rsid w:val="00E81DFA"/>
    <w:rsid w:val="00EC09B2"/>
    <w:rsid w:val="00EF1113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DC8"/>
  <w15:chartTrackingRefBased/>
  <w15:docId w15:val="{F77B9F13-3C01-F447-87FA-AB1FD885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2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D47"/>
  </w:style>
  <w:style w:type="character" w:styleId="PageNumber">
    <w:name w:val="page number"/>
    <w:basedOn w:val="DefaultParagraphFont"/>
    <w:uiPriority w:val="99"/>
    <w:semiHidden/>
    <w:unhideWhenUsed/>
    <w:rsid w:val="00872D47"/>
  </w:style>
  <w:style w:type="table" w:styleId="TableGrid">
    <w:name w:val="Table Grid"/>
    <w:basedOn w:val="TableNormal"/>
    <w:uiPriority w:val="39"/>
    <w:rsid w:val="00EF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74F38-B876-AC45-8115-9F26337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Lascelles-Palys</dc:creator>
  <cp:keywords/>
  <dc:description/>
  <cp:lastModifiedBy>Louis Lascelles-Palys</cp:lastModifiedBy>
  <cp:revision>13</cp:revision>
  <dcterms:created xsi:type="dcterms:W3CDTF">2022-12-03T20:44:00Z</dcterms:created>
  <dcterms:modified xsi:type="dcterms:W3CDTF">2022-12-04T02:19:00Z</dcterms:modified>
</cp:coreProperties>
</file>