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67C1" w14:textId="77777777" w:rsidR="00390EB5" w:rsidRDefault="00000000">
      <w:pPr>
        <w:spacing w:after="60"/>
      </w:pPr>
      <w:r>
        <w:rPr>
          <w:b/>
          <w:bCs/>
          <w:color w:val="1F4E79"/>
          <w:sz w:val="34"/>
          <w:szCs w:val="34"/>
        </w:rPr>
        <w:t>R-Data Platform — Deployment Plan &amp; Cost Estimate</w:t>
      </w:r>
    </w:p>
    <w:p w14:paraId="0BFCDDC1" w14:textId="77777777" w:rsidR="00390EB5" w:rsidRDefault="00000000">
      <w:pPr>
        <w:pStyle w:val="Heading1"/>
        <w:spacing w:before="280" w:after="140"/>
      </w:pPr>
      <w:r>
        <w:rPr>
          <w:b/>
          <w:bCs/>
          <w:color w:val="1F4E79"/>
          <w:sz w:val="28"/>
          <w:szCs w:val="28"/>
        </w:rPr>
        <w:t>Summary</w:t>
      </w:r>
    </w:p>
    <w:p w14:paraId="7ED3E510" w14:textId="77CC6632" w:rsidR="00390EB5" w:rsidRDefault="00000000">
      <w:pPr>
        <w:spacing w:after="120"/>
      </w:pPr>
      <w:r>
        <w:t>The R-Data platform (</w:t>
      </w:r>
      <w:proofErr w:type="spellStart"/>
      <w:r>
        <w:t>FastAPI</w:t>
      </w:r>
      <w:proofErr w:type="spellEnd"/>
      <w:r>
        <w:t xml:space="preserve"> backend, </w:t>
      </w:r>
      <w:proofErr w:type="gramStart"/>
      <w:r>
        <w:t>React</w:t>
      </w:r>
      <w:proofErr w:type="gramEnd"/>
      <w:r>
        <w:t xml:space="preserve"> frontend</w:t>
      </w:r>
      <w:proofErr w:type="gramStart"/>
      <w:r>
        <w:t xml:space="preserve">) </w:t>
      </w:r>
      <w:r w:rsidR="00F33F37">
        <w:t>,</w:t>
      </w:r>
      <w:proofErr w:type="gramEnd"/>
      <w:r w:rsidR="00F33F37">
        <w:t xml:space="preserve"> </w:t>
      </w:r>
      <w:r>
        <w:t xml:space="preserve">the backend uses 146 MB of </w:t>
      </w:r>
      <w:proofErr w:type="gramStart"/>
      <w:r>
        <w:t>memory</w:t>
      </w:r>
      <w:proofErr w:type="gramEnd"/>
      <w:r>
        <w:t xml:space="preserve"> and the </w:t>
      </w:r>
      <w:proofErr w:type="gramStart"/>
      <w:r>
        <w:t>frontend</w:t>
      </w:r>
      <w:proofErr w:type="gramEnd"/>
      <w:r>
        <w:t xml:space="preserve"> is a 1.4 MB static bundle, so a single low-cost server runs the whole application. The database already runs on Neon (hosted PostgreSQL) and stays there in both options.</w:t>
      </w:r>
    </w:p>
    <w:p w14:paraId="2207A09C" w14:textId="77799475" w:rsidR="00390EB5" w:rsidRDefault="00000000">
      <w:pPr>
        <w:spacing w:after="200"/>
      </w:pPr>
      <w:r>
        <w:rPr>
          <w:b/>
          <w:bCs/>
        </w:rPr>
        <w:t xml:space="preserve">Recommendation: AWS </w:t>
      </w:r>
      <w:proofErr w:type="spellStart"/>
      <w:r>
        <w:rPr>
          <w:b/>
          <w:bCs/>
        </w:rPr>
        <w:t>Lightsail</w:t>
      </w:r>
      <w:proofErr w:type="spellEnd"/>
      <w:r>
        <w:rPr>
          <w:b/>
          <w:bCs/>
        </w:rPr>
        <w:t xml:space="preserve"> — about $23/month all-in</w:t>
      </w:r>
      <w:r>
        <w:t xml:space="preserve"> ($13 infrastructure + roughly $10 of AI usage at moderate team usage).</w:t>
      </w:r>
    </w:p>
    <w:p w14:paraId="19A935A6" w14:textId="77777777" w:rsidR="00390EB5" w:rsidRDefault="00000000">
      <w:pPr>
        <w:pStyle w:val="Heading1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Infrastructure cost: </w:t>
      </w:r>
      <w:proofErr w:type="spellStart"/>
      <w:r>
        <w:rPr>
          <w:b/>
          <w:bCs/>
          <w:color w:val="1F4E79"/>
          <w:sz w:val="28"/>
          <w:szCs w:val="28"/>
        </w:rPr>
        <w:t>Lightsail</w:t>
      </w:r>
      <w:proofErr w:type="spellEnd"/>
      <w:r>
        <w:rPr>
          <w:b/>
          <w:bCs/>
          <w:color w:val="1F4E79"/>
          <w:sz w:val="28"/>
          <w:szCs w:val="28"/>
        </w:rPr>
        <w:t xml:space="preserve"> vs GCP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580"/>
        <w:gridCol w:w="2580"/>
      </w:tblGrid>
      <w:tr w:rsidR="00390EB5" w14:paraId="53C3F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E4E5" w14:textId="77777777" w:rsidR="00390EB5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25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D286" w14:textId="77777777" w:rsidR="00390EB5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AWS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Lightsail</w:t>
            </w:r>
            <w:proofErr w:type="spellEnd"/>
          </w:p>
        </w:tc>
        <w:tc>
          <w:tcPr>
            <w:tcW w:w="25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3467" w14:textId="77777777" w:rsidR="00390EB5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Google Cloud</w:t>
            </w:r>
          </w:p>
        </w:tc>
      </w:tr>
      <w:tr w:rsidR="00390EB5" w14:paraId="77EC94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5E51" w14:textId="77777777" w:rsidR="00390EB5" w:rsidRDefault="00000000">
            <w:r>
              <w:rPr>
                <w:sz w:val="21"/>
                <w:szCs w:val="21"/>
              </w:rPr>
              <w:t>Server (2 vCPU / 2–4 GB)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030C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$12.00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B0FC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$24.46</w:t>
            </w:r>
          </w:p>
        </w:tc>
      </w:tr>
      <w:tr w:rsidR="00390EB5" w14:paraId="1990CB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54BD" w14:textId="77777777" w:rsidR="00390EB5" w:rsidRDefault="00000000">
            <w:r>
              <w:rPr>
                <w:sz w:val="21"/>
                <w:szCs w:val="21"/>
              </w:rPr>
              <w:t>Disk and snapshots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B4B2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$1.00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E8EE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$3.00</w:t>
            </w:r>
          </w:p>
        </w:tc>
      </w:tr>
      <w:tr w:rsidR="00390EB5" w14:paraId="4D124D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3974" w14:textId="77777777" w:rsidR="00390EB5" w:rsidRDefault="00000000">
            <w:r>
              <w:rPr>
                <w:sz w:val="21"/>
                <w:szCs w:val="21"/>
              </w:rPr>
              <w:t>Static IP address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03DD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Included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FE44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$2.92</w:t>
            </w:r>
          </w:p>
        </w:tc>
      </w:tr>
      <w:tr w:rsidR="00390EB5" w14:paraId="332CA7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FB99" w14:textId="77777777" w:rsidR="00390EB5" w:rsidRDefault="00000000">
            <w:r>
              <w:rPr>
                <w:sz w:val="21"/>
                <w:szCs w:val="21"/>
              </w:rPr>
              <w:t>Data transfer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099B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3 TB included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3DCE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Under $1</w:t>
            </w:r>
          </w:p>
        </w:tc>
      </w:tr>
      <w:tr w:rsidR="00390EB5" w14:paraId="6F0AFC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9F9F" w14:textId="77777777" w:rsidR="00390EB5" w:rsidRDefault="00000000">
            <w:r>
              <w:rPr>
                <w:sz w:val="21"/>
                <w:szCs w:val="21"/>
              </w:rPr>
              <w:t>Database (Neon, current usage)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6655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C757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</w:t>
            </w:r>
          </w:p>
        </w:tc>
      </w:tr>
      <w:tr w:rsidR="00390EB5" w14:paraId="5B7829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B2B4" w14:textId="77777777" w:rsidR="00390EB5" w:rsidRDefault="00000000">
            <w:r>
              <w:rPr>
                <w:b/>
                <w:bCs/>
                <w:sz w:val="21"/>
                <w:szCs w:val="21"/>
              </w:rPr>
              <w:t>Total per month</w:t>
            </w:r>
          </w:p>
        </w:tc>
        <w:tc>
          <w:tcPr>
            <w:tcW w:w="2580" w:type="dxa"/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5AC2" w14:textId="77777777" w:rsidR="00390EB5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$13</w:t>
            </w:r>
          </w:p>
        </w:tc>
        <w:tc>
          <w:tcPr>
            <w:tcW w:w="2580" w:type="dxa"/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CD98" w14:textId="77777777" w:rsidR="00390EB5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$31</w:t>
            </w:r>
          </w:p>
        </w:tc>
      </w:tr>
    </w:tbl>
    <w:p w14:paraId="2BE26839" w14:textId="77777777" w:rsidR="00390EB5" w:rsidRDefault="00000000">
      <w:pPr>
        <w:spacing w:after="120"/>
      </w:pPr>
      <w:r>
        <w:rPr>
          <w:color w:val="595959"/>
          <w:sz w:val="20"/>
          <w:szCs w:val="20"/>
        </w:rPr>
        <w:t xml:space="preserve">A smaller GCP server (e2-small) brings that option down to about $19/month. Both run the same setup: one virtual machine with nginx serving the </w:t>
      </w:r>
      <w:proofErr w:type="gramStart"/>
      <w:r>
        <w:rPr>
          <w:color w:val="595959"/>
          <w:sz w:val="20"/>
          <w:szCs w:val="20"/>
        </w:rPr>
        <w:t>frontend</w:t>
      </w:r>
      <w:proofErr w:type="gramEnd"/>
      <w:r>
        <w:rPr>
          <w:color w:val="595959"/>
          <w:sz w:val="20"/>
          <w:szCs w:val="20"/>
        </w:rPr>
        <w:t xml:space="preserve"> and passing API calls to the backend.</w:t>
      </w:r>
    </w:p>
    <w:p w14:paraId="27C51EE9" w14:textId="77777777" w:rsidR="00390EB5" w:rsidRDefault="00000000">
      <w:pPr>
        <w:pStyle w:val="ListParagraph"/>
        <w:numPr>
          <w:ilvl w:val="0"/>
          <w:numId w:val="2"/>
        </w:numPr>
        <w:spacing w:after="80"/>
      </w:pPr>
      <w:r>
        <w:t>Database: our Neon free plan covers current usage — the database is only 8.5 MB against a 0.5 GB limit.</w:t>
      </w:r>
    </w:p>
    <w:p w14:paraId="503FA011" w14:textId="77777777" w:rsidR="00390EB5" w:rsidRDefault="00000000">
      <w:pPr>
        <w:pStyle w:val="ListParagraph"/>
        <w:numPr>
          <w:ilvl w:val="0"/>
          <w:numId w:val="2"/>
        </w:numPr>
        <w:spacing w:after="80"/>
      </w:pPr>
      <w:r>
        <w:t>Snowflake queries made by the dashboards are billed to the client's Snowflake account, not to us.</w:t>
      </w:r>
    </w:p>
    <w:p w14:paraId="33EC9AB2" w14:textId="77777777" w:rsidR="00390EB5" w:rsidRDefault="00000000">
      <w:pPr>
        <w:pStyle w:val="Heading1"/>
        <w:spacing w:before="280" w:after="140"/>
      </w:pPr>
      <w:r>
        <w:rPr>
          <w:b/>
          <w:bCs/>
          <w:color w:val="1F4E79"/>
          <w:sz w:val="28"/>
          <w:szCs w:val="28"/>
        </w:rPr>
        <w:t>AI (Gemini) usage cost</w:t>
      </w:r>
    </w:p>
    <w:p w14:paraId="16F7756F" w14:textId="77777777" w:rsidR="00390EB5" w:rsidRDefault="00000000">
      <w:pPr>
        <w:spacing w:after="120"/>
      </w:pPr>
      <w:r>
        <w:t xml:space="preserve">Costs below are measured from the actual prompts in the application, priced at current Google rates. The Code Conversion module generates </w:t>
      </w:r>
      <w:proofErr w:type="spellStart"/>
      <w:r>
        <w:t>dbt</w:t>
      </w:r>
      <w:proofErr w:type="spellEnd"/>
      <w:r>
        <w:t xml:space="preserve"> code without any AI calls, so it costs nothing.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980"/>
        <w:gridCol w:w="1980"/>
      </w:tblGrid>
      <w:tr w:rsidR="00390EB5" w14:paraId="4AB71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E3D7" w14:textId="77777777" w:rsidR="00390EB5" w:rsidRDefault="00000000">
            <w:r>
              <w:rPr>
                <w:b/>
                <w:bCs/>
                <w:color w:val="FFFFFF"/>
                <w:sz w:val="21"/>
                <w:szCs w:val="21"/>
              </w:rPr>
              <w:t>User action</w:t>
            </w:r>
          </w:p>
        </w:tc>
        <w:tc>
          <w:tcPr>
            <w:tcW w:w="19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71A4" w14:textId="77777777" w:rsidR="00390EB5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Cost each</w:t>
            </w:r>
          </w:p>
        </w:tc>
        <w:tc>
          <w:tcPr>
            <w:tcW w:w="19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85CE" w14:textId="77777777" w:rsidR="00390EB5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Per 100 uses</w:t>
            </w:r>
          </w:p>
        </w:tc>
      </w:tr>
      <w:tr w:rsidR="00390EB5" w14:paraId="50F0F7F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896A" w14:textId="77777777" w:rsidR="00390EB5" w:rsidRDefault="00000000">
            <w:r>
              <w:rPr>
                <w:sz w:val="21"/>
                <w:szCs w:val="21"/>
              </w:rPr>
              <w:t xml:space="preserve">Generate a </w:t>
            </w:r>
            <w:proofErr w:type="spellStart"/>
            <w:r>
              <w:rPr>
                <w:sz w:val="21"/>
                <w:szCs w:val="21"/>
              </w:rPr>
              <w:t>dbt</w:t>
            </w:r>
            <w:proofErr w:type="spellEnd"/>
            <w:r>
              <w:rPr>
                <w:sz w:val="21"/>
                <w:szCs w:val="21"/>
              </w:rPr>
              <w:t xml:space="preserve"> project from a prompt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9641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$0.043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0112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$4.30</w:t>
            </w:r>
          </w:p>
        </w:tc>
      </w:tr>
      <w:tr w:rsidR="00390EB5" w14:paraId="240CEAD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86B1" w14:textId="77777777" w:rsidR="00390EB5" w:rsidRDefault="00000000">
            <w:r>
              <w:rPr>
                <w:sz w:val="21"/>
                <w:szCs w:val="21"/>
              </w:rPr>
              <w:t>Refine a generated project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0FB7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$0.020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AA0A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$2.00</w:t>
            </w:r>
          </w:p>
        </w:tc>
      </w:tr>
      <w:tr w:rsidR="00390EB5" w14:paraId="0AF36D0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3690" w14:textId="77777777" w:rsidR="00390EB5" w:rsidRDefault="00000000">
            <w:r>
              <w:rPr>
                <w:sz w:val="21"/>
                <w:szCs w:val="21"/>
              </w:rPr>
              <w:t>Set up (sync) a governance source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00D7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$0.040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F95E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$4.00</w:t>
            </w:r>
          </w:p>
        </w:tc>
      </w:tr>
      <w:tr w:rsidR="00390EB5" w14:paraId="1A0590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A1BF" w14:textId="77777777" w:rsidR="00390EB5" w:rsidRDefault="00000000">
            <w:r>
              <w:rPr>
                <w:sz w:val="21"/>
                <w:szCs w:val="21"/>
              </w:rPr>
              <w:t>Governance chatbot message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E2D3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$0.008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623D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$0.80</w:t>
            </w:r>
          </w:p>
        </w:tc>
      </w:tr>
      <w:tr w:rsidR="00390EB5" w14:paraId="109FFA2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4D38" w14:textId="77777777" w:rsidR="00390EB5" w:rsidRDefault="00000000">
            <w:r>
              <w:rPr>
                <w:sz w:val="21"/>
                <w:szCs w:val="21"/>
              </w:rPr>
              <w:t>Generate semantic model / KPI dashboard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3DC8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$0.019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CC5D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$1.90</w:t>
            </w:r>
          </w:p>
        </w:tc>
      </w:tr>
      <w:tr w:rsidR="00390EB5" w14:paraId="27B4F9A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996F" w14:textId="77777777" w:rsidR="00390EB5" w:rsidRDefault="00000000">
            <w:r>
              <w:rPr>
                <w:sz w:val="21"/>
                <w:szCs w:val="21"/>
              </w:rPr>
              <w:t>Refresh an existing governance source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2D69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F92C" w14:textId="77777777" w:rsidR="00390EB5" w:rsidRDefault="00000000">
            <w:pPr>
              <w:jc w:val="right"/>
            </w:pPr>
            <w:r>
              <w:rPr>
                <w:sz w:val="21"/>
                <w:szCs w:val="21"/>
              </w:rPr>
              <w:t>$0</w:t>
            </w:r>
          </w:p>
        </w:tc>
      </w:tr>
    </w:tbl>
    <w:p w14:paraId="7469207A" w14:textId="7B95AFC4" w:rsidR="00390EB5" w:rsidRDefault="00000000" w:rsidP="00FA4644">
      <w:pPr>
        <w:spacing w:after="140"/>
      </w:pPr>
      <w:r>
        <w:rPr>
          <w:b/>
          <w:bCs/>
        </w:rPr>
        <w:t xml:space="preserve">Expected </w:t>
      </w:r>
      <w:proofErr w:type="gramStart"/>
      <w:r>
        <w:rPr>
          <w:b/>
          <w:bCs/>
        </w:rPr>
        <w:t>spend:</w:t>
      </w:r>
      <w:proofErr w:type="gramEnd"/>
      <w:r>
        <w:rPr>
          <w:b/>
          <w:bCs/>
        </w:rPr>
        <w:t xml:space="preserve"> about $10/month</w:t>
      </w:r>
      <w:r>
        <w:t xml:space="preserve"> for a three-person team (roughly 60 project generations, 120 refinements, 300 chat messages and 20 dashboards). Heavy usage would be about $30/month.</w:t>
      </w:r>
    </w:p>
    <w:sectPr w:rsidR="00390EB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9394A"/>
    <w:multiLevelType w:val="hybridMultilevel"/>
    <w:tmpl w:val="08564F30"/>
    <w:lvl w:ilvl="0" w:tplc="5EA42A40">
      <w:start w:val="1"/>
      <w:numFmt w:val="bullet"/>
      <w:lvlText w:val="•"/>
      <w:lvlJc w:val="left"/>
      <w:pPr>
        <w:ind w:left="360" w:hanging="240"/>
      </w:pPr>
    </w:lvl>
    <w:lvl w:ilvl="1" w:tplc="55DC349A">
      <w:numFmt w:val="decimal"/>
      <w:lvlText w:val=""/>
      <w:lvlJc w:val="left"/>
    </w:lvl>
    <w:lvl w:ilvl="2" w:tplc="5712B5B2">
      <w:numFmt w:val="decimal"/>
      <w:lvlText w:val=""/>
      <w:lvlJc w:val="left"/>
    </w:lvl>
    <w:lvl w:ilvl="3" w:tplc="E99A55D4">
      <w:numFmt w:val="decimal"/>
      <w:lvlText w:val=""/>
      <w:lvlJc w:val="left"/>
    </w:lvl>
    <w:lvl w:ilvl="4" w:tplc="291C5B9A">
      <w:numFmt w:val="decimal"/>
      <w:lvlText w:val=""/>
      <w:lvlJc w:val="left"/>
    </w:lvl>
    <w:lvl w:ilvl="5" w:tplc="8796F27A">
      <w:numFmt w:val="decimal"/>
      <w:lvlText w:val=""/>
      <w:lvlJc w:val="left"/>
    </w:lvl>
    <w:lvl w:ilvl="6" w:tplc="D1D45B28">
      <w:numFmt w:val="decimal"/>
      <w:lvlText w:val=""/>
      <w:lvlJc w:val="left"/>
    </w:lvl>
    <w:lvl w:ilvl="7" w:tplc="620CCE24">
      <w:numFmt w:val="decimal"/>
      <w:lvlText w:val=""/>
      <w:lvlJc w:val="left"/>
    </w:lvl>
    <w:lvl w:ilvl="8" w:tplc="B01E0C04">
      <w:numFmt w:val="decimal"/>
      <w:lvlText w:val=""/>
      <w:lvlJc w:val="left"/>
    </w:lvl>
  </w:abstractNum>
  <w:abstractNum w:abstractNumId="1" w15:restartNumberingAfterBreak="0">
    <w:nsid w:val="526E0A3C"/>
    <w:multiLevelType w:val="hybridMultilevel"/>
    <w:tmpl w:val="9C807560"/>
    <w:lvl w:ilvl="0" w:tplc="49A495CA">
      <w:start w:val="1"/>
      <w:numFmt w:val="bullet"/>
      <w:lvlText w:val="●"/>
      <w:lvlJc w:val="left"/>
      <w:pPr>
        <w:ind w:left="720" w:hanging="360"/>
      </w:pPr>
    </w:lvl>
    <w:lvl w:ilvl="1" w:tplc="0358801A">
      <w:start w:val="1"/>
      <w:numFmt w:val="bullet"/>
      <w:lvlText w:val="○"/>
      <w:lvlJc w:val="left"/>
      <w:pPr>
        <w:ind w:left="1440" w:hanging="360"/>
      </w:pPr>
    </w:lvl>
    <w:lvl w:ilvl="2" w:tplc="0BF40AA2">
      <w:start w:val="1"/>
      <w:numFmt w:val="bullet"/>
      <w:lvlText w:val="■"/>
      <w:lvlJc w:val="left"/>
      <w:pPr>
        <w:ind w:left="2160" w:hanging="360"/>
      </w:pPr>
    </w:lvl>
    <w:lvl w:ilvl="3" w:tplc="51627B1A">
      <w:start w:val="1"/>
      <w:numFmt w:val="bullet"/>
      <w:lvlText w:val="●"/>
      <w:lvlJc w:val="left"/>
      <w:pPr>
        <w:ind w:left="2880" w:hanging="360"/>
      </w:pPr>
    </w:lvl>
    <w:lvl w:ilvl="4" w:tplc="364686AA">
      <w:start w:val="1"/>
      <w:numFmt w:val="bullet"/>
      <w:lvlText w:val="○"/>
      <w:lvlJc w:val="left"/>
      <w:pPr>
        <w:ind w:left="3600" w:hanging="360"/>
      </w:pPr>
    </w:lvl>
    <w:lvl w:ilvl="5" w:tplc="CAA6C8AE">
      <w:start w:val="1"/>
      <w:numFmt w:val="bullet"/>
      <w:lvlText w:val="■"/>
      <w:lvlJc w:val="left"/>
      <w:pPr>
        <w:ind w:left="4320" w:hanging="360"/>
      </w:pPr>
    </w:lvl>
    <w:lvl w:ilvl="6" w:tplc="3064D96E">
      <w:start w:val="1"/>
      <w:numFmt w:val="bullet"/>
      <w:lvlText w:val="●"/>
      <w:lvlJc w:val="left"/>
      <w:pPr>
        <w:ind w:left="5040" w:hanging="360"/>
      </w:pPr>
    </w:lvl>
    <w:lvl w:ilvl="7" w:tplc="CF2076AE">
      <w:start w:val="1"/>
      <w:numFmt w:val="bullet"/>
      <w:lvlText w:val="●"/>
      <w:lvlJc w:val="left"/>
      <w:pPr>
        <w:ind w:left="5760" w:hanging="360"/>
      </w:pPr>
    </w:lvl>
    <w:lvl w:ilvl="8" w:tplc="516650EE">
      <w:start w:val="1"/>
      <w:numFmt w:val="bullet"/>
      <w:lvlText w:val="●"/>
      <w:lvlJc w:val="left"/>
      <w:pPr>
        <w:ind w:left="6480" w:hanging="360"/>
      </w:pPr>
    </w:lvl>
  </w:abstractNum>
  <w:num w:numId="1" w16cid:durableId="236717619">
    <w:abstractNumId w:val="1"/>
    <w:lvlOverride w:ilvl="0">
      <w:startOverride w:val="1"/>
    </w:lvlOverride>
  </w:num>
  <w:num w:numId="2" w16cid:durableId="530580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EB5"/>
    <w:rsid w:val="00390EB5"/>
    <w:rsid w:val="00CC67F2"/>
    <w:rsid w:val="00F33F37"/>
    <w:rsid w:val="00FA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CC3B"/>
  <w15:docId w15:val="{03C0F6E9-7D2D-40AD-9A1C-B93A8668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Adhanan Kuthpudeen</cp:lastModifiedBy>
  <cp:revision>3</cp:revision>
  <dcterms:created xsi:type="dcterms:W3CDTF">2026-09-17T18:22:00Z</dcterms:created>
  <dcterms:modified xsi:type="dcterms:W3CDTF">2026-09-17T18:31:00Z</dcterms:modified>
</cp:coreProperties>
</file>