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59" w:before="0" w:after="160"/>
        <w:ind w:hanging="0" w:left="0" w:right="0"/>
        <w:jc w:val="left"/>
        <w:rPr/>
      </w:pPr>
      <w:r>
        <w:rPr>
          <w:rFonts w:eastAsia="Calibri" w:cs="Calibri" w:ascii="Calibri" w:hAnsi="Calibri"/>
          <w:color w:val="000000"/>
          <w:sz w:val="40"/>
          <w:szCs w:val="40"/>
        </w:rPr>
        <w:t xml:space="preserve">                              </w:t>
      </w:r>
      <w:r>
        <w:rPr>
          <w:rFonts w:eastAsia="Calibri-Bold" w:cs="Calibri-Bold" w:ascii="Calibri-Bold" w:hAnsi="Calibri-Bold"/>
          <w:b/>
          <w:bCs/>
          <w:color w:val="000000"/>
          <w:sz w:val="40"/>
          <w:szCs w:val="40"/>
        </w:rPr>
        <w:t>Data Science Assignments</w:t>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rFonts w:ascii="Calibri-Bold" w:hAnsi="Calibri-Bold" w:eastAsia="Calibri-Bold" w:cs="Calibri-Bold"/>
          <w:b/>
          <w:bCs/>
          <w:color w:val="000000"/>
          <w:sz w:val="40"/>
          <w:szCs w:val="40"/>
        </w:rPr>
      </w:pPr>
      <w:r>
        <w:rPr>
          <w:rFonts w:eastAsia="Calibri-Bold" w:cs="Calibri-Bold" w:ascii="Calibri-Bold" w:hAnsi="Calibri-Bold"/>
          <w:b/>
          <w:bCs/>
          <w:color w:val="000000"/>
          <w:sz w:val="40"/>
          <w:szCs w:val="40"/>
        </w:rPr>
        <w:t xml:space="preserve">                 </w:t>
      </w:r>
      <w:r>
        <w:rPr>
          <w:rFonts w:eastAsia="Calibri-Bold" w:cs="Calibri-Bold" w:ascii="Calibri-Bold" w:hAnsi="Calibri-Bold"/>
          <w:b/>
          <w:bCs/>
          <w:color w:val="000000"/>
          <w:sz w:val="40"/>
          <w:szCs w:val="40"/>
        </w:rPr>
        <w:t>Assignment No. 02 – Basic Stats Level 02</w:t>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Fonts w:eastAsia="Calibri-Bold" w:cs="Calibri-Bold" w:ascii="Calibri-Bold" w:hAnsi="Calibri-Bold"/>
          <w:b/>
          <w:bCs/>
          <w:color w:val="000000"/>
          <w:sz w:val="40"/>
          <w:szCs w:val="40"/>
        </w:rPr>
        <w:t xml:space="preserve">Name : </w:t>
      </w:r>
      <w:r>
        <w:rPr>
          <w:rFonts w:eastAsia="Calibri-Bold" w:cs="Calibri-Bold" w:ascii="Calibri-Bold" w:hAnsi="Calibri-Bold"/>
          <w:b/>
          <w:bCs/>
          <w:color w:val="000000"/>
          <w:sz w:val="40"/>
          <w:szCs w:val="40"/>
          <w:lang w:val="en-US"/>
        </w:rPr>
        <w:t>Pravin Dattatray Shinde</w:t>
      </w:r>
    </w:p>
    <w:p>
      <w:pPr>
        <w:pStyle w:val="Normal"/>
        <w:widowControl/>
        <w:bidi w:val="0"/>
        <w:spacing w:lineRule="auto" w:line="259" w:before="0" w:after="160"/>
        <w:ind w:hanging="0" w:left="0" w:right="0"/>
        <w:jc w:val="left"/>
        <w:rPr/>
      </w:pPr>
      <w:r>
        <w:rPr>
          <w:rFonts w:eastAsia="Calibri-Bold" w:cs="Calibri-Bold" w:ascii="Calibri-Bold" w:hAnsi="Calibri-Bold"/>
          <w:b/>
          <w:bCs/>
          <w:color w:val="000000"/>
          <w:sz w:val="40"/>
          <w:szCs w:val="40"/>
        </w:rPr>
        <w:t xml:space="preserve">Batch : </w:t>
      </w:r>
      <w:r>
        <w:rPr>
          <w:rFonts w:eastAsia="Calibri" w:cs="Calibri" w:ascii="Calibri" w:hAnsi="Calibri"/>
          <w:color w:val="000000"/>
          <w:sz w:val="40"/>
          <w:szCs w:val="40"/>
        </w:rPr>
        <w:t>5</w:t>
      </w:r>
      <w:r>
        <w:rPr>
          <w:rFonts w:eastAsia="Calibri" w:cs="Calibri" w:ascii="Calibri" w:hAnsi="Calibri"/>
          <w:color w:val="000000"/>
          <w:sz w:val="40"/>
          <w:szCs w:val="40"/>
          <w:vertAlign w:val="superscript"/>
        </w:rPr>
        <w:t>th</w:t>
      </w:r>
      <w:r>
        <w:rPr>
          <w:rFonts w:eastAsia="Calibri" w:cs="Calibri" w:ascii="Calibri" w:hAnsi="Calibri"/>
          <w:color w:val="000000"/>
          <w:sz w:val="40"/>
          <w:szCs w:val="40"/>
        </w:rPr>
        <w:t xml:space="preserve"> Aug 2024, Syeda Samreen</w:t>
      </w:r>
    </w:p>
    <w:p>
      <w:pPr>
        <w:pStyle w:val="Normal"/>
        <w:widowControl/>
        <w:bidi w:val="0"/>
        <w:spacing w:lineRule="auto" w:line="259" w:before="0" w:after="160"/>
        <w:ind w:hanging="0" w:left="0" w:right="0"/>
        <w:jc w:val="left"/>
        <w:rPr/>
      </w:pPr>
      <w:r>
        <w:rPr>
          <w:rFonts w:eastAsia="Calibri-Bold" w:cs="Calibri-Bold" w:ascii="Calibri-Bold" w:hAnsi="Calibri-Bold"/>
          <w:b/>
          <w:bCs/>
          <w:color w:val="000000"/>
          <w:sz w:val="40"/>
          <w:szCs w:val="40"/>
        </w:rPr>
        <w:t xml:space="preserve">Email : </w:t>
      </w:r>
      <w:r>
        <w:rPr>
          <w:rFonts w:eastAsia="Calibri-Bold" w:cs="Calibri-Bold" w:ascii="Calibri-Bold" w:hAnsi="Calibri-Bold"/>
          <w:b/>
          <w:bCs/>
          <w:color w:val="487BAA"/>
          <w:sz w:val="40"/>
          <w:szCs w:val="40"/>
          <w:lang w:val="en-US"/>
        </w:rPr>
        <w:t>shindepravin1611@gmail.com</w:t>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Fonts w:eastAsia="Calibri-Bold" w:cs="Calibri-Bold" w:ascii="Calibri-Bold" w:hAnsi="Calibri-Bold"/>
          <w:b/>
          <w:bCs/>
          <w:color w:val="000000"/>
          <w:sz w:val="40"/>
          <w:szCs w:val="40"/>
        </w:rPr>
        <w:t xml:space="preserve">Task 01 : </w:t>
      </w:r>
      <w:r>
        <w:rPr>
          <w:rFonts w:eastAsia="Calibri" w:cs="Calibri" w:ascii="Calibri" w:hAnsi="Calibri"/>
          <w:color w:val="000000"/>
          <w:sz w:val="40"/>
          <w:szCs w:val="40"/>
        </w:rPr>
        <w:t>To build a 99% Confidence Interval Using Sample Standard Deviation.</w:t>
      </w:r>
    </w:p>
    <w:p>
      <w:pPr>
        <w:pStyle w:val="Normal"/>
        <w:widowControl/>
        <w:bidi w:val="0"/>
        <w:spacing w:lineRule="auto" w:line="259" w:before="0" w:after="160"/>
        <w:ind w:hanging="0" w:left="0" w:right="0"/>
        <w:jc w:val="left"/>
        <w:rPr/>
      </w:pPr>
      <w:r>
        <w:rPr/>
      </w:r>
    </w:p>
    <w:p>
      <w:pPr>
        <w:pStyle w:val="Normal"/>
        <w:keepNext w:val="true"/>
        <w:widowControl/>
        <w:pBdr>
          <w:top w:val="single" w:sz="4" w:space="0" w:color="505050"/>
        </w:pBdr>
        <w:bidi w:val="0"/>
        <w:spacing w:lineRule="auto" w:line="288" w:before="360" w:after="40"/>
        <w:ind w:hanging="0" w:left="0" w:right="0"/>
        <w:jc w:val="left"/>
        <w:rPr>
          <w:rFonts w:ascii="HelveticaNeue" w:hAnsi="HelveticaNeue" w:eastAsia="HelveticaNeue" w:cs="HelveticaNeue"/>
          <w:color w:val="000000"/>
          <w:sz w:val="28"/>
          <w:szCs w:val="28"/>
        </w:rPr>
      </w:pPr>
      <w:r>
        <w:rPr>
          <w:rFonts w:eastAsia="HelveticaNeue" w:cs="HelveticaNeue" w:ascii="HelveticaNeue" w:hAnsi="HelveticaNeue"/>
          <w:color w:val="000000"/>
          <w:sz w:val="28"/>
          <w:szCs w:val="28"/>
        </w:rPr>
        <w:t>Skewness and Its Impact on the Confidence Interval</w:t>
      </w:r>
    </w:p>
    <w:p>
      <w:pPr>
        <w:pStyle w:val="Normal"/>
        <w:keepNext w:val="true"/>
        <w:widowControl/>
        <w:pBdr>
          <w:top w:val="single" w:sz="4" w:space="0" w:color="505050"/>
        </w:pBdr>
        <w:bidi w:val="0"/>
        <w:spacing w:lineRule="auto" w:line="288" w:before="360" w:after="40"/>
        <w:ind w:hanging="0" w:left="0" w:right="0"/>
        <w:jc w:val="left"/>
        <w:rPr/>
      </w:pPr>
      <w:r>
        <w:rPr>
          <w:rFonts w:eastAsia="HelveticaNeue" w:cs="HelveticaNeue" w:ascii="HelveticaNeue" w:hAnsi="HelveticaNeue"/>
          <w:color w:val="000000"/>
          <w:sz w:val="28"/>
          <w:szCs w:val="28"/>
        </w:rPr>
        <w:t xml:space="preserve">The </w:t>
      </w:r>
      <w:r>
        <w:rPr>
          <w:rFonts w:eastAsia="HelveticaNeue" w:cs="HelveticaNeue" w:ascii="HelveticaNeue" w:hAnsi="HelveticaNeue"/>
          <w:b/>
          <w:bCs/>
          <w:color w:val="000000"/>
          <w:sz w:val="28"/>
          <w:szCs w:val="28"/>
        </w:rPr>
        <w:t>slight left skewness</w:t>
      </w:r>
      <w:r>
        <w:rPr>
          <w:rFonts w:eastAsia="HelveticaNeue" w:cs="HelveticaNeue" w:ascii="HelveticaNeue" w:hAnsi="HelveticaNeue"/>
          <w:color w:val="000000"/>
          <w:sz w:val="28"/>
          <w:szCs w:val="28"/>
        </w:rPr>
        <w:t xml:space="preserve"> in the data, indicated by a skewness value of -0.4407, means that the data contains more extreme values on the lower end. While this skewness is not severe, it does suggest that the sample might not be perfectly symmetrical. In small samples, even slight skewness can influence the accuracy of statistical estimates, making it essential to use a distribution like the t-distribution, which adjusts for such variations.</w:t>
      </w:r>
    </w:p>
    <w:p>
      <w:pPr>
        <w:pStyle w:val="Normal"/>
        <w:keepNext w:val="true"/>
        <w:widowControl/>
        <w:pBdr>
          <w:top w:val="single" w:sz="4" w:space="0" w:color="505050"/>
        </w:pBdr>
        <w:bidi w:val="0"/>
        <w:spacing w:lineRule="auto" w:line="288" w:before="360" w:after="40"/>
        <w:ind w:hanging="0" w:left="0" w:right="0"/>
        <w:jc w:val="left"/>
        <w:rPr>
          <w:rFonts w:ascii="HelveticaNeue" w:hAnsi="HelveticaNeue" w:eastAsia="HelveticaNeue" w:cs="HelveticaNeue"/>
          <w:color w:val="000000"/>
          <w:sz w:val="28"/>
          <w:szCs w:val="28"/>
        </w:rPr>
      </w:pPr>
      <w:r>
        <w:rPr>
          <w:rFonts w:eastAsia="HelveticaNeue" w:cs="HelveticaNeue" w:ascii="HelveticaNeue" w:hAnsi="HelveticaNeue"/>
          <w:color w:val="000000"/>
          <w:sz w:val="28"/>
          <w:szCs w:val="28"/>
        </w:rPr>
        <w:t>Why the t-Critical Value is Larger than the z-Critical Value</w:t>
      </w:r>
    </w:p>
    <w:p>
      <w:pPr>
        <w:pStyle w:val="Normal"/>
        <w:keepNext w:val="true"/>
        <w:widowControl/>
        <w:pBdr>
          <w:top w:val="single" w:sz="4" w:space="0" w:color="505050"/>
        </w:pBdr>
        <w:bidi w:val="0"/>
        <w:spacing w:lineRule="auto" w:line="288" w:before="360" w:after="40"/>
        <w:ind w:hanging="0" w:left="0" w:right="0"/>
        <w:jc w:val="left"/>
        <w:rPr/>
      </w:pPr>
      <w:r>
        <w:rPr>
          <w:rFonts w:eastAsia="HelveticaNeue" w:cs="HelveticaNeue" w:ascii="HelveticaNeue" w:hAnsi="HelveticaNeue"/>
          <w:color w:val="000000"/>
          <w:sz w:val="28"/>
          <w:szCs w:val="28"/>
        </w:rPr>
        <w:t xml:space="preserve">For a given confidence level (e.g., 99%), the </w:t>
      </w:r>
      <w:r>
        <w:rPr>
          <w:rFonts w:eastAsia="HelveticaNeue" w:cs="HelveticaNeue" w:ascii="HelveticaNeue" w:hAnsi="HelveticaNeue"/>
          <w:b/>
          <w:bCs/>
          <w:color w:val="000000"/>
          <w:sz w:val="28"/>
          <w:szCs w:val="28"/>
        </w:rPr>
        <w:t>t-critical value</w:t>
      </w:r>
      <w:r>
        <w:rPr>
          <w:rFonts w:eastAsia="HelveticaNeue" w:cs="HelveticaNeue" w:ascii="HelveticaNeue" w:hAnsi="HelveticaNeue"/>
          <w:color w:val="000000"/>
          <w:sz w:val="28"/>
          <w:szCs w:val="28"/>
        </w:rPr>
        <w:t xml:space="preserve"> is always larger than the corresponding </w:t>
      </w:r>
      <w:r>
        <w:rPr>
          <w:rFonts w:eastAsia="HelveticaNeue" w:cs="HelveticaNeue" w:ascii="HelveticaNeue" w:hAnsi="HelveticaNeue"/>
          <w:b/>
          <w:bCs/>
          <w:color w:val="000000"/>
          <w:sz w:val="28"/>
          <w:szCs w:val="28"/>
        </w:rPr>
        <w:t>z-critical value</w:t>
      </w:r>
      <w:r>
        <w:rPr>
          <w:rFonts w:eastAsia="HelveticaNeue" w:cs="HelveticaNeue" w:ascii="HelveticaNeue" w:hAnsi="HelveticaNeue"/>
          <w:color w:val="000000"/>
          <w:sz w:val="28"/>
          <w:szCs w:val="28"/>
        </w:rPr>
        <w:t>. This reflects the additional uncertainty when estimating the population standard deviation using the sample. In practical terms, the larger t-critical value results in a wider confidence interval, which provides a higher degree of coverage for the true population mean. This wider interval compensates for the greater variability inherent in smaller sample sizes.</w:t>
      </w:r>
    </w:p>
    <w:p>
      <w:pPr>
        <w:pStyle w:val="Normal"/>
        <w:widowControl/>
        <w:bidi w:val="0"/>
        <w:spacing w:lineRule="auto" w:line="288" w:before="0" w:after="240"/>
        <w:ind w:hanging="0" w:left="0" w:right="0"/>
        <w:jc w:val="left"/>
        <w:rPr/>
      </w:pPr>
      <w:r>
        <w:rPr/>
      </w:r>
    </w:p>
    <w:p>
      <w:pPr>
        <w:pStyle w:val="Normal"/>
        <w:widowControl/>
        <w:bidi w:val="0"/>
        <w:spacing w:lineRule="auto" w:line="259" w:before="0" w:after="160"/>
        <w:ind w:firstLine="720" w:left="720" w:right="0"/>
        <w:jc w:val="left"/>
        <w:rPr>
          <w:rFonts w:ascii="Calibri" w:hAnsi="Calibri" w:eastAsia="Calibri" w:cs="Calibri"/>
          <w:color w:val="000000"/>
          <w:sz w:val="40"/>
          <w:szCs w:val="40"/>
        </w:rPr>
      </w:pPr>
      <w:r>
        <w:rPr>
          <w:rFonts w:eastAsia="Calibri" w:cs="Calibri" w:ascii="Calibri" w:hAnsi="Calibri"/>
          <w:color w:val="000000"/>
          <w:sz w:val="40"/>
          <w:szCs w:val="40"/>
        </w:rPr>
        <w:drawing>
          <wp:inline distT="0" distB="0" distL="0" distR="0">
            <wp:extent cx="5520690" cy="2729230"/>
            <wp:effectExtent l="0" t="0" r="0" b="0"/>
            <wp:docPr id="1" name="Object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0" descr=""/>
                    <pic:cNvPicPr>
                      <a:picLocks noChangeAspect="1" noChangeArrowheads="1"/>
                    </pic:cNvPicPr>
                  </pic:nvPicPr>
                  <pic:blipFill>
                    <a:blip r:embed="rId2"/>
                    <a:stretch>
                      <a:fillRect/>
                    </a:stretch>
                  </pic:blipFill>
                  <pic:spPr bwMode="auto">
                    <a:xfrm>
                      <a:off x="0" y="0"/>
                      <a:ext cx="5520690" cy="2729230"/>
                    </a:xfrm>
                    <a:prstGeom prst="rect">
                      <a:avLst/>
                    </a:prstGeom>
                    <a:noFill/>
                  </pic:spPr>
                </pic:pic>
              </a:graphicData>
            </a:graphic>
          </wp:inline>
        </w:drawing>
      </w:r>
    </w:p>
    <w:p>
      <w:pPr>
        <w:pStyle w:val="Normal"/>
        <w:widowControl/>
        <w:bidi w:val="0"/>
        <w:spacing w:lineRule="auto" w:line="259" w:before="0" w:after="160"/>
        <w:ind w:firstLine="720" w:left="720" w:right="0"/>
        <w:jc w:val="left"/>
        <w:rPr/>
      </w:pPr>
      <w:r>
        <w:rPr/>
      </w:r>
    </w:p>
    <w:p>
      <w:pPr>
        <w:pStyle w:val="Normal"/>
        <w:widowControl/>
        <w:bidi w:val="0"/>
        <w:spacing w:lineRule="auto" w:line="259" w:before="0" w:after="160"/>
        <w:ind w:firstLine="720" w:left="720" w:right="0"/>
        <w:jc w:val="left"/>
        <w:rPr/>
      </w:pPr>
      <w:r>
        <w:rPr/>
      </w:r>
    </w:p>
    <w:p>
      <w:pPr>
        <w:pStyle w:val="Normal"/>
        <w:widowControl/>
        <w:numPr>
          <w:ilvl w:val="0"/>
          <w:numId w:val="1"/>
        </w:numPr>
        <w:tabs>
          <w:tab w:val="clear" w:pos="720"/>
          <w:tab w:val="left" w:pos="738" w:leader="none"/>
        </w:tabs>
        <w:bidi w:val="0"/>
        <w:spacing w:before="0" w:after="0"/>
        <w:ind w:hanging="378" w:left="738" w:right="0"/>
        <w:jc w:val="left"/>
        <w:rPr>
          <w:rFonts w:ascii="Calibri" w:hAnsi="Calibri" w:eastAsia="Calibri" w:cs="Calibri"/>
          <w:color w:val="000000"/>
          <w:sz w:val="36"/>
          <w:szCs w:val="36"/>
        </w:rPr>
      </w:pPr>
      <w:r>
        <w:rPr>
          <w:rFonts w:eastAsia="Calibri" w:cs="Calibri" w:ascii="Calibri" w:hAnsi="Calibri"/>
          <w:color w:val="000000"/>
          <w:sz w:val="36"/>
          <w:szCs w:val="36"/>
        </w:rPr>
        <w:t>Rationale for using the t-distribution :</w:t>
      </w:r>
    </w:p>
    <w:p>
      <w:pPr>
        <w:pStyle w:val="Normal"/>
        <w:widowControl/>
        <w:bidi w:val="0"/>
        <w:spacing w:before="0" w:after="0"/>
        <w:ind w:hanging="0" w:left="0" w:right="0"/>
        <w:jc w:val="left"/>
        <w:rPr>
          <w:rFonts w:ascii="Calibri" w:hAnsi="Calibri" w:eastAsia="Calibri" w:cs="Calibri"/>
          <w:color w:val="000000"/>
          <w:sz w:val="40"/>
          <w:szCs w:val="40"/>
        </w:rPr>
      </w:pPr>
      <w:r>
        <w:rPr>
          <w:rFonts w:eastAsia="Calibri" w:cs="Calibri" w:ascii="Calibri" w:hAnsi="Calibri"/>
          <w:color w:val="000000"/>
          <w:sz w:val="40"/>
          <w:szCs w:val="40"/>
        </w:rPr>
        <w:t>The t-distribution is used for constructing confidence intervals when:</w:t>
      </w:r>
    </w:p>
    <w:p>
      <w:pPr>
        <w:pStyle w:val="Normal"/>
        <w:widowControl/>
        <w:numPr>
          <w:ilvl w:val="0"/>
          <w:numId w:val="2"/>
        </w:numPr>
        <w:tabs>
          <w:tab w:val="clear" w:pos="720"/>
          <w:tab w:val="left" w:pos="520" w:leader="none"/>
        </w:tabs>
        <w:bidi w:val="0"/>
        <w:spacing w:before="0" w:after="0"/>
        <w:ind w:hanging="378" w:left="520" w:right="0"/>
        <w:jc w:val="left"/>
        <w:rPr>
          <w:rFonts w:ascii="Calibri" w:hAnsi="Calibri" w:eastAsia="Calibri" w:cs="Calibri"/>
          <w:color w:val="000000"/>
          <w:sz w:val="36"/>
          <w:szCs w:val="36"/>
        </w:rPr>
      </w:pPr>
      <w:r>
        <w:rPr>
          <w:rFonts w:eastAsia="Calibri" w:cs="Calibri" w:ascii="Calibri" w:hAnsi="Calibri"/>
          <w:color w:val="000000"/>
          <w:sz w:val="36"/>
          <w:szCs w:val="36"/>
        </w:rPr>
        <w:t>The population standard deviation is unknown.</w:t>
      </w:r>
    </w:p>
    <w:p>
      <w:pPr>
        <w:pStyle w:val="Normal"/>
        <w:widowControl/>
        <w:numPr>
          <w:ilvl w:val="0"/>
          <w:numId w:val="2"/>
        </w:numPr>
        <w:tabs>
          <w:tab w:val="clear" w:pos="720"/>
          <w:tab w:val="left" w:pos="520" w:leader="none"/>
        </w:tabs>
        <w:bidi w:val="0"/>
        <w:spacing w:before="0" w:after="0"/>
        <w:ind w:hanging="378" w:left="520" w:right="0"/>
        <w:jc w:val="left"/>
        <w:rPr>
          <w:rFonts w:ascii="Calibri" w:hAnsi="Calibri" w:eastAsia="Calibri" w:cs="Calibri"/>
          <w:color w:val="000000"/>
          <w:sz w:val="36"/>
          <w:szCs w:val="36"/>
        </w:rPr>
      </w:pPr>
      <w:r>
        <w:rPr>
          <w:rFonts w:eastAsia="Calibri" w:cs="Calibri" w:ascii="Calibri" w:hAnsi="Calibri"/>
          <w:color w:val="000000"/>
          <w:sz w:val="36"/>
          <w:szCs w:val="36"/>
        </w:rPr>
        <w:t>The sample size is small (typically less than 30).</w:t>
      </w:r>
    </w:p>
    <w:p>
      <w:pPr>
        <w:pStyle w:val="Normal"/>
        <w:widowControl/>
        <w:bidi w:val="0"/>
        <w:spacing w:before="0" w:after="0"/>
        <w:ind w:hanging="0" w:left="0" w:right="0"/>
        <w:jc w:val="left"/>
        <w:rPr/>
      </w:pPr>
      <w:r>
        <w:rPr/>
      </w:r>
    </w:p>
    <w:p>
      <w:pPr>
        <w:pStyle w:val="Normal"/>
        <w:widowControl/>
        <w:bidi w:val="0"/>
        <w:spacing w:before="0" w:after="0"/>
        <w:ind w:hanging="0" w:left="0" w:right="0"/>
        <w:jc w:val="left"/>
        <w:rPr>
          <w:rFonts w:ascii="HelveticaNeue" w:hAnsi="HelveticaNeue" w:eastAsia="HelveticaNeue" w:cs="HelveticaNeue"/>
          <w:color w:val="000000"/>
          <w:sz w:val="40"/>
          <w:szCs w:val="40"/>
        </w:rPr>
      </w:pPr>
      <w:r>
        <w:rPr>
          <w:rFonts w:eastAsia="HelveticaNeue" w:cs="HelveticaNeue" w:ascii="HelveticaNeue" w:hAnsi="HelveticaNeue"/>
          <w:color w:val="000000"/>
          <w:sz w:val="40"/>
          <w:szCs w:val="40"/>
        </w:rPr>
        <w:t>In this case, we have a small sample of 15 print-heads and the population standard deviation is unknown. Therefore, the t-distribution is the appropriate choice for constructing the confidence interval.</w:t>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
    </w:p>
    <w:p>
      <w:pPr>
        <w:pStyle w:val="Normal"/>
        <w:widowControl/>
        <w:numPr>
          <w:ilvl w:val="0"/>
          <w:numId w:val="3"/>
        </w:numPr>
        <w:tabs>
          <w:tab w:val="clear" w:pos="720"/>
          <w:tab w:val="left" w:pos="778" w:leader="none"/>
        </w:tabs>
        <w:bidi w:val="0"/>
        <w:spacing w:lineRule="auto" w:line="259" w:before="0" w:after="160"/>
        <w:ind w:hanging="418" w:left="778" w:right="0"/>
        <w:jc w:val="left"/>
        <w:rPr>
          <w:rFonts w:ascii="Calibri" w:hAnsi="Calibri" w:eastAsia="Calibri" w:cs="Calibri"/>
          <w:color w:val="000000"/>
          <w:sz w:val="40"/>
          <w:szCs w:val="40"/>
        </w:rPr>
      </w:pPr>
      <w:r>
        <w:rPr>
          <w:rFonts w:eastAsia="Calibri" w:cs="Calibri" w:ascii="Calibri" w:hAnsi="Calibri"/>
          <w:color w:val="000000"/>
          <w:sz w:val="40"/>
          <w:szCs w:val="40"/>
        </w:rPr>
        <w:t>Steps Involved :</w:t>
      </w:r>
    </w:p>
    <w:p>
      <w:pPr>
        <w:pStyle w:val="Normal"/>
        <w:widowControl/>
        <w:bidi w:val="0"/>
        <w:spacing w:before="0" w:after="0"/>
        <w:ind w:hanging="0" w:left="0" w:right="0"/>
        <w:jc w:val="left"/>
        <w:rPr/>
      </w:pPr>
      <w:r>
        <w:rPr>
          <w:rFonts w:eastAsia="Calibri" w:cs="Calibri" w:ascii="Calibri" w:hAnsi="Calibri"/>
          <w:color w:val="000000"/>
          <w:sz w:val="36"/>
          <w:szCs w:val="36"/>
        </w:rPr>
        <w:t>Calculate the Sample Mean (xˉ</w:t>
      </w:r>
      <w:r>
        <w:rPr>
          <w:rFonts w:eastAsia="Calibri" w:cs="Calibri" w:ascii="Calibri" w:hAnsi="Calibri"/>
          <w:b/>
          <w:bCs/>
          <w:color w:val="000000"/>
          <w:sz w:val="36"/>
          <w:szCs w:val="36"/>
        </w:rPr>
        <w:t>xˉ)</w:t>
      </w:r>
      <w:r>
        <w:rPr>
          <w:rFonts w:eastAsia="Calibri" w:cs="Calibri" w:ascii="Calibri" w:hAnsi="Calibri"/>
          <w:color w:val="000000"/>
          <w:sz w:val="36"/>
          <w:szCs w:val="36"/>
        </w:rPr>
        <w:t>: This provides the central point estimate for the population mean.</w:t>
      </w:r>
    </w:p>
    <w:p>
      <w:pPr>
        <w:pStyle w:val="Normal"/>
        <w:widowControl/>
        <w:bidi w:val="0"/>
        <w:spacing w:before="0" w:after="0"/>
        <w:ind w:hanging="0" w:left="0" w:right="0"/>
        <w:jc w:val="left"/>
        <w:rPr/>
      </w:pPr>
      <w:r>
        <w:rPr>
          <w:rFonts w:eastAsia="Calibri" w:cs="Calibri" w:ascii="Calibri" w:hAnsi="Calibri"/>
          <w:b/>
          <w:bCs/>
          <w:color w:val="000000"/>
          <w:sz w:val="36"/>
          <w:szCs w:val="36"/>
        </w:rPr>
        <w:t>Calculate the Sample Standard Deviation (s)</w:t>
      </w:r>
      <w:r>
        <w:rPr>
          <w:rFonts w:eastAsia="Calibri" w:cs="Calibri" w:ascii="Calibri" w:hAnsi="Calibri"/>
          <w:color w:val="000000"/>
          <w:sz w:val="36"/>
          <w:szCs w:val="36"/>
        </w:rPr>
        <w:t>: The sample standard deviation is used as a substitute for the unknown population standard deviation.</w:t>
      </w:r>
    </w:p>
    <w:p>
      <w:pPr>
        <w:pStyle w:val="Normal"/>
        <w:widowControl/>
        <w:bidi w:val="0"/>
        <w:spacing w:before="0" w:after="0"/>
        <w:ind w:hanging="0" w:left="0" w:right="0"/>
        <w:jc w:val="left"/>
        <w:rPr/>
      </w:pPr>
      <w:r>
        <w:rPr>
          <w:rFonts w:eastAsia="Calibri" w:cs="Calibri" w:ascii="Calibri" w:hAnsi="Calibri"/>
          <w:color w:val="000000"/>
          <w:sz w:val="36"/>
          <w:szCs w:val="36"/>
        </w:rPr>
        <w:t>Determine the Degrees of Freedom (df)</w:t>
      </w:r>
      <w:r>
        <w:rPr>
          <w:rFonts w:eastAsia="Calibri" w:cs="Calibri" w:ascii="Calibri" w:hAnsi="Calibri"/>
          <w:color w:val="000000"/>
          <w:sz w:val="36"/>
          <w:szCs w:val="36"/>
        </w:rPr>
        <w:t xml:space="preserve">: For a sample of size </w:t>
      </w:r>
      <w:r>
        <w:rPr>
          <w:rFonts w:eastAsia="Calibri" w:cs="Calibri" w:ascii="Calibri" w:hAnsi="Calibri"/>
          <w:color w:val="000000"/>
          <w:sz w:val="36"/>
          <w:szCs w:val="36"/>
        </w:rPr>
        <w:t>n, the degrees of freedom are</w:t>
      </w:r>
      <w:r>
        <w:rPr>
          <w:rFonts w:eastAsia="Calibri" w:cs="Calibri" w:ascii="Calibri" w:hAnsi="Calibri"/>
          <w:color w:val="000000"/>
          <w:sz w:val="36"/>
          <w:szCs w:val="36"/>
          <w:lang w:val="en-US"/>
        </w:rPr>
        <w:t xml:space="preserve"> </w:t>
      </w:r>
      <w:r>
        <w:rPr>
          <w:rFonts w:eastAsia="Calibri" w:cs="Calibri" w:ascii="Calibri" w:hAnsi="Calibri"/>
          <w:color w:val="000000"/>
          <w:sz w:val="36"/>
          <w:szCs w:val="36"/>
        </w:rPr>
        <w:t>n−1. This is used to find the t-critical value.</w:t>
      </w:r>
    </w:p>
    <w:p>
      <w:pPr>
        <w:pStyle w:val="Normal"/>
        <w:widowControl/>
        <w:bidi w:val="0"/>
        <w:spacing w:before="0" w:after="0"/>
        <w:ind w:hanging="0" w:left="0" w:right="0"/>
        <w:jc w:val="left"/>
        <w:rPr/>
      </w:pPr>
      <w:r>
        <w:rPr>
          <w:rFonts w:eastAsia="Calibri" w:cs="Calibri" w:ascii="Calibri" w:hAnsi="Calibri"/>
          <w:b/>
          <w:bCs/>
          <w:color w:val="000000"/>
          <w:sz w:val="36"/>
          <w:szCs w:val="36"/>
        </w:rPr>
        <w:t>Find the t-Critical Value</w:t>
      </w:r>
      <w:r>
        <w:rPr>
          <w:rFonts w:eastAsia="Calibri" w:cs="Calibri" w:ascii="Calibri" w:hAnsi="Calibri"/>
          <w:color w:val="000000"/>
          <w:sz w:val="36"/>
          <w:szCs w:val="36"/>
        </w:rPr>
        <w:t>: Using the degrees of freedom and the desired confidence level (in this case, 99%), the t-critical value is obtained from a t-distribution table.</w:t>
      </w:r>
    </w:p>
    <w:p>
      <w:pPr>
        <w:pStyle w:val="Normal"/>
        <w:widowControl/>
        <w:bidi w:val="0"/>
        <w:spacing w:before="0" w:after="0"/>
        <w:ind w:hanging="0" w:left="0" w:right="0"/>
        <w:jc w:val="left"/>
        <w:rPr/>
      </w:pPr>
      <w:r>
        <w:rPr>
          <w:rFonts w:eastAsia="Calibri" w:cs="Calibri" w:ascii="Calibri" w:hAnsi="Calibri"/>
          <w:b/>
          <w:bCs/>
          <w:color w:val="000000"/>
          <w:sz w:val="36"/>
          <w:szCs w:val="36"/>
        </w:rPr>
        <w:t>Calculate the Margin of Error (ME)</w:t>
      </w:r>
      <w:r>
        <w:rPr>
          <w:rFonts w:eastAsia="Calibri" w:cs="Calibri" w:ascii="Calibri" w:hAnsi="Calibri"/>
          <w:color w:val="000000"/>
          <w:sz w:val="36"/>
          <w:szCs w:val="36"/>
        </w:rPr>
        <w:t>: The margin of error is the product of the t-critical value and the standard error (the standard deviation of the sample divided by the square root of the sample size).</w:t>
      </w:r>
    </w:p>
    <w:p>
      <w:pPr>
        <w:pStyle w:val="Normal"/>
        <w:widowControl/>
        <w:bidi w:val="0"/>
        <w:spacing w:before="0" w:after="0"/>
        <w:ind w:hanging="0" w:left="0" w:right="0"/>
        <w:jc w:val="left"/>
        <w:rPr/>
      </w:pPr>
      <w:r>
        <w:rPr>
          <w:rFonts w:eastAsia="Calibri" w:cs="Calibri" w:ascii="Calibri" w:hAnsi="Calibri"/>
          <w:b/>
          <w:bCs/>
          <w:color w:val="000000"/>
          <w:sz w:val="36"/>
          <w:szCs w:val="36"/>
        </w:rPr>
        <w:t>Construct the Confidence Interval</w:t>
      </w:r>
      <w:r>
        <w:rPr>
          <w:rFonts w:eastAsia="Calibri" w:cs="Calibri" w:ascii="Calibri" w:hAnsi="Calibri"/>
          <w:color w:val="000000"/>
          <w:sz w:val="36"/>
          <w:szCs w:val="36"/>
        </w:rPr>
        <w:t>: The confidence interval is given by xˉ±MExˉ±ME, providing the range within which the true population mean is likely to lie.</w:t>
      </w:r>
    </w:p>
    <w:p>
      <w:pPr>
        <w:pStyle w:val="Normal"/>
        <w:widowControl/>
        <w:bidi w:val="0"/>
        <w:spacing w:lineRule="auto" w:line="259" w:before="0" w:after="160"/>
        <w:ind w:hanging="0" w:left="0" w:right="0"/>
        <w:jc w:val="left"/>
        <w:rPr/>
      </w:pPr>
      <w:r>
        <w:rPr/>
      </w:r>
    </w:p>
    <w:p>
      <w:pPr>
        <w:pStyle w:val="Normal"/>
        <w:widowControl/>
        <w:bidi w:val="0"/>
        <w:spacing w:lineRule="auto" w:line="259" w:before="0" w:after="160"/>
        <w:ind w:hanging="0" w:left="0" w:right="0"/>
        <w:jc w:val="left"/>
        <w:rPr/>
      </w:pPr>
      <w:r>
        <w:rPr>
          <w:rFonts w:eastAsia="Calibri-Bold" w:cs="Calibri-Bold" w:ascii="Calibri-Bold" w:hAnsi="Calibri-Bold"/>
          <w:b/>
          <w:bCs/>
          <w:color w:val="000000"/>
          <w:sz w:val="40"/>
          <w:szCs w:val="40"/>
        </w:rPr>
        <w:t xml:space="preserve">Task 02 : </w:t>
      </w:r>
      <w:r>
        <w:rPr>
          <w:rFonts w:eastAsia="Calibri" w:cs="Calibri" w:ascii="Calibri" w:hAnsi="Calibri"/>
          <w:color w:val="000000"/>
          <w:sz w:val="40"/>
          <w:szCs w:val="40"/>
        </w:rPr>
        <w:t>To build a 99% Confidence Interval Using Known Population Standard Deviation.</w:t>
      </w:r>
    </w:p>
    <w:p>
      <w:pPr>
        <w:pStyle w:val="Normal"/>
        <w:widowControl/>
        <w:numPr>
          <w:ilvl w:val="0"/>
          <w:numId w:val="4"/>
        </w:numPr>
        <w:tabs>
          <w:tab w:val="clear" w:pos="720"/>
          <w:tab w:val="left" w:pos="778" w:leader="none"/>
        </w:tabs>
        <w:bidi w:val="0"/>
        <w:spacing w:lineRule="auto" w:line="259" w:before="0" w:after="160"/>
        <w:ind w:hanging="418" w:left="778" w:right="0"/>
        <w:jc w:val="left"/>
        <w:rPr>
          <w:rFonts w:ascii="Calibri" w:hAnsi="Calibri" w:eastAsia="Calibri" w:cs="Calibri"/>
          <w:color w:val="000000"/>
          <w:sz w:val="40"/>
          <w:szCs w:val="40"/>
        </w:rPr>
      </w:pPr>
      <w:r>
        <w:rPr>
          <w:rFonts w:eastAsia="Calibri" w:cs="Calibri" w:ascii="Calibri" w:hAnsi="Calibri"/>
          <w:color w:val="000000"/>
          <w:sz w:val="40"/>
          <w:szCs w:val="40"/>
        </w:rPr>
        <w:t>We have a sample of 15 print-heads.</w:t>
      </w:r>
    </w:p>
    <w:p>
      <w:pPr>
        <w:pStyle w:val="Normal"/>
        <w:widowControl/>
        <w:numPr>
          <w:ilvl w:val="0"/>
          <w:numId w:val="4"/>
        </w:numPr>
        <w:tabs>
          <w:tab w:val="clear" w:pos="720"/>
          <w:tab w:val="left" w:pos="778" w:leader="none"/>
        </w:tabs>
        <w:bidi w:val="0"/>
        <w:spacing w:lineRule="auto" w:line="259" w:before="0" w:after="160"/>
        <w:ind w:hanging="418" w:left="778" w:right="0"/>
        <w:jc w:val="left"/>
        <w:rPr>
          <w:rFonts w:ascii="Calibri" w:hAnsi="Calibri" w:eastAsia="Calibri" w:cs="Calibri"/>
          <w:color w:val="000000"/>
          <w:sz w:val="40"/>
          <w:szCs w:val="40"/>
        </w:rPr>
      </w:pPr>
      <w:r>
        <w:rPr>
          <w:rFonts w:eastAsia="Calibri" w:cs="Calibri" w:ascii="Calibri" w:hAnsi="Calibri"/>
          <w:color w:val="000000"/>
          <w:sz w:val="40"/>
          <w:szCs w:val="40"/>
        </w:rPr>
        <w:t>We know the population standard deviation (σ) is 0.2 million characters.</w:t>
      </w:r>
    </w:p>
    <w:p>
      <w:pPr>
        <w:pStyle w:val="Normal"/>
        <w:widowControl/>
        <w:numPr>
          <w:ilvl w:val="0"/>
          <w:numId w:val="4"/>
        </w:numPr>
        <w:tabs>
          <w:tab w:val="clear" w:pos="720"/>
          <w:tab w:val="left" w:pos="778" w:leader="none"/>
        </w:tabs>
        <w:bidi w:val="0"/>
        <w:spacing w:lineRule="auto" w:line="259" w:before="0" w:after="160"/>
        <w:ind w:hanging="418" w:left="778" w:right="0"/>
        <w:jc w:val="left"/>
        <w:rPr>
          <w:rFonts w:ascii="Calibri" w:hAnsi="Calibri" w:eastAsia="Calibri" w:cs="Calibri"/>
          <w:color w:val="000000"/>
          <w:sz w:val="40"/>
          <w:szCs w:val="40"/>
        </w:rPr>
      </w:pPr>
      <w:r>
        <w:rPr>
          <w:rFonts w:eastAsia="Calibri" w:cs="Calibri" w:ascii="Calibri" w:hAnsi="Calibri"/>
          <w:color w:val="000000"/>
          <w:sz w:val="40"/>
          <w:szCs w:val="40"/>
        </w:rPr>
        <w:t>We want to construct a 99% confidence interval for the mean number of characters printed before failure.</w:t>
      </w:r>
    </w:p>
    <w:p>
      <w:pPr>
        <w:pStyle w:val="Normal"/>
        <w:widowControl/>
        <w:numPr>
          <w:ilvl w:val="0"/>
          <w:numId w:val="4"/>
        </w:numPr>
        <w:tabs>
          <w:tab w:val="clear" w:pos="720"/>
          <w:tab w:val="left" w:pos="778" w:leader="none"/>
        </w:tabs>
        <w:bidi w:val="0"/>
        <w:spacing w:lineRule="auto" w:line="259" w:before="0" w:after="160"/>
        <w:ind w:hanging="418" w:left="778" w:right="0"/>
        <w:jc w:val="left"/>
        <w:rPr>
          <w:rFonts w:ascii="Calibri" w:hAnsi="Calibri" w:eastAsia="Calibri" w:cs="Calibri"/>
          <w:color w:val="000000"/>
          <w:sz w:val="40"/>
          <w:szCs w:val="40"/>
        </w:rPr>
      </w:pPr>
      <w:r>
        <w:rPr>
          <w:rFonts w:eastAsia="Calibri" w:cs="Calibri" w:ascii="Calibri" w:hAnsi="Calibri"/>
          <w:color w:val="000000"/>
          <w:sz w:val="40"/>
          <w:szCs w:val="40"/>
        </w:rPr>
        <w:t>The z-critical value was found to be : 0.8389129404891691</w:t>
      </w:r>
    </w:p>
    <w:p>
      <w:pPr>
        <w:pStyle w:val="Normal"/>
        <w:widowControl/>
        <w:numPr>
          <w:ilvl w:val="0"/>
          <w:numId w:val="4"/>
        </w:numPr>
        <w:tabs>
          <w:tab w:val="clear" w:pos="720"/>
          <w:tab w:val="left" w:pos="778" w:leader="none"/>
        </w:tabs>
        <w:bidi w:val="0"/>
        <w:spacing w:lineRule="auto" w:line="259" w:before="0" w:after="160"/>
        <w:ind w:hanging="418" w:left="778" w:right="0"/>
        <w:jc w:val="left"/>
        <w:rPr>
          <w:rFonts w:ascii="Calibri" w:hAnsi="Calibri" w:eastAsia="Calibri" w:cs="Calibri"/>
          <w:color w:val="000000"/>
          <w:sz w:val="40"/>
          <w:szCs w:val="40"/>
        </w:rPr>
      </w:pPr>
      <w:r>
        <w:rPr>
          <w:rFonts w:eastAsia="Calibri" w:cs="Calibri" w:ascii="Calibri" w:hAnsi="Calibri"/>
          <w:color w:val="000000"/>
          <w:sz w:val="40"/>
          <w:szCs w:val="40"/>
        </w:rPr>
        <w:t>Confidence interval for the normal distribution: (1.2560120553675678, 1.3426546112990996)</w:t>
      </w:r>
    </w:p>
    <w:p>
      <w:pPr>
        <w:pStyle w:val="Normal"/>
        <w:widowControl/>
        <w:numPr>
          <w:ilvl w:val="0"/>
          <w:numId w:val="4"/>
        </w:numPr>
        <w:tabs>
          <w:tab w:val="clear" w:pos="720"/>
          <w:tab w:val="left" w:pos="778" w:leader="none"/>
        </w:tabs>
        <w:bidi w:val="0"/>
        <w:spacing w:lineRule="auto" w:line="259" w:before="0" w:after="160"/>
        <w:ind w:hanging="418" w:left="778" w:right="0"/>
        <w:jc w:val="left"/>
        <w:rPr>
          <w:rFonts w:ascii="Calibri" w:hAnsi="Calibri" w:eastAsia="Calibri" w:cs="Calibri"/>
          <w:color w:val="000000"/>
          <w:sz w:val="40"/>
          <w:szCs w:val="40"/>
        </w:rPr>
      </w:pPr>
      <w:r>
        <w:rPr>
          <w:rFonts w:eastAsia="Calibri" w:cs="Calibri" w:ascii="Calibri" w:hAnsi="Calibri"/>
          <w:color w:val="000000"/>
          <w:sz w:val="40"/>
          <w:szCs w:val="40"/>
        </w:rPr>
        <w:t>When the population standard deviation is known, regardless of sample size, we use the normal distribution to construct confidence intervals.</w:t>
      </w:r>
    </w:p>
    <w:p>
      <w:pPr>
        <w:pStyle w:val="Normal"/>
        <w:widowControl/>
        <w:bidi w:val="0"/>
        <w:spacing w:lineRule="auto" w:line="259" w:before="0" w:after="160"/>
        <w:ind w:firstLine="360" w:left="360" w:right="0"/>
        <w:jc w:val="left"/>
        <w:rPr>
          <w:rFonts w:ascii="Calibri" w:hAnsi="Calibri" w:eastAsia="Calibri" w:cs="Calibri"/>
          <w:color w:val="000000"/>
          <w:sz w:val="40"/>
          <w:szCs w:val="40"/>
        </w:rPr>
      </w:pPr>
      <w:r>
        <w:rPr>
          <w:rFonts w:eastAsia="Calibri" w:cs="Calibri" w:ascii="Calibri" w:hAnsi="Calibri"/>
          <w:color w:val="000000"/>
          <w:sz w:val="40"/>
          <w:szCs w:val="40"/>
        </w:rPr>
        <w:drawing>
          <wp:inline distT="0" distB="0" distL="0" distR="0">
            <wp:extent cx="5881370" cy="2687955"/>
            <wp:effectExtent l="0" t="0" r="0" b="0"/>
            <wp:docPr id="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
                    <pic:cNvPicPr>
                      <a:picLocks noChangeAspect="1" noChangeArrowheads="1"/>
                    </pic:cNvPicPr>
                  </pic:nvPicPr>
                  <pic:blipFill>
                    <a:blip r:embed="rId3"/>
                    <a:stretch>
                      <a:fillRect/>
                    </a:stretch>
                  </pic:blipFill>
                  <pic:spPr bwMode="auto">
                    <a:xfrm>
                      <a:off x="0" y="0"/>
                      <a:ext cx="5881370" cy="2687955"/>
                    </a:xfrm>
                    <a:prstGeom prst="rect">
                      <a:avLst/>
                    </a:prstGeom>
                    <a:noFill/>
                  </pic:spPr>
                </pic:pic>
              </a:graphicData>
            </a:graphic>
          </wp:inline>
        </w:drawing>
      </w:r>
    </w:p>
    <w:p>
      <w:pPr>
        <w:pStyle w:val="Normal"/>
        <w:widowControl/>
        <w:bidi w:val="0"/>
        <w:spacing w:lineRule="auto" w:line="259" w:before="0" w:after="160"/>
        <w:ind w:firstLine="360" w:left="360" w:right="0"/>
        <w:jc w:val="left"/>
        <w:rPr/>
      </w:pPr>
      <w:r>
        <w:rPr/>
      </w:r>
    </w:p>
    <w:p>
      <w:pPr>
        <w:pStyle w:val="Normal"/>
        <w:widowControl/>
        <w:numPr>
          <w:ilvl w:val="0"/>
          <w:numId w:val="5"/>
        </w:numPr>
        <w:tabs>
          <w:tab w:val="clear" w:pos="720"/>
          <w:tab w:val="left" w:pos="1138" w:leader="none"/>
        </w:tabs>
        <w:bidi w:val="0"/>
        <w:spacing w:lineRule="auto" w:line="259" w:before="0" w:after="160"/>
        <w:ind w:hanging="418" w:left="1138" w:right="0"/>
        <w:jc w:val="left"/>
        <w:rPr>
          <w:rFonts w:ascii="Calibri" w:hAnsi="Calibri" w:eastAsia="Calibri" w:cs="Calibri"/>
          <w:color w:val="000000"/>
          <w:sz w:val="40"/>
          <w:szCs w:val="40"/>
        </w:rPr>
      </w:pPr>
      <w:r>
        <w:rPr>
          <w:rFonts w:eastAsia="Calibri" w:cs="Calibri" w:ascii="Calibri" w:hAnsi="Calibri"/>
          <w:color w:val="000000"/>
          <w:sz w:val="40"/>
          <w:szCs w:val="40"/>
        </w:rPr>
        <w:t>Steps Involved :</w:t>
      </w:r>
    </w:p>
    <w:p>
      <w:pPr>
        <w:pStyle w:val="Normal"/>
        <w:widowControl/>
        <w:numPr>
          <w:ilvl w:val="0"/>
          <w:numId w:val="6"/>
        </w:numPr>
        <w:tabs>
          <w:tab w:val="clear" w:pos="720"/>
          <w:tab w:val="left" w:pos="778" w:leader="none"/>
        </w:tabs>
        <w:bidi w:val="0"/>
        <w:spacing w:lineRule="auto" w:line="259" w:before="0" w:after="160"/>
        <w:ind w:hanging="418" w:left="778" w:right="0"/>
        <w:jc w:val="left"/>
        <w:rPr>
          <w:rFonts w:ascii="Calibri" w:hAnsi="Calibri" w:eastAsia="Calibri" w:cs="Calibri"/>
          <w:color w:val="000000"/>
          <w:sz w:val="40"/>
          <w:szCs w:val="40"/>
        </w:rPr>
      </w:pPr>
      <w:r>
        <w:rPr>
          <w:rFonts w:eastAsia="Calibri" w:cs="Calibri" w:ascii="Calibri" w:hAnsi="Calibri"/>
          <w:color w:val="000000"/>
          <w:sz w:val="40"/>
          <w:szCs w:val="40"/>
        </w:rPr>
        <w:t>Calculate the sample mean (x̄):</w:t>
      </w:r>
    </w:p>
    <w:p>
      <w:pPr>
        <w:pStyle w:val="Normal"/>
        <w:widowControl/>
        <w:numPr>
          <w:ilvl w:val="0"/>
          <w:numId w:val="6"/>
        </w:numPr>
        <w:tabs>
          <w:tab w:val="clear" w:pos="720"/>
          <w:tab w:val="left" w:pos="778" w:leader="none"/>
        </w:tabs>
        <w:bidi w:val="0"/>
        <w:spacing w:lineRule="auto" w:line="259" w:before="0" w:after="160"/>
        <w:ind w:hanging="418" w:left="778" w:right="0"/>
        <w:jc w:val="left"/>
        <w:rPr>
          <w:rFonts w:ascii="Calibri" w:hAnsi="Calibri" w:eastAsia="Calibri" w:cs="Calibri"/>
          <w:color w:val="000000"/>
          <w:sz w:val="40"/>
          <w:szCs w:val="40"/>
        </w:rPr>
      </w:pPr>
      <w:r>
        <w:rPr>
          <w:rFonts w:eastAsia="Calibri" w:cs="Calibri" w:ascii="Calibri" w:hAnsi="Calibri"/>
          <w:color w:val="000000"/>
          <w:sz w:val="40"/>
          <w:szCs w:val="40"/>
        </w:rPr>
        <w:t>Determine the z-value for the desired confidence level:</w:t>
      </w:r>
    </w:p>
    <w:p>
      <w:pPr>
        <w:pStyle w:val="Normal"/>
        <w:widowControl/>
        <w:numPr>
          <w:ilvl w:val="0"/>
          <w:numId w:val="6"/>
        </w:numPr>
        <w:tabs>
          <w:tab w:val="clear" w:pos="720"/>
          <w:tab w:val="left" w:pos="778" w:leader="none"/>
        </w:tabs>
        <w:bidi w:val="0"/>
        <w:spacing w:lineRule="auto" w:line="259" w:before="0" w:after="160"/>
        <w:ind w:hanging="418" w:left="778" w:right="0"/>
        <w:jc w:val="left"/>
        <w:rPr>
          <w:rFonts w:ascii="Calibri" w:hAnsi="Calibri" w:eastAsia="Calibri" w:cs="Calibri"/>
          <w:color w:val="000000"/>
          <w:sz w:val="40"/>
          <w:szCs w:val="40"/>
        </w:rPr>
      </w:pPr>
      <w:r>
        <w:rPr>
          <w:rFonts w:eastAsia="Calibri" w:cs="Calibri" w:ascii="Calibri" w:hAnsi="Calibri"/>
          <w:color w:val="000000"/>
          <w:sz w:val="40"/>
          <w:szCs w:val="40"/>
        </w:rPr>
        <w:t>Calculate the margin of error (ME):</w:t>
      </w:r>
    </w:p>
    <w:p>
      <w:pPr>
        <w:pStyle w:val="Normal"/>
        <w:widowControl/>
        <w:numPr>
          <w:ilvl w:val="0"/>
          <w:numId w:val="6"/>
        </w:numPr>
        <w:tabs>
          <w:tab w:val="clear" w:pos="720"/>
          <w:tab w:val="left" w:pos="778" w:leader="none"/>
        </w:tabs>
        <w:bidi w:val="0"/>
        <w:spacing w:lineRule="auto" w:line="259" w:before="0" w:after="160"/>
        <w:ind w:hanging="418" w:left="778" w:right="0"/>
        <w:jc w:val="left"/>
        <w:rPr>
          <w:rFonts w:ascii="Calibri" w:hAnsi="Calibri" w:eastAsia="Calibri" w:cs="Calibri"/>
          <w:color w:val="000000"/>
          <w:sz w:val="40"/>
          <w:szCs w:val="40"/>
        </w:rPr>
      </w:pPr>
      <w:r>
        <w:rPr>
          <w:rFonts w:eastAsia="Calibri" w:cs="Calibri" w:ascii="Calibri" w:hAnsi="Calibri"/>
          <w:color w:val="000000"/>
          <w:sz w:val="40"/>
          <w:szCs w:val="40"/>
        </w:rPr>
        <w:t>Construct the confidence interval:</w:t>
      </w:r>
    </w:p>
    <w:p>
      <w:pPr>
        <w:pStyle w:val="Normal"/>
        <w:widowControl/>
        <w:bidi w:val="0"/>
        <w:spacing w:lineRule="auto" w:line="259" w:before="0" w:after="160"/>
        <w:ind w:hanging="0" w:left="0" w:right="0"/>
        <w:jc w:val="left"/>
        <w:rPr/>
      </w:pPr>
      <w:r>
        <w:rPr/>
      </w:r>
    </w:p>
    <w:p>
      <w:pPr>
        <w:pStyle w:val="Normal"/>
        <w:widowControl/>
        <w:numPr>
          <w:ilvl w:val="0"/>
          <w:numId w:val="7"/>
        </w:numPr>
        <w:tabs>
          <w:tab w:val="clear" w:pos="720"/>
          <w:tab w:val="left" w:pos="1138" w:leader="none"/>
        </w:tabs>
        <w:bidi w:val="0"/>
        <w:spacing w:lineRule="auto" w:line="259" w:before="0" w:after="160"/>
        <w:ind w:hanging="418" w:left="1138" w:right="0"/>
        <w:jc w:val="left"/>
        <w:rPr>
          <w:rFonts w:ascii="Calibri" w:hAnsi="Calibri" w:eastAsia="Calibri" w:cs="Calibri"/>
          <w:color w:val="000000"/>
          <w:sz w:val="40"/>
          <w:szCs w:val="40"/>
        </w:rPr>
      </w:pPr>
      <w:r>
        <w:rPr>
          <w:rFonts w:eastAsia="Calibri" w:cs="Calibri" w:ascii="Calibri" w:hAnsi="Calibri"/>
          <w:color w:val="000000"/>
          <w:sz w:val="40"/>
          <w:szCs w:val="40"/>
        </w:rPr>
        <w:t xml:space="preserve">Key Difference : </w:t>
      </w:r>
    </w:p>
    <w:p>
      <w:pPr>
        <w:pStyle w:val="Normal"/>
        <w:widowControl/>
        <w:bidi w:val="0"/>
        <w:spacing w:lineRule="auto" w:line="259" w:before="0" w:after="160"/>
        <w:ind w:hanging="0" w:left="0" w:right="0"/>
        <w:jc w:val="left"/>
        <w:rPr>
          <w:rFonts w:ascii="Calibri" w:hAnsi="Calibri" w:eastAsia="Calibri" w:cs="Calibri"/>
          <w:color w:val="000000"/>
          <w:sz w:val="40"/>
          <w:szCs w:val="40"/>
        </w:rPr>
      </w:pPr>
      <w:r>
        <w:rPr>
          <w:rFonts w:eastAsia="Calibri" w:cs="Calibri" w:ascii="Calibri" w:hAnsi="Calibri"/>
          <w:color w:val="000000"/>
          <w:sz w:val="40"/>
          <w:szCs w:val="40"/>
        </w:rPr>
        <w:t>When the population standard deviation is known, we use the z-distribution and the margin of error formula is based on the z-value.</w:t>
      </w:r>
    </w:p>
    <w:p>
      <w:pPr>
        <w:pStyle w:val="Normal"/>
        <w:widowControl/>
        <w:bidi w:val="0"/>
        <w:spacing w:lineRule="auto" w:line="259" w:before="0" w:after="160"/>
        <w:ind w:hanging="0" w:left="0" w:right="0"/>
        <w:jc w:val="left"/>
        <w:rPr>
          <w:rFonts w:ascii="Calibri" w:hAnsi="Calibri" w:eastAsia="Calibri" w:cs="Calibri"/>
          <w:color w:val="000000"/>
          <w:sz w:val="40"/>
          <w:szCs w:val="40"/>
        </w:rPr>
      </w:pPr>
      <w:r>
        <w:rPr>
          <w:rFonts w:eastAsia="Calibri" w:cs="Calibri" w:ascii="Calibri" w:hAnsi="Calibri"/>
          <w:color w:val="000000"/>
          <w:sz w:val="40"/>
          <w:szCs w:val="40"/>
        </w:rPr>
        <w:t>When the population standard deviation is unknown, we use the t-distribution and the margin of error formula is based on the t-value.</w:t>
      </w:r>
    </w:p>
    <w:p>
      <w:pPr>
        <w:pStyle w:val="Normal"/>
        <w:widowControl/>
        <w:bidi w:val="0"/>
        <w:spacing w:lineRule="auto" w:line="259" w:before="0" w:after="160"/>
        <w:ind w:hanging="0" w:left="0" w:right="0"/>
        <w:jc w:val="left"/>
        <w:rPr/>
      </w:pPr>
      <w:r>
        <w:rPr/>
      </w:r>
    </w:p>
    <w:sectPr>
      <w:type w:val="nextPage"/>
      <w:pgSz w:w="11900" w:h="16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auto"/>
    <w:pitch w:val="default"/>
  </w:font>
  <w:font w:name="Calibri-Bold">
    <w:charset w:val="00"/>
    <w:family w:val="auto"/>
    <w:pitch w:val="default"/>
  </w:font>
  <w:font w:name="HelveticaNeue">
    <w:charset w:val="00"/>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38"/>
        </w:tabs>
        <w:ind w:left="738" w:hanging="378"/>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520"/>
        </w:tabs>
        <w:ind w:left="520" w:hanging="378"/>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78"/>
        </w:tabs>
        <w:ind w:left="778" w:hanging="418"/>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78"/>
        </w:tabs>
        <w:ind w:left="778" w:hanging="418"/>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138"/>
        </w:tabs>
        <w:ind w:left="1138" w:hanging="418"/>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78"/>
        </w:tabs>
        <w:ind w:left="778" w:hanging="418"/>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138"/>
        </w:tabs>
        <w:ind w:left="1138" w:hanging="418"/>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BulletSymbols">
    <w:name w:val="Bullet_Symbols"/>
    <w:qFormat/>
    <w:rPr/>
  </w:style>
  <w:style w:type="character" w:styleId="NumberingSymbols">
    <w:name w:val="Numbering_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LibreOffice/24.8.1.2$Linux_X86_64 LibreOffice_project/87fa9aec1a63e70835390b81c40bb8993f1d4ff6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