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Assignment__3: Pravin Dattatray Shinde  batch :5th aug 2024 syeda saymreen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Chi-Square 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--Association Between Device Type and Customer Satisfaction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Background:</w:t>
      </w:r>
    </w:p>
    <w:p>
      <w:pPr>
        <w:pStyle w:val="PreformattedText"/>
        <w:bidi w:val="0"/>
        <w:spacing w:before="0" w:after="0"/>
        <w:jc w:val="left"/>
        <w:rPr/>
      </w:pPr>
      <w:r>
        <w:rPr/>
        <w:t>Mizzare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Data Provided: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data is summarized in a contingency table showing the counts of customers in each satisfaction level for both types of devices: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Satisfaction Level  | Smart Thermostat | Smart Light | Total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|---------------------|------------------|-------------|-------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Very Satisfied       | 50               | 70         | 120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Satisfied            | 80               | 100         | 180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Neutral              | 60               | 90          | 150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Unsatisfied          | 30               | 50          | 80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Very Unsatisfied     | 20               | 50          | 70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**Total**            | **240**          | **360**     | 600  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Steps: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State the Hypotheses: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Null Hypothesis (H₀)**: There is no significant association between the type of device purchased and customer satisfaction levels. (i.e., satisfaction levels are independent of device type).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Alternative Hypothesis (H₁)**: There is a significant association between the type of device purchased and customer satisfaction levels.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Compute the Chi-Square Statistic: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compute the Chi-square statistic, we calculate the expected frequencies for each cell using the formula: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\[</w:t>
      </w:r>
    </w:p>
    <w:p>
      <w:pPr>
        <w:pStyle w:val="PreformattedText"/>
        <w:bidi w:val="0"/>
        <w:spacing w:before="0" w:after="0"/>
        <w:jc w:val="left"/>
        <w:rPr/>
      </w:pPr>
      <w:r>
        <w:rPr/>
        <w:t>E = \frac{{(\text{{row total}}) \times (\text{{column total}})}}{{\text{{grand total}}}}</w:t>
      </w:r>
    </w:p>
    <w:p>
      <w:pPr>
        <w:pStyle w:val="PreformattedText"/>
        <w:bidi w:val="0"/>
        <w:spacing w:before="0" w:after="0"/>
        <w:jc w:val="left"/>
        <w:rPr/>
      </w:pPr>
      <w:r>
        <w:rPr/>
        <w:t>\]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observed and expected frequencies are used to calculate the Chi-square statistic: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\[</w:t>
      </w:r>
    </w:p>
    <w:p>
      <w:pPr>
        <w:pStyle w:val="PreformattedText"/>
        <w:bidi w:val="0"/>
        <w:spacing w:before="0" w:after="0"/>
        <w:jc w:val="left"/>
        <w:rPr/>
      </w:pPr>
      <w:r>
        <w:rPr/>
        <w:t>\chi^2 = \sum \frac{{(O - E)^2}}{E}</w:t>
      </w:r>
    </w:p>
    <w:p>
      <w:pPr>
        <w:pStyle w:val="PreformattedText"/>
        <w:bidi w:val="0"/>
        <w:spacing w:before="0" w:after="0"/>
        <w:jc w:val="left"/>
        <w:rPr/>
      </w:pPr>
      <w:r>
        <w:rPr/>
        <w:t>\]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\( O \) is the observed frequency.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\( E \) is the expected frequency.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Determine the Critical Value: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Using the significance level \( \alpha = 0.05 \) and degrees of freedom \( df = (r-1)(c-1) = 4 \), the critical value is obtained from the Chi-square distribution table.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Make a Decision: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Compare the Chi-square statistic with the critical value. If the statistic is greater than the critical value, reject the null hypothesis. Otherwise, fail to reject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Python Code Implementation: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numpy as np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scipy.stats as stats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Observed frequencies from the table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observed = np.array([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[50, 70],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[80, 100],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[60, 90],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[30, 50],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[20, 50]</w:t>
      </w:r>
    </w:p>
    <w:p>
      <w:pPr>
        <w:pStyle w:val="PreformattedText"/>
        <w:bidi w:val="0"/>
        <w:spacing w:before="0" w:after="0"/>
        <w:jc w:val="left"/>
        <w:rPr/>
      </w:pPr>
      <w:r>
        <w:rPr/>
        <w:t>])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Row totals and column totals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row_totals = np.array([120, 180, 150, 80, 70])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col_totals = np.array([240, 360])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grand_total = 600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-Expected frequencies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expected = np.outer(row_totals, col_totals) / grand_total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-Calculate the chi-square statistic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chi_square_stat = ((observed - expected) ** 2 / expected).sum()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-Degrees of freedom</w:t>
      </w:r>
    </w:p>
    <w:p>
      <w:pPr>
        <w:pStyle w:val="PreformattedText"/>
        <w:bidi w:val="0"/>
        <w:spacing w:before="0" w:after="0"/>
        <w:jc w:val="left"/>
        <w:rPr/>
      </w:pPr>
      <w:r>
        <w:rPr/>
        <w:t>df = (observed.shape[0] - 1) * (observed.shape[1] - 1)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-Critical value from chi-square distribution with df=4 at alpha=0.05</w:t>
      </w:r>
    </w:p>
    <w:p>
      <w:pPr>
        <w:pStyle w:val="PreformattedText"/>
        <w:bidi w:val="0"/>
        <w:spacing w:before="0" w:after="0"/>
        <w:jc w:val="left"/>
        <w:rPr/>
      </w:pPr>
      <w:r>
        <w:rPr/>
        <w:t>alpha = 0.05</w:t>
      </w:r>
    </w:p>
    <w:p>
      <w:pPr>
        <w:pStyle w:val="PreformattedText"/>
        <w:bidi w:val="0"/>
        <w:spacing w:before="0" w:after="0"/>
        <w:jc w:val="left"/>
        <w:rPr/>
      </w:pPr>
      <w:r>
        <w:rPr/>
        <w:t>critical_value = stats.chi2.ppf(1 - alpha, df)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-P-value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p_value = 1 - stats.chi2.cdf(chi_square_stat, df)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chi_square_stat, critical_value, p_value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-5. Results: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Chi-square statistic**: 5.64</w:t>
      </w:r>
    </w:p>
    <w:p>
      <w:pPr>
        <w:pStyle w:val="PreformattedText"/>
        <w:bidi w:val="0"/>
        <w:spacing w:before="0" w:after="0"/>
        <w:jc w:val="left"/>
        <w:rPr/>
      </w:pPr>
      <w:r>
        <w:rPr/>
        <w:t>- Critical value**: 9.49</w:t>
      </w:r>
    </w:p>
    <w:p>
      <w:pPr>
        <w:pStyle w:val="PreformattedText"/>
        <w:bidi w:val="0"/>
        <w:spacing w:before="0" w:after="0"/>
        <w:jc w:val="left"/>
        <w:rPr/>
      </w:pPr>
      <w:r>
        <w:rPr/>
        <w:t>- P-value: 0.23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Conclusion: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 Chi-square statistic (5.64) is less than the critical value (9.49), and the p-value (0.23) is greater than the significance level (0.05), we **fail to reject the null hypothesis**.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not enough evidence to suggest a significant association between the type of smart home device purchased and customer satisfaction levels. Therefore, customer satisfaction appears to be independent of the device type.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