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 学习阶段测试题 答案（第1周）</w:t>
      </w:r>
    </w:p>
    <w:p>
      <w:pPr>
        <w:pStyle w:val="ListNumber"/>
      </w:pPr>
      <w:r>
        <w:t>1. B</w:t>
      </w:r>
    </w:p>
    <w:p>
      <w:pPr>
        <w:pStyle w:val="ListNumber"/>
      </w:pPr>
      <w:r>
        <w:t>2. C</w:t>
      </w:r>
    </w:p>
    <w:p>
      <w:pPr>
        <w:pStyle w:val="ListNumber"/>
      </w:pPr>
      <w:r>
        <w:t>3. B</w:t>
      </w:r>
    </w:p>
    <w:p>
      <w:pPr>
        <w:pStyle w:val="ListNumber"/>
      </w:pPr>
      <w:r>
        <w:t>4. B</w:t>
      </w:r>
    </w:p>
    <w:p>
      <w:pPr>
        <w:pStyle w:val="ListNumber"/>
      </w:pPr>
      <w:r>
        <w:t>5. B</w:t>
      </w:r>
    </w:p>
    <w:p>
      <w:pPr>
        <w:pStyle w:val="ListNumber"/>
      </w:pPr>
      <w:r>
        <w:t>6. True 和 False</w:t>
      </w:r>
    </w:p>
    <w:p>
      <w:pPr>
        <w:pStyle w:val="ListNumber"/>
      </w:pPr>
      <w:r>
        <w:t>7. from math import sqrt</w:t>
      </w:r>
    </w:p>
    <w:p>
      <w:pPr>
        <w:pStyle w:val="ListNumber"/>
      </w:pPr>
      <w:r>
        <w:t>8. 列表是可变的，元组是不可变的；列表可以修改、添加和删除元素，而元组一旦创建无法修改。</w:t>
      </w:r>
    </w:p>
    <w:p>
      <w:pPr>
        <w:pStyle w:val="ListNumber"/>
      </w:pPr>
      <w:r>
        <w:t>9. def is_even(x):</w:t>
        <w:br/>
        <w:t xml:space="preserve">       return x % 2 == 0</w:t>
      </w:r>
    </w:p>
    <w:p>
      <w:pPr>
        <w:pStyle w:val="ListNumber"/>
      </w:pPr>
      <w:r>
        <w:t>10. 通常包含 src（源码目录）、tests（测试）、README.md（项目说明）、requirements.txt（依赖）等。</w:t>
      </w:r>
    </w:p>
    <w:p>
      <w:pPr>
        <w:pStyle w:val="ListNumber"/>
      </w:pPr>
      <w:r>
        <w:t>11. 通常应关注项目简介、安装使用方法、示例代码、作者联系方式和许可证等部分。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