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4C" w:rsidRDefault="006C0A94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roject1         readme</w:t>
      </w:r>
    </w:p>
    <w:p w:rsidR="006C0A94" w:rsidRDefault="006C0A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姓名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楊于進</w:t>
      </w:r>
    </w:p>
    <w:p w:rsidR="006C0A94" w:rsidRDefault="006C0A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學號</w:t>
      </w:r>
      <w:r>
        <w:rPr>
          <w:rFonts w:hint="eastAsia"/>
          <w:sz w:val="32"/>
          <w:szCs w:val="32"/>
        </w:rPr>
        <w:t>:F74009054</w:t>
      </w:r>
    </w:p>
    <w:p w:rsidR="006C0A94" w:rsidRDefault="006C0A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編譯環境</w:t>
      </w:r>
      <w:r>
        <w:rPr>
          <w:rFonts w:hint="eastAsia"/>
          <w:sz w:val="32"/>
          <w:szCs w:val="32"/>
        </w:rPr>
        <w:t>:Ubuntu10.X</w:t>
      </w:r>
    </w:p>
    <w:p w:rsidR="006C0A94" w:rsidRDefault="006C0A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程式功能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可以進行踩地雷遊戲</w:t>
      </w:r>
    </w:p>
    <w:p w:rsidR="00511CAD" w:rsidRPr="00511CAD" w:rsidRDefault="00511C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執行方式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將檔案放入同一資料夾後輸入</w:t>
      </w:r>
      <w:r>
        <w:rPr>
          <w:rFonts w:hint="eastAsia"/>
          <w:sz w:val="32"/>
          <w:szCs w:val="32"/>
        </w:rPr>
        <w:t>make</w:t>
      </w:r>
      <w:r>
        <w:rPr>
          <w:rFonts w:hint="eastAsia"/>
          <w:sz w:val="32"/>
          <w:szCs w:val="32"/>
        </w:rPr>
        <w:t>指令後就可</w:t>
      </w:r>
      <w:r>
        <w:rPr>
          <w:rFonts w:hint="eastAsia"/>
          <w:sz w:val="32"/>
          <w:szCs w:val="32"/>
        </w:rPr>
        <w:t>compile</w:t>
      </w:r>
      <w:r>
        <w:rPr>
          <w:rStyle w:val="hot"/>
        </w:rPr>
        <w:t>，</w:t>
      </w:r>
      <w:r>
        <w:rPr>
          <w:rStyle w:val="hot"/>
          <w:rFonts w:hint="eastAsia"/>
          <w:sz w:val="32"/>
          <w:szCs w:val="32"/>
        </w:rPr>
        <w:t>輸入</w:t>
      </w:r>
      <w:r>
        <w:rPr>
          <w:rStyle w:val="hot"/>
          <w:rFonts w:hint="eastAsia"/>
          <w:sz w:val="32"/>
          <w:szCs w:val="32"/>
        </w:rPr>
        <w:t>./project_1</w:t>
      </w:r>
      <w:r>
        <w:rPr>
          <w:rStyle w:val="hot"/>
          <w:rFonts w:hint="eastAsia"/>
          <w:sz w:val="32"/>
          <w:szCs w:val="32"/>
        </w:rPr>
        <w:t>即可執行</w:t>
      </w:r>
      <w:r>
        <w:rPr>
          <w:rStyle w:val="hot"/>
        </w:rPr>
        <w:t>，</w:t>
      </w:r>
      <w:r>
        <w:rPr>
          <w:rStyle w:val="hot"/>
          <w:rFonts w:hint="eastAsia"/>
          <w:sz w:val="32"/>
          <w:szCs w:val="32"/>
        </w:rPr>
        <w:t>進入選單後輸入</w:t>
      </w:r>
      <w:r>
        <w:rPr>
          <w:rStyle w:val="hot"/>
          <w:rFonts w:hint="eastAsia"/>
          <w:sz w:val="32"/>
          <w:szCs w:val="32"/>
        </w:rPr>
        <w:t>1</w:t>
      </w:r>
      <w:r>
        <w:rPr>
          <w:rStyle w:val="hot"/>
          <w:rFonts w:hint="eastAsia"/>
          <w:sz w:val="32"/>
          <w:szCs w:val="32"/>
        </w:rPr>
        <w:t>或</w:t>
      </w:r>
      <w:r>
        <w:rPr>
          <w:rStyle w:val="hot"/>
          <w:rFonts w:hint="eastAsia"/>
          <w:sz w:val="32"/>
          <w:szCs w:val="32"/>
        </w:rPr>
        <w:t>2</w:t>
      </w:r>
      <w:r>
        <w:rPr>
          <w:rStyle w:val="hot"/>
          <w:rFonts w:hint="eastAsia"/>
          <w:sz w:val="32"/>
          <w:szCs w:val="32"/>
        </w:rPr>
        <w:t>或</w:t>
      </w:r>
      <w:r>
        <w:rPr>
          <w:rStyle w:val="hot"/>
          <w:rFonts w:hint="eastAsia"/>
          <w:sz w:val="32"/>
          <w:szCs w:val="32"/>
        </w:rPr>
        <w:t>3</w:t>
      </w:r>
      <w:r>
        <w:rPr>
          <w:rStyle w:val="hot"/>
          <w:rFonts w:hint="eastAsia"/>
          <w:sz w:val="32"/>
          <w:szCs w:val="32"/>
        </w:rPr>
        <w:t>可選擇難度</w:t>
      </w:r>
      <w:r>
        <w:rPr>
          <w:rStyle w:val="hot"/>
          <w:rFonts w:hint="eastAsia"/>
          <w:sz w:val="32"/>
          <w:szCs w:val="32"/>
        </w:rPr>
        <w:t xml:space="preserve"> </w:t>
      </w:r>
      <w:r>
        <w:rPr>
          <w:rStyle w:val="hot"/>
          <w:rFonts w:hint="eastAsia"/>
          <w:sz w:val="32"/>
          <w:szCs w:val="32"/>
        </w:rPr>
        <w:t>進入遊戲後按</w:t>
      </w:r>
      <w:r>
        <w:rPr>
          <w:rStyle w:val="hot"/>
          <w:rFonts w:hint="eastAsia"/>
          <w:sz w:val="32"/>
          <w:szCs w:val="32"/>
        </w:rPr>
        <w:t>a</w:t>
      </w:r>
      <w:r>
        <w:rPr>
          <w:rStyle w:val="hot"/>
          <w:rFonts w:hint="eastAsia"/>
          <w:sz w:val="32"/>
          <w:szCs w:val="32"/>
        </w:rPr>
        <w:t>則打開格子按</w:t>
      </w:r>
      <w:r>
        <w:rPr>
          <w:rStyle w:val="hot"/>
          <w:rFonts w:hint="eastAsia"/>
          <w:sz w:val="32"/>
          <w:szCs w:val="32"/>
        </w:rPr>
        <w:t>f</w:t>
      </w:r>
      <w:r>
        <w:rPr>
          <w:rStyle w:val="hot"/>
          <w:rFonts w:hint="eastAsia"/>
          <w:sz w:val="32"/>
          <w:szCs w:val="32"/>
        </w:rPr>
        <w:t>為設定旗標</w:t>
      </w:r>
    </w:p>
    <w:p w:rsidR="006C0A94" w:rsidRDefault="006C0A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程式架構</w:t>
      </w:r>
      <w:r>
        <w:rPr>
          <w:rFonts w:hint="eastAsia"/>
          <w:sz w:val="32"/>
          <w:szCs w:val="32"/>
        </w:rPr>
        <w:t>:</w:t>
      </w:r>
    </w:p>
    <w:p w:rsidR="006C0A94" w:rsidRDefault="006C0A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程式分成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一個為</w:t>
      </w:r>
      <w:r>
        <w:rPr>
          <w:rFonts w:hint="eastAsia"/>
          <w:sz w:val="32"/>
          <w:szCs w:val="32"/>
        </w:rPr>
        <w:t>menu</w:t>
      </w:r>
      <w:r>
        <w:rPr>
          <w:rFonts w:hint="eastAsia"/>
          <w:sz w:val="32"/>
          <w:szCs w:val="32"/>
        </w:rPr>
        <w:t>負責執行遊戲開始前的選單可以自由選擇難度後續就由</w:t>
      </w:r>
      <w:proofErr w:type="spellStart"/>
      <w:r>
        <w:rPr>
          <w:rFonts w:hint="eastAsia"/>
          <w:sz w:val="32"/>
          <w:szCs w:val="32"/>
        </w:rPr>
        <w:t>minesweaper</w:t>
      </w:r>
      <w:proofErr w:type="spellEnd"/>
      <w:r>
        <w:rPr>
          <w:rFonts w:hint="eastAsia"/>
          <w:sz w:val="32"/>
          <w:szCs w:val="32"/>
        </w:rPr>
        <w:t xml:space="preserve"> class</w:t>
      </w:r>
      <w:r>
        <w:rPr>
          <w:rFonts w:hint="eastAsia"/>
          <w:sz w:val="32"/>
          <w:szCs w:val="32"/>
        </w:rPr>
        <w:t>去執行</w:t>
      </w:r>
      <w:r w:rsidRPr="006C0A94">
        <w:rPr>
          <w:rStyle w:val="hot"/>
          <w:sz w:val="32"/>
          <w:szCs w:val="32"/>
        </w:rPr>
        <w:t>，</w:t>
      </w:r>
    </w:p>
    <w:p w:rsidR="003D47DA" w:rsidRDefault="006C0A94">
      <w:pPr>
        <w:rPr>
          <w:sz w:val="32"/>
          <w:szCs w:val="32"/>
        </w:rPr>
      </w:pPr>
      <w:r>
        <w:rPr>
          <w:sz w:val="32"/>
          <w:szCs w:val="32"/>
        </w:rPr>
        <w:t>Minesweeper</w:t>
      </w:r>
      <w:r>
        <w:rPr>
          <w:rFonts w:hint="eastAsia"/>
          <w:sz w:val="32"/>
          <w:szCs w:val="32"/>
        </w:rPr>
        <w:t>內有許多</w:t>
      </w:r>
      <w:r>
        <w:rPr>
          <w:rFonts w:hint="eastAsia"/>
          <w:sz w:val="32"/>
          <w:szCs w:val="32"/>
        </w:rPr>
        <w:t xml:space="preserve">member function </w:t>
      </w:r>
      <w:r>
        <w:rPr>
          <w:rFonts w:hint="eastAsia"/>
          <w:sz w:val="32"/>
          <w:szCs w:val="32"/>
        </w:rPr>
        <w:t>先呼叫</w:t>
      </w:r>
      <w:r>
        <w:rPr>
          <w:rFonts w:hint="eastAsia"/>
          <w:sz w:val="32"/>
          <w:szCs w:val="32"/>
        </w:rPr>
        <w:t>init function</w:t>
      </w:r>
    </w:p>
    <w:p w:rsidR="006C0A94" w:rsidRDefault="003D47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先用亂數方式選好地雷後建立好整個</w:t>
      </w:r>
      <w:r>
        <w:rPr>
          <w:rFonts w:hint="eastAsia"/>
          <w:sz w:val="32"/>
          <w:szCs w:val="32"/>
        </w:rPr>
        <w:t>map</w:t>
      </w:r>
      <w:r>
        <w:rPr>
          <w:rFonts w:hint="eastAsia"/>
          <w:sz w:val="32"/>
          <w:szCs w:val="32"/>
        </w:rPr>
        <w:t>接著把</w:t>
      </w:r>
      <w:r>
        <w:rPr>
          <w:rFonts w:hint="eastAsia"/>
          <w:sz w:val="32"/>
          <w:szCs w:val="32"/>
        </w:rPr>
        <w:t>map</w:t>
      </w:r>
      <w:r>
        <w:rPr>
          <w:rFonts w:hint="eastAsia"/>
          <w:sz w:val="32"/>
          <w:szCs w:val="32"/>
        </w:rPr>
        <w:t>印出到</w:t>
      </w:r>
      <w:r w:rsidR="00B84C3F">
        <w:rPr>
          <w:rFonts w:hint="eastAsia"/>
          <w:sz w:val="32"/>
          <w:szCs w:val="32"/>
        </w:rPr>
        <w:t>Mine.</w:t>
      </w:r>
      <w:r>
        <w:rPr>
          <w:rFonts w:hint="eastAsia"/>
          <w:sz w:val="32"/>
          <w:szCs w:val="32"/>
        </w:rPr>
        <w:t>txt</w:t>
      </w:r>
      <w:r>
        <w:rPr>
          <w:rFonts w:hint="eastAsia"/>
          <w:sz w:val="32"/>
          <w:szCs w:val="32"/>
        </w:rPr>
        <w:t>檔上面</w:t>
      </w:r>
      <w:r>
        <w:rPr>
          <w:rStyle w:val="hot"/>
        </w:rPr>
        <w:t>，</w:t>
      </w:r>
      <w:r>
        <w:rPr>
          <w:rFonts w:hint="eastAsia"/>
          <w:sz w:val="32"/>
          <w:szCs w:val="32"/>
        </w:rPr>
        <w:t>接著使用</w:t>
      </w:r>
      <w:proofErr w:type="spellStart"/>
      <w:r>
        <w:rPr>
          <w:rFonts w:hint="eastAsia"/>
          <w:sz w:val="32"/>
          <w:szCs w:val="32"/>
        </w:rPr>
        <w:t>ncurses</w:t>
      </w:r>
      <w:proofErr w:type="spellEnd"/>
      <w:r>
        <w:rPr>
          <w:rFonts w:hint="eastAsia"/>
          <w:sz w:val="32"/>
          <w:szCs w:val="32"/>
        </w:rPr>
        <w:t>的指令去操作</w:t>
      </w:r>
      <w:r>
        <w:rPr>
          <w:rFonts w:hint="eastAsia"/>
          <w:sz w:val="32"/>
          <w:szCs w:val="32"/>
        </w:rPr>
        <w:t>x y</w:t>
      </w:r>
      <w:r>
        <w:rPr>
          <w:rFonts w:hint="eastAsia"/>
          <w:sz w:val="32"/>
          <w:szCs w:val="32"/>
        </w:rPr>
        <w:t>軸</w:t>
      </w:r>
    </w:p>
    <w:p w:rsidR="003D47DA" w:rsidRDefault="003D47DA">
      <w:pPr>
        <w:rPr>
          <w:rStyle w:val="hot"/>
          <w:sz w:val="32"/>
          <w:szCs w:val="32"/>
        </w:rPr>
      </w:pPr>
      <w:r>
        <w:rPr>
          <w:rFonts w:hint="eastAsia"/>
          <w:sz w:val="32"/>
          <w:szCs w:val="32"/>
        </w:rPr>
        <w:t>按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就是打開游標所停的該格格子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就是設定地雷</w:t>
      </w:r>
      <w:proofErr w:type="gramStart"/>
      <w:r>
        <w:rPr>
          <w:rFonts w:hint="eastAsia"/>
          <w:sz w:val="32"/>
          <w:szCs w:val="32"/>
        </w:rPr>
        <w:t>旗標當所</w:t>
      </w:r>
      <w:proofErr w:type="gramEnd"/>
      <w:r>
        <w:rPr>
          <w:rFonts w:hint="eastAsia"/>
          <w:sz w:val="32"/>
          <w:szCs w:val="32"/>
        </w:rPr>
        <w:t>設定的地雷旗標與地雷位置相同時</w:t>
      </w:r>
      <w:proofErr w:type="gramStart"/>
      <w:r>
        <w:rPr>
          <w:rFonts w:hint="eastAsia"/>
          <w:sz w:val="32"/>
          <w:szCs w:val="32"/>
        </w:rPr>
        <w:t>則顯試過關</w:t>
      </w:r>
      <w:proofErr w:type="gramEnd"/>
      <w:r>
        <w:rPr>
          <w:rStyle w:val="hot"/>
        </w:rPr>
        <w:t>，</w:t>
      </w:r>
      <w:proofErr w:type="gramStart"/>
      <w:r>
        <w:rPr>
          <w:rStyle w:val="hot"/>
          <w:rFonts w:hint="eastAsia"/>
          <w:sz w:val="32"/>
          <w:szCs w:val="32"/>
        </w:rPr>
        <w:t>若踩到</w:t>
      </w:r>
      <w:proofErr w:type="gramEnd"/>
      <w:r>
        <w:rPr>
          <w:rStyle w:val="hot"/>
          <w:rFonts w:hint="eastAsia"/>
          <w:sz w:val="32"/>
          <w:szCs w:val="32"/>
        </w:rPr>
        <w:t>地雷時則遊戲結束</w:t>
      </w:r>
      <w:r>
        <w:rPr>
          <w:rStyle w:val="hot"/>
        </w:rPr>
        <w:t>，</w:t>
      </w:r>
      <w:r w:rsidR="00511CAD">
        <w:rPr>
          <w:rStyle w:val="hot"/>
          <w:rFonts w:hint="eastAsia"/>
          <w:sz w:val="32"/>
          <w:szCs w:val="32"/>
        </w:rPr>
        <w:t>判</w:t>
      </w:r>
      <w:r>
        <w:rPr>
          <w:rStyle w:val="hot"/>
          <w:rFonts w:hint="eastAsia"/>
          <w:sz w:val="32"/>
          <w:szCs w:val="32"/>
        </w:rPr>
        <w:t>斷的方法是將原先設定好的地雷位置與玩家所選的旗標位置存入</w:t>
      </w:r>
      <w:r w:rsidR="00511CAD">
        <w:rPr>
          <w:rStyle w:val="hot"/>
          <w:rFonts w:hint="eastAsia"/>
          <w:sz w:val="32"/>
          <w:szCs w:val="32"/>
        </w:rPr>
        <w:t>陣列後進行</w:t>
      </w:r>
      <w:r>
        <w:rPr>
          <w:rStyle w:val="hot"/>
          <w:rFonts w:hint="eastAsia"/>
          <w:sz w:val="32"/>
          <w:szCs w:val="32"/>
        </w:rPr>
        <w:t>比對</w:t>
      </w:r>
      <w:r w:rsidR="00511CAD" w:rsidRPr="006C0A94">
        <w:rPr>
          <w:rStyle w:val="hot"/>
          <w:sz w:val="32"/>
          <w:szCs w:val="32"/>
        </w:rPr>
        <w:t>，</w:t>
      </w:r>
      <w:r w:rsidR="00511CAD">
        <w:rPr>
          <w:rStyle w:val="hot"/>
          <w:rFonts w:hint="eastAsia"/>
          <w:sz w:val="32"/>
          <w:szCs w:val="32"/>
        </w:rPr>
        <w:t>遊戲過關或失敗按下</w:t>
      </w:r>
      <w:r w:rsidR="00511CAD">
        <w:rPr>
          <w:rStyle w:val="hot"/>
          <w:rFonts w:hint="eastAsia"/>
          <w:sz w:val="32"/>
          <w:szCs w:val="32"/>
        </w:rPr>
        <w:t>enter</w:t>
      </w:r>
      <w:r w:rsidR="00511CAD">
        <w:rPr>
          <w:rStyle w:val="hot"/>
          <w:rFonts w:hint="eastAsia"/>
          <w:sz w:val="32"/>
          <w:szCs w:val="32"/>
        </w:rPr>
        <w:t>鍵及可離開程式</w:t>
      </w:r>
    </w:p>
    <w:p w:rsidR="00511CAD" w:rsidRDefault="00511CAD">
      <w:pPr>
        <w:rPr>
          <w:rStyle w:val="hot"/>
          <w:sz w:val="32"/>
          <w:szCs w:val="32"/>
        </w:rPr>
      </w:pPr>
      <w:r>
        <w:rPr>
          <w:rStyle w:val="hot"/>
          <w:rFonts w:hint="eastAsia"/>
          <w:sz w:val="32"/>
          <w:szCs w:val="32"/>
        </w:rPr>
        <w:lastRenderedPageBreak/>
        <w:t>執行過程</w:t>
      </w:r>
      <w:r>
        <w:rPr>
          <w:rStyle w:val="hot"/>
          <w:rFonts w:hint="eastAsia"/>
          <w:sz w:val="32"/>
          <w:szCs w:val="32"/>
        </w:rPr>
        <w:t>:</w:t>
      </w:r>
    </w:p>
    <w:p w:rsidR="006510AD" w:rsidRDefault="006510AD">
      <w:pPr>
        <w:rPr>
          <w:rStyle w:val="hot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362325" cy="2209979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0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D4" w:rsidRDefault="00801DD4">
      <w:pPr>
        <w:rPr>
          <w:rStyle w:val="hot"/>
          <w:sz w:val="32"/>
          <w:szCs w:val="32"/>
        </w:rPr>
      </w:pPr>
      <w:r>
        <w:rPr>
          <w:rStyle w:val="hot"/>
          <w:rFonts w:hint="eastAsia"/>
          <w:sz w:val="32"/>
          <w:szCs w:val="32"/>
        </w:rPr>
        <w:t>遊戲選單可選擇難度</w:t>
      </w:r>
    </w:p>
    <w:p w:rsidR="00801DD4" w:rsidRDefault="00801DD4">
      <w:pPr>
        <w:rPr>
          <w:rStyle w:val="hot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362325" cy="2553766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98" cy="255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3467100" cy="2819400"/>
            <wp:effectExtent l="19050" t="0" r="0" b="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CAD" w:rsidRDefault="00801DD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3409950" cy="2495550"/>
            <wp:effectExtent l="19050" t="0" r="0" b="0"/>
            <wp:docPr id="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D4" w:rsidRDefault="00801D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過關</w:t>
      </w:r>
      <w:r>
        <w:rPr>
          <w:rFonts w:hint="eastAsia"/>
          <w:sz w:val="32"/>
          <w:szCs w:val="32"/>
        </w:rPr>
        <w:t>!!</w:t>
      </w:r>
    </w:p>
    <w:p w:rsidR="00801DD4" w:rsidRDefault="00801D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24225" cy="2733675"/>
            <wp:effectExtent l="19050" t="0" r="9525" b="0"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D4" w:rsidRDefault="00801D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困難</w:t>
      </w:r>
    </w:p>
    <w:p w:rsidR="00801DD4" w:rsidRDefault="00801DD4">
      <w:pPr>
        <w:rPr>
          <w:sz w:val="32"/>
          <w:szCs w:val="32"/>
        </w:rPr>
      </w:pPr>
    </w:p>
    <w:p w:rsidR="00801DD4" w:rsidRDefault="00801DD4">
      <w:pPr>
        <w:rPr>
          <w:sz w:val="32"/>
          <w:szCs w:val="32"/>
        </w:rPr>
      </w:pPr>
    </w:p>
    <w:p w:rsidR="00801DD4" w:rsidRDefault="00801DD4">
      <w:pPr>
        <w:rPr>
          <w:sz w:val="32"/>
          <w:szCs w:val="32"/>
        </w:rPr>
      </w:pPr>
    </w:p>
    <w:p w:rsidR="00801DD4" w:rsidRDefault="00801DD4">
      <w:pPr>
        <w:rPr>
          <w:sz w:val="32"/>
          <w:szCs w:val="32"/>
        </w:rPr>
      </w:pPr>
    </w:p>
    <w:p w:rsidR="00801DD4" w:rsidRDefault="00801DD4">
      <w:pPr>
        <w:rPr>
          <w:sz w:val="32"/>
          <w:szCs w:val="32"/>
        </w:rPr>
      </w:pPr>
    </w:p>
    <w:p w:rsidR="00801DD4" w:rsidRDefault="00801DD4">
      <w:pPr>
        <w:rPr>
          <w:sz w:val="32"/>
          <w:szCs w:val="32"/>
        </w:rPr>
      </w:pPr>
    </w:p>
    <w:p w:rsidR="00801DD4" w:rsidRDefault="00801D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程式</w:t>
      </w:r>
      <w:proofErr w:type="spellStart"/>
      <w:r>
        <w:rPr>
          <w:rFonts w:hint="eastAsia"/>
          <w:sz w:val="32"/>
          <w:szCs w:val="32"/>
        </w:rPr>
        <w:t>uml</w:t>
      </w:r>
      <w:proofErr w:type="spellEnd"/>
    </w:p>
    <w:tbl>
      <w:tblPr>
        <w:tblStyle w:val="a5"/>
        <w:tblW w:w="0" w:type="auto"/>
        <w:tblLook w:val="04A0"/>
      </w:tblPr>
      <w:tblGrid>
        <w:gridCol w:w="7708"/>
      </w:tblGrid>
      <w:tr w:rsidR="00801DD4" w:rsidTr="00801DD4">
        <w:tc>
          <w:tcPr>
            <w:tcW w:w="7054" w:type="dxa"/>
          </w:tcPr>
          <w:p w:rsidR="00801DD4" w:rsidRDefault="00801DD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</w:t>
            </w:r>
            <w:proofErr w:type="spellStart"/>
            <w:r>
              <w:rPr>
                <w:rFonts w:hint="eastAsia"/>
                <w:sz w:val="32"/>
                <w:szCs w:val="32"/>
              </w:rPr>
              <w:t>minesweaper</w:t>
            </w:r>
            <w:proofErr w:type="spellEnd"/>
          </w:p>
        </w:tc>
      </w:tr>
      <w:tr w:rsidR="00801DD4" w:rsidTr="00801DD4">
        <w:trPr>
          <w:trHeight w:val="1938"/>
        </w:trPr>
        <w:tc>
          <w:tcPr>
            <w:tcW w:w="7054" w:type="dxa"/>
          </w:tcPr>
          <w:p w:rsidR="00801DD4" w:rsidRPr="00036AEB" w:rsidRDefault="00801DD4">
            <w:pPr>
              <w:rPr>
                <w:sz w:val="28"/>
                <w:szCs w:val="28"/>
              </w:rPr>
            </w:pPr>
            <w:r w:rsidRPr="00036AEB">
              <w:rPr>
                <w:rFonts w:hint="eastAsia"/>
                <w:sz w:val="28"/>
                <w:szCs w:val="28"/>
              </w:rPr>
              <w:t>-</w:t>
            </w:r>
            <w:r w:rsidR="00036AEB" w:rsidRPr="00036AEB">
              <w:rPr>
                <w:rFonts w:hint="eastAsia"/>
                <w:sz w:val="28"/>
                <w:szCs w:val="28"/>
              </w:rPr>
              <w:t>map[100][100]:</w:t>
            </w:r>
            <w:proofErr w:type="spellStart"/>
            <w:r w:rsidR="00036AEB" w:rsidRPr="00036AEB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  <w:p w:rsidR="00036AEB" w:rsidRPr="00036AEB" w:rsidRDefault="00036AEB">
            <w:pPr>
              <w:rPr>
                <w:sz w:val="28"/>
                <w:szCs w:val="28"/>
              </w:rPr>
            </w:pPr>
            <w:r w:rsidRPr="00036AEB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map_info</w:t>
            </w:r>
            <w:proofErr w:type="spellEnd"/>
            <w:r w:rsidRPr="00036AEB">
              <w:rPr>
                <w:rFonts w:hint="eastAsia"/>
                <w:sz w:val="28"/>
                <w:szCs w:val="28"/>
              </w:rPr>
              <w:t>[100][100]: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  <w:p w:rsidR="00036AEB" w:rsidRPr="00036AEB" w:rsidRDefault="00036AEB">
            <w:pPr>
              <w:rPr>
                <w:sz w:val="28"/>
                <w:szCs w:val="28"/>
              </w:rPr>
            </w:pPr>
            <w:r w:rsidRPr="00036AEB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bombx</w:t>
            </w:r>
            <w:proofErr w:type="spellEnd"/>
            <w:r w:rsidRPr="00036AEB">
              <w:rPr>
                <w:rFonts w:hint="eastAsia"/>
                <w:sz w:val="28"/>
                <w:szCs w:val="28"/>
              </w:rPr>
              <w:t>[20]: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  <w:p w:rsidR="00036AEB" w:rsidRPr="00036AEB" w:rsidRDefault="00036AEB">
            <w:pPr>
              <w:rPr>
                <w:sz w:val="28"/>
                <w:szCs w:val="28"/>
              </w:rPr>
            </w:pPr>
            <w:r w:rsidRPr="00036AEB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bomby</w:t>
            </w:r>
            <w:proofErr w:type="spellEnd"/>
            <w:r w:rsidRPr="00036AEB">
              <w:rPr>
                <w:rFonts w:hint="eastAsia"/>
                <w:sz w:val="28"/>
                <w:szCs w:val="28"/>
              </w:rPr>
              <w:t>[20]: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  <w:p w:rsidR="00036AEB" w:rsidRPr="00036AEB" w:rsidRDefault="00036AEB">
            <w:pPr>
              <w:rPr>
                <w:sz w:val="28"/>
                <w:szCs w:val="28"/>
              </w:rPr>
            </w:pPr>
            <w:r w:rsidRPr="00036AEB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bombfx</w:t>
            </w:r>
            <w:proofErr w:type="spellEnd"/>
            <w:r w:rsidRPr="00036AEB">
              <w:rPr>
                <w:rFonts w:hint="eastAsia"/>
                <w:sz w:val="28"/>
                <w:szCs w:val="28"/>
              </w:rPr>
              <w:t>[20]: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  <w:p w:rsidR="00036AEB" w:rsidRPr="00036AEB" w:rsidRDefault="00036AEB">
            <w:pPr>
              <w:rPr>
                <w:sz w:val="28"/>
                <w:szCs w:val="28"/>
              </w:rPr>
            </w:pPr>
            <w:r w:rsidRPr="00036AEB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bombfy</w:t>
            </w:r>
            <w:proofErr w:type="spellEnd"/>
            <w:r w:rsidRPr="00036AEB">
              <w:rPr>
                <w:rFonts w:hint="eastAsia"/>
                <w:sz w:val="28"/>
                <w:szCs w:val="28"/>
              </w:rPr>
              <w:t>[20]: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  <w:p w:rsidR="00036AEB" w:rsidRPr="00036AEB" w:rsidRDefault="00036AEB">
            <w:pPr>
              <w:rPr>
                <w:sz w:val="28"/>
                <w:szCs w:val="28"/>
              </w:rPr>
            </w:pPr>
            <w:r w:rsidRPr="00036AEB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036AEB">
              <w:rPr>
                <w:rFonts w:hint="eastAsia"/>
                <w:sz w:val="28"/>
                <w:szCs w:val="28"/>
              </w:rPr>
              <w:t>correct:int</w:t>
            </w:r>
            <w:proofErr w:type="spellEnd"/>
          </w:p>
        </w:tc>
      </w:tr>
      <w:tr w:rsidR="00801DD4" w:rsidTr="00801DD4">
        <w:trPr>
          <w:trHeight w:val="2771"/>
        </w:trPr>
        <w:tc>
          <w:tcPr>
            <w:tcW w:w="7054" w:type="dxa"/>
          </w:tcPr>
          <w:p w:rsidR="00036AEB" w:rsidRPr="00036AEB" w:rsidRDefault="001E3E46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&lt;&lt;</w:t>
            </w:r>
            <w:proofErr w:type="spellStart"/>
            <w:r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constructure</w:t>
            </w:r>
            <w:proofErr w:type="spellEnd"/>
            <w:r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&gt;&gt;</w:t>
            </w:r>
            <w:r w:rsidR="00036AEB"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="00036AEB"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minesweaper</w:t>
            </w:r>
            <w:proofErr w:type="spellEnd"/>
            <w:r w:rsidR="00036AEB"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printout(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n:int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ShowMaps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m: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char);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ShowMap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m: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char);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SetMineLable(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y: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x: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left: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bool,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right: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bool,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up: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bool,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down: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bool);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NoMineAround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y: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x: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max: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int);</w:t>
            </w:r>
          </w:p>
          <w:p w:rsidR="00036AEB" w:rsidRPr="00036AEB" w:rsidRDefault="00036AEB" w:rsidP="00036AEB">
            <w:pPr>
              <w:tabs>
                <w:tab w:val="left" w:pos="2640"/>
              </w:tabs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Init();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ab/>
            </w:r>
          </w:p>
          <w:p w:rsidR="00036AEB" w:rsidRPr="00036AEB" w:rsidRDefault="00036AEB" w:rsidP="00036AEB">
            <w:pPr>
              <w:tabs>
                <w:tab w:val="left" w:pos="2640"/>
              </w:tabs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Inite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();</w:t>
            </w:r>
          </w:p>
          <w:p w:rsidR="00036AEB" w:rsidRPr="00036AEB" w:rsidRDefault="00036AEB" w:rsidP="00036AEB">
            <w:pPr>
              <w:tabs>
                <w:tab w:val="left" w:pos="2640"/>
              </w:tabs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Initn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Touch(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x: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y: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Touch2(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x: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y: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Check(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n: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int)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:</w:t>
            </w:r>
            <w:proofErr w:type="spellStart"/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bool</w:t>
            </w:r>
            <w:proofErr w:type="spellEnd"/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Checkh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n: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int)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:</w:t>
            </w:r>
            <w:proofErr w:type="spellStart"/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bool</w:t>
            </w:r>
            <w:proofErr w:type="spellEnd"/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getfl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</w:t>
            </w:r>
            <w:proofErr w:type="spellStart"/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bombflx: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*,</w:t>
            </w:r>
            <w:proofErr w:type="spellStart"/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bombfly: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*,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i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:int);</w:t>
            </w:r>
          </w:p>
          <w:p w:rsidR="00036AEB" w:rsidRPr="00036AEB" w:rsidRDefault="00036AEB" w:rsidP="00036AEB">
            <w:pPr>
              <w:autoSpaceDE w:val="0"/>
              <w:autoSpaceDN w:val="0"/>
              <w:adjustRightInd w:val="0"/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</w:pP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+</w:t>
            </w:r>
            <w:proofErr w:type="spellStart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checkfl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(</w:t>
            </w:r>
            <w:proofErr w:type="spellStart"/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num:</w:t>
            </w:r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036AEB">
              <w:rPr>
                <w:rFonts w:ascii="MingLiU" w:hAnsi="MingLiU" w:cs="MingLiU"/>
                <w:color w:val="000000" w:themeColor="text1"/>
                <w:kern w:val="0"/>
                <w:sz w:val="28"/>
                <w:szCs w:val="28"/>
              </w:rPr>
              <w:t>)</w:t>
            </w:r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:</w:t>
            </w:r>
            <w:proofErr w:type="spellStart"/>
            <w:r w:rsidRPr="00036AEB">
              <w:rPr>
                <w:rFonts w:ascii="MingLiU" w:hAnsi="MingLiU" w:cs="MingLiU" w:hint="eastAsia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801DD4" w:rsidRPr="00036AEB" w:rsidRDefault="00801DD4">
            <w:pPr>
              <w:rPr>
                <w:sz w:val="28"/>
                <w:szCs w:val="28"/>
              </w:rPr>
            </w:pPr>
          </w:p>
        </w:tc>
      </w:tr>
    </w:tbl>
    <w:p w:rsidR="00801DD4" w:rsidRDefault="00801DD4">
      <w:pPr>
        <w:rPr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7763"/>
      </w:tblGrid>
      <w:tr w:rsidR="001E3E46" w:rsidTr="001E3E46">
        <w:tc>
          <w:tcPr>
            <w:tcW w:w="7763" w:type="dxa"/>
          </w:tcPr>
          <w:p w:rsidR="001E3E46" w:rsidRDefault="001E3E4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menu</w:t>
            </w:r>
          </w:p>
        </w:tc>
      </w:tr>
      <w:tr w:rsidR="001E3E46" w:rsidTr="001E3E46">
        <w:tc>
          <w:tcPr>
            <w:tcW w:w="7763" w:type="dxa"/>
          </w:tcPr>
          <w:p w:rsidR="001E3E46" w:rsidRDefault="001E3E4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  <w:proofErr w:type="spellStart"/>
            <w:r>
              <w:rPr>
                <w:rFonts w:hint="eastAsia"/>
                <w:sz w:val="32"/>
                <w:szCs w:val="32"/>
              </w:rPr>
              <w:t>choice:int</w:t>
            </w:r>
            <w:proofErr w:type="spellEnd"/>
          </w:p>
        </w:tc>
      </w:tr>
      <w:tr w:rsidR="001E3E46" w:rsidTr="001E3E46">
        <w:tc>
          <w:tcPr>
            <w:tcW w:w="7763" w:type="dxa"/>
          </w:tcPr>
          <w:p w:rsidR="001E3E46" w:rsidRDefault="001E3E4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+&lt;&lt;constructor&gt;&gt;menu</w:t>
            </w:r>
          </w:p>
          <w:p w:rsidR="001E3E46" w:rsidRDefault="001E3E4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+getstage():int</w:t>
            </w:r>
          </w:p>
        </w:tc>
      </w:tr>
    </w:tbl>
    <w:p w:rsidR="00801DD4" w:rsidRPr="003D47DA" w:rsidRDefault="00801DD4">
      <w:pPr>
        <w:rPr>
          <w:sz w:val="32"/>
          <w:szCs w:val="32"/>
        </w:rPr>
      </w:pPr>
    </w:p>
    <w:sectPr w:rsidR="00801DD4" w:rsidRPr="003D47DA" w:rsidSect="005E6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6F7" w:rsidRDefault="009976F7" w:rsidP="00B84C3F">
      <w:r>
        <w:separator/>
      </w:r>
    </w:p>
  </w:endnote>
  <w:endnote w:type="continuationSeparator" w:id="0">
    <w:p w:rsidR="009976F7" w:rsidRDefault="009976F7" w:rsidP="00B84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6F7" w:rsidRDefault="009976F7" w:rsidP="00B84C3F">
      <w:r>
        <w:separator/>
      </w:r>
    </w:p>
  </w:footnote>
  <w:footnote w:type="continuationSeparator" w:id="0">
    <w:p w:rsidR="009976F7" w:rsidRDefault="009976F7" w:rsidP="00B84C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A94"/>
    <w:rsid w:val="00036AEB"/>
    <w:rsid w:val="00101849"/>
    <w:rsid w:val="001E3E46"/>
    <w:rsid w:val="003D47DA"/>
    <w:rsid w:val="00511CAD"/>
    <w:rsid w:val="005E634C"/>
    <w:rsid w:val="006510AD"/>
    <w:rsid w:val="006C0A94"/>
    <w:rsid w:val="00801DD4"/>
    <w:rsid w:val="009976F7"/>
    <w:rsid w:val="00B8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3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t">
    <w:name w:val="hot"/>
    <w:basedOn w:val="a0"/>
    <w:rsid w:val="006C0A94"/>
  </w:style>
  <w:style w:type="paragraph" w:styleId="a3">
    <w:name w:val="Balloon Text"/>
    <w:basedOn w:val="a"/>
    <w:link w:val="a4"/>
    <w:uiPriority w:val="99"/>
    <w:semiHidden/>
    <w:unhideWhenUsed/>
    <w:rsid w:val="006510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10A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01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B84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84C3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84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84C3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2013-04-28T11:20:00Z</dcterms:created>
  <dcterms:modified xsi:type="dcterms:W3CDTF">2013-04-28T13:05:00Z</dcterms:modified>
</cp:coreProperties>
</file>