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b w:val="1"/>
          <w:bCs w:val="1"/>
          <w:sz w:val="60"/>
          <w:szCs w:val="60"/>
        </w:rPr>
      </w:pPr>
      <w:r w:rsidDel="00000000" w:rsidR="00000000" w:rsidRPr="00000000">
        <w:rPr>
          <w:b w:val="1"/>
          <w:bCs w:val="1"/>
          <w:sz w:val="60"/>
          <w:szCs w:val="60"/>
          <w:rtl w:val="0"/>
        </w:rPr>
        <w:t xml:space="preserve">       FINAL PROJECT REPORT</w:t>
      </w:r>
    </w:p>
    <w:p w:rsidR="00000000" w:rsidDel="00000000" w:rsidP="00000000" w:rsidRDefault="00000000" w:rsidRPr="00000000" w14:paraId="00000004">
      <w:pPr>
        <w:spacing w:after="50" w:before="0" w:lineRule="auto"/>
        <w:jc w:val="center"/>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b w:val="1"/>
          <w:bCs w:val="1"/>
          <w:color w:val="2c3e50"/>
          <w:sz w:val="42"/>
          <w:szCs w:val="42"/>
          <w:rtl w:val="0"/>
        </w:rPr>
        <w:t xml:space="preserve">Amsterdam Airbnb Market Performance &amp;</w:t>
      </w:r>
      <w:r w:rsidDel="00000000" w:rsidR="00000000" w:rsidRPr="00000000">
        <w:rPr>
          <w:rtl w:val="0"/>
        </w:rPr>
      </w:r>
    </w:p>
    <w:p w:rsidR="00000000" w:rsidDel="00000000" w:rsidP="00000000" w:rsidRDefault="00000000" w:rsidRPr="00000000" w14:paraId="00000006">
      <w:pPr>
        <w:spacing w:after="80" w:before="0" w:lineRule="auto"/>
        <w:jc w:val="center"/>
        <w:rPr>
          <w:rFonts w:ascii="Arial" w:cs="Arial" w:eastAsia="Arial" w:hAnsi="Arial"/>
          <w:b w:val="1"/>
          <w:bCs w:val="1"/>
          <w:color w:val="2c3e50"/>
          <w:sz w:val="42"/>
          <w:szCs w:val="42"/>
        </w:rPr>
      </w:pPr>
      <w:r w:rsidDel="00000000" w:rsidR="00000000" w:rsidRPr="00000000">
        <w:rPr>
          <w:rFonts w:ascii="Arial" w:cs="Arial" w:eastAsia="Arial" w:hAnsi="Arial"/>
          <w:b w:val="1"/>
          <w:bCs w:val="1"/>
          <w:color w:val="2c3e50"/>
          <w:sz w:val="42"/>
          <w:szCs w:val="42"/>
          <w:rtl w:val="0"/>
        </w:rPr>
        <w:t xml:space="preserve">Revenue Intelligence Dashboard</w:t>
      </w:r>
    </w:p>
    <w:p w:rsidR="00000000" w:rsidDel="00000000" w:rsidP="00000000" w:rsidRDefault="00000000" w:rsidRPr="00000000" w14:paraId="00000007">
      <w:pPr>
        <w:spacing w:after="80" w:before="0" w:lineRule="auto"/>
        <w:jc w:val="center"/>
        <w:rPr>
          <w:b w:val="1"/>
          <w:bCs w:val="1"/>
          <w:color w:val="2c3e50"/>
          <w:sz w:val="42"/>
          <w:szCs w:val="42"/>
        </w:rPr>
      </w:pPr>
      <w:r w:rsidDel="00000000" w:rsidR="00000000" w:rsidRPr="00000000">
        <w:rPr>
          <w:rtl w:val="0"/>
        </w:rPr>
      </w:r>
    </w:p>
    <w:p w:rsidR="00000000" w:rsidDel="00000000" w:rsidP="00000000" w:rsidRDefault="00000000" w:rsidRPr="00000000" w14:paraId="00000008">
      <w:pPr>
        <w:spacing w:after="20" w:before="0" w:lineRule="auto"/>
        <w:jc w:val="center"/>
        <w:rPr>
          <w:rFonts w:ascii="Arial" w:cs="Arial" w:eastAsia="Arial" w:hAnsi="Arial"/>
          <w:color w:val="444444"/>
          <w:sz w:val="23"/>
          <w:szCs w:val="23"/>
        </w:rPr>
      </w:pPr>
      <w:r w:rsidDel="00000000" w:rsidR="00000000" w:rsidRPr="00000000">
        <w:rPr>
          <w:rFonts w:ascii="Arial" w:cs="Arial" w:eastAsia="Arial" w:hAnsi="Arial"/>
          <w:color w:val="444444"/>
          <w:sz w:val="23"/>
          <w:szCs w:val="23"/>
          <w:rtl w:val="0"/>
        </w:rPr>
        <w:t xml:space="preserve">Newton School of Technology, Rishihood University</w:t>
      </w:r>
    </w:p>
    <w:p w:rsidR="00000000" w:rsidDel="00000000" w:rsidP="00000000" w:rsidRDefault="00000000" w:rsidRPr="00000000" w14:paraId="00000009">
      <w:pPr>
        <w:spacing w:after="20" w:before="0" w:lineRule="auto"/>
        <w:jc w:val="center"/>
        <w:rPr>
          <w:color w:val="444444"/>
          <w:sz w:val="23"/>
          <w:szCs w:val="23"/>
        </w:rPr>
      </w:pPr>
      <w:r w:rsidDel="00000000" w:rsidR="00000000" w:rsidRPr="00000000">
        <w:rPr>
          <w:rtl w:val="0"/>
        </w:rPr>
      </w:r>
    </w:p>
    <w:p w:rsidR="00000000" w:rsidDel="00000000" w:rsidP="00000000" w:rsidRDefault="00000000" w:rsidRPr="00000000" w14:paraId="0000000A">
      <w:pPr>
        <w:spacing w:after="100" w:before="0" w:lineRule="auto"/>
        <w:jc w:val="center"/>
        <w:rPr/>
      </w:pPr>
      <w:r w:rsidDel="00000000" w:rsidR="00000000" w:rsidRPr="00000000">
        <w:rPr>
          <w:rFonts w:ascii="Arial" w:cs="Arial" w:eastAsia="Arial" w:hAnsi="Arial"/>
          <w:i w:val="1"/>
          <w:iCs w:val="1"/>
          <w:color w:val="555555"/>
          <w:sz w:val="20"/>
          <w:szCs w:val="20"/>
          <w:rtl w:val="0"/>
        </w:rPr>
        <w:t xml:space="preserve">Data Visualization &amp; Analytics Capstone  |  2024-2</w:t>
      </w:r>
      <w:r w:rsidDel="00000000" w:rsidR="00000000" w:rsidRPr="00000000">
        <w:rPr>
          <w:i w:val="1"/>
          <w:iCs w:val="1"/>
          <w:color w:val="555555"/>
          <w:rtl w:val="0"/>
        </w:rPr>
        <w:t xml:space="preserve">8</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0D">
            <w:pPr>
              <w:jc w:val="left"/>
              <w:rPr/>
            </w:pPr>
            <w:r w:rsidDel="00000000" w:rsidR="00000000" w:rsidRPr="00000000">
              <w:rPr>
                <w:rFonts w:ascii="Arial" w:cs="Arial" w:eastAsia="Arial" w:hAnsi="Arial"/>
                <w:color w:val="1a1a1a"/>
                <w:sz w:val="19"/>
                <w:szCs w:val="19"/>
                <w:rtl w:val="0"/>
              </w:rPr>
              <w:t xml:space="preserve">Institute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0E">
            <w:pPr>
              <w:jc w:val="left"/>
              <w:rPr/>
            </w:pPr>
            <w:r w:rsidDel="00000000" w:rsidR="00000000" w:rsidRPr="00000000">
              <w:rPr>
                <w:rFonts w:ascii="Arial" w:cs="Arial" w:eastAsia="Arial" w:hAnsi="Arial"/>
                <w:color w:val="1a1a1a"/>
                <w:sz w:val="19"/>
                <w:szCs w:val="19"/>
                <w:rtl w:val="0"/>
              </w:rPr>
              <w:t xml:space="preserve">Newton School of Technology, Rishihood University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0F">
            <w:pPr>
              <w:jc w:val="left"/>
              <w:rPr/>
            </w:pPr>
            <w:r w:rsidDel="00000000" w:rsidR="00000000" w:rsidRPr="00000000">
              <w:rPr>
                <w:rFonts w:ascii="Arial" w:cs="Arial" w:eastAsia="Arial" w:hAnsi="Arial"/>
                <w:color w:val="1a1a1a"/>
                <w:sz w:val="19"/>
                <w:szCs w:val="19"/>
                <w:rtl w:val="0"/>
              </w:rPr>
              <w:t xml:space="preserve">Course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10">
            <w:pPr>
              <w:jc w:val="left"/>
              <w:rPr/>
            </w:pPr>
            <w:r w:rsidDel="00000000" w:rsidR="00000000" w:rsidRPr="00000000">
              <w:rPr>
                <w:rFonts w:ascii="Arial" w:cs="Arial" w:eastAsia="Arial" w:hAnsi="Arial"/>
                <w:color w:val="1a1a1a"/>
                <w:sz w:val="19"/>
                <w:szCs w:val="19"/>
                <w:rtl w:val="0"/>
              </w:rPr>
              <w:t xml:space="preserve">Data Visualization &amp; Analytics Capstone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1">
            <w:pPr>
              <w:jc w:val="left"/>
              <w:rPr/>
            </w:pPr>
            <w:r w:rsidDel="00000000" w:rsidR="00000000" w:rsidRPr="00000000">
              <w:rPr>
                <w:rFonts w:ascii="Arial" w:cs="Arial" w:eastAsia="Arial" w:hAnsi="Arial"/>
                <w:color w:val="1a1a1a"/>
                <w:sz w:val="19"/>
                <w:szCs w:val="19"/>
                <w:rtl w:val="0"/>
              </w:rPr>
              <w:t xml:space="preserve">Sector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2">
            <w:pPr>
              <w:jc w:val="left"/>
              <w:rPr/>
            </w:pPr>
            <w:r w:rsidDel="00000000" w:rsidR="00000000" w:rsidRPr="00000000">
              <w:rPr>
                <w:rFonts w:ascii="Arial" w:cs="Arial" w:eastAsia="Arial" w:hAnsi="Arial"/>
                <w:color w:val="1a1a1a"/>
                <w:sz w:val="19"/>
                <w:szCs w:val="19"/>
                <w:rtl w:val="0"/>
              </w:rPr>
              <w:t xml:space="preserve">Hospitality &amp; Short-Term Rental Industry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13">
            <w:pPr>
              <w:jc w:val="left"/>
              <w:rPr/>
            </w:pPr>
            <w:r w:rsidDel="00000000" w:rsidR="00000000" w:rsidRPr="00000000">
              <w:rPr>
                <w:rFonts w:ascii="Arial" w:cs="Arial" w:eastAsia="Arial" w:hAnsi="Arial"/>
                <w:color w:val="1a1a1a"/>
                <w:sz w:val="19"/>
                <w:szCs w:val="19"/>
                <w:rtl w:val="0"/>
              </w:rPr>
              <w:t xml:space="preserve">Faculty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14">
            <w:pPr>
              <w:jc w:val="left"/>
              <w:rPr/>
            </w:pPr>
            <w:r w:rsidDel="00000000" w:rsidR="00000000" w:rsidRPr="00000000">
              <w:rPr>
                <w:sz w:val="19"/>
                <w:szCs w:val="19"/>
                <w:rtl w:val="0"/>
              </w:rPr>
              <w:t xml:space="preserve">Satyaki Das, Archit Raj, Aayushi Vashishth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5">
            <w:pPr>
              <w:jc w:val="left"/>
              <w:rPr/>
            </w:pPr>
            <w:r w:rsidDel="00000000" w:rsidR="00000000" w:rsidRPr="00000000">
              <w:rPr>
                <w:rFonts w:ascii="Arial" w:cs="Arial" w:eastAsia="Arial" w:hAnsi="Arial"/>
                <w:color w:val="1a1a1a"/>
                <w:sz w:val="19"/>
                <w:szCs w:val="19"/>
                <w:rtl w:val="0"/>
              </w:rPr>
              <w:t xml:space="preserve">Academic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6">
            <w:pPr>
              <w:jc w:val="left"/>
              <w:rPr/>
            </w:pPr>
            <w:r w:rsidDel="00000000" w:rsidR="00000000" w:rsidRPr="00000000">
              <w:rPr>
                <w:rFonts w:ascii="Arial" w:cs="Arial" w:eastAsia="Arial" w:hAnsi="Arial"/>
                <w:color w:val="1a1a1a"/>
                <w:sz w:val="19"/>
                <w:szCs w:val="19"/>
                <w:rtl w:val="0"/>
              </w:rPr>
              <w:t xml:space="preserve">2024-2</w:t>
            </w:r>
            <w:r w:rsidDel="00000000" w:rsidR="00000000" w:rsidRPr="00000000">
              <w:rPr>
                <w:sz w:val="19"/>
                <w:szCs w:val="19"/>
                <w:rtl w:val="0"/>
              </w:rPr>
              <w:t xml:space="preserve">8</w:t>
            </w:r>
            <w:r w:rsidDel="00000000" w:rsidR="00000000" w:rsidRPr="00000000">
              <w:rPr>
                <w:rtl w:val="0"/>
              </w:rPr>
            </w:r>
          </w:p>
        </w:tc>
      </w:tr>
    </w:tbl>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60" w:before="80" w:lineRule="auto"/>
        <w:jc w:val="center"/>
        <w:rPr/>
      </w:pPr>
      <w:r w:rsidDel="00000000" w:rsidR="00000000" w:rsidRPr="00000000">
        <w:rPr>
          <w:rFonts w:ascii="Arial" w:cs="Arial" w:eastAsia="Arial" w:hAnsi="Arial"/>
          <w:b w:val="1"/>
          <w:bCs w:val="1"/>
          <w:color w:val="2c3e50"/>
          <w:sz w:val="21"/>
          <w:szCs w:val="21"/>
          <w:rtl w:val="0"/>
        </w:rPr>
        <w:t xml:space="preserve">TEAM MEMBERS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180"/>
        <w:gridCol w:w="4180"/>
        <w:tblGridChange w:id="0">
          <w:tblGrid>
            <w:gridCol w:w="1000"/>
            <w:gridCol w:w="4180"/>
            <w:gridCol w:w="41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9"/>
                <w:szCs w:val="19"/>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jc w:val="left"/>
              <w:rPr/>
            </w:pPr>
            <w:r w:rsidDel="00000000" w:rsidR="00000000" w:rsidRPr="00000000">
              <w:rPr>
                <w:rFonts w:ascii="Arial" w:cs="Arial" w:eastAsia="Arial" w:hAnsi="Arial"/>
                <w:color w:val="1a1a1a"/>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jc w:val="left"/>
              <w:rPr/>
            </w:pPr>
            <w:r w:rsidDel="00000000" w:rsidR="00000000" w:rsidRPr="00000000">
              <w:rPr>
                <w:sz w:val="19"/>
                <w:szCs w:val="19"/>
                <w:rtl w:val="0"/>
              </w:rPr>
              <w:t xml:space="preserve">Aniket Pathak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jc w:val="left"/>
              <w:rPr/>
            </w:pPr>
            <w:r w:rsidDel="00000000" w:rsidR="00000000" w:rsidRPr="00000000">
              <w:rPr>
                <w:rFonts w:ascii="Arial" w:cs="Arial" w:eastAsia="Arial" w:hAnsi="Arial"/>
                <w:color w:val="1a1a1a"/>
                <w:sz w:val="19"/>
                <w:szCs w:val="19"/>
                <w:rtl w:val="0"/>
              </w:rPr>
              <w:t xml:space="preserve">Project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0">
            <w:pPr>
              <w:jc w:val="left"/>
              <w:rPr/>
            </w:pPr>
            <w:r w:rsidDel="00000000" w:rsidR="00000000" w:rsidRPr="00000000">
              <w:rPr>
                <w:rFonts w:ascii="Arial" w:cs="Arial" w:eastAsia="Arial" w:hAnsi="Arial"/>
                <w:color w:val="1a1a1a"/>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1">
            <w:pPr>
              <w:jc w:val="left"/>
              <w:rPr/>
            </w:pPr>
            <w:r w:rsidDel="00000000" w:rsidR="00000000" w:rsidRPr="00000000">
              <w:rPr>
                <w:sz w:val="19"/>
                <w:szCs w:val="19"/>
                <w:rtl w:val="0"/>
              </w:rPr>
              <w:t xml:space="preserve">Nakul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2">
            <w:pPr>
              <w:jc w:val="left"/>
              <w:rPr/>
            </w:pPr>
            <w:r w:rsidDel="00000000" w:rsidR="00000000" w:rsidRPr="00000000">
              <w:rPr>
                <w:sz w:val="19"/>
                <w:szCs w:val="19"/>
                <w:rtl w:val="0"/>
              </w:rPr>
              <w:t xml:space="preserve">Data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3">
            <w:pPr>
              <w:jc w:val="left"/>
              <w:rPr/>
            </w:pPr>
            <w:r w:rsidDel="00000000" w:rsidR="00000000" w:rsidRPr="00000000">
              <w:rPr>
                <w:rFonts w:ascii="Arial" w:cs="Arial" w:eastAsia="Arial" w:hAnsi="Arial"/>
                <w:color w:val="1a1a1a"/>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4">
            <w:pPr>
              <w:jc w:val="left"/>
              <w:rPr>
                <w:color w:val="000000"/>
              </w:rPr>
            </w:pPr>
            <w:r w:rsidDel="00000000" w:rsidR="00000000" w:rsidRPr="00000000">
              <w:rPr>
                <w:color w:val="000000"/>
                <w:rtl w:val="0"/>
              </w:rPr>
              <w:t xml:space="preserve">Shivam mittal</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5">
            <w:pPr>
              <w:jc w:val="left"/>
              <w:rPr/>
            </w:pPr>
            <w:r w:rsidDel="00000000" w:rsidR="00000000" w:rsidRPr="00000000">
              <w:rPr>
                <w:sz w:val="19"/>
                <w:szCs w:val="19"/>
                <w:rtl w:val="0"/>
              </w:rPr>
              <w:t xml:space="preserve">Analysis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6">
            <w:pPr>
              <w:jc w:val="left"/>
              <w:rPr/>
            </w:pPr>
            <w:r w:rsidDel="00000000" w:rsidR="00000000" w:rsidRPr="00000000">
              <w:rPr>
                <w:rFonts w:ascii="Arial" w:cs="Arial" w:eastAsia="Arial" w:hAnsi="Arial"/>
                <w:color w:val="1a1a1a"/>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7">
            <w:pPr>
              <w:jc w:val="left"/>
              <w:rPr>
                <w:color w:val="000000"/>
              </w:rPr>
            </w:pPr>
            <w:r w:rsidDel="00000000" w:rsidR="00000000" w:rsidRPr="00000000">
              <w:rPr>
                <w:color w:val="000000"/>
                <w:rtl w:val="0"/>
              </w:rPr>
              <w:t xml:space="preserve">Manan Gilhotra</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8">
            <w:pPr>
              <w:rPr>
                <w:sz w:val="19"/>
                <w:szCs w:val="19"/>
              </w:rPr>
            </w:pPr>
            <w:r w:rsidDel="00000000" w:rsidR="00000000" w:rsidRPr="00000000">
              <w:rPr>
                <w:sz w:val="19"/>
                <w:szCs w:val="19"/>
                <w:rtl w:val="0"/>
              </w:rPr>
              <w:t xml:space="preserve">Strategy Lead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9">
            <w:pPr>
              <w:jc w:val="left"/>
              <w:rPr/>
            </w:pPr>
            <w:r w:rsidDel="00000000" w:rsidR="00000000" w:rsidRPr="00000000">
              <w:rPr>
                <w:rFonts w:ascii="Arial" w:cs="Arial" w:eastAsia="Arial" w:hAnsi="Arial"/>
                <w:color w:val="1a1a1a"/>
                <w:sz w:val="19"/>
                <w:szCs w:val="19"/>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A">
            <w:pPr>
              <w:jc w:val="left"/>
              <w:rPr>
                <w:color w:val="000000"/>
              </w:rPr>
            </w:pPr>
            <w:r w:rsidDel="00000000" w:rsidR="00000000" w:rsidRPr="00000000">
              <w:rPr>
                <w:color w:val="000000"/>
                <w:rtl w:val="0"/>
              </w:rPr>
              <w:t xml:space="preserve">ROHIT KUMAR</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2B">
            <w:pPr>
              <w:rPr>
                <w:sz w:val="19"/>
                <w:szCs w:val="19"/>
              </w:rPr>
            </w:pPr>
            <w:r w:rsidDel="00000000" w:rsidR="00000000" w:rsidRPr="00000000">
              <w:rPr>
                <w:sz w:val="19"/>
                <w:szCs w:val="19"/>
                <w:rtl w:val="0"/>
              </w:rPr>
              <w:t xml:space="preserve">Dashboard Lead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C">
            <w:pPr>
              <w:jc w:val="left"/>
              <w:rPr/>
            </w:pPr>
            <w:r w:rsidDel="00000000" w:rsidR="00000000" w:rsidRPr="00000000">
              <w:rPr>
                <w:rFonts w:ascii="Arial" w:cs="Arial" w:eastAsia="Arial" w:hAnsi="Arial"/>
                <w:color w:val="1a1a1a"/>
                <w:sz w:val="19"/>
                <w:szCs w:val="19"/>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D">
            <w:pPr>
              <w:jc w:val="left"/>
              <w:rPr>
                <w:color w:val="000000"/>
              </w:rPr>
            </w:pPr>
            <w:r w:rsidDel="00000000" w:rsidR="00000000" w:rsidRPr="00000000">
              <w:rPr>
                <w:color w:val="000000"/>
                <w:rtl w:val="0"/>
              </w:rPr>
              <w:t xml:space="preserve">Shagun Vishnoi</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2E">
            <w:pPr>
              <w:jc w:val="left"/>
              <w:rPr/>
            </w:pPr>
            <w:r w:rsidDel="00000000" w:rsidR="00000000" w:rsidRPr="00000000">
              <w:rPr>
                <w:sz w:val="19"/>
                <w:szCs w:val="19"/>
                <w:rtl w:val="0"/>
              </w:rPr>
              <w:t xml:space="preserve">PPT &amp; Quality Lead</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031">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1. Executive Summary</w:t>
      </w:r>
      <w:r w:rsidDel="00000000" w:rsidR="00000000" w:rsidRPr="00000000">
        <w:rPr>
          <w:rtl w:val="0"/>
        </w:rPr>
      </w:r>
    </w:p>
    <w:p w:rsidR="00000000" w:rsidDel="00000000" w:rsidP="00000000" w:rsidRDefault="00000000" w:rsidRPr="00000000" w14:paraId="00000032">
      <w:pPr>
        <w:spacing w:after="60" w:before="60" w:line="264" w:lineRule="auto"/>
        <w:jc w:val="both"/>
        <w:rPr/>
      </w:pPr>
      <w:r w:rsidDel="00000000" w:rsidR="00000000" w:rsidRPr="00000000">
        <w:rPr>
          <w:rFonts w:ascii="Arial" w:cs="Arial" w:eastAsia="Arial" w:hAnsi="Arial"/>
          <w:color w:val="1a1a1a"/>
          <w:sz w:val="20"/>
          <w:szCs w:val="20"/>
          <w:rtl w:val="0"/>
        </w:rPr>
        <w:t xml:space="preserve">This report presents a structured, data-driven analysis of 10,361 Amsterdam Airbnb listings across 20+ neighbourhoods. The goal was to identify key drivers of occupancy and estimated revenue, and to generate actionable recommendations for pricing and supply optimisation. The analysis was conducted in Google Sheets using pivot tables, calculated fields, and interactive filters.</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Key Performance Indicators (from Dashboard)</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19"/>
                <w:szCs w:val="19"/>
                <w:rtl w:val="0"/>
              </w:rPr>
              <w:t xml:space="preserve">Room Type 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ffffff"/>
                <w:sz w:val="19"/>
                <w:szCs w:val="19"/>
                <w:rtl w:val="0"/>
              </w:rPr>
              <w:t xml:space="preserve">Neighbourhood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39">
            <w:pPr>
              <w:jc w:val="left"/>
              <w:rPr/>
            </w:pPr>
            <w:r w:rsidDel="00000000" w:rsidR="00000000" w:rsidRPr="00000000">
              <w:rPr>
                <w:rFonts w:ascii="Arial" w:cs="Arial" w:eastAsia="Arial" w:hAnsi="Arial"/>
                <w:color w:val="1a1a1a"/>
                <w:sz w:val="19"/>
                <w:szCs w:val="19"/>
                <w:rtl w:val="0"/>
              </w:rPr>
              <w:t xml:space="preserve">Total Listings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jc w:val="left"/>
              <w:rPr/>
            </w:pPr>
            <w:r w:rsidDel="00000000" w:rsidR="00000000" w:rsidRPr="00000000">
              <w:rPr>
                <w:rFonts w:ascii="Arial" w:cs="Arial" w:eastAsia="Arial" w:hAnsi="Arial"/>
                <w:color w:val="1a1a1a"/>
                <w:sz w:val="19"/>
                <w:szCs w:val="19"/>
                <w:rtl w:val="0"/>
              </w:rPr>
              <w:t xml:space="preserve">10,361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jc w:val="left"/>
              <w:rPr/>
            </w:pPr>
            <w:r w:rsidDel="00000000" w:rsidR="00000000" w:rsidRPr="00000000">
              <w:rPr>
                <w:rFonts w:ascii="Arial" w:cs="Arial" w:eastAsia="Arial" w:hAnsi="Arial"/>
                <w:color w:val="1a1a1a"/>
                <w:sz w:val="19"/>
                <w:szCs w:val="19"/>
                <w:rtl w:val="0"/>
              </w:rPr>
              <w:t xml:space="preserve">10,361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3C">
            <w:pPr>
              <w:jc w:val="left"/>
              <w:rPr/>
            </w:pPr>
            <w:r w:rsidDel="00000000" w:rsidR="00000000" w:rsidRPr="00000000">
              <w:rPr>
                <w:rFonts w:ascii="Arial" w:cs="Arial" w:eastAsia="Arial" w:hAnsi="Arial"/>
                <w:color w:val="1a1a1a"/>
                <w:sz w:val="19"/>
                <w:szCs w:val="19"/>
                <w:rtl w:val="0"/>
              </w:rPr>
              <w:t xml:space="preserve">Average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3D">
            <w:pPr>
              <w:jc w:val="left"/>
              <w:rPr/>
            </w:pPr>
            <w:r w:rsidDel="00000000" w:rsidR="00000000" w:rsidRPr="00000000">
              <w:rPr>
                <w:rFonts w:ascii="Arial" w:cs="Arial" w:eastAsia="Arial" w:hAnsi="Arial"/>
                <w:color w:val="1a1a1a"/>
                <w:sz w:val="19"/>
                <w:szCs w:val="19"/>
                <w:rtl w:val="0"/>
              </w:rPr>
              <w:t xml:space="preserve">60.81%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3E">
            <w:pPr>
              <w:jc w:val="left"/>
              <w:rPr/>
            </w:pPr>
            <w:r w:rsidDel="00000000" w:rsidR="00000000" w:rsidRPr="00000000">
              <w:rPr>
                <w:rFonts w:ascii="Arial" w:cs="Arial" w:eastAsia="Arial" w:hAnsi="Arial"/>
                <w:color w:val="1a1a1a"/>
                <w:sz w:val="19"/>
                <w:szCs w:val="19"/>
                <w:rtl w:val="0"/>
              </w:rPr>
              <w:t xml:space="preserve">65.84%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jc w:val="left"/>
              <w:rPr/>
            </w:pPr>
            <w:r w:rsidDel="00000000" w:rsidR="00000000" w:rsidRPr="00000000">
              <w:rPr>
                <w:rFonts w:ascii="Arial" w:cs="Arial" w:eastAsia="Arial" w:hAnsi="Arial"/>
                <w:color w:val="1a1a1a"/>
                <w:sz w:val="19"/>
                <w:szCs w:val="19"/>
                <w:rtl w:val="0"/>
              </w:rPr>
              <w:t xml:space="preserve">Average Nightly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40">
            <w:pPr>
              <w:jc w:val="left"/>
              <w:rPr/>
            </w:pPr>
            <w:r w:rsidDel="00000000" w:rsidR="00000000" w:rsidRPr="00000000">
              <w:rPr>
                <w:rFonts w:ascii="Arial" w:cs="Arial" w:eastAsia="Arial" w:hAnsi="Arial"/>
                <w:color w:val="1a1a1a"/>
                <w:sz w:val="19"/>
                <w:szCs w:val="19"/>
                <w:rtl w:val="0"/>
              </w:rPr>
              <w:t xml:space="preserve">EUR 229.05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41">
            <w:pPr>
              <w:jc w:val="left"/>
              <w:rPr/>
            </w:pPr>
            <w:r w:rsidDel="00000000" w:rsidR="00000000" w:rsidRPr="00000000">
              <w:rPr>
                <w:rFonts w:ascii="Arial" w:cs="Arial" w:eastAsia="Arial" w:hAnsi="Arial"/>
                <w:color w:val="1a1a1a"/>
                <w:sz w:val="19"/>
                <w:szCs w:val="19"/>
                <w:rtl w:val="0"/>
              </w:rPr>
              <w:t xml:space="preserve">EUR 340.69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42">
            <w:pPr>
              <w:jc w:val="left"/>
              <w:rPr/>
            </w:pPr>
            <w:r w:rsidDel="00000000" w:rsidR="00000000" w:rsidRPr="00000000">
              <w:rPr>
                <w:rFonts w:ascii="Arial" w:cs="Arial" w:eastAsia="Arial" w:hAnsi="Arial"/>
                <w:color w:val="1a1a1a"/>
                <w:sz w:val="19"/>
                <w:szCs w:val="19"/>
                <w:rtl w:val="0"/>
              </w:rPr>
              <w:t xml:space="preserve">Average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43">
            <w:pPr>
              <w:jc w:val="left"/>
              <w:rPr/>
            </w:pPr>
            <w:r w:rsidDel="00000000" w:rsidR="00000000" w:rsidRPr="00000000">
              <w:rPr>
                <w:rFonts w:ascii="Arial" w:cs="Arial" w:eastAsia="Arial" w:hAnsi="Arial"/>
                <w:color w:val="1a1a1a"/>
                <w:sz w:val="19"/>
                <w:szCs w:val="19"/>
                <w:rtl w:val="0"/>
              </w:rPr>
              <w:t xml:space="preserve">EUR 61,369.07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44">
            <w:pPr>
              <w:jc w:val="left"/>
              <w:rPr/>
            </w:pPr>
            <w:r w:rsidDel="00000000" w:rsidR="00000000" w:rsidRPr="00000000">
              <w:rPr>
                <w:rFonts w:ascii="Arial" w:cs="Arial" w:eastAsia="Arial" w:hAnsi="Arial"/>
                <w:color w:val="1a1a1a"/>
                <w:sz w:val="19"/>
                <w:szCs w:val="19"/>
                <w:rtl w:val="0"/>
              </w:rPr>
              <w:t xml:space="preserve">EUR 34,968.64</w:t>
            </w:r>
            <w:r w:rsidDel="00000000" w:rsidR="00000000" w:rsidRPr="00000000">
              <w:rPr>
                <w:rtl w:val="0"/>
              </w:rPr>
            </w:r>
          </w:p>
        </w:tc>
      </w:tr>
    </w:tbl>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60" w:before="60" w:line="264" w:lineRule="auto"/>
        <w:jc w:val="both"/>
        <w:rPr/>
      </w:pPr>
      <w:r w:rsidDel="00000000" w:rsidR="00000000" w:rsidRPr="00000000">
        <w:rPr>
          <w:rFonts w:ascii="Arial" w:cs="Arial" w:eastAsia="Arial" w:hAnsi="Arial"/>
          <w:color w:val="1a1a1a"/>
          <w:sz w:val="20"/>
          <w:szCs w:val="20"/>
          <w:rtl w:val="0"/>
        </w:rPr>
        <w:t xml:space="preserve">The dashboard provides two analytical views: by Room Type and by Neighbourhood. Key findings show that entire home/apartment listings dominate revenue, the EUR 200-EUR 300 price band achieves the highest occupancy at 84%, and a small number of neighbourhoods account for the majority of total revenue.</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Summary of Recommendations</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19"/>
                <w:szCs w:val="19"/>
                <w:rtl w:val="0"/>
              </w:rPr>
              <w:t xml:space="preserve">Insight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19"/>
                <w:szCs w:val="19"/>
                <w:rtl w:val="0"/>
              </w:rPr>
              <w:t xml:space="preserve">Recommendation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19"/>
                <w:szCs w:val="19"/>
                <w:rtl w:val="0"/>
              </w:rPr>
              <w:t xml:space="preserve">Expected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4D">
            <w:pPr>
              <w:jc w:val="left"/>
              <w:rPr/>
            </w:pPr>
            <w:r w:rsidDel="00000000" w:rsidR="00000000" w:rsidRPr="00000000">
              <w:rPr>
                <w:rFonts w:ascii="Arial" w:cs="Arial" w:eastAsia="Arial" w:hAnsi="Arial"/>
                <w:color w:val="1a1a1a"/>
                <w:sz w:val="19"/>
                <w:szCs w:val="19"/>
                <w:rtl w:val="0"/>
              </w:rPr>
              <w:t xml:space="preserve">EUR 200-300 band: 84%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4E">
            <w:pPr>
              <w:jc w:val="left"/>
              <w:rPr/>
            </w:pPr>
            <w:r w:rsidDel="00000000" w:rsidR="00000000" w:rsidRPr="00000000">
              <w:rPr>
                <w:rFonts w:ascii="Arial" w:cs="Arial" w:eastAsia="Arial" w:hAnsi="Arial"/>
                <w:color w:val="1a1a1a"/>
                <w:sz w:val="19"/>
                <w:szCs w:val="19"/>
                <w:rtl w:val="0"/>
              </w:rPr>
              <w:t xml:space="preserve">Guide hosts into this pricing 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4F">
            <w:pPr>
              <w:jc w:val="left"/>
              <w:rPr/>
            </w:pPr>
            <w:r w:rsidDel="00000000" w:rsidR="00000000" w:rsidRPr="00000000">
              <w:rPr>
                <w:rFonts w:ascii="Arial" w:cs="Arial" w:eastAsia="Arial" w:hAnsi="Arial"/>
                <w:color w:val="1a1a1a"/>
                <w:sz w:val="19"/>
                <w:szCs w:val="19"/>
                <w:rtl w:val="0"/>
              </w:rPr>
              <w:t xml:space="preserve">+10% occupancy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0">
            <w:pPr>
              <w:jc w:val="left"/>
              <w:rPr/>
            </w:pPr>
            <w:r w:rsidDel="00000000" w:rsidR="00000000" w:rsidRPr="00000000">
              <w:rPr>
                <w:rFonts w:ascii="Arial" w:cs="Arial" w:eastAsia="Arial" w:hAnsi="Arial"/>
                <w:color w:val="1a1a1a"/>
                <w:sz w:val="19"/>
                <w:szCs w:val="19"/>
                <w:rtl w:val="0"/>
              </w:rPr>
              <w:t xml:space="preserve">Hotel rooms: only 39%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1">
            <w:pPr>
              <w:jc w:val="left"/>
              <w:rPr/>
            </w:pPr>
            <w:r w:rsidDel="00000000" w:rsidR="00000000" w:rsidRPr="00000000">
              <w:rPr>
                <w:rFonts w:ascii="Arial" w:cs="Arial" w:eastAsia="Arial" w:hAnsi="Arial"/>
                <w:color w:val="1a1a1a"/>
                <w:sz w:val="19"/>
                <w:szCs w:val="19"/>
                <w:rtl w:val="0"/>
              </w:rPr>
              <w:t xml:space="preserve">Reposition hotel segment offerings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2">
            <w:pPr>
              <w:jc w:val="left"/>
              <w:rPr/>
            </w:pPr>
            <w:r w:rsidDel="00000000" w:rsidR="00000000" w:rsidRPr="00000000">
              <w:rPr>
                <w:rFonts w:ascii="Arial" w:cs="Arial" w:eastAsia="Arial" w:hAnsi="Arial"/>
                <w:color w:val="1a1a1a"/>
                <w:sz w:val="19"/>
                <w:szCs w:val="19"/>
                <w:rtl w:val="0"/>
              </w:rPr>
              <w:t xml:space="preserve">+8%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3">
            <w:pPr>
              <w:jc w:val="left"/>
              <w:rPr/>
            </w:pPr>
            <w:r w:rsidDel="00000000" w:rsidR="00000000" w:rsidRPr="00000000">
              <w:rPr>
                <w:rFonts w:ascii="Arial" w:cs="Arial" w:eastAsia="Arial" w:hAnsi="Arial"/>
                <w:color w:val="1a1a1a"/>
                <w:sz w:val="19"/>
                <w:szCs w:val="19"/>
                <w:rtl w:val="0"/>
              </w:rPr>
              <w:t xml:space="preserve">Premium (EUR 500+): 44%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4">
            <w:pPr>
              <w:jc w:val="left"/>
              <w:rPr/>
            </w:pPr>
            <w:r w:rsidDel="00000000" w:rsidR="00000000" w:rsidRPr="00000000">
              <w:rPr>
                <w:rFonts w:ascii="Arial" w:cs="Arial" w:eastAsia="Arial" w:hAnsi="Arial"/>
                <w:color w:val="1a1a1a"/>
                <w:sz w:val="19"/>
                <w:szCs w:val="19"/>
                <w:rtl w:val="0"/>
              </w:rPr>
              <w:t xml:space="preserve">Data-driven pricing guidelines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5">
            <w:pPr>
              <w:jc w:val="left"/>
              <w:rPr/>
            </w:pPr>
            <w:r w:rsidDel="00000000" w:rsidR="00000000" w:rsidRPr="00000000">
              <w:rPr>
                <w:rFonts w:ascii="Arial" w:cs="Arial" w:eastAsia="Arial" w:hAnsi="Arial"/>
                <w:color w:val="1a1a1a"/>
                <w:sz w:val="19"/>
                <w:szCs w:val="19"/>
                <w:rtl w:val="0"/>
              </w:rPr>
              <w:t xml:space="preserve">Reduced vacancy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6">
            <w:pPr>
              <w:jc w:val="left"/>
              <w:rPr/>
            </w:pPr>
            <w:r w:rsidDel="00000000" w:rsidR="00000000" w:rsidRPr="00000000">
              <w:rPr>
                <w:rFonts w:ascii="Arial" w:cs="Arial" w:eastAsia="Arial" w:hAnsi="Arial"/>
                <w:color w:val="1a1a1a"/>
                <w:sz w:val="19"/>
                <w:szCs w:val="19"/>
                <w:rtl w:val="0"/>
              </w:rPr>
              <w:t xml:space="preserve">100% occupancy anomalies in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7">
            <w:pPr>
              <w:jc w:val="left"/>
              <w:rPr/>
            </w:pPr>
            <w:r w:rsidDel="00000000" w:rsidR="00000000" w:rsidRPr="00000000">
              <w:rPr>
                <w:rFonts w:ascii="Arial" w:cs="Arial" w:eastAsia="Arial" w:hAnsi="Arial"/>
                <w:color w:val="1a1a1a"/>
                <w:sz w:val="19"/>
                <w:szCs w:val="19"/>
                <w:rtl w:val="0"/>
              </w:rPr>
              <w:t xml:space="preserve">Audit 0-availability listings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58">
            <w:pPr>
              <w:jc w:val="left"/>
              <w:rPr/>
            </w:pPr>
            <w:r w:rsidDel="00000000" w:rsidR="00000000" w:rsidRPr="00000000">
              <w:rPr>
                <w:rFonts w:ascii="Arial" w:cs="Arial" w:eastAsia="Arial" w:hAnsi="Arial"/>
                <w:color w:val="1a1a1a"/>
                <w:sz w:val="19"/>
                <w:szCs w:val="19"/>
                <w:rtl w:val="0"/>
              </w:rPr>
              <w:t xml:space="preserve">Improved 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9">
            <w:pPr>
              <w:jc w:val="left"/>
              <w:rPr/>
            </w:pPr>
            <w:r w:rsidDel="00000000" w:rsidR="00000000" w:rsidRPr="00000000">
              <w:rPr>
                <w:rFonts w:ascii="Arial" w:cs="Arial" w:eastAsia="Arial" w:hAnsi="Arial"/>
                <w:color w:val="1a1a1a"/>
                <w:sz w:val="19"/>
                <w:szCs w:val="19"/>
                <w:rtl w:val="0"/>
              </w:rPr>
              <w:t xml:space="preserve">Top neighbourhoods dominate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A">
            <w:pPr>
              <w:jc w:val="left"/>
              <w:rPr/>
            </w:pPr>
            <w:r w:rsidDel="00000000" w:rsidR="00000000" w:rsidRPr="00000000">
              <w:rPr>
                <w:rFonts w:ascii="Arial" w:cs="Arial" w:eastAsia="Arial" w:hAnsi="Arial"/>
                <w:color w:val="1a1a1a"/>
                <w:sz w:val="19"/>
                <w:szCs w:val="19"/>
                <w:rtl w:val="0"/>
              </w:rPr>
              <w:t xml:space="preserve">Neighbourhood-based pricing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5B">
            <w:pPr>
              <w:jc w:val="left"/>
              <w:rPr/>
            </w:pPr>
            <w:r w:rsidDel="00000000" w:rsidR="00000000" w:rsidRPr="00000000">
              <w:rPr>
                <w:rFonts w:ascii="Arial" w:cs="Arial" w:eastAsia="Arial" w:hAnsi="Arial"/>
                <w:color w:val="1a1a1a"/>
                <w:sz w:val="19"/>
                <w:szCs w:val="19"/>
                <w:rtl w:val="0"/>
              </w:rPr>
              <w:t xml:space="preserve">5-12% uplift</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05E">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2. Sector &amp; Business Context</w:t>
      </w:r>
      <w:r w:rsidDel="00000000" w:rsidR="00000000" w:rsidRPr="00000000">
        <w:rPr>
          <w:rtl w:val="0"/>
        </w:rPr>
      </w:r>
    </w:p>
    <w:p w:rsidR="00000000" w:rsidDel="00000000" w:rsidP="00000000" w:rsidRDefault="00000000" w:rsidRPr="00000000" w14:paraId="0000005F">
      <w:pPr>
        <w:spacing w:after="60" w:before="60" w:line="264" w:lineRule="auto"/>
        <w:jc w:val="both"/>
        <w:rPr/>
      </w:pPr>
      <w:r w:rsidDel="00000000" w:rsidR="00000000" w:rsidRPr="00000000">
        <w:rPr>
          <w:rFonts w:ascii="Arial" w:cs="Arial" w:eastAsia="Arial" w:hAnsi="Arial"/>
          <w:color w:val="1a1a1a"/>
          <w:sz w:val="20"/>
          <w:szCs w:val="20"/>
          <w:rtl w:val="0"/>
        </w:rPr>
        <w:t xml:space="preserve">The short-term rental industry operates at the intersection of hospitality, real estate, tourism, and the platform economy. Platforms such as Airbnb, Booking.com, and Vrbo have enabled individual property owners to compete with traditional hotels. Amsterdam is one of Europe's top tourist destinations and a highly competitive, actively regulated short-term rental market. Revenue </w:t>
      </w:r>
      <w:r w:rsidDel="00000000" w:rsidR="00000000" w:rsidRPr="00000000">
        <w:rPr>
          <w:rtl w:val="0"/>
        </w:rPr>
        <w:t xml:space="preserve">optimization</w:t>
      </w:r>
      <w:r w:rsidDel="00000000" w:rsidR="00000000" w:rsidRPr="00000000">
        <w:rPr>
          <w:rFonts w:ascii="Arial" w:cs="Arial" w:eastAsia="Arial" w:hAnsi="Arial"/>
          <w:color w:val="1a1a1a"/>
          <w:sz w:val="20"/>
          <w:szCs w:val="20"/>
          <w:rtl w:val="0"/>
        </w:rPr>
        <w:t xml:space="preserve"> directly impacts profitability for both hosts and the platform, making a structured KPI framework essential.</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ffffff"/>
                <w:sz w:val="19"/>
                <w:szCs w:val="19"/>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3">
            <w:pPr>
              <w:jc w:val="left"/>
              <w:rPr/>
            </w:pPr>
            <w:r w:rsidDel="00000000" w:rsidR="00000000" w:rsidRPr="00000000">
              <w:rPr>
                <w:rFonts w:ascii="Arial" w:cs="Arial" w:eastAsia="Arial" w:hAnsi="Arial"/>
                <w:color w:val="1a1a1a"/>
                <w:sz w:val="19"/>
                <w:szCs w:val="19"/>
                <w:rtl w:val="0"/>
              </w:rPr>
              <w:t xml:space="preserve">Oversupply in key city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jc w:val="left"/>
              <w:rPr/>
            </w:pPr>
            <w:r w:rsidDel="00000000" w:rsidR="00000000" w:rsidRPr="00000000">
              <w:rPr>
                <w:rFonts w:ascii="Arial" w:cs="Arial" w:eastAsia="Arial" w:hAnsi="Arial"/>
                <w:color w:val="1a1a1a"/>
                <w:sz w:val="19"/>
                <w:szCs w:val="19"/>
                <w:rtl w:val="0"/>
              </w:rPr>
              <w:t xml:space="preserve">Reduced average occupancy rates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65">
            <w:pPr>
              <w:jc w:val="left"/>
              <w:rPr/>
            </w:pPr>
            <w:r w:rsidDel="00000000" w:rsidR="00000000" w:rsidRPr="00000000">
              <w:rPr>
                <w:rFonts w:ascii="Arial" w:cs="Arial" w:eastAsia="Arial" w:hAnsi="Arial"/>
                <w:color w:val="1a1a1a"/>
                <w:sz w:val="19"/>
                <w:szCs w:val="19"/>
                <w:rtl w:val="0"/>
              </w:rPr>
              <w:t xml:space="preserve">Dynamic pricing 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66">
            <w:pPr>
              <w:jc w:val="left"/>
              <w:rPr/>
            </w:pPr>
            <w:r w:rsidDel="00000000" w:rsidR="00000000" w:rsidRPr="00000000">
              <w:rPr>
                <w:rFonts w:ascii="Arial" w:cs="Arial" w:eastAsia="Arial" w:hAnsi="Arial"/>
                <w:color w:val="1a1a1a"/>
                <w:sz w:val="19"/>
                <w:szCs w:val="19"/>
                <w:rtl w:val="0"/>
              </w:rPr>
              <w:t xml:space="preserve">Revenue inconsistency across hosts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7">
            <w:pPr>
              <w:jc w:val="left"/>
              <w:rPr/>
            </w:pPr>
            <w:r w:rsidDel="00000000" w:rsidR="00000000" w:rsidRPr="00000000">
              <w:rPr>
                <w:rFonts w:ascii="Arial" w:cs="Arial" w:eastAsia="Arial" w:hAnsi="Arial"/>
                <w:color w:val="1a1a1a"/>
                <w:sz w:val="19"/>
                <w:szCs w:val="19"/>
                <w:rtl w:val="0"/>
              </w:rPr>
              <w:t xml:space="preserve">Host quality variation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8">
            <w:pPr>
              <w:jc w:val="left"/>
              <w:rPr/>
            </w:pPr>
            <w:r w:rsidDel="00000000" w:rsidR="00000000" w:rsidRPr="00000000">
              <w:rPr>
                <w:rFonts w:ascii="Arial" w:cs="Arial" w:eastAsia="Arial" w:hAnsi="Arial"/>
                <w:color w:val="1a1a1a"/>
                <w:sz w:val="19"/>
                <w:szCs w:val="19"/>
                <w:rtl w:val="0"/>
              </w:rPr>
              <w:t xml:space="preserve">Service inconsistency and review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69">
            <w:pPr>
              <w:jc w:val="left"/>
              <w:rPr/>
            </w:pPr>
            <w:r w:rsidDel="00000000" w:rsidR="00000000" w:rsidRPr="00000000">
              <w:rPr>
                <w:rFonts w:ascii="Arial" w:cs="Arial" w:eastAsia="Arial" w:hAnsi="Arial"/>
                <w:color w:val="1a1a1a"/>
                <w:sz w:val="19"/>
                <w:szCs w:val="19"/>
                <w:rtl w:val="0"/>
              </w:rPr>
              <w:t xml:space="preserve">Data transparency issues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6A">
            <w:pPr>
              <w:jc w:val="left"/>
              <w:rPr/>
            </w:pPr>
            <w:r w:rsidDel="00000000" w:rsidR="00000000" w:rsidRPr="00000000">
              <w:rPr>
                <w:rFonts w:ascii="Arial" w:cs="Arial" w:eastAsia="Arial" w:hAnsi="Arial"/>
                <w:color w:val="1a1a1a"/>
                <w:sz w:val="19"/>
                <w:szCs w:val="19"/>
                <w:rtl w:val="0"/>
              </w:rPr>
              <w:t xml:space="preserve">Misleading performance 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jc w:val="left"/>
              <w:rPr/>
            </w:pPr>
            <w:r w:rsidDel="00000000" w:rsidR="00000000" w:rsidRPr="00000000">
              <w:rPr>
                <w:rFonts w:ascii="Arial" w:cs="Arial" w:eastAsia="Arial" w:hAnsi="Arial"/>
                <w:color w:val="1a1a1a"/>
                <w:sz w:val="19"/>
                <w:szCs w:val="19"/>
                <w:rtl w:val="0"/>
              </w:rPr>
              <w:t xml:space="preserve">Regulatory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jc w:val="left"/>
              <w:rPr/>
            </w:pPr>
            <w:r w:rsidDel="00000000" w:rsidR="00000000" w:rsidRPr="00000000">
              <w:rPr>
                <w:rFonts w:ascii="Arial" w:cs="Arial" w:eastAsia="Arial" w:hAnsi="Arial"/>
                <w:color w:val="1a1a1a"/>
                <w:sz w:val="19"/>
                <w:szCs w:val="19"/>
                <w:rtl w:val="0"/>
              </w:rPr>
              <w:t xml:space="preserve">Listing count limitations in certain areas</w:t>
            </w:r>
            <w:r w:rsidDel="00000000" w:rsidR="00000000" w:rsidRPr="00000000">
              <w:rPr>
                <w:rtl w:val="0"/>
              </w:rPr>
            </w:r>
          </w:p>
        </w:tc>
      </w:tr>
    </w:tbl>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3. Problem Statement &amp; Objectives</w:t>
      </w:r>
      <w:r w:rsidDel="00000000" w:rsidR="00000000" w:rsidRPr="00000000">
        <w:rPr>
          <w:rtl w:val="0"/>
        </w:rPr>
      </w:r>
    </w:p>
    <w:p w:rsidR="00000000" w:rsidDel="00000000" w:rsidP="00000000" w:rsidRDefault="00000000" w:rsidRPr="00000000" w14:paraId="0000006F">
      <w:pPr>
        <w:spacing w:after="60" w:before="60" w:line="264" w:lineRule="auto"/>
        <w:jc w:val="both"/>
        <w:rPr/>
      </w:pPr>
      <w:r w:rsidDel="00000000" w:rsidR="00000000" w:rsidRPr="00000000">
        <w:rPr>
          <w:rFonts w:ascii="Arial" w:cs="Arial" w:eastAsia="Arial" w:hAnsi="Arial"/>
          <w:color w:val="1a1a1a"/>
          <w:sz w:val="20"/>
          <w:szCs w:val="20"/>
          <w:rtl w:val="0"/>
        </w:rPr>
        <w:t xml:space="preserve">To identify key drivers of occupancy and estimated revenue across Amsterdam Airbnb listings, and to propose data-backed strategic improvements in pricing, supply management, and neighbourhood performance targeting.</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9"/>
                <w:szCs w:val="19"/>
                <w:rtl w:val="0"/>
              </w:rPr>
              <w:t xml:space="preserve">In 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3">
            <w:pPr>
              <w:jc w:val="left"/>
              <w:rPr/>
            </w:pPr>
            <w:r w:rsidDel="00000000" w:rsidR="00000000" w:rsidRPr="00000000">
              <w:rPr>
                <w:rFonts w:ascii="Arial" w:cs="Arial" w:eastAsia="Arial" w:hAnsi="Arial"/>
                <w:color w:val="1a1a1a"/>
                <w:sz w:val="19"/>
                <w:szCs w:val="19"/>
                <w:rtl w:val="0"/>
              </w:rPr>
              <w:t xml:space="preserve">Neighbourhood-level revenue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4">
            <w:pPr>
              <w:jc w:val="left"/>
              <w:rPr/>
            </w:pPr>
            <w:r w:rsidDel="00000000" w:rsidR="00000000" w:rsidRPr="00000000">
              <w:rPr>
                <w:rFonts w:ascii="Arial" w:cs="Arial" w:eastAsia="Arial" w:hAnsi="Arial"/>
                <w:color w:val="1a1a1a"/>
                <w:sz w:val="19"/>
                <w:szCs w:val="19"/>
                <w:rtl w:val="0"/>
              </w:rPr>
              <w:t xml:space="preserve">Review sentiment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75">
            <w:pPr>
              <w:jc w:val="left"/>
              <w:rPr/>
            </w:pPr>
            <w:r w:rsidDel="00000000" w:rsidR="00000000" w:rsidRPr="00000000">
              <w:rPr>
                <w:rFonts w:ascii="Arial" w:cs="Arial" w:eastAsia="Arial" w:hAnsi="Arial"/>
                <w:color w:val="1a1a1a"/>
                <w:sz w:val="19"/>
                <w:szCs w:val="19"/>
                <w:rtl w:val="0"/>
              </w:rPr>
              <w:t xml:space="preserve">Price band segmentation and comparison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76">
            <w:pPr>
              <w:jc w:val="left"/>
              <w:rPr/>
            </w:pPr>
            <w:r w:rsidDel="00000000" w:rsidR="00000000" w:rsidRPr="00000000">
              <w:rPr>
                <w:rFonts w:ascii="Arial" w:cs="Arial" w:eastAsia="Arial" w:hAnsi="Arial"/>
                <w:color w:val="1a1a1a"/>
                <w:sz w:val="19"/>
                <w:szCs w:val="19"/>
                <w:rtl w:val="0"/>
              </w:rPr>
              <w:t xml:space="preserve">Time-series demand forecasting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7">
            <w:pPr>
              <w:jc w:val="left"/>
              <w:rPr/>
            </w:pPr>
            <w:r w:rsidDel="00000000" w:rsidR="00000000" w:rsidRPr="00000000">
              <w:rPr>
                <w:rFonts w:ascii="Arial" w:cs="Arial" w:eastAsia="Arial" w:hAnsi="Arial"/>
                <w:color w:val="1a1a1a"/>
                <w:sz w:val="19"/>
                <w:szCs w:val="19"/>
                <w:rtl w:val="0"/>
              </w:rPr>
              <w:t xml:space="preserve">Room type performance comparison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8">
            <w:pPr>
              <w:jc w:val="left"/>
              <w:rPr/>
            </w:pPr>
            <w:r w:rsidDel="00000000" w:rsidR="00000000" w:rsidRPr="00000000">
              <w:rPr>
                <w:rFonts w:ascii="Arial" w:cs="Arial" w:eastAsia="Arial" w:hAnsi="Arial"/>
                <w:color w:val="1a1a1a"/>
                <w:sz w:val="19"/>
                <w:szCs w:val="19"/>
                <w:rtl w:val="0"/>
              </w:rPr>
              <w:t xml:space="preserve">External tourism data integration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79">
            <w:pPr>
              <w:jc w:val="left"/>
              <w:rPr/>
            </w:pPr>
            <w:r w:rsidDel="00000000" w:rsidR="00000000" w:rsidRPr="00000000">
              <w:rPr>
                <w:rFonts w:ascii="Arial" w:cs="Arial" w:eastAsia="Arial" w:hAnsi="Arial"/>
                <w:color w:val="1a1a1a"/>
                <w:sz w:val="19"/>
                <w:szCs w:val="19"/>
                <w:rtl w:val="0"/>
              </w:rPr>
              <w:t xml:space="preserve">Occupancy rate modelling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7A">
            <w:pPr>
              <w:jc w:val="left"/>
              <w:rPr/>
            </w:pPr>
            <w:r w:rsidDel="00000000" w:rsidR="00000000" w:rsidRPr="00000000">
              <w:rPr>
                <w:rFonts w:ascii="Arial" w:cs="Arial" w:eastAsia="Arial" w:hAnsi="Arial"/>
                <w:color w:val="1a1a1a"/>
                <w:sz w:val="19"/>
                <w:szCs w:val="19"/>
                <w:rtl w:val="0"/>
              </w:rPr>
              <w:t xml:space="preserve">Actual booking transaction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B">
            <w:pPr>
              <w:jc w:val="left"/>
              <w:rPr/>
            </w:pPr>
            <w:r w:rsidDel="00000000" w:rsidR="00000000" w:rsidRPr="00000000">
              <w:rPr>
                <w:rFonts w:ascii="Arial" w:cs="Arial" w:eastAsia="Arial" w:hAnsi="Arial"/>
                <w:color w:val="1a1a1a"/>
                <w:sz w:val="19"/>
                <w:szCs w:val="19"/>
                <w:rtl w:val="0"/>
              </w:rPr>
              <w:t xml:space="preserve">Estimated annual revenue calculation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7C">
            <w:pPr>
              <w:jc w:val="left"/>
              <w:rPr/>
            </w:pPr>
            <w:r w:rsidDel="00000000" w:rsidR="00000000" w:rsidRPr="00000000">
              <w:rPr>
                <w:rFonts w:ascii="Arial" w:cs="Arial" w:eastAsia="Arial" w:hAnsi="Arial"/>
                <w:color w:val="1a1a1a"/>
                <w:sz w:val="19"/>
                <w:szCs w:val="19"/>
                <w:rtl w:val="0"/>
              </w:rPr>
              <w:t xml:space="preserve">Guest demographic profiling</w:t>
            </w:r>
            <w:r w:rsidDel="00000000" w:rsidR="00000000" w:rsidRPr="00000000">
              <w:rPr>
                <w:rtl w:val="0"/>
              </w:rPr>
            </w:r>
          </w:p>
        </w:tc>
      </w:tr>
    </w:tbl>
    <w:p w:rsidR="00000000" w:rsidDel="00000000" w:rsidP="00000000" w:rsidRDefault="00000000" w:rsidRPr="00000000" w14:paraId="0000007D">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ffffff"/>
                <w:sz w:val="19"/>
                <w:szCs w:val="19"/>
                <w:rtl w:val="0"/>
              </w:rPr>
              <w:t xml:space="preserve">Objective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ffffff"/>
                <w:sz w:val="19"/>
                <w:szCs w:val="19"/>
                <w:rtl w:val="0"/>
              </w:rPr>
              <w:t xml:space="preserve">Success Indicator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80">
            <w:pPr>
              <w:jc w:val="left"/>
              <w:rPr/>
            </w:pPr>
            <w:r w:rsidDel="00000000" w:rsidR="00000000" w:rsidRPr="00000000">
              <w:rPr>
                <w:rFonts w:ascii="Arial" w:cs="Arial" w:eastAsia="Arial" w:hAnsi="Arial"/>
                <w:color w:val="1a1a1a"/>
                <w:sz w:val="19"/>
                <w:szCs w:val="19"/>
                <w:rtl w:val="0"/>
              </w:rPr>
              <w:t xml:space="preserve">Improve occupancy understanding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81">
            <w:pPr>
              <w:jc w:val="left"/>
              <w:rPr/>
            </w:pPr>
            <w:r w:rsidDel="00000000" w:rsidR="00000000" w:rsidRPr="00000000">
              <w:rPr>
                <w:rFonts w:ascii="Arial" w:cs="Arial" w:eastAsia="Arial" w:hAnsi="Arial"/>
                <w:color w:val="1a1a1a"/>
                <w:sz w:val="19"/>
                <w:szCs w:val="19"/>
                <w:rtl w:val="0"/>
              </w:rPr>
              <w:t xml:space="preserve">Clear segmentation by price band and room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82">
            <w:pPr>
              <w:jc w:val="left"/>
              <w:rPr/>
            </w:pPr>
            <w:r w:rsidDel="00000000" w:rsidR="00000000" w:rsidRPr="00000000">
              <w:rPr>
                <w:rFonts w:ascii="Arial" w:cs="Arial" w:eastAsia="Arial" w:hAnsi="Arial"/>
                <w:color w:val="1a1a1a"/>
                <w:sz w:val="19"/>
                <w:szCs w:val="19"/>
                <w:rtl w:val="0"/>
              </w:rPr>
              <w:t xml:space="preserve">Identify revenue drivers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83">
            <w:pPr>
              <w:jc w:val="left"/>
              <w:rPr/>
            </w:pPr>
            <w:r w:rsidDel="00000000" w:rsidR="00000000" w:rsidRPr="00000000">
              <w:rPr>
                <w:rFonts w:ascii="Arial" w:cs="Arial" w:eastAsia="Arial" w:hAnsi="Arial"/>
                <w:color w:val="1a1a1a"/>
                <w:sz w:val="19"/>
                <w:szCs w:val="19"/>
                <w:rtl w:val="0"/>
              </w:rPr>
              <w:t xml:space="preserve">Ranked neighbourhood and price band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84">
            <w:pPr>
              <w:jc w:val="left"/>
              <w:rPr/>
            </w:pPr>
            <w:r w:rsidDel="00000000" w:rsidR="00000000" w:rsidRPr="00000000">
              <w:rPr>
                <w:rFonts w:ascii="Arial" w:cs="Arial" w:eastAsia="Arial" w:hAnsi="Arial"/>
                <w:color w:val="1a1a1a"/>
                <w:sz w:val="19"/>
                <w:szCs w:val="19"/>
                <w:rtl w:val="0"/>
              </w:rPr>
              <w:t xml:space="preserve">Dashboard 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85">
            <w:pPr>
              <w:jc w:val="left"/>
              <w:rPr/>
            </w:pPr>
            <w:r w:rsidDel="00000000" w:rsidR="00000000" w:rsidRPr="00000000">
              <w:rPr>
                <w:rFonts w:ascii="Arial" w:cs="Arial" w:eastAsia="Arial" w:hAnsi="Arial"/>
                <w:color w:val="1a1a1a"/>
                <w:sz w:val="19"/>
                <w:szCs w:val="19"/>
                <w:rtl w:val="0"/>
              </w:rPr>
              <w:t xml:space="preserve">Interactive filters for non-technical stakeholders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86">
            <w:pPr>
              <w:jc w:val="left"/>
              <w:rPr/>
            </w:pPr>
            <w:r w:rsidDel="00000000" w:rsidR="00000000" w:rsidRPr="00000000">
              <w:rPr>
                <w:rFonts w:ascii="Arial" w:cs="Arial" w:eastAsia="Arial" w:hAnsi="Arial"/>
                <w:color w:val="1a1a1a"/>
                <w:sz w:val="19"/>
                <w:szCs w:val="19"/>
                <w:rtl w:val="0"/>
              </w:rPr>
              <w:t xml:space="preserve">Strategic recommendations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87">
            <w:pPr>
              <w:jc w:val="left"/>
              <w:rPr/>
            </w:pPr>
            <w:r w:rsidDel="00000000" w:rsidR="00000000" w:rsidRPr="00000000">
              <w:rPr>
                <w:rFonts w:ascii="Arial" w:cs="Arial" w:eastAsia="Arial" w:hAnsi="Arial"/>
                <w:color w:val="1a1a1a"/>
                <w:sz w:val="19"/>
                <w:szCs w:val="19"/>
                <w:rtl w:val="0"/>
              </w:rPr>
              <w:t xml:space="preserve">Actionable, quantified insights</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08A">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4. Data Description</w:t>
      </w:r>
      <w:r w:rsidDel="00000000" w:rsidR="00000000" w:rsidRPr="00000000">
        <w:rPr>
          <w:rtl w:val="0"/>
        </w:rPr>
      </w:r>
    </w:p>
    <w:p w:rsidR="00000000" w:rsidDel="00000000" w:rsidP="00000000" w:rsidRDefault="00000000" w:rsidRPr="00000000" w14:paraId="0000008B">
      <w:pPr>
        <w:spacing w:after="60" w:before="60" w:line="264" w:lineRule="auto"/>
        <w:jc w:val="both"/>
        <w:rPr/>
      </w:pPr>
      <w:r w:rsidDel="00000000" w:rsidR="00000000" w:rsidRPr="00000000">
        <w:rPr>
          <w:rFonts w:ascii="Arial" w:cs="Arial" w:eastAsia="Arial" w:hAnsi="Arial"/>
          <w:color w:val="1a1a1a"/>
          <w:sz w:val="20"/>
          <w:szCs w:val="20"/>
          <w:rtl w:val="0"/>
        </w:rPr>
        <w:t xml:space="preserve">The dataset is a cross-sectional snapshot of Amsterdam Airbnb listings from a publicly available short-term rental data repository. It covers listing-level records including pricing, availability, location, and host attributes. Total listings: 10,361 | Neighbourhoods: 20+ | Room Types: 4 | Currency: EUR.</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660"/>
        <w:tblGridChange w:id="0">
          <w:tblGrid>
            <w:gridCol w:w="2500"/>
            <w:gridCol w:w="3200"/>
            <w:gridCol w:w="3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19"/>
                <w:szCs w:val="19"/>
                <w:rtl w:val="0"/>
              </w:rPr>
              <w:t xml:space="preserve">Data 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19"/>
                <w:szCs w:val="19"/>
                <w:rtl w:val="0"/>
              </w:rPr>
              <w:t xml:space="preserve">Fields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jc w:val="left"/>
              <w:rPr/>
            </w:pPr>
            <w:r w:rsidDel="00000000" w:rsidR="00000000" w:rsidRPr="00000000">
              <w:rPr>
                <w:rFonts w:ascii="Arial" w:cs="Arial" w:eastAsia="Arial" w:hAnsi="Arial"/>
                <w:color w:val="1a1a1a"/>
                <w:sz w:val="19"/>
                <w:szCs w:val="19"/>
                <w:rtl w:val="0"/>
              </w:rPr>
              <w:t xml:space="preserve">Listing Information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jc w:val="left"/>
              <w:rPr/>
            </w:pPr>
            <w:r w:rsidDel="00000000" w:rsidR="00000000" w:rsidRPr="00000000">
              <w:rPr>
                <w:rFonts w:ascii="Arial" w:cs="Arial" w:eastAsia="Arial" w:hAnsi="Arial"/>
                <w:color w:val="1a1a1a"/>
                <w:sz w:val="19"/>
                <w:szCs w:val="19"/>
                <w:rtl w:val="0"/>
              </w:rPr>
              <w:t xml:space="preserve">ID, Host ID, Listing Title, 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2">
            <w:pPr>
              <w:jc w:val="left"/>
              <w:rPr/>
            </w:pPr>
            <w:r w:rsidDel="00000000" w:rsidR="00000000" w:rsidRPr="00000000">
              <w:rPr>
                <w:rFonts w:ascii="Arial" w:cs="Arial" w:eastAsia="Arial" w:hAnsi="Arial"/>
                <w:color w:val="1a1a1a"/>
                <w:sz w:val="19"/>
                <w:szCs w:val="19"/>
                <w:rtl w:val="0"/>
              </w:rPr>
              <w:t xml:space="preserve">Supply identification and segmentation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3">
            <w:pPr>
              <w:jc w:val="left"/>
              <w:rPr/>
            </w:pPr>
            <w:r w:rsidDel="00000000" w:rsidR="00000000" w:rsidRPr="00000000">
              <w:rPr>
                <w:rFonts w:ascii="Arial" w:cs="Arial" w:eastAsia="Arial" w:hAnsi="Arial"/>
                <w:color w:val="1a1a1a"/>
                <w:sz w:val="19"/>
                <w:szCs w:val="19"/>
                <w:rtl w:val="0"/>
              </w:rPr>
              <w:t xml:space="preserve">Pricing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4">
            <w:pPr>
              <w:jc w:val="left"/>
              <w:rPr/>
            </w:pPr>
            <w:r w:rsidDel="00000000" w:rsidR="00000000" w:rsidRPr="00000000">
              <w:rPr>
                <w:rFonts w:ascii="Arial" w:cs="Arial" w:eastAsia="Arial" w:hAnsi="Arial"/>
                <w:color w:val="1a1a1a"/>
                <w:sz w:val="19"/>
                <w:szCs w:val="19"/>
                <w:rtl w:val="0"/>
              </w:rPr>
              <w:t xml:space="preserve">Price (EUR per night)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5">
            <w:pPr>
              <w:jc w:val="left"/>
              <w:rPr/>
            </w:pPr>
            <w:r w:rsidDel="00000000" w:rsidR="00000000" w:rsidRPr="00000000">
              <w:rPr>
                <w:rFonts w:ascii="Arial" w:cs="Arial" w:eastAsia="Arial" w:hAnsi="Arial"/>
                <w:color w:val="1a1a1a"/>
                <w:sz w:val="19"/>
                <w:szCs w:val="19"/>
                <w:rtl w:val="0"/>
              </w:rPr>
              <w:t xml:space="preserve">Revenue modelling and price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6">
            <w:pPr>
              <w:jc w:val="left"/>
              <w:rPr/>
            </w:pPr>
            <w:r w:rsidDel="00000000" w:rsidR="00000000" w:rsidRPr="00000000">
              <w:rPr>
                <w:rFonts w:ascii="Arial" w:cs="Arial" w:eastAsia="Arial" w:hAnsi="Arial"/>
                <w:color w:val="1a1a1a"/>
                <w:sz w:val="19"/>
                <w:szCs w:val="19"/>
                <w:rtl w:val="0"/>
              </w:rPr>
              <w:t xml:space="preserve">Availability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7">
            <w:pPr>
              <w:jc w:val="left"/>
              <w:rPr/>
            </w:pPr>
            <w:r w:rsidDel="00000000" w:rsidR="00000000" w:rsidRPr="00000000">
              <w:rPr>
                <w:rFonts w:ascii="Arial" w:cs="Arial" w:eastAsia="Arial" w:hAnsi="Arial"/>
                <w:color w:val="1a1a1a"/>
                <w:sz w:val="19"/>
                <w:szCs w:val="19"/>
                <w:rtl w:val="0"/>
              </w:rPr>
              <w:t xml:space="preserve">Days Available per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jc w:val="left"/>
              <w:rPr/>
            </w:pPr>
            <w:r w:rsidDel="00000000" w:rsidR="00000000" w:rsidRPr="00000000">
              <w:rPr>
                <w:rFonts w:ascii="Arial" w:cs="Arial" w:eastAsia="Arial" w:hAnsi="Arial"/>
                <w:color w:val="1a1a1a"/>
                <w:sz w:val="19"/>
                <w:szCs w:val="19"/>
                <w:rtl w:val="0"/>
              </w:rPr>
              <w:t xml:space="preserve">Occupancy rate calculation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9">
            <w:pPr>
              <w:jc w:val="left"/>
              <w:rPr/>
            </w:pPr>
            <w:r w:rsidDel="00000000" w:rsidR="00000000" w:rsidRPr="00000000">
              <w:rPr>
                <w:rFonts w:ascii="Arial" w:cs="Arial" w:eastAsia="Arial" w:hAnsi="Arial"/>
                <w:color w:val="1a1a1a"/>
                <w:sz w:val="19"/>
                <w:szCs w:val="19"/>
                <w:rtl w:val="0"/>
              </w:rPr>
              <w:t xml:space="preserve">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A">
            <w:pPr>
              <w:jc w:val="left"/>
              <w:rPr/>
            </w:pPr>
            <w:r w:rsidDel="00000000" w:rsidR="00000000" w:rsidRPr="00000000">
              <w:rPr>
                <w:rFonts w:ascii="Arial" w:cs="Arial" w:eastAsia="Arial" w:hAnsi="Arial"/>
                <w:color w:val="1a1a1a"/>
                <w:sz w:val="19"/>
                <w:szCs w:val="19"/>
                <w:rtl w:val="0"/>
              </w:rPr>
              <w:t xml:space="preserve">Neighbourhood, Sub-area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B">
            <w:pPr>
              <w:jc w:val="left"/>
              <w:rPr/>
            </w:pPr>
            <w:r w:rsidDel="00000000" w:rsidR="00000000" w:rsidRPr="00000000">
              <w:rPr>
                <w:rFonts w:ascii="Arial" w:cs="Arial" w:eastAsia="Arial" w:hAnsi="Arial"/>
                <w:color w:val="1a1a1a"/>
                <w:sz w:val="19"/>
                <w:szCs w:val="19"/>
                <w:rtl w:val="0"/>
              </w:rPr>
              <w:t xml:space="preserve">Geographic performance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C">
            <w:pPr>
              <w:jc w:val="left"/>
              <w:rPr/>
            </w:pPr>
            <w:r w:rsidDel="00000000" w:rsidR="00000000" w:rsidRPr="00000000">
              <w:rPr>
                <w:rFonts w:ascii="Arial" w:cs="Arial" w:eastAsia="Arial" w:hAnsi="Arial"/>
                <w:color w:val="1a1a1a"/>
                <w:sz w:val="19"/>
                <w:szCs w:val="19"/>
                <w:rtl w:val="0"/>
              </w:rPr>
              <w:t xml:space="preserve">Host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D">
            <w:pPr>
              <w:jc w:val="left"/>
              <w:rPr/>
            </w:pPr>
            <w:r w:rsidDel="00000000" w:rsidR="00000000" w:rsidRPr="00000000">
              <w:rPr>
                <w:rFonts w:ascii="Arial" w:cs="Arial" w:eastAsia="Arial" w:hAnsi="Arial"/>
                <w:color w:val="1a1a1a"/>
                <w:sz w:val="19"/>
                <w:szCs w:val="19"/>
                <w:rtl w:val="0"/>
              </w:rPr>
              <w:t xml:space="preserve">Host Name, Host Type (Professional/Private)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jc w:val="left"/>
              <w:rPr/>
            </w:pPr>
            <w:r w:rsidDel="00000000" w:rsidR="00000000" w:rsidRPr="00000000">
              <w:rPr>
                <w:rFonts w:ascii="Arial" w:cs="Arial" w:eastAsia="Arial" w:hAnsi="Arial"/>
                <w:color w:val="1a1a1a"/>
                <w:sz w:val="19"/>
                <w:szCs w:val="19"/>
                <w:rtl w:val="0"/>
              </w:rPr>
              <w:t xml:space="preserve">Host quality segmentation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9F">
            <w:pPr>
              <w:jc w:val="left"/>
              <w:rPr/>
            </w:pPr>
            <w:r w:rsidDel="00000000" w:rsidR="00000000" w:rsidRPr="00000000">
              <w:rPr>
                <w:rFonts w:ascii="Arial" w:cs="Arial" w:eastAsia="Arial" w:hAnsi="Arial"/>
                <w:color w:val="1a1a1a"/>
                <w:sz w:val="19"/>
                <w:szCs w:val="19"/>
                <w:rtl w:val="0"/>
              </w:rPr>
              <w:t xml:space="preserve">Licence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0">
            <w:pPr>
              <w:jc w:val="left"/>
              <w:rPr/>
            </w:pPr>
            <w:r w:rsidDel="00000000" w:rsidR="00000000" w:rsidRPr="00000000">
              <w:rPr>
                <w:rFonts w:ascii="Arial" w:cs="Arial" w:eastAsia="Arial" w:hAnsi="Arial"/>
                <w:color w:val="1a1a1a"/>
                <w:sz w:val="19"/>
                <w:szCs w:val="19"/>
                <w:rtl w:val="0"/>
              </w:rPr>
              <w:t xml:space="preserve">Licence number /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1">
            <w:pPr>
              <w:jc w:val="left"/>
              <w:rPr/>
            </w:pPr>
            <w:r w:rsidDel="00000000" w:rsidR="00000000" w:rsidRPr="00000000">
              <w:rPr>
                <w:rFonts w:ascii="Arial" w:cs="Arial" w:eastAsia="Arial" w:hAnsi="Arial"/>
                <w:color w:val="1a1a1a"/>
                <w:sz w:val="19"/>
                <w:szCs w:val="19"/>
                <w:rtl w:val="0"/>
              </w:rPr>
              <w:t xml:space="preserve">Compliance filtering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2">
            <w:pPr>
              <w:jc w:val="left"/>
              <w:rPr/>
            </w:pPr>
            <w:r w:rsidDel="00000000" w:rsidR="00000000" w:rsidRPr="00000000">
              <w:rPr>
                <w:rFonts w:ascii="Arial" w:cs="Arial" w:eastAsia="Arial" w:hAnsi="Arial"/>
                <w:color w:val="1a1a1a"/>
                <w:sz w:val="19"/>
                <w:szCs w:val="19"/>
                <w:rtl w:val="0"/>
              </w:rPr>
              <w:t xml:space="preserve">Derived Metrics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3">
            <w:pPr>
              <w:jc w:val="left"/>
              <w:rPr/>
            </w:pPr>
            <w:r w:rsidDel="00000000" w:rsidR="00000000" w:rsidRPr="00000000">
              <w:rPr>
                <w:rFonts w:ascii="Arial" w:cs="Arial" w:eastAsia="Arial" w:hAnsi="Arial"/>
                <w:color w:val="1a1a1a"/>
                <w:sz w:val="19"/>
                <w:szCs w:val="19"/>
                <w:rtl w:val="0"/>
              </w:rPr>
              <w:t xml:space="preserve">Occupancy Rate, Estimated Revenue, Price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4">
            <w:pPr>
              <w:jc w:val="left"/>
              <w:rPr/>
            </w:pPr>
            <w:r w:rsidDel="00000000" w:rsidR="00000000" w:rsidRPr="00000000">
              <w:rPr>
                <w:rFonts w:ascii="Arial" w:cs="Arial" w:eastAsia="Arial" w:hAnsi="Arial"/>
                <w:color w:val="1a1a1a"/>
                <w:sz w:val="19"/>
                <w:szCs w:val="19"/>
                <w:rtl w:val="0"/>
              </w:rPr>
              <w:t xml:space="preserve">KPI framework</w:t>
            </w:r>
            <w:r w:rsidDel="00000000" w:rsidR="00000000" w:rsidRPr="00000000">
              <w:rPr>
                <w:rtl w:val="0"/>
              </w:rPr>
            </w:r>
          </w:p>
        </w:tc>
      </w:tr>
    </w:tbl>
    <w:p w:rsidR="00000000" w:rsidDel="00000000" w:rsidP="00000000" w:rsidRDefault="00000000" w:rsidRPr="00000000" w14:paraId="000000A5">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8">
            <w:pPr>
              <w:jc w:val="left"/>
              <w:rPr/>
            </w:pPr>
            <w:r w:rsidDel="00000000" w:rsidR="00000000" w:rsidRPr="00000000">
              <w:rPr>
                <w:rFonts w:ascii="Arial" w:cs="Arial" w:eastAsia="Arial" w:hAnsi="Arial"/>
                <w:color w:val="1a1a1a"/>
                <w:sz w:val="19"/>
                <w:szCs w:val="19"/>
                <w:rtl w:val="0"/>
              </w:rPr>
              <w:t xml:space="preserve">Total Listings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jc w:val="left"/>
              <w:rPr/>
            </w:pPr>
            <w:r w:rsidDel="00000000" w:rsidR="00000000" w:rsidRPr="00000000">
              <w:rPr>
                <w:rFonts w:ascii="Arial" w:cs="Arial" w:eastAsia="Arial" w:hAnsi="Arial"/>
                <w:color w:val="1a1a1a"/>
                <w:sz w:val="19"/>
                <w:szCs w:val="19"/>
                <w:rtl w:val="0"/>
              </w:rPr>
              <w:t xml:space="preserve">10,361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A">
            <w:pPr>
              <w:jc w:val="left"/>
              <w:rPr/>
            </w:pPr>
            <w:r w:rsidDel="00000000" w:rsidR="00000000" w:rsidRPr="00000000">
              <w:rPr>
                <w:rFonts w:ascii="Arial" w:cs="Arial" w:eastAsia="Arial" w:hAnsi="Arial"/>
                <w:color w:val="1a1a1a"/>
                <w:sz w:val="19"/>
                <w:szCs w:val="19"/>
                <w:rtl w:val="0"/>
              </w:rPr>
              <w:t xml:space="preserve">Neighbourhoods Covered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B">
            <w:pPr>
              <w:jc w:val="left"/>
              <w:rPr/>
            </w:pPr>
            <w:r w:rsidDel="00000000" w:rsidR="00000000" w:rsidRPr="00000000">
              <w:rPr>
                <w:rFonts w:ascii="Arial" w:cs="Arial" w:eastAsia="Arial" w:hAnsi="Arial"/>
                <w:color w:val="1a1a1a"/>
                <w:sz w:val="19"/>
                <w:szCs w:val="19"/>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C">
            <w:pPr>
              <w:jc w:val="left"/>
              <w:rPr/>
            </w:pPr>
            <w:r w:rsidDel="00000000" w:rsidR="00000000" w:rsidRPr="00000000">
              <w:rPr>
                <w:rFonts w:ascii="Arial" w:cs="Arial" w:eastAsia="Arial" w:hAnsi="Arial"/>
                <w:color w:val="1a1a1a"/>
                <w:sz w:val="19"/>
                <w:szCs w:val="19"/>
                <w:rtl w:val="0"/>
              </w:rPr>
              <w:t xml:space="preserve">Room 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AD">
            <w:pPr>
              <w:jc w:val="left"/>
              <w:rPr/>
            </w:pPr>
            <w:r w:rsidDel="00000000" w:rsidR="00000000" w:rsidRPr="00000000">
              <w:rPr>
                <w:rFonts w:ascii="Arial" w:cs="Arial" w:eastAsia="Arial" w:hAnsi="Arial"/>
                <w:color w:val="1a1a1a"/>
                <w:sz w:val="19"/>
                <w:szCs w:val="19"/>
                <w:rtl w:val="0"/>
              </w:rPr>
              <w:t xml:space="preserve">4 (Entire home/apt, Private room, Hotel room, Shared room)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E">
            <w:pPr>
              <w:jc w:val="left"/>
              <w:rPr/>
            </w:pPr>
            <w:r w:rsidDel="00000000" w:rsidR="00000000" w:rsidRPr="00000000">
              <w:rPr>
                <w:rFonts w:ascii="Arial" w:cs="Arial" w:eastAsia="Arial" w:hAnsi="Arial"/>
                <w:color w:val="1a1a1a"/>
                <w:sz w:val="19"/>
                <w:szCs w:val="19"/>
                <w:rtl w:val="0"/>
              </w:rPr>
              <w:t xml:space="preserve">Dataset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AF">
            <w:pPr>
              <w:jc w:val="left"/>
              <w:rPr/>
            </w:pPr>
            <w:r w:rsidDel="00000000" w:rsidR="00000000" w:rsidRPr="00000000">
              <w:rPr>
                <w:rFonts w:ascii="Arial" w:cs="Arial" w:eastAsia="Arial" w:hAnsi="Arial"/>
                <w:color w:val="1a1a1a"/>
                <w:sz w:val="19"/>
                <w:szCs w:val="19"/>
                <w:rtl w:val="0"/>
              </w:rPr>
              <w:t xml:space="preserve">Cross-sectional snapshot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B0">
            <w:pPr>
              <w:jc w:val="left"/>
              <w:rPr/>
            </w:pPr>
            <w:r w:rsidDel="00000000" w:rsidR="00000000" w:rsidRPr="00000000">
              <w:rPr>
                <w:rFonts w:ascii="Arial" w:cs="Arial" w:eastAsia="Arial" w:hAnsi="Arial"/>
                <w:color w:val="1a1a1a"/>
                <w:sz w:val="19"/>
                <w:szCs w:val="19"/>
                <w:rtl w:val="0"/>
              </w:rPr>
              <w:t xml:space="preserve">Currency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B1">
            <w:pPr>
              <w:jc w:val="left"/>
              <w:rPr/>
            </w:pPr>
            <w:r w:rsidDel="00000000" w:rsidR="00000000" w:rsidRPr="00000000">
              <w:rPr>
                <w:rFonts w:ascii="Arial" w:cs="Arial" w:eastAsia="Arial" w:hAnsi="Arial"/>
                <w:color w:val="1a1a1a"/>
                <w:sz w:val="19"/>
                <w:szCs w:val="19"/>
                <w:rtl w:val="0"/>
              </w:rPr>
              <w:t xml:space="preserve">Euro (EUR)</w:t>
            </w:r>
            <w:r w:rsidDel="00000000" w:rsidR="00000000" w:rsidRPr="00000000">
              <w:rPr>
                <w:rtl w:val="0"/>
              </w:rPr>
            </w:r>
          </w:p>
        </w:tc>
      </w:tr>
    </w:tbl>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spacing w:after="60" w:before="60" w:line="264" w:lineRule="auto"/>
        <w:jc w:val="both"/>
        <w:rPr/>
      </w:pPr>
      <w:r w:rsidDel="00000000" w:rsidR="00000000" w:rsidRPr="00000000">
        <w:rPr>
          <w:rFonts w:ascii="Arial" w:cs="Arial" w:eastAsia="Arial" w:hAnsi="Arial"/>
          <w:color w:val="1a1a1a"/>
          <w:sz w:val="20"/>
          <w:szCs w:val="20"/>
          <w:rtl w:val="0"/>
        </w:rPr>
        <w:t xml:space="preserve">Limitations: The dataset does not include time-series booking data, guest review ratings, or actual booking revenue. Availability figures may contain anomalies (e.g., listings with 0 available days). Some missing values were imputed using median values during the cleaning phase. Revenue figures are estimates, not actual transaction amounts.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sdt>
        <w:sdtPr>
          <w:id w:val="1168362449"/>
          <w:tag w:val="goog_rdk_0"/>
        </w:sdtPr>
        <w:sdtContent>
          <w:r w:rsidDel="00000000" w:rsidR="00000000" w:rsidRPr="00000000">
            <w:rPr>
              <w:rFonts w:ascii="Arial Unicode MS" w:cs="Arial Unicode MS" w:eastAsia="Arial Unicode MS" w:hAnsi="Arial Unicode MS"/>
              <w:rtl w:val="0"/>
            </w:rPr>
            <w:t xml:space="preserve">Dataset Link → </w:t>
          </w:r>
        </w:sdtContent>
      </w:sdt>
      <w:hyperlink r:id="rId7">
        <w:r w:rsidDel="00000000" w:rsidR="00000000" w:rsidRPr="00000000">
          <w:rPr>
            <w:color w:val="1155cc"/>
            <w:u w:val="single"/>
            <w:rtl w:val="0"/>
          </w:rPr>
          <w:t xml:space="preserve">https://insideairbnb.com/get-the-data/</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sdt>
        <w:sdtPr>
          <w:id w:val="175488498"/>
          <w:tag w:val="goog_rdk_1"/>
        </w:sdtPr>
        <w:sdtContent>
          <w:r w:rsidDel="00000000" w:rsidR="00000000" w:rsidRPr="00000000">
            <w:rPr>
              <w:rFonts w:ascii="Arial Unicode MS" w:cs="Arial Unicode MS" w:eastAsia="Arial Unicode MS" w:hAnsi="Arial Unicode MS"/>
              <w:rtl w:val="0"/>
            </w:rPr>
            <w:t xml:space="preserve">Google Sheet Link → </w:t>
          </w:r>
        </w:sdtContent>
      </w:sdt>
      <w:hyperlink r:id="rId8">
        <w:r w:rsidDel="00000000" w:rsidR="00000000" w:rsidRPr="00000000">
          <w:rPr>
            <w:color w:val="1155cc"/>
            <w:u w:val="single"/>
            <w:rtl w:val="0"/>
          </w:rPr>
          <w:t xml:space="preserve">https://docs.google.com/spreadsheets/d/1OnKfcSwHCBstFBXLfjOazdt8lVIazn-axE1gQH8vMg8/edit?usp=sharing</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0BF">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5. Data Cleaning &amp; Preparation</w:t>
      </w:r>
      <w:r w:rsidDel="00000000" w:rsidR="00000000" w:rsidRPr="00000000">
        <w:rPr>
          <w:rtl w:val="0"/>
        </w:rPr>
      </w:r>
    </w:p>
    <w:p w:rsidR="00000000" w:rsidDel="00000000" w:rsidP="00000000" w:rsidRDefault="00000000" w:rsidRPr="00000000" w14:paraId="000000C0">
      <w:pPr>
        <w:spacing w:after="60" w:before="60" w:line="264" w:lineRule="auto"/>
        <w:jc w:val="both"/>
        <w:rPr/>
      </w:pPr>
      <w:r w:rsidDel="00000000" w:rsidR="00000000" w:rsidRPr="00000000">
        <w:rPr>
          <w:rFonts w:ascii="Arial" w:cs="Arial" w:eastAsia="Arial" w:hAnsi="Arial"/>
          <w:color w:val="1a1a1a"/>
          <w:sz w:val="20"/>
          <w:szCs w:val="20"/>
          <w:rtl w:val="0"/>
        </w:rPr>
        <w:t xml:space="preserve">All cleaning was performed in Google Sheets. The process covered standardisation, missing value treatment, outlier handling, and feature engineering. All steps are documented for reproducibility.</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5.1 Cleaning Actions by Column</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4460"/>
        <w:tblGridChange w:id="0">
          <w:tblGrid>
            <w:gridCol w:w="2000"/>
            <w:gridCol w:w="2900"/>
            <w:gridCol w:w="4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19"/>
                <w:szCs w:val="19"/>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19"/>
                <w:szCs w:val="19"/>
                <w:rtl w:val="0"/>
              </w:rPr>
              <w:t xml:space="preserve">Issue Found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ffffff"/>
                <w:sz w:val="19"/>
                <w:szCs w:val="19"/>
                <w:rtl w:val="0"/>
              </w:rPr>
              <w:t xml:space="preserve">Action Taken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7">
            <w:pPr>
              <w:jc w:val="left"/>
              <w:rPr/>
            </w:pPr>
            <w:r w:rsidDel="00000000" w:rsidR="00000000" w:rsidRPr="00000000">
              <w:rPr>
                <w:rFonts w:ascii="Arial" w:cs="Arial" w:eastAsia="Arial" w:hAnsi="Arial"/>
                <w:color w:val="1a1a1a"/>
                <w:sz w:val="19"/>
                <w:szCs w:val="19"/>
                <w:rtl w:val="0"/>
              </w:rPr>
              <w:t xml:space="preserve">ID / Host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jc w:val="left"/>
              <w:rPr/>
            </w:pPr>
            <w:r w:rsidDel="00000000" w:rsidR="00000000" w:rsidRPr="00000000">
              <w:rPr>
                <w:rFonts w:ascii="Arial" w:cs="Arial" w:eastAsia="Arial" w:hAnsi="Arial"/>
                <w:color w:val="1a1a1a"/>
                <w:sz w:val="19"/>
                <w:szCs w:val="19"/>
                <w:rtl w:val="0"/>
              </w:rPr>
              <w:t xml:space="preserve">Scientific notation in Google Sheets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9">
            <w:pPr>
              <w:jc w:val="left"/>
              <w:rPr/>
            </w:pPr>
            <w:r w:rsidDel="00000000" w:rsidR="00000000" w:rsidRPr="00000000">
              <w:rPr>
                <w:rFonts w:ascii="Arial" w:cs="Arial" w:eastAsia="Arial" w:hAnsi="Arial"/>
                <w:color w:val="1a1a1a"/>
                <w:sz w:val="19"/>
                <w:szCs w:val="19"/>
                <w:rtl w:val="0"/>
              </w:rPr>
              <w:t xml:space="preserve">Converted to plain text to prevent 18-digit ID rounding and loss of uniqueness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CA">
            <w:pPr>
              <w:jc w:val="left"/>
              <w:rPr/>
            </w:pPr>
            <w:r w:rsidDel="00000000" w:rsidR="00000000" w:rsidRPr="00000000">
              <w:rPr>
                <w:rFonts w:ascii="Arial" w:cs="Arial" w:eastAsia="Arial" w:hAnsi="Arial"/>
                <w:color w:val="1a1a1a"/>
                <w:sz w:val="19"/>
                <w:szCs w:val="19"/>
                <w:rtl w:val="0"/>
              </w:rPr>
              <w:t xml:space="preserve">Listing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CB">
            <w:pPr>
              <w:jc w:val="left"/>
              <w:rPr/>
            </w:pPr>
            <w:r w:rsidDel="00000000" w:rsidR="00000000" w:rsidRPr="00000000">
              <w:rPr>
                <w:rFonts w:ascii="Arial" w:cs="Arial" w:eastAsia="Arial" w:hAnsi="Arial"/>
                <w:color w:val="1a1a1a"/>
                <w:sz w:val="19"/>
                <w:szCs w:val="19"/>
                <w:rtl w:val="0"/>
              </w:rPr>
              <w:t xml:space="preserve">Mixed casing, abbreviations (Apt/Ap.), emojis, slashes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CC">
            <w:pPr>
              <w:jc w:val="left"/>
              <w:rPr/>
            </w:pPr>
            <w:r w:rsidDel="00000000" w:rsidR="00000000" w:rsidRPr="00000000">
              <w:rPr>
                <w:rFonts w:ascii="Arial" w:cs="Arial" w:eastAsia="Arial" w:hAnsi="Arial"/>
                <w:color w:val="1a1a1a"/>
                <w:sz w:val="19"/>
                <w:szCs w:val="19"/>
                <w:rtl w:val="0"/>
              </w:rPr>
              <w:t xml:space="preserve">Proper Case applied; abbreviations expanded to Apartment; emojis and slashes removed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D">
            <w:pPr>
              <w:jc w:val="left"/>
              <w:rPr/>
            </w:pPr>
            <w:r w:rsidDel="00000000" w:rsidR="00000000" w:rsidRPr="00000000">
              <w:rPr>
                <w:rFonts w:ascii="Arial" w:cs="Arial" w:eastAsia="Arial" w:hAnsi="Arial"/>
                <w:color w:val="1a1a1a"/>
                <w:sz w:val="19"/>
                <w:szCs w:val="19"/>
                <w:rtl w:val="0"/>
              </w:rPr>
              <w:t xml:space="preserve">Host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E">
            <w:pPr>
              <w:jc w:val="left"/>
              <w:rPr/>
            </w:pPr>
            <w:r w:rsidDel="00000000" w:rsidR="00000000" w:rsidRPr="00000000">
              <w:rPr>
                <w:rFonts w:ascii="Arial" w:cs="Arial" w:eastAsia="Arial" w:hAnsi="Arial"/>
                <w:color w:val="1a1a1a"/>
                <w:sz w:val="19"/>
                <w:szCs w:val="19"/>
                <w:rtl w:val="0"/>
              </w:rPr>
              <w:t xml:space="preserve">Inconsistent separators for multi-host listings (And, En,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CF">
            <w:pPr>
              <w:jc w:val="left"/>
              <w:rPr/>
            </w:pPr>
            <w:r w:rsidDel="00000000" w:rsidR="00000000" w:rsidRPr="00000000">
              <w:rPr>
                <w:rFonts w:ascii="Arial" w:cs="Arial" w:eastAsia="Arial" w:hAnsi="Arial"/>
                <w:color w:val="1a1a1a"/>
                <w:sz w:val="19"/>
                <w:szCs w:val="19"/>
                <w:rtl w:val="0"/>
              </w:rPr>
              <w:t xml:space="preserve">Standardised all separators to &amp;; hosts classified as Professional or Private by keywords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0">
            <w:pPr>
              <w:jc w:val="left"/>
              <w:rPr/>
            </w:pPr>
            <w:r w:rsidDel="00000000" w:rsidR="00000000" w:rsidRPr="00000000">
              <w:rPr>
                <w:rFonts w:ascii="Arial" w:cs="Arial" w:eastAsia="Arial" w:hAnsi="Arial"/>
                <w:color w:val="1a1a1a"/>
                <w:sz w:val="19"/>
                <w:szCs w:val="19"/>
                <w:rtl w:val="0"/>
              </w:rPr>
              <w:t xml:space="preserve">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1">
            <w:pPr>
              <w:jc w:val="left"/>
              <w:rPr/>
            </w:pPr>
            <w:r w:rsidDel="00000000" w:rsidR="00000000" w:rsidRPr="00000000">
              <w:rPr>
                <w:rFonts w:ascii="Arial" w:cs="Arial" w:eastAsia="Arial" w:hAnsi="Arial"/>
                <w:color w:val="1a1a1a"/>
                <w:sz w:val="19"/>
                <w:szCs w:val="19"/>
                <w:rtl w:val="0"/>
              </w:rPr>
              <w:t xml:space="preserve">Compound names (e.g. Centrum-West); missing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2">
            <w:pPr>
              <w:jc w:val="left"/>
              <w:rPr/>
            </w:pPr>
            <w:r w:rsidDel="00000000" w:rsidR="00000000" w:rsidRPr="00000000">
              <w:rPr>
                <w:rFonts w:ascii="Arial" w:cs="Arial" w:eastAsia="Arial" w:hAnsi="Arial"/>
                <w:color w:val="1a1a1a"/>
                <w:sz w:val="19"/>
                <w:szCs w:val="19"/>
                <w:rtl w:val="0"/>
              </w:rPr>
              <w:t xml:space="preserve">Split into Primary Area and Sub-Area; missing values filled by geographic inference from listing title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3">
            <w:pPr>
              <w:jc w:val="left"/>
              <w:rPr/>
            </w:pPr>
            <w:r w:rsidDel="00000000" w:rsidR="00000000" w:rsidRPr="00000000">
              <w:rPr>
                <w:rFonts w:ascii="Arial" w:cs="Arial" w:eastAsia="Arial" w:hAnsi="Arial"/>
                <w:color w:val="1a1a1a"/>
                <w:sz w:val="19"/>
                <w:szCs w:val="19"/>
                <w:rtl w:val="0"/>
              </w:rPr>
              <w:t xml:space="preserve">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4">
            <w:pPr>
              <w:jc w:val="left"/>
              <w:rPr/>
            </w:pPr>
            <w:r w:rsidDel="00000000" w:rsidR="00000000" w:rsidRPr="00000000">
              <w:rPr>
                <w:rFonts w:ascii="Arial" w:cs="Arial" w:eastAsia="Arial" w:hAnsi="Arial"/>
                <w:color w:val="1a1a1a"/>
                <w:sz w:val="19"/>
                <w:szCs w:val="19"/>
                <w:rtl w:val="0"/>
              </w:rPr>
              <w:t xml:space="preserve">EUR symbol, commas, #N/A values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jc w:val="left"/>
              <w:rPr/>
            </w:pPr>
            <w:r w:rsidDel="00000000" w:rsidR="00000000" w:rsidRPr="00000000">
              <w:rPr>
                <w:rFonts w:ascii="Arial" w:cs="Arial" w:eastAsia="Arial" w:hAnsi="Arial"/>
                <w:color w:val="1a1a1a"/>
                <w:sz w:val="19"/>
                <w:szCs w:val="19"/>
                <w:rtl w:val="0"/>
              </w:rPr>
              <w:t xml:space="preserve">Removed EUR symbol and commas; IFNA applied to convert #N/A to </w:t>
            </w:r>
            <w:r w:rsidDel="00000000" w:rsidR="00000000" w:rsidRPr="00000000">
              <w:rPr>
                <w:sz w:val="19"/>
                <w:szCs w:val="19"/>
                <w:rtl w:val="0"/>
              </w:rPr>
              <w:t xml:space="preserve">median of prices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6">
            <w:pPr>
              <w:jc w:val="left"/>
              <w:rPr/>
            </w:pPr>
            <w:r w:rsidDel="00000000" w:rsidR="00000000" w:rsidRPr="00000000">
              <w:rPr>
                <w:rFonts w:ascii="Arial" w:cs="Arial" w:eastAsia="Arial" w:hAnsi="Arial"/>
                <w:color w:val="1a1a1a"/>
                <w:sz w:val="19"/>
                <w:szCs w:val="19"/>
                <w:rtl w:val="0"/>
              </w:rPr>
              <w:t xml:space="preserve">Price (Missing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7">
            <w:pPr>
              <w:jc w:val="left"/>
              <w:rPr/>
            </w:pPr>
            <w:r w:rsidDel="00000000" w:rsidR="00000000" w:rsidRPr="00000000">
              <w:rPr>
                <w:rFonts w:ascii="Arial" w:cs="Arial" w:eastAsia="Arial" w:hAnsi="Arial"/>
                <w:color w:val="1a1a1a"/>
                <w:sz w:val="19"/>
                <w:szCs w:val="19"/>
                <w:rtl w:val="0"/>
              </w:rPr>
              <w:t xml:space="preserve">Blank price entries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8">
            <w:pPr>
              <w:jc w:val="left"/>
              <w:rPr/>
            </w:pPr>
            <w:r w:rsidDel="00000000" w:rsidR="00000000" w:rsidRPr="00000000">
              <w:rPr>
                <w:rFonts w:ascii="Arial" w:cs="Arial" w:eastAsia="Arial" w:hAnsi="Arial"/>
                <w:color w:val="1a1a1a"/>
                <w:sz w:val="19"/>
                <w:szCs w:val="19"/>
                <w:rtl w:val="0"/>
              </w:rPr>
              <w:t xml:space="preserve">Imputed using median price grouped by Neighbourhood and Room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jc w:val="left"/>
              <w:rPr/>
            </w:pPr>
            <w:r w:rsidDel="00000000" w:rsidR="00000000" w:rsidRPr="00000000">
              <w:rPr>
                <w:rFonts w:ascii="Arial" w:cs="Arial" w:eastAsia="Arial" w:hAnsi="Arial"/>
                <w:color w:val="1a1a1a"/>
                <w:sz w:val="19"/>
                <w:szCs w:val="19"/>
                <w:rtl w:val="0"/>
              </w:rPr>
              <w:t xml:space="preserve">Licence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A">
            <w:pPr>
              <w:jc w:val="left"/>
              <w:rPr/>
            </w:pPr>
            <w:r w:rsidDel="00000000" w:rsidR="00000000" w:rsidRPr="00000000">
              <w:rPr>
                <w:rFonts w:ascii="Arial" w:cs="Arial" w:eastAsia="Arial" w:hAnsi="Arial"/>
                <w:color w:val="1a1a1a"/>
                <w:sz w:val="19"/>
                <w:szCs w:val="19"/>
                <w:rtl w:val="0"/>
              </w:rPr>
              <w:t xml:space="preserve">Extra spaces, non-standard labels (Exempt, Not Provided)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DB">
            <w:pPr>
              <w:jc w:val="left"/>
              <w:rPr/>
            </w:pPr>
            <w:r w:rsidDel="00000000" w:rsidR="00000000" w:rsidRPr="00000000">
              <w:rPr>
                <w:rFonts w:ascii="Arial" w:cs="Arial" w:eastAsia="Arial" w:hAnsi="Arial"/>
                <w:color w:val="1a1a1a"/>
                <w:sz w:val="19"/>
                <w:szCs w:val="19"/>
                <w:rtl w:val="0"/>
              </w:rPr>
              <w:t xml:space="preserve">Trimmed spaces; labels standardised; invalid placeholder entries removed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C">
            <w:pPr>
              <w:jc w:val="left"/>
              <w:rPr/>
            </w:pPr>
            <w:r w:rsidDel="00000000" w:rsidR="00000000" w:rsidRPr="00000000">
              <w:rPr>
                <w:rFonts w:ascii="Arial" w:cs="Arial" w:eastAsia="Arial" w:hAnsi="Arial"/>
                <w:color w:val="1a1a1a"/>
                <w:sz w:val="19"/>
                <w:szCs w:val="19"/>
                <w:rtl w:val="0"/>
              </w:rPr>
              <w:t xml:space="preserve">Listing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D">
            <w:pPr>
              <w:jc w:val="left"/>
              <w:rPr/>
            </w:pPr>
            <w:r w:rsidDel="00000000" w:rsidR="00000000" w:rsidRPr="00000000">
              <w:rPr>
                <w:rFonts w:ascii="Arial" w:cs="Arial" w:eastAsia="Arial" w:hAnsi="Arial"/>
                <w:color w:val="1a1a1a"/>
                <w:sz w:val="19"/>
                <w:szCs w:val="19"/>
                <w:rtl w:val="0"/>
              </w:rPr>
              <w:t xml:space="preserve">Spacing errors (50M2 instead of 50 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DE">
            <w:pPr>
              <w:jc w:val="left"/>
              <w:rPr/>
            </w:pPr>
            <w:r w:rsidDel="00000000" w:rsidR="00000000" w:rsidRPr="00000000">
              <w:rPr>
                <w:rFonts w:ascii="Arial" w:cs="Arial" w:eastAsia="Arial" w:hAnsi="Arial"/>
                <w:color w:val="1a1a1a"/>
                <w:sz w:val="19"/>
                <w:szCs w:val="19"/>
                <w:rtl w:val="0"/>
              </w:rPr>
              <w:t xml:space="preserve">Fixed spacing; M2 replaced with correct square metre notation</w:t>
            </w: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5.2 Missing Value Strategy</w:t>
      </w:r>
      <w:r w:rsidDel="00000000" w:rsidR="00000000" w:rsidRPr="00000000">
        <w:rPr>
          <w:rtl w:val="0"/>
        </w:rPr>
      </w:r>
    </w:p>
    <w:p w:rsidR="00000000" w:rsidDel="00000000" w:rsidP="00000000" w:rsidRDefault="00000000" w:rsidRPr="00000000" w14:paraId="000000E1">
      <w:pPr>
        <w:spacing w:after="60" w:before="60" w:line="264" w:lineRule="auto"/>
        <w:jc w:val="both"/>
        <w:rPr/>
      </w:pPr>
      <w:r w:rsidDel="00000000" w:rsidR="00000000" w:rsidRPr="00000000">
        <w:rPr>
          <w:rFonts w:ascii="Arial" w:cs="Arial" w:eastAsia="Arial" w:hAnsi="Arial"/>
          <w:color w:val="1a1a1a"/>
          <w:sz w:val="20"/>
          <w:szCs w:val="20"/>
          <w:rtl w:val="0"/>
        </w:rPr>
        <w:t xml:space="preserve">Median imputation was used for missing prices instead of mean, because Airbnb pricing distributions are right-skewed due to luxury outliers. The median reduces the distorting effect of high-end listings. Median was calculated within each Neighbourhood and Room Type group to preserve realistic pricing behaviour: budget areas retain budget-level prices and premium zones retain premium pricing.</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spacing w:after="60" w:before="160" w:lineRule="auto"/>
        <w:rPr/>
      </w:pPr>
      <w:r w:rsidDel="00000000" w:rsidR="00000000" w:rsidRPr="00000000">
        <w:rPr>
          <w:rtl w:val="0"/>
        </w:rPr>
      </w:r>
    </w:p>
    <w:p w:rsidR="00000000" w:rsidDel="00000000" w:rsidP="00000000" w:rsidRDefault="00000000" w:rsidRPr="00000000" w14:paraId="000000E4">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5.3 Occupancy Rate Anomaly: 100% Records</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560"/>
        <w:tblGridChange w:id="0">
          <w:tblGrid>
            <w:gridCol w:w="3000"/>
            <w:gridCol w:w="2800"/>
            <w:gridCol w:w="3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19"/>
                <w:szCs w:val="19"/>
                <w:rtl w:val="0"/>
              </w:rPr>
              <w:t xml:space="preserve">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ffffff"/>
                <w:sz w:val="19"/>
                <w:szCs w:val="19"/>
                <w:rtl w:val="0"/>
              </w:rPr>
              <w:t xml:space="preserve">Formula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19"/>
                <w:szCs w:val="19"/>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E9">
            <w:pPr>
              <w:jc w:val="left"/>
              <w:rPr/>
            </w:pPr>
            <w:r w:rsidDel="00000000" w:rsidR="00000000" w:rsidRPr="00000000">
              <w:rPr>
                <w:rFonts w:ascii="Arial" w:cs="Arial" w:eastAsia="Arial" w:hAnsi="Arial"/>
                <w:color w:val="1a1a1a"/>
                <w:sz w:val="19"/>
                <w:szCs w:val="19"/>
                <w:rtl w:val="0"/>
              </w:rPr>
              <w:t xml:space="preserve">Normal listing (e.g. 150 days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jc w:val="left"/>
              <w:rPr/>
            </w:pPr>
            <w:r w:rsidDel="00000000" w:rsidR="00000000" w:rsidRPr="00000000">
              <w:rPr>
                <w:rFonts w:ascii="Arial" w:cs="Arial" w:eastAsia="Arial" w:hAnsi="Arial"/>
                <w:color w:val="1a1a1a"/>
                <w:sz w:val="19"/>
                <w:szCs w:val="19"/>
                <w:rtl w:val="0"/>
              </w:rPr>
              <w:t xml:space="preserve">(365 - 150) / 365 = 58.9%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EB">
            <w:pPr>
              <w:jc w:val="left"/>
              <w:rPr/>
            </w:pPr>
            <w:r w:rsidDel="00000000" w:rsidR="00000000" w:rsidRPr="00000000">
              <w:rPr>
                <w:rFonts w:ascii="Arial" w:cs="Arial" w:eastAsia="Arial" w:hAnsi="Arial"/>
                <w:color w:val="1a1a1a"/>
                <w:sz w:val="19"/>
                <w:szCs w:val="19"/>
                <w:rtl w:val="0"/>
              </w:rPr>
              <w:t xml:space="preserve">Standard occupied proportion of the year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EC">
            <w:pPr>
              <w:jc w:val="left"/>
              <w:rPr/>
            </w:pPr>
            <w:r w:rsidDel="00000000" w:rsidR="00000000" w:rsidRPr="00000000">
              <w:rPr>
                <w:rFonts w:ascii="Arial" w:cs="Arial" w:eastAsia="Arial" w:hAnsi="Arial"/>
                <w:color w:val="1a1a1a"/>
                <w:sz w:val="19"/>
                <w:szCs w:val="19"/>
                <w:rtl w:val="0"/>
              </w:rPr>
              <w:t xml:space="preserve">Fully available listing (365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ED">
            <w:pPr>
              <w:jc w:val="left"/>
              <w:rPr/>
            </w:pPr>
            <w:r w:rsidDel="00000000" w:rsidR="00000000" w:rsidRPr="00000000">
              <w:rPr>
                <w:rFonts w:ascii="Arial" w:cs="Arial" w:eastAsia="Arial" w:hAnsi="Arial"/>
                <w:color w:val="1a1a1a"/>
                <w:sz w:val="19"/>
                <w:szCs w:val="19"/>
                <w:rtl w:val="0"/>
              </w:rPr>
              <w:t xml:space="preserve">(365 - 365) / 365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0EE">
            <w:pPr>
              <w:jc w:val="left"/>
              <w:rPr/>
            </w:pPr>
            <w:r w:rsidDel="00000000" w:rsidR="00000000" w:rsidRPr="00000000">
              <w:rPr>
                <w:rFonts w:ascii="Arial" w:cs="Arial" w:eastAsia="Arial" w:hAnsi="Arial"/>
                <w:color w:val="1a1a1a"/>
                <w:sz w:val="19"/>
                <w:szCs w:val="19"/>
                <w:rtl w:val="0"/>
              </w:rPr>
              <w:t xml:space="preserve">Listing available all year; no bookings recorded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jc w:val="left"/>
              <w:rPr/>
            </w:pPr>
            <w:r w:rsidDel="00000000" w:rsidR="00000000" w:rsidRPr="00000000">
              <w:rPr>
                <w:rFonts w:ascii="Arial" w:cs="Arial" w:eastAsia="Arial" w:hAnsi="Arial"/>
                <w:color w:val="1a1a1a"/>
                <w:sz w:val="19"/>
                <w:szCs w:val="19"/>
                <w:rtl w:val="0"/>
              </w:rPr>
              <w:t xml:space="preserve">Zero availability listing (0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jc w:val="left"/>
              <w:rPr/>
            </w:pPr>
            <w:r w:rsidDel="00000000" w:rsidR="00000000" w:rsidRPr="00000000">
              <w:rPr>
                <w:rFonts w:ascii="Arial" w:cs="Arial" w:eastAsia="Arial" w:hAnsi="Arial"/>
                <w:color w:val="1a1a1a"/>
                <w:sz w:val="19"/>
                <w:szCs w:val="19"/>
                <w:rtl w:val="0"/>
              </w:rPr>
              <w:t xml:space="preserve">(365 - 0) / 365 =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1">
            <w:pPr>
              <w:jc w:val="left"/>
              <w:rPr/>
            </w:pPr>
            <w:r w:rsidDel="00000000" w:rsidR="00000000" w:rsidRPr="00000000">
              <w:rPr>
                <w:rFonts w:ascii="Arial" w:cs="Arial" w:eastAsia="Arial" w:hAnsi="Arial"/>
                <w:color w:val="1a1a1a"/>
                <w:sz w:val="19"/>
                <w:szCs w:val="19"/>
                <w:rtl w:val="0"/>
              </w:rPr>
              <w:t xml:space="preserve">Host may have blocked all dates or it is a data entry issue</w:t>
            </w:r>
            <w:r w:rsidDel="00000000" w:rsidR="00000000" w:rsidRPr="00000000">
              <w:rPr>
                <w:rtl w:val="0"/>
              </w:rPr>
            </w:r>
          </w:p>
        </w:tc>
      </w:tr>
    </w:tbl>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60" w:before="60" w:line="264" w:lineRule="auto"/>
        <w:jc w:val="both"/>
        <w:rPr/>
      </w:pPr>
      <w:r w:rsidDel="00000000" w:rsidR="00000000" w:rsidRPr="00000000">
        <w:rPr>
          <w:rFonts w:ascii="Arial" w:cs="Arial" w:eastAsia="Arial" w:hAnsi="Arial"/>
          <w:color w:val="1a1a1a"/>
          <w:sz w:val="20"/>
          <w:szCs w:val="20"/>
          <w:rtl w:val="0"/>
        </w:rPr>
        <w:t xml:space="preserve">All listings with 0 days availability showing 100% occupancy were flagged for validation. These records should not be treated as genuinely fully booked without cross-referencing with host account status and booking history.</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tl w:val="0"/>
        </w:rPr>
      </w:r>
    </w:p>
    <w:p w:rsidR="00000000" w:rsidDel="00000000" w:rsidP="00000000" w:rsidRDefault="00000000" w:rsidRPr="00000000" w14:paraId="000000F5">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6. Feature Engineering</w:t>
      </w:r>
      <w:r w:rsidDel="00000000" w:rsidR="00000000" w:rsidRPr="00000000">
        <w:rPr>
          <w:rtl w:val="0"/>
        </w:rPr>
      </w:r>
    </w:p>
    <w:p w:rsidR="00000000" w:rsidDel="00000000" w:rsidP="00000000" w:rsidRDefault="00000000" w:rsidRPr="00000000" w14:paraId="000000F6">
      <w:pPr>
        <w:spacing w:after="60" w:before="60" w:line="264" w:lineRule="auto"/>
        <w:jc w:val="both"/>
        <w:rPr/>
      </w:pPr>
      <w:r w:rsidDel="00000000" w:rsidR="00000000" w:rsidRPr="00000000">
        <w:rPr>
          <w:rFonts w:ascii="Arial" w:cs="Arial" w:eastAsia="Arial" w:hAnsi="Arial"/>
          <w:color w:val="1a1a1a"/>
          <w:sz w:val="20"/>
          <w:szCs w:val="20"/>
          <w:rtl w:val="0"/>
        </w:rPr>
        <w:t xml:space="preserve">Three calculated columns were created to enable performance analysis. These features power the KPI framework and all dashboard visualisations.</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1800"/>
        <w:gridCol w:w="2060"/>
        <w:tblGridChange w:id="0">
          <w:tblGrid>
            <w:gridCol w:w="2500"/>
            <w:gridCol w:w="3000"/>
            <w:gridCol w:w="1800"/>
            <w:gridCol w:w="20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ffffff"/>
                <w:sz w:val="19"/>
                <w:szCs w:val="19"/>
                <w:rtl w:val="0"/>
              </w:rPr>
              <w:t xml:space="preserve">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ffffff"/>
                <w:sz w:val="19"/>
                <w:szCs w:val="19"/>
                <w:rtl w:val="0"/>
              </w:rPr>
              <w:t xml:space="preserve">Output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1a1a1a"/>
                <w:sz w:val="19"/>
                <w:szCs w:val="19"/>
                <w:rtl w:val="0"/>
              </w:rPr>
              <w:t xml:space="preserve">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jc w:val="left"/>
              <w:rPr/>
            </w:pPr>
            <w:r w:rsidDel="00000000" w:rsidR="00000000" w:rsidRPr="00000000">
              <w:rPr>
                <w:rFonts w:ascii="Arial" w:cs="Arial" w:eastAsia="Arial" w:hAnsi="Arial"/>
                <w:color w:val="1a1a1a"/>
                <w:sz w:val="19"/>
                <w:szCs w:val="19"/>
                <w:rtl w:val="0"/>
              </w:rPr>
              <w:t xml:space="preserve">(365 - Days Available) / 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E">
            <w:pPr>
              <w:jc w:val="left"/>
              <w:rPr/>
            </w:pPr>
            <w:r w:rsidDel="00000000" w:rsidR="00000000" w:rsidRPr="00000000">
              <w:rPr>
                <w:rFonts w:ascii="Arial" w:cs="Arial" w:eastAsia="Arial" w:hAnsi="Arial"/>
                <w:color w:val="1a1a1a"/>
                <w:sz w:val="19"/>
                <w:szCs w:val="19"/>
                <w:rtl w:val="0"/>
              </w:rPr>
              <w:t xml:space="preserve">Percentage (0-100%)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1a1a1a"/>
                <w:sz w:val="19"/>
                <w:szCs w:val="19"/>
                <w:rtl w:val="0"/>
              </w:rPr>
              <w:t xml:space="preserve">Measures listing demand and utilisation efficiency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00">
            <w:pPr>
              <w:jc w:val="left"/>
              <w:rPr/>
            </w:pPr>
            <w:r w:rsidDel="00000000" w:rsidR="00000000" w:rsidRPr="00000000">
              <w:rPr>
                <w:rFonts w:ascii="Arial" w:cs="Arial" w:eastAsia="Arial" w:hAnsi="Arial"/>
                <w:color w:val="1a1a1a"/>
                <w:sz w:val="19"/>
                <w:szCs w:val="19"/>
                <w:rtl w:val="0"/>
              </w:rPr>
              <w:t xml:space="preserve">Estimated Yearly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01">
            <w:pPr>
              <w:jc w:val="left"/>
              <w:rPr/>
            </w:pPr>
            <w:r w:rsidDel="00000000" w:rsidR="00000000" w:rsidRPr="00000000">
              <w:rPr>
                <w:rFonts w:ascii="Arial" w:cs="Arial" w:eastAsia="Arial" w:hAnsi="Arial"/>
                <w:color w:val="1a1a1a"/>
                <w:sz w:val="19"/>
                <w:szCs w:val="19"/>
                <w:rtl w:val="0"/>
              </w:rPr>
              <w:t xml:space="preserve">Price x (365 - Days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02">
            <w:pPr>
              <w:jc w:val="left"/>
              <w:rPr/>
            </w:pPr>
            <w:r w:rsidDel="00000000" w:rsidR="00000000" w:rsidRPr="00000000">
              <w:rPr>
                <w:rFonts w:ascii="Arial" w:cs="Arial" w:eastAsia="Arial" w:hAnsi="Arial"/>
                <w:color w:val="1a1a1a"/>
                <w:sz w:val="19"/>
                <w:szCs w:val="19"/>
                <w:rtl w:val="0"/>
              </w:rPr>
              <w:t xml:space="preserve">EUR currency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03">
            <w:pPr>
              <w:jc w:val="left"/>
              <w:rPr/>
            </w:pPr>
            <w:r w:rsidDel="00000000" w:rsidR="00000000" w:rsidRPr="00000000">
              <w:rPr>
                <w:rFonts w:ascii="Arial" w:cs="Arial" w:eastAsia="Arial" w:hAnsi="Arial"/>
                <w:color w:val="1a1a1a"/>
                <w:sz w:val="19"/>
                <w:szCs w:val="19"/>
                <w:rtl w:val="0"/>
              </w:rPr>
              <w:t xml:space="preserve">Financial benchmarking; identifies high-performing listings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4">
            <w:pPr>
              <w:jc w:val="left"/>
              <w:rPr/>
            </w:pPr>
            <w:r w:rsidDel="00000000" w:rsidR="00000000" w:rsidRPr="00000000">
              <w:rPr>
                <w:rFonts w:ascii="Arial" w:cs="Arial" w:eastAsia="Arial" w:hAnsi="Arial"/>
                <w:color w:val="1a1a1a"/>
                <w:sz w:val="19"/>
                <w:szCs w:val="19"/>
                <w:rtl w:val="0"/>
              </w:rPr>
              <w:t xml:space="preserve">Price Range 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5">
            <w:pPr>
              <w:jc w:val="left"/>
              <w:rPr/>
            </w:pPr>
            <w:r w:rsidDel="00000000" w:rsidR="00000000" w:rsidRPr="00000000">
              <w:rPr>
                <w:rFonts w:ascii="Arial" w:cs="Arial" w:eastAsia="Arial" w:hAnsi="Arial"/>
                <w:color w:val="1a1a1a"/>
                <w:sz w:val="19"/>
                <w:szCs w:val="19"/>
                <w:rtl w:val="0"/>
              </w:rPr>
              <w:t xml:space="preserve">IF(Price&lt;100, EUR 0-100, IF(Price&lt;200...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6">
            <w:pPr>
              <w:jc w:val="left"/>
              <w:rPr/>
            </w:pPr>
            <w:r w:rsidDel="00000000" w:rsidR="00000000" w:rsidRPr="00000000">
              <w:rPr>
                <w:rFonts w:ascii="Arial" w:cs="Arial" w:eastAsia="Arial" w:hAnsi="Arial"/>
                <w:color w:val="1a1a1a"/>
                <w:sz w:val="19"/>
                <w:szCs w:val="19"/>
                <w:rtl w:val="0"/>
              </w:rPr>
              <w:t xml:space="preserve">5 categorical bands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7">
            <w:pPr>
              <w:jc w:val="left"/>
              <w:rPr/>
            </w:pPr>
            <w:r w:rsidDel="00000000" w:rsidR="00000000" w:rsidRPr="00000000">
              <w:rPr>
                <w:rFonts w:ascii="Arial" w:cs="Arial" w:eastAsia="Arial" w:hAnsi="Arial"/>
                <w:color w:val="1a1a1a"/>
                <w:sz w:val="19"/>
                <w:szCs w:val="19"/>
                <w:rtl w:val="0"/>
              </w:rPr>
              <w:t xml:space="preserve">Segmentation for occupancy and revenue analysis</w:t>
            </w:r>
            <w:r w:rsidDel="00000000" w:rsidR="00000000" w:rsidRPr="00000000">
              <w:rPr>
                <w:rtl w:val="0"/>
              </w:rPr>
            </w:r>
          </w:p>
        </w:tc>
      </w:tr>
    </w:tbl>
    <w:p w:rsidR="00000000" w:rsidDel="00000000" w:rsidP="00000000" w:rsidRDefault="00000000" w:rsidRPr="00000000" w14:paraId="00000108">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ffffff"/>
                <w:sz w:val="19"/>
                <w:szCs w:val="19"/>
                <w:rtl w:val="0"/>
              </w:rPr>
              <w:t xml:space="preserve">Price 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sz w:val="19"/>
                <w:szCs w:val="19"/>
                <w:rtl w:val="0"/>
              </w:rPr>
              <w:t xml:space="preserve">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ffffff"/>
                <w:sz w:val="19"/>
                <w:szCs w:val="19"/>
                <w:rtl w:val="0"/>
              </w:rPr>
              <w:t xml:space="preserve">Segment Label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C">
            <w:pPr>
              <w:jc w:val="left"/>
              <w:rPr/>
            </w:pPr>
            <w:r w:rsidDel="00000000" w:rsidR="00000000" w:rsidRPr="00000000">
              <w:rPr>
                <w:rFonts w:ascii="Arial" w:cs="Arial" w:eastAsia="Arial" w:hAnsi="Arial"/>
                <w:color w:val="1a1a1a"/>
                <w:sz w:val="19"/>
                <w:szCs w:val="19"/>
                <w:rtl w:val="0"/>
              </w:rPr>
              <w:t xml:space="preserve">EUR 0 - EUR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D">
            <w:pPr>
              <w:jc w:val="left"/>
              <w:rPr/>
            </w:pPr>
            <w:r w:rsidDel="00000000" w:rsidR="00000000" w:rsidRPr="00000000">
              <w:rPr>
                <w:rFonts w:ascii="Arial" w:cs="Arial" w:eastAsia="Arial" w:hAnsi="Arial"/>
                <w:color w:val="1a1a1a"/>
                <w:sz w:val="19"/>
                <w:szCs w:val="19"/>
                <w:rtl w:val="0"/>
              </w:rPr>
              <w:t xml:space="preserve">Price less than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0E">
            <w:pPr>
              <w:jc w:val="left"/>
              <w:rPr/>
            </w:pPr>
            <w:r w:rsidDel="00000000" w:rsidR="00000000" w:rsidRPr="00000000">
              <w:rPr>
                <w:rFonts w:ascii="Arial" w:cs="Arial" w:eastAsia="Arial" w:hAnsi="Arial"/>
                <w:color w:val="1a1a1a"/>
                <w:sz w:val="19"/>
                <w:szCs w:val="19"/>
                <w:rtl w:val="0"/>
              </w:rPr>
              <w:t xml:space="preserve">Budget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0F">
            <w:pPr>
              <w:jc w:val="left"/>
              <w:rPr/>
            </w:pPr>
            <w:r w:rsidDel="00000000" w:rsidR="00000000" w:rsidRPr="00000000">
              <w:rPr>
                <w:rFonts w:ascii="Arial" w:cs="Arial" w:eastAsia="Arial" w:hAnsi="Arial"/>
                <w:color w:val="1a1a1a"/>
                <w:sz w:val="19"/>
                <w:szCs w:val="19"/>
                <w:rtl w:val="0"/>
              </w:rPr>
              <w:t xml:space="preserve">EUR 100 - EUR 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10">
            <w:pPr>
              <w:jc w:val="left"/>
              <w:rPr/>
            </w:pPr>
            <w:r w:rsidDel="00000000" w:rsidR="00000000" w:rsidRPr="00000000">
              <w:rPr>
                <w:rFonts w:ascii="Arial" w:cs="Arial" w:eastAsia="Arial" w:hAnsi="Arial"/>
                <w:color w:val="1a1a1a"/>
                <w:sz w:val="19"/>
                <w:szCs w:val="19"/>
                <w:rtl w:val="0"/>
              </w:rPr>
              <w:t xml:space="preserve">Price 100 to less than 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11">
            <w:pPr>
              <w:jc w:val="left"/>
              <w:rPr/>
            </w:pPr>
            <w:r w:rsidDel="00000000" w:rsidR="00000000" w:rsidRPr="00000000">
              <w:rPr>
                <w:rFonts w:ascii="Arial" w:cs="Arial" w:eastAsia="Arial" w:hAnsi="Arial"/>
                <w:color w:val="1a1a1a"/>
                <w:sz w:val="19"/>
                <w:szCs w:val="19"/>
                <w:rtl w:val="0"/>
              </w:rPr>
              <w:t xml:space="preserve">Economy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jc w:val="left"/>
              <w:rPr/>
            </w:pPr>
            <w:r w:rsidDel="00000000" w:rsidR="00000000" w:rsidRPr="00000000">
              <w:rPr>
                <w:rFonts w:ascii="Arial" w:cs="Arial" w:eastAsia="Arial" w:hAnsi="Arial"/>
                <w:color w:val="1a1a1a"/>
                <w:sz w:val="19"/>
                <w:szCs w:val="19"/>
                <w:rtl w:val="0"/>
              </w:rPr>
              <w:t xml:space="preserve">EUR 200 - EUR 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3">
            <w:pPr>
              <w:jc w:val="left"/>
              <w:rPr/>
            </w:pPr>
            <w:r w:rsidDel="00000000" w:rsidR="00000000" w:rsidRPr="00000000">
              <w:rPr>
                <w:rFonts w:ascii="Arial" w:cs="Arial" w:eastAsia="Arial" w:hAnsi="Arial"/>
                <w:color w:val="1a1a1a"/>
                <w:sz w:val="19"/>
                <w:szCs w:val="19"/>
                <w:rtl w:val="0"/>
              </w:rPr>
              <w:t xml:space="preserve">Price 200 to less than 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jc w:val="left"/>
              <w:rPr/>
            </w:pPr>
            <w:r w:rsidDel="00000000" w:rsidR="00000000" w:rsidRPr="00000000">
              <w:rPr>
                <w:rFonts w:ascii="Arial" w:cs="Arial" w:eastAsia="Arial" w:hAnsi="Arial"/>
                <w:color w:val="1a1a1a"/>
                <w:sz w:val="19"/>
                <w:szCs w:val="19"/>
                <w:rtl w:val="0"/>
              </w:rPr>
              <w:t xml:space="preserve">Mid-Range (top performer)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15">
            <w:pPr>
              <w:jc w:val="left"/>
              <w:rPr/>
            </w:pPr>
            <w:r w:rsidDel="00000000" w:rsidR="00000000" w:rsidRPr="00000000">
              <w:rPr>
                <w:rFonts w:ascii="Arial" w:cs="Arial" w:eastAsia="Arial" w:hAnsi="Arial"/>
                <w:color w:val="1a1a1a"/>
                <w:sz w:val="19"/>
                <w:szCs w:val="19"/>
                <w:rtl w:val="0"/>
              </w:rPr>
              <w:t xml:space="preserve">EUR 300 - EUR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16">
            <w:pPr>
              <w:jc w:val="left"/>
              <w:rPr/>
            </w:pPr>
            <w:r w:rsidDel="00000000" w:rsidR="00000000" w:rsidRPr="00000000">
              <w:rPr>
                <w:rFonts w:ascii="Arial" w:cs="Arial" w:eastAsia="Arial" w:hAnsi="Arial"/>
                <w:color w:val="1a1a1a"/>
                <w:sz w:val="19"/>
                <w:szCs w:val="19"/>
                <w:rtl w:val="0"/>
              </w:rPr>
              <w:t xml:space="preserve">Price 300 to less than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17">
            <w:pPr>
              <w:jc w:val="left"/>
              <w:rPr/>
            </w:pPr>
            <w:r w:rsidDel="00000000" w:rsidR="00000000" w:rsidRPr="00000000">
              <w:rPr>
                <w:rFonts w:ascii="Arial" w:cs="Arial" w:eastAsia="Arial" w:hAnsi="Arial"/>
                <w:color w:val="1a1a1a"/>
                <w:sz w:val="19"/>
                <w:szCs w:val="19"/>
                <w:rtl w:val="0"/>
              </w:rPr>
              <w:t xml:space="preserve">Upper Mid-Range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jc w:val="left"/>
              <w:rPr/>
            </w:pPr>
            <w:r w:rsidDel="00000000" w:rsidR="00000000" w:rsidRPr="00000000">
              <w:rPr>
                <w:rFonts w:ascii="Arial" w:cs="Arial" w:eastAsia="Arial" w:hAnsi="Arial"/>
                <w:color w:val="1a1a1a"/>
                <w:sz w:val="19"/>
                <w:szCs w:val="19"/>
                <w:rtl w:val="0"/>
              </w:rPr>
              <w:t xml:space="preserve">EUR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9">
            <w:pPr>
              <w:jc w:val="left"/>
              <w:rPr/>
            </w:pPr>
            <w:r w:rsidDel="00000000" w:rsidR="00000000" w:rsidRPr="00000000">
              <w:rPr>
                <w:rFonts w:ascii="Arial" w:cs="Arial" w:eastAsia="Arial" w:hAnsi="Arial"/>
                <w:color w:val="1a1a1a"/>
                <w:sz w:val="19"/>
                <w:szCs w:val="19"/>
                <w:rtl w:val="0"/>
              </w:rPr>
              <w:t xml:space="preserve">Price 500 and above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1A">
            <w:pPr>
              <w:jc w:val="left"/>
              <w:rPr/>
            </w:pPr>
            <w:r w:rsidDel="00000000" w:rsidR="00000000" w:rsidRPr="00000000">
              <w:rPr>
                <w:rFonts w:ascii="Arial" w:cs="Arial" w:eastAsia="Arial" w:hAnsi="Arial"/>
                <w:color w:val="1a1a1a"/>
                <w:sz w:val="19"/>
                <w:szCs w:val="19"/>
                <w:rtl w:val="0"/>
              </w:rPr>
              <w:t xml:space="preserve">Premium</w:t>
            </w:r>
            <w:r w:rsidDel="00000000" w:rsidR="00000000" w:rsidRPr="00000000">
              <w:rPr>
                <w:rtl w:val="0"/>
              </w:rPr>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11D">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7. KPI &amp; Metric Framework</w:t>
      </w:r>
      <w:r w:rsidDel="00000000" w:rsidR="00000000" w:rsidRPr="00000000">
        <w:rPr>
          <w:rtl w:val="0"/>
        </w:rPr>
      </w:r>
    </w:p>
    <w:p w:rsidR="00000000" w:rsidDel="00000000" w:rsidP="00000000" w:rsidRDefault="00000000" w:rsidRPr="00000000" w14:paraId="0000011E">
      <w:pPr>
        <w:spacing w:after="60" w:before="60" w:line="264" w:lineRule="auto"/>
        <w:jc w:val="both"/>
        <w:rPr/>
      </w:pPr>
      <w:r w:rsidDel="00000000" w:rsidR="00000000" w:rsidRPr="00000000">
        <w:rPr>
          <w:rFonts w:ascii="Arial" w:cs="Arial" w:eastAsia="Arial" w:hAnsi="Arial"/>
          <w:color w:val="1a1a1a"/>
          <w:sz w:val="20"/>
          <w:szCs w:val="20"/>
          <w:rtl w:val="0"/>
        </w:rPr>
        <w:t xml:space="preserve">The following KPIs provide consistent, comparable performance measurement across all listing segments. Pivot table aggregations were used to generate these metrics at both neighbourhood and room type level.</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600"/>
        <w:gridCol w:w="1560"/>
        <w:tblGridChange w:id="0">
          <w:tblGrid>
            <w:gridCol w:w="2400"/>
            <w:gridCol w:w="2800"/>
            <w:gridCol w:w="26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ffffff"/>
                <w:sz w:val="19"/>
                <w:szCs w:val="19"/>
                <w:rtl w:val="0"/>
              </w:rPr>
              <w:t xml:space="preserve">Formula /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ffffff"/>
                <w:sz w:val="19"/>
                <w:szCs w:val="19"/>
                <w:rtl w:val="0"/>
              </w:rPr>
              <w:t xml:space="preserve">Business Objective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ffffff"/>
                <w:sz w:val="19"/>
                <w:szCs w:val="19"/>
                <w:rtl w:val="0"/>
              </w:rPr>
              <w:t xml:space="preserve">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4">
            <w:pPr>
              <w:jc w:val="left"/>
              <w:rPr/>
            </w:pPr>
            <w:r w:rsidDel="00000000" w:rsidR="00000000" w:rsidRPr="00000000">
              <w:rPr>
                <w:rFonts w:ascii="Arial" w:cs="Arial" w:eastAsia="Arial" w:hAnsi="Arial"/>
                <w:color w:val="1a1a1a"/>
                <w:sz w:val="19"/>
                <w:szCs w:val="19"/>
                <w:rtl w:val="0"/>
              </w:rPr>
              <w:t xml:space="preserve">Average Listing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5">
            <w:pPr>
              <w:jc w:val="left"/>
              <w:rPr/>
            </w:pPr>
            <w:r w:rsidDel="00000000" w:rsidR="00000000" w:rsidRPr="00000000">
              <w:rPr>
                <w:rFonts w:ascii="Arial" w:cs="Arial" w:eastAsia="Arial" w:hAnsi="Arial"/>
                <w:color w:val="1a1a1a"/>
                <w:sz w:val="19"/>
                <w:szCs w:val="19"/>
                <w:rtl w:val="0"/>
              </w:rPr>
              <w:t xml:space="preserve">AVERAGE(Price)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6">
            <w:pPr>
              <w:jc w:val="left"/>
              <w:rPr/>
            </w:pPr>
            <w:r w:rsidDel="00000000" w:rsidR="00000000" w:rsidRPr="00000000">
              <w:rPr>
                <w:rFonts w:ascii="Arial" w:cs="Arial" w:eastAsia="Arial" w:hAnsi="Arial"/>
                <w:color w:val="1a1a1a"/>
                <w:sz w:val="19"/>
                <w:szCs w:val="19"/>
                <w:rtl w:val="0"/>
              </w:rPr>
              <w:t xml:space="preserve">Market positioning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7">
            <w:pPr>
              <w:jc w:val="left"/>
              <w:rPr/>
            </w:pPr>
            <w:r w:rsidDel="00000000" w:rsidR="00000000" w:rsidRPr="00000000">
              <w:rPr>
                <w:rFonts w:ascii="Arial" w:cs="Arial" w:eastAsia="Arial" w:hAnsi="Arial"/>
                <w:color w:val="1a1a1a"/>
                <w:sz w:val="19"/>
                <w:szCs w:val="19"/>
                <w:rtl w:val="0"/>
              </w:rPr>
              <w:t xml:space="preserve">EUR per night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28">
            <w:pPr>
              <w:jc w:val="left"/>
              <w:rPr/>
            </w:pPr>
            <w:r w:rsidDel="00000000" w:rsidR="00000000" w:rsidRPr="00000000">
              <w:rPr>
                <w:rFonts w:ascii="Arial" w:cs="Arial" w:eastAsia="Arial" w:hAnsi="Arial"/>
                <w:color w:val="1a1a1a"/>
                <w:sz w:val="19"/>
                <w:szCs w:val="19"/>
                <w:rtl w:val="0"/>
              </w:rPr>
              <w:t xml:space="preserve">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29">
            <w:pPr>
              <w:jc w:val="left"/>
              <w:rPr/>
            </w:pPr>
            <w:r w:rsidDel="00000000" w:rsidR="00000000" w:rsidRPr="00000000">
              <w:rPr>
                <w:rFonts w:ascii="Arial" w:cs="Arial" w:eastAsia="Arial" w:hAnsi="Arial"/>
                <w:color w:val="1a1a1a"/>
                <w:sz w:val="19"/>
                <w:szCs w:val="19"/>
                <w:rtl w:val="0"/>
              </w:rPr>
              <w:t xml:space="preserve">(365 - Available) / 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2A">
            <w:pPr>
              <w:jc w:val="left"/>
              <w:rPr/>
            </w:pPr>
            <w:r w:rsidDel="00000000" w:rsidR="00000000" w:rsidRPr="00000000">
              <w:rPr>
                <w:rFonts w:ascii="Arial" w:cs="Arial" w:eastAsia="Arial" w:hAnsi="Arial"/>
                <w:color w:val="1a1a1a"/>
                <w:sz w:val="19"/>
                <w:szCs w:val="19"/>
                <w:rtl w:val="0"/>
              </w:rPr>
              <w:t xml:space="preserve">Demand measurement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2B">
            <w:pPr>
              <w:jc w:val="left"/>
              <w:rPr/>
            </w:pPr>
            <w:r w:rsidDel="00000000" w:rsidR="00000000" w:rsidRPr="00000000">
              <w:rPr>
                <w:rFonts w:ascii="Arial" w:cs="Arial" w:eastAsia="Arial" w:hAnsi="Arial"/>
                <w:color w:val="1a1a1a"/>
                <w:sz w:val="19"/>
                <w:szCs w:val="19"/>
                <w:rtl w:val="0"/>
              </w:rPr>
              <w:t xml:space="preserve">Percentage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C">
            <w:pPr>
              <w:jc w:val="left"/>
              <w:rPr/>
            </w:pPr>
            <w:r w:rsidDel="00000000" w:rsidR="00000000" w:rsidRPr="00000000">
              <w:rPr>
                <w:rFonts w:ascii="Arial" w:cs="Arial" w:eastAsia="Arial" w:hAnsi="Arial"/>
                <w:color w:val="1a1a1a"/>
                <w:sz w:val="19"/>
                <w:szCs w:val="19"/>
                <w:rtl w:val="0"/>
              </w:rPr>
              <w:t xml:space="preserve">Estimated Annual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jc w:val="left"/>
              <w:rPr/>
            </w:pPr>
            <w:r w:rsidDel="00000000" w:rsidR="00000000" w:rsidRPr="00000000">
              <w:rPr>
                <w:rFonts w:ascii="Arial" w:cs="Arial" w:eastAsia="Arial" w:hAnsi="Arial"/>
                <w:color w:val="1a1a1a"/>
                <w:sz w:val="19"/>
                <w:szCs w:val="19"/>
                <w:rtl w:val="0"/>
              </w:rPr>
              <w:t xml:space="preserve">Price x (365 -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jc w:val="left"/>
              <w:rPr/>
            </w:pPr>
            <w:r w:rsidDel="00000000" w:rsidR="00000000" w:rsidRPr="00000000">
              <w:rPr>
                <w:rFonts w:ascii="Arial" w:cs="Arial" w:eastAsia="Arial" w:hAnsi="Arial"/>
                <w:color w:val="1a1a1a"/>
                <w:sz w:val="19"/>
                <w:szCs w:val="19"/>
                <w:rtl w:val="0"/>
              </w:rPr>
              <w:t xml:space="preserve">Revenue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2F">
            <w:pPr>
              <w:jc w:val="left"/>
              <w:rPr/>
            </w:pPr>
            <w:r w:rsidDel="00000000" w:rsidR="00000000" w:rsidRPr="00000000">
              <w:rPr>
                <w:rFonts w:ascii="Arial" w:cs="Arial" w:eastAsia="Arial" w:hAnsi="Arial"/>
                <w:color w:val="1a1a1a"/>
                <w:sz w:val="19"/>
                <w:szCs w:val="19"/>
                <w:rtl w:val="0"/>
              </w:rPr>
              <w:t xml:space="preserve">EUR per year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30">
            <w:pPr>
              <w:jc w:val="left"/>
              <w:rPr/>
            </w:pPr>
            <w:r w:rsidDel="00000000" w:rsidR="00000000" w:rsidRPr="00000000">
              <w:rPr>
                <w:rFonts w:ascii="Arial" w:cs="Arial" w:eastAsia="Arial" w:hAnsi="Arial"/>
                <w:color w:val="1a1a1a"/>
                <w:sz w:val="19"/>
                <w:szCs w:val="19"/>
                <w:rtl w:val="0"/>
              </w:rPr>
              <w:t xml:space="preserve">Count of Listings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31">
            <w:pPr>
              <w:jc w:val="left"/>
              <w:rPr/>
            </w:pPr>
            <w:r w:rsidDel="00000000" w:rsidR="00000000" w:rsidRPr="00000000">
              <w:rPr>
                <w:rFonts w:ascii="Arial" w:cs="Arial" w:eastAsia="Arial" w:hAnsi="Arial"/>
                <w:color w:val="1a1a1a"/>
                <w:sz w:val="19"/>
                <w:szCs w:val="19"/>
                <w:rtl w:val="0"/>
              </w:rPr>
              <w:t xml:space="preserve">COUNT(ID)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32">
            <w:pPr>
              <w:jc w:val="left"/>
              <w:rPr/>
            </w:pPr>
            <w:r w:rsidDel="00000000" w:rsidR="00000000" w:rsidRPr="00000000">
              <w:rPr>
                <w:rFonts w:ascii="Arial" w:cs="Arial" w:eastAsia="Arial" w:hAnsi="Arial"/>
                <w:color w:val="1a1a1a"/>
                <w:sz w:val="19"/>
                <w:szCs w:val="19"/>
                <w:rtl w:val="0"/>
              </w:rPr>
              <w:t xml:space="preserve">Supply density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33">
            <w:pPr>
              <w:jc w:val="left"/>
              <w:rPr/>
            </w:pPr>
            <w:r w:rsidDel="00000000" w:rsidR="00000000" w:rsidRPr="00000000">
              <w:rPr>
                <w:rFonts w:ascii="Arial" w:cs="Arial" w:eastAsia="Arial" w:hAnsi="Arial"/>
                <w:color w:val="1a1a1a"/>
                <w:sz w:val="19"/>
                <w:szCs w:val="19"/>
                <w:rtl w:val="0"/>
              </w:rPr>
              <w:t xml:space="preserve">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4">
            <w:pPr>
              <w:jc w:val="left"/>
              <w:rPr/>
            </w:pPr>
            <w:r w:rsidDel="00000000" w:rsidR="00000000" w:rsidRPr="00000000">
              <w:rPr>
                <w:rFonts w:ascii="Arial" w:cs="Arial" w:eastAsia="Arial" w:hAnsi="Arial"/>
                <w:color w:val="1a1a1a"/>
                <w:sz w:val="19"/>
                <w:szCs w:val="19"/>
                <w:rtl w:val="0"/>
              </w:rPr>
              <w:t xml:space="preserve">Revenue per Listing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5">
            <w:pPr>
              <w:jc w:val="left"/>
              <w:rPr/>
            </w:pPr>
            <w:r w:rsidDel="00000000" w:rsidR="00000000" w:rsidRPr="00000000">
              <w:rPr>
                <w:rFonts w:ascii="Arial" w:cs="Arial" w:eastAsia="Arial" w:hAnsi="Arial"/>
                <w:color w:val="1a1a1a"/>
                <w:sz w:val="19"/>
                <w:szCs w:val="19"/>
                <w:rtl w:val="0"/>
              </w:rPr>
              <w:t xml:space="preserve">Total Revenue /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6">
            <w:pPr>
              <w:jc w:val="left"/>
              <w:rPr/>
            </w:pPr>
            <w:r w:rsidDel="00000000" w:rsidR="00000000" w:rsidRPr="00000000">
              <w:rPr>
                <w:rFonts w:ascii="Arial" w:cs="Arial" w:eastAsia="Arial" w:hAnsi="Arial"/>
                <w:color w:val="1a1a1a"/>
                <w:sz w:val="19"/>
                <w:szCs w:val="19"/>
                <w:rtl w:val="0"/>
              </w:rPr>
              <w:t xml:space="preserve">Efficiency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7">
            <w:pPr>
              <w:jc w:val="left"/>
              <w:rPr/>
            </w:pPr>
            <w:r w:rsidDel="00000000" w:rsidR="00000000" w:rsidRPr="00000000">
              <w:rPr>
                <w:rFonts w:ascii="Arial" w:cs="Arial" w:eastAsia="Arial" w:hAnsi="Arial"/>
                <w:color w:val="1a1a1a"/>
                <w:sz w:val="19"/>
                <w:szCs w:val="19"/>
                <w:rtl w:val="0"/>
              </w:rPr>
              <w:t xml:space="preserve">EUR per listing</w:t>
            </w:r>
            <w:r w:rsidDel="00000000" w:rsidR="00000000" w:rsidRPr="00000000">
              <w:rPr>
                <w:rtl w:val="0"/>
              </w:rPr>
            </w:r>
          </w:p>
        </w:tc>
      </w:tr>
    </w:tbl>
    <w:p w:rsidR="00000000" w:rsidDel="00000000" w:rsidP="00000000" w:rsidRDefault="00000000" w:rsidRPr="00000000" w14:paraId="00000138">
      <w:pPr>
        <w:spacing w:after="0" w:before="0" w:lineRule="auto"/>
        <w:rPr/>
      </w:pPr>
      <w:r w:rsidDel="00000000" w:rsidR="00000000" w:rsidRPr="00000000">
        <w:rPr>
          <w:rtl w:val="0"/>
        </w:rPr>
      </w:r>
    </w:p>
    <w:p w:rsidR="00000000" w:rsidDel="00000000" w:rsidP="00000000" w:rsidRDefault="00000000" w:rsidRPr="00000000" w14:paraId="00000139">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Pivot Table Aggregations Used</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ffffff"/>
                <w:sz w:val="19"/>
                <w:szCs w:val="19"/>
                <w:rtl w:val="0"/>
              </w:rPr>
              <w:t xml:space="preserve">Aggregation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ffffff"/>
                <w:sz w:val="19"/>
                <w:szCs w:val="19"/>
                <w:rtl w:val="0"/>
              </w:rPr>
              <w:t xml:space="preserve">Business Insight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E">
            <w:pPr>
              <w:jc w:val="left"/>
              <w:rPr/>
            </w:pPr>
            <w:r w:rsidDel="00000000" w:rsidR="00000000" w:rsidRPr="00000000">
              <w:rPr>
                <w:rFonts w:ascii="Arial" w:cs="Arial" w:eastAsia="Arial" w:hAnsi="Arial"/>
                <w:color w:val="1a1a1a"/>
                <w:sz w:val="19"/>
                <w:szCs w:val="19"/>
                <w:rtl w:val="0"/>
              </w:rPr>
              <w:t xml:space="preserve">Average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3F">
            <w:pPr>
              <w:jc w:val="left"/>
              <w:rPr/>
            </w:pPr>
            <w:r w:rsidDel="00000000" w:rsidR="00000000" w:rsidRPr="00000000">
              <w:rPr>
                <w:rFonts w:ascii="Arial" w:cs="Arial" w:eastAsia="Arial" w:hAnsi="Arial"/>
                <w:color w:val="1a1a1a"/>
                <w:sz w:val="19"/>
                <w:szCs w:val="19"/>
                <w:rtl w:val="0"/>
              </w:rPr>
              <w:t xml:space="preserve">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0">
            <w:pPr>
              <w:jc w:val="left"/>
              <w:rPr/>
            </w:pPr>
            <w:r w:rsidDel="00000000" w:rsidR="00000000" w:rsidRPr="00000000">
              <w:rPr>
                <w:rFonts w:ascii="Arial" w:cs="Arial" w:eastAsia="Arial" w:hAnsi="Arial"/>
                <w:color w:val="1a1a1a"/>
                <w:sz w:val="19"/>
                <w:szCs w:val="19"/>
                <w:rtl w:val="0"/>
              </w:rPr>
              <w:t xml:space="preserve">District-level cost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1">
            <w:pPr>
              <w:jc w:val="left"/>
              <w:rPr/>
            </w:pPr>
            <w:r w:rsidDel="00000000" w:rsidR="00000000" w:rsidRPr="00000000">
              <w:rPr>
                <w:rFonts w:ascii="Arial" w:cs="Arial" w:eastAsia="Arial" w:hAnsi="Arial"/>
                <w:color w:val="1a1a1a"/>
                <w:sz w:val="19"/>
                <w:szCs w:val="19"/>
                <w:rtl w:val="0"/>
              </w:rPr>
              <w:t xml:space="preserve">Count of Listings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2">
            <w:pPr>
              <w:jc w:val="left"/>
              <w:rPr/>
            </w:pPr>
            <w:r w:rsidDel="00000000" w:rsidR="00000000" w:rsidRPr="00000000">
              <w:rPr>
                <w:rFonts w:ascii="Arial" w:cs="Arial" w:eastAsia="Arial" w:hAnsi="Arial"/>
                <w:color w:val="1a1a1a"/>
                <w:sz w:val="19"/>
                <w:szCs w:val="19"/>
                <w:rtl w:val="0"/>
              </w:rPr>
              <w:t xml:space="preserve">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3">
            <w:pPr>
              <w:jc w:val="left"/>
              <w:rPr/>
            </w:pPr>
            <w:r w:rsidDel="00000000" w:rsidR="00000000" w:rsidRPr="00000000">
              <w:rPr>
                <w:rFonts w:ascii="Arial" w:cs="Arial" w:eastAsia="Arial" w:hAnsi="Arial"/>
                <w:color w:val="1a1a1a"/>
                <w:sz w:val="19"/>
                <w:szCs w:val="19"/>
                <w:rtl w:val="0"/>
              </w:rPr>
              <w:t xml:space="preserve">Supply density by area and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4">
            <w:pPr>
              <w:jc w:val="left"/>
              <w:rPr/>
            </w:pPr>
            <w:r w:rsidDel="00000000" w:rsidR="00000000" w:rsidRPr="00000000">
              <w:rPr>
                <w:rFonts w:ascii="Arial" w:cs="Arial" w:eastAsia="Arial" w:hAnsi="Arial"/>
                <w:color w:val="1a1a1a"/>
                <w:sz w:val="19"/>
                <w:szCs w:val="19"/>
                <w:rtl w:val="0"/>
              </w:rPr>
              <w:t xml:space="preserve">Average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5">
            <w:pPr>
              <w:jc w:val="left"/>
              <w:rPr/>
            </w:pPr>
            <w:r w:rsidDel="00000000" w:rsidR="00000000" w:rsidRPr="00000000">
              <w:rPr>
                <w:rFonts w:ascii="Arial" w:cs="Arial" w:eastAsia="Arial" w:hAnsi="Arial"/>
                <w:color w:val="1a1a1a"/>
                <w:sz w:val="19"/>
                <w:szCs w:val="19"/>
                <w:rtl w:val="0"/>
              </w:rPr>
              <w:t xml:space="preserve">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6">
            <w:pPr>
              <w:jc w:val="left"/>
              <w:rPr/>
            </w:pPr>
            <w:r w:rsidDel="00000000" w:rsidR="00000000" w:rsidRPr="00000000">
              <w:rPr>
                <w:rFonts w:ascii="Arial" w:cs="Arial" w:eastAsia="Arial" w:hAnsi="Arial"/>
                <w:color w:val="1a1a1a"/>
                <w:sz w:val="19"/>
                <w:szCs w:val="19"/>
                <w:rtl w:val="0"/>
              </w:rPr>
              <w:t xml:space="preserve">Popularity versus pricing efficiency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7">
            <w:pPr>
              <w:jc w:val="left"/>
              <w:rPr/>
            </w:pPr>
            <w:r w:rsidDel="00000000" w:rsidR="00000000" w:rsidRPr="00000000">
              <w:rPr>
                <w:rFonts w:ascii="Arial" w:cs="Arial" w:eastAsia="Arial" w:hAnsi="Arial"/>
                <w:color w:val="1a1a1a"/>
                <w:sz w:val="19"/>
                <w:szCs w:val="19"/>
                <w:rtl w:val="0"/>
              </w:rPr>
              <w:t xml:space="preserve">Average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8">
            <w:pPr>
              <w:jc w:val="left"/>
              <w:rPr/>
            </w:pPr>
            <w:r w:rsidDel="00000000" w:rsidR="00000000" w:rsidRPr="00000000">
              <w:rPr>
                <w:rFonts w:ascii="Arial" w:cs="Arial" w:eastAsia="Arial" w:hAnsi="Arial"/>
                <w:color w:val="1a1a1a"/>
                <w:sz w:val="19"/>
                <w:szCs w:val="19"/>
                <w:rtl w:val="0"/>
              </w:rPr>
              <w:t xml:space="preserve">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49">
            <w:pPr>
              <w:jc w:val="left"/>
              <w:rPr/>
            </w:pPr>
            <w:r w:rsidDel="00000000" w:rsidR="00000000" w:rsidRPr="00000000">
              <w:rPr>
                <w:rFonts w:ascii="Arial" w:cs="Arial" w:eastAsia="Arial" w:hAnsi="Arial"/>
                <w:color w:val="1a1a1a"/>
                <w:sz w:val="19"/>
                <w:szCs w:val="19"/>
                <w:rtl w:val="0"/>
              </w:rPr>
              <w:t xml:space="preserve">Average earning potential per listing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A">
            <w:pPr>
              <w:jc w:val="left"/>
              <w:rPr/>
            </w:pPr>
            <w:r w:rsidDel="00000000" w:rsidR="00000000" w:rsidRPr="00000000">
              <w:rPr>
                <w:rFonts w:ascii="Arial" w:cs="Arial" w:eastAsia="Arial" w:hAnsi="Arial"/>
                <w:color w:val="1a1a1a"/>
                <w:sz w:val="19"/>
                <w:szCs w:val="19"/>
                <w:rtl w:val="0"/>
              </w:rPr>
              <w:t xml:space="preserve">Total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B">
            <w:pPr>
              <w:jc w:val="left"/>
              <w:rPr/>
            </w:pPr>
            <w:r w:rsidDel="00000000" w:rsidR="00000000" w:rsidRPr="00000000">
              <w:rPr>
                <w:rFonts w:ascii="Arial" w:cs="Arial" w:eastAsia="Arial" w:hAnsi="Arial"/>
                <w:color w:val="1a1a1a"/>
                <w:sz w:val="19"/>
                <w:szCs w:val="19"/>
                <w:rtl w:val="0"/>
              </w:rPr>
              <w:t xml:space="preserve">Sum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4C">
            <w:pPr>
              <w:jc w:val="left"/>
              <w:rPr/>
            </w:pPr>
            <w:r w:rsidDel="00000000" w:rsidR="00000000" w:rsidRPr="00000000">
              <w:rPr>
                <w:rFonts w:ascii="Arial" w:cs="Arial" w:eastAsia="Arial" w:hAnsi="Arial"/>
                <w:color w:val="1a1a1a"/>
                <w:sz w:val="19"/>
                <w:szCs w:val="19"/>
                <w:rtl w:val="0"/>
              </w:rPr>
              <w:t xml:space="preserve">Total revenue contribution by zone or type</w:t>
            </w:r>
            <w:r w:rsidDel="00000000" w:rsidR="00000000" w:rsidRPr="00000000">
              <w:rPr>
                <w:rtl w:val="0"/>
              </w:rPr>
            </w:r>
          </w:p>
        </w:tc>
      </w:tr>
    </w:tbl>
    <w:p w:rsidR="00000000" w:rsidDel="00000000" w:rsidP="00000000" w:rsidRDefault="00000000" w:rsidRPr="00000000" w14:paraId="0000014D">
      <w:pPr>
        <w:spacing w:after="0" w:before="0" w:lineRule="auto"/>
        <w:rPr/>
      </w:pPr>
      <w:r w:rsidDel="00000000" w:rsidR="00000000" w:rsidRPr="00000000">
        <w:rPr>
          <w:rtl w:val="0"/>
        </w:rPr>
      </w:r>
    </w:p>
    <w:p w:rsidR="00000000" w:rsidDel="00000000" w:rsidP="00000000" w:rsidRDefault="00000000" w:rsidRPr="00000000" w14:paraId="0000014E">
      <w:pPr>
        <w:spacing w:after="60" w:before="60" w:line="264" w:lineRule="auto"/>
        <w:jc w:val="both"/>
        <w:rPr/>
      </w:pPr>
      <w:r w:rsidDel="00000000" w:rsidR="00000000" w:rsidRPr="00000000">
        <w:rPr>
          <w:rFonts w:ascii="Arial" w:cs="Arial" w:eastAsia="Arial" w:hAnsi="Arial"/>
          <w:color w:val="1a1a1a"/>
          <w:sz w:val="20"/>
          <w:szCs w:val="20"/>
          <w:rtl w:val="0"/>
        </w:rPr>
        <w:t xml:space="preserve">These aggregations power all five dashboard components: KPI cards, revenue distribution charts, price vs. occupancy comparisons, neighbourhood performance rankings, and the map view showing geographic revenue distribution.</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151">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8. Exploratory Data Analysis</w:t>
      </w:r>
      <w:r w:rsidDel="00000000" w:rsidR="00000000" w:rsidRPr="00000000">
        <w:rPr>
          <w:rtl w:val="0"/>
        </w:rPr>
      </w:r>
    </w:p>
    <w:p w:rsidR="00000000" w:rsidDel="00000000" w:rsidP="00000000" w:rsidRDefault="00000000" w:rsidRPr="00000000" w14:paraId="00000152">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8.1 Price Band vs. Occupancy Rate</w:t>
      </w:r>
      <w:r w:rsidDel="00000000" w:rsidR="00000000" w:rsidRPr="00000000">
        <w:rPr>
          <w:rtl w:val="0"/>
        </w:rPr>
      </w:r>
    </w:p>
    <w:p w:rsidR="00000000" w:rsidDel="00000000" w:rsidP="00000000" w:rsidRDefault="00000000" w:rsidRPr="00000000" w14:paraId="00000153">
      <w:pPr>
        <w:spacing w:after="60" w:before="60" w:line="264" w:lineRule="auto"/>
        <w:jc w:val="both"/>
        <w:rPr/>
      </w:pPr>
      <w:r w:rsidDel="00000000" w:rsidR="00000000" w:rsidRPr="00000000">
        <w:rPr>
          <w:rFonts w:ascii="Arial" w:cs="Arial" w:eastAsia="Arial" w:hAnsi="Arial"/>
          <w:color w:val="1a1a1a"/>
          <w:sz w:val="20"/>
          <w:szCs w:val="20"/>
          <w:rtl w:val="0"/>
        </w:rPr>
        <w:t xml:space="preserve">The analysis of price segmentation reveals a clear pattern: mid-range listings in the EUR 200-EUR 300 band achieve significantly higher average occupancy than all other segments. Ultra-premium listings above EUR 500 underperform considerably, confirming that Amsterdam travellers are price-sensitive and that value perception is a key booking driver. This relationship is visible in the dashboard's Occupancy Rate by Price Range area chart.</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ffffff"/>
                <w:sz w:val="19"/>
                <w:szCs w:val="19"/>
                <w:rtl w:val="0"/>
              </w:rPr>
              <w:t xml:space="preserve">Price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ffffff"/>
                <w:sz w:val="19"/>
                <w:szCs w:val="19"/>
                <w:rtl w:val="0"/>
              </w:rPr>
              <w:t xml:space="preserve">Average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ffffff"/>
                <w:sz w:val="19"/>
                <w:szCs w:val="19"/>
                <w:rtl w:val="0"/>
              </w:rPr>
              <w:t xml:space="preserve">Performance Assessment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58">
            <w:pPr>
              <w:jc w:val="left"/>
              <w:rPr/>
            </w:pPr>
            <w:r w:rsidDel="00000000" w:rsidR="00000000" w:rsidRPr="00000000">
              <w:rPr>
                <w:rFonts w:ascii="Arial" w:cs="Arial" w:eastAsia="Arial" w:hAnsi="Arial"/>
                <w:color w:val="1a1a1a"/>
                <w:sz w:val="19"/>
                <w:szCs w:val="19"/>
                <w:rtl w:val="0"/>
              </w:rPr>
              <w:t xml:space="preserve">EUR 0 - EUR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59">
            <w:pPr>
              <w:jc w:val="left"/>
              <w:rPr/>
            </w:pPr>
            <w:r w:rsidDel="00000000" w:rsidR="00000000" w:rsidRPr="00000000">
              <w:rPr>
                <w:rFonts w:ascii="Arial" w:cs="Arial" w:eastAsia="Arial" w:hAnsi="Arial"/>
                <w:color w:val="1a1a1a"/>
                <w:sz w:val="19"/>
                <w:szCs w:val="19"/>
                <w:rtl w:val="0"/>
              </w:rPr>
              <w:t xml:space="preserve">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5A">
            <w:pPr>
              <w:jc w:val="left"/>
              <w:rPr/>
            </w:pPr>
            <w:r w:rsidDel="00000000" w:rsidR="00000000" w:rsidRPr="00000000">
              <w:rPr>
                <w:rFonts w:ascii="Arial" w:cs="Arial" w:eastAsia="Arial" w:hAnsi="Arial"/>
                <w:color w:val="1a1a1a"/>
                <w:sz w:val="19"/>
                <w:szCs w:val="19"/>
                <w:rtl w:val="0"/>
              </w:rPr>
              <w:t xml:space="preserve">Below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5B">
            <w:pPr>
              <w:jc w:val="left"/>
              <w:rPr/>
            </w:pPr>
            <w:r w:rsidDel="00000000" w:rsidR="00000000" w:rsidRPr="00000000">
              <w:rPr>
                <w:rFonts w:ascii="Arial" w:cs="Arial" w:eastAsia="Arial" w:hAnsi="Arial"/>
                <w:color w:val="1a1a1a"/>
                <w:sz w:val="19"/>
                <w:szCs w:val="19"/>
                <w:rtl w:val="0"/>
              </w:rPr>
              <w:t xml:space="preserve">EUR 100 - EUR 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5C">
            <w:pPr>
              <w:jc w:val="left"/>
              <w:rPr/>
            </w:pPr>
            <w:r w:rsidDel="00000000" w:rsidR="00000000" w:rsidRPr="00000000">
              <w:rPr>
                <w:rFonts w:ascii="Arial" w:cs="Arial" w:eastAsia="Arial" w:hAnsi="Arial"/>
                <w:color w:val="1a1a1a"/>
                <w:sz w:val="19"/>
                <w:szCs w:val="19"/>
                <w:rtl w:val="0"/>
              </w:rPr>
              <w:t xml:space="preserve">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5D">
            <w:pPr>
              <w:jc w:val="left"/>
              <w:rPr/>
            </w:pPr>
            <w:r w:rsidDel="00000000" w:rsidR="00000000" w:rsidRPr="00000000">
              <w:rPr>
                <w:rFonts w:ascii="Arial" w:cs="Arial" w:eastAsia="Arial" w:hAnsi="Arial"/>
                <w:color w:val="1a1a1a"/>
                <w:sz w:val="19"/>
                <w:szCs w:val="19"/>
                <w:rtl w:val="0"/>
              </w:rPr>
              <w:t xml:space="preserve">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5E">
            <w:pPr>
              <w:jc w:val="left"/>
              <w:rPr/>
            </w:pPr>
            <w:r w:rsidDel="00000000" w:rsidR="00000000" w:rsidRPr="00000000">
              <w:rPr>
                <w:rFonts w:ascii="Arial" w:cs="Arial" w:eastAsia="Arial" w:hAnsi="Arial"/>
                <w:color w:val="1a1a1a"/>
                <w:sz w:val="19"/>
                <w:szCs w:val="19"/>
                <w:rtl w:val="0"/>
              </w:rPr>
              <w:t xml:space="preserve">EUR 200 - EUR 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5F">
            <w:pPr>
              <w:jc w:val="left"/>
              <w:rPr/>
            </w:pPr>
            <w:r w:rsidDel="00000000" w:rsidR="00000000" w:rsidRPr="00000000">
              <w:rPr>
                <w:rFonts w:ascii="Arial" w:cs="Arial" w:eastAsia="Arial" w:hAnsi="Arial"/>
                <w:color w:val="1a1a1a"/>
                <w:sz w:val="19"/>
                <w:szCs w:val="19"/>
                <w:rtl w:val="0"/>
              </w:rPr>
              <w:t xml:space="preserve">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jc w:val="left"/>
              <w:rPr/>
            </w:pPr>
            <w:r w:rsidDel="00000000" w:rsidR="00000000" w:rsidRPr="00000000">
              <w:rPr>
                <w:rFonts w:ascii="Arial" w:cs="Arial" w:eastAsia="Arial" w:hAnsi="Arial"/>
                <w:color w:val="1a1a1a"/>
                <w:sz w:val="19"/>
                <w:szCs w:val="19"/>
                <w:rtl w:val="0"/>
              </w:rPr>
              <w:t xml:space="preserve">Best performing - highest 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61">
            <w:pPr>
              <w:jc w:val="left"/>
              <w:rPr/>
            </w:pPr>
            <w:r w:rsidDel="00000000" w:rsidR="00000000" w:rsidRPr="00000000">
              <w:rPr>
                <w:rFonts w:ascii="Arial" w:cs="Arial" w:eastAsia="Arial" w:hAnsi="Arial"/>
                <w:color w:val="1a1a1a"/>
                <w:sz w:val="19"/>
                <w:szCs w:val="19"/>
                <w:rtl w:val="0"/>
              </w:rPr>
              <w:t xml:space="preserve">EUR 300 - EUR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62">
            <w:pPr>
              <w:jc w:val="left"/>
              <w:rPr/>
            </w:pPr>
            <w:r w:rsidDel="00000000" w:rsidR="00000000" w:rsidRPr="00000000">
              <w:rPr>
                <w:rFonts w:ascii="Arial" w:cs="Arial" w:eastAsia="Arial" w:hAnsi="Arial"/>
                <w:color w:val="1a1a1a"/>
                <w:sz w:val="19"/>
                <w:szCs w:val="19"/>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63">
            <w:pPr>
              <w:jc w:val="left"/>
              <w:rPr/>
            </w:pPr>
            <w:r w:rsidDel="00000000" w:rsidR="00000000" w:rsidRPr="00000000">
              <w:rPr>
                <w:rFonts w:ascii="Arial" w:cs="Arial" w:eastAsia="Arial" w:hAnsi="Arial"/>
                <w:color w:val="1a1a1a"/>
                <w:sz w:val="19"/>
                <w:szCs w:val="19"/>
                <w:rtl w:val="0"/>
              </w:rPr>
              <w:t xml:space="preserve">Below peak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64">
            <w:pPr>
              <w:jc w:val="left"/>
              <w:rPr/>
            </w:pPr>
            <w:r w:rsidDel="00000000" w:rsidR="00000000" w:rsidRPr="00000000">
              <w:rPr>
                <w:rFonts w:ascii="Arial" w:cs="Arial" w:eastAsia="Arial" w:hAnsi="Arial"/>
                <w:color w:val="1a1a1a"/>
                <w:sz w:val="19"/>
                <w:szCs w:val="19"/>
                <w:rtl w:val="0"/>
              </w:rPr>
              <w:t xml:space="preserve">EUR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65">
            <w:pPr>
              <w:jc w:val="left"/>
              <w:rPr/>
            </w:pPr>
            <w:r w:rsidDel="00000000" w:rsidR="00000000" w:rsidRPr="00000000">
              <w:rPr>
                <w:rFonts w:ascii="Arial" w:cs="Arial" w:eastAsia="Arial" w:hAnsi="Arial"/>
                <w:color w:val="1a1a1a"/>
                <w:sz w:val="19"/>
                <w:szCs w:val="19"/>
                <w:rtl w:val="0"/>
              </w:rPr>
              <w:t xml:space="preserve">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66">
            <w:pPr>
              <w:jc w:val="left"/>
              <w:rPr/>
            </w:pPr>
            <w:r w:rsidDel="00000000" w:rsidR="00000000" w:rsidRPr="00000000">
              <w:rPr>
                <w:rFonts w:ascii="Arial" w:cs="Arial" w:eastAsia="Arial" w:hAnsi="Arial"/>
                <w:color w:val="1a1a1a"/>
                <w:sz w:val="19"/>
                <w:szCs w:val="19"/>
                <w:rtl w:val="0"/>
              </w:rPr>
              <w:t xml:space="preserve">Underperforming - lowest demand</w:t>
            </w:r>
            <w:r w:rsidDel="00000000" w:rsidR="00000000" w:rsidRPr="00000000">
              <w:rPr>
                <w:rtl w:val="0"/>
              </w:rPr>
            </w:r>
          </w:p>
        </w:tc>
      </w:tr>
    </w:tbl>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8.2 Room Type Performance</w:t>
      </w:r>
      <w:r w:rsidDel="00000000" w:rsidR="00000000" w:rsidRPr="00000000">
        <w:rPr>
          <w:rtl w:val="0"/>
        </w:rPr>
      </w:r>
    </w:p>
    <w:p w:rsidR="00000000" w:rsidDel="00000000" w:rsidP="00000000" w:rsidRDefault="00000000" w:rsidRPr="00000000" w14:paraId="00000169">
      <w:pPr>
        <w:spacing w:after="60" w:before="60" w:line="264" w:lineRule="auto"/>
        <w:jc w:val="both"/>
        <w:rPr/>
      </w:pPr>
      <w:r w:rsidDel="00000000" w:rsidR="00000000" w:rsidRPr="00000000">
        <w:rPr>
          <w:rFonts w:ascii="Arial" w:cs="Arial" w:eastAsia="Arial" w:hAnsi="Arial"/>
          <w:color w:val="1a1a1a"/>
          <w:sz w:val="20"/>
          <w:szCs w:val="20"/>
          <w:rtl w:val="0"/>
        </w:rPr>
        <w:t xml:space="preserve">Entire home/apartment listings dominate both occupancy and revenue. Hotel rooms have the lowest occupancy at approximately 39% despite the highest price share by value (89% per the dashboard pie chart), confirming a significant pricing and demand mismatch in that segment.</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60"/>
        <w:gridCol w:w="2200"/>
        <w:gridCol w:w="2800"/>
        <w:tblGridChange w:id="0">
          <w:tblGrid>
            <w:gridCol w:w="2500"/>
            <w:gridCol w:w="1860"/>
            <w:gridCol w:w="2200"/>
            <w:gridCol w:w="2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19"/>
                <w:szCs w:val="19"/>
                <w:rtl w:val="0"/>
              </w:rPr>
              <w:t xml:space="preserve">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ffffff"/>
                <w:sz w:val="19"/>
                <w:szCs w:val="19"/>
                <w:rtl w:val="0"/>
              </w:rPr>
              <w:t xml:space="preserve">Avg. Occupancy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ffffff"/>
                <w:sz w:val="19"/>
                <w:szCs w:val="19"/>
                <w:rtl w:val="0"/>
              </w:rPr>
              <w:t xml:space="preserve">Revenue Contribution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ffffff"/>
                <w:sz w:val="19"/>
                <w:szCs w:val="19"/>
                <w:rtl w:val="0"/>
              </w:rPr>
              <w:t xml:space="preserve">Avg. Dashboard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6F">
            <w:pPr>
              <w:jc w:val="left"/>
              <w:rPr/>
            </w:pPr>
            <w:r w:rsidDel="00000000" w:rsidR="00000000" w:rsidRPr="00000000">
              <w:rPr>
                <w:rFonts w:ascii="Arial" w:cs="Arial" w:eastAsia="Arial" w:hAnsi="Arial"/>
                <w:color w:val="1a1a1a"/>
                <w:sz w:val="19"/>
                <w:szCs w:val="19"/>
                <w:rtl w:val="0"/>
              </w:rPr>
              <w:t xml:space="preserve">Entire home/apt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0">
            <w:pPr>
              <w:jc w:val="left"/>
              <w:rPr/>
            </w:pPr>
            <w:r w:rsidDel="00000000" w:rsidR="00000000" w:rsidRPr="00000000">
              <w:rPr>
                <w:rFonts w:ascii="Arial" w:cs="Arial" w:eastAsia="Arial" w:hAnsi="Arial"/>
                <w:color w:val="1a1a1a"/>
                <w:sz w:val="19"/>
                <w:szCs w:val="19"/>
                <w:rtl w:val="0"/>
              </w:rPr>
              <w:t xml:space="preserve">~78%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1">
            <w:pPr>
              <w:jc w:val="left"/>
              <w:rPr/>
            </w:pPr>
            <w:r w:rsidDel="00000000" w:rsidR="00000000" w:rsidRPr="00000000">
              <w:rPr>
                <w:rFonts w:ascii="Arial" w:cs="Arial" w:eastAsia="Arial" w:hAnsi="Arial"/>
                <w:color w:val="1a1a1a"/>
                <w:sz w:val="19"/>
                <w:szCs w:val="19"/>
                <w:rtl w:val="0"/>
              </w:rPr>
              <w:t xml:space="preserve">Highest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2">
            <w:pPr>
              <w:jc w:val="left"/>
              <w:rPr/>
            </w:pPr>
            <w:r w:rsidDel="00000000" w:rsidR="00000000" w:rsidRPr="00000000">
              <w:rPr>
                <w:rFonts w:ascii="Arial" w:cs="Arial" w:eastAsia="Arial" w:hAnsi="Arial"/>
                <w:color w:val="1a1a1a"/>
                <w:sz w:val="19"/>
                <w:szCs w:val="19"/>
                <w:rtl w:val="0"/>
              </w:rPr>
              <w:t xml:space="preserve">EUR 61,369 platform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3">
            <w:pPr>
              <w:jc w:val="left"/>
              <w:rPr/>
            </w:pPr>
            <w:r w:rsidDel="00000000" w:rsidR="00000000" w:rsidRPr="00000000">
              <w:rPr>
                <w:rFonts w:ascii="Arial" w:cs="Arial" w:eastAsia="Arial" w:hAnsi="Arial"/>
                <w:color w:val="1a1a1a"/>
                <w:sz w:val="19"/>
                <w:szCs w:val="19"/>
                <w:rtl w:val="0"/>
              </w:rPr>
              <w:t xml:space="preserve">Private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4">
            <w:pPr>
              <w:jc w:val="left"/>
              <w:rPr/>
            </w:pPr>
            <w:r w:rsidDel="00000000" w:rsidR="00000000" w:rsidRPr="00000000">
              <w:rPr>
                <w:rFonts w:ascii="Arial" w:cs="Arial" w:eastAsia="Arial" w:hAnsi="Arial"/>
                <w:color w:val="1a1a1a"/>
                <w:sz w:val="19"/>
                <w:szCs w:val="19"/>
                <w:rtl w:val="0"/>
              </w:rPr>
              <w:t xml:space="preserve">~57%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5">
            <w:pPr>
              <w:jc w:val="left"/>
              <w:rPr/>
            </w:pPr>
            <w:r w:rsidDel="00000000" w:rsidR="00000000" w:rsidRPr="00000000">
              <w:rPr>
                <w:rFonts w:ascii="Arial" w:cs="Arial" w:eastAsia="Arial" w:hAnsi="Arial"/>
                <w:color w:val="1a1a1a"/>
                <w:sz w:val="19"/>
                <w:szCs w:val="19"/>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6">
            <w:pPr>
              <w:jc w:val="left"/>
              <w:rPr/>
            </w:pPr>
            <w:r w:rsidDel="00000000" w:rsidR="00000000" w:rsidRPr="00000000">
              <w:rPr>
                <w:rFonts w:ascii="Arial" w:cs="Arial" w:eastAsia="Arial" w:hAnsi="Arial"/>
                <w:color w:val="1a1a1a"/>
                <w:sz w:val="19"/>
                <w:szCs w:val="19"/>
                <w:rtl w:val="0"/>
              </w:rPr>
              <w:t xml:space="preserve">Lower than entire home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7">
            <w:pPr>
              <w:jc w:val="left"/>
              <w:rPr/>
            </w:pPr>
            <w:r w:rsidDel="00000000" w:rsidR="00000000" w:rsidRPr="00000000">
              <w:rPr>
                <w:rFonts w:ascii="Arial" w:cs="Arial" w:eastAsia="Arial" w:hAnsi="Arial"/>
                <w:color w:val="1a1a1a"/>
                <w:sz w:val="19"/>
                <w:szCs w:val="19"/>
                <w:rtl w:val="0"/>
              </w:rPr>
              <w:t xml:space="preserve">Shared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8">
            <w:pPr>
              <w:jc w:val="left"/>
              <w:rPr/>
            </w:pPr>
            <w:r w:rsidDel="00000000" w:rsidR="00000000" w:rsidRPr="00000000">
              <w:rPr>
                <w:rFonts w:ascii="Arial" w:cs="Arial" w:eastAsia="Arial" w:hAnsi="Arial"/>
                <w:color w:val="1a1a1a"/>
                <w:sz w:val="19"/>
                <w:szCs w:val="19"/>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9">
            <w:pPr>
              <w:jc w:val="left"/>
              <w:rPr/>
            </w:pPr>
            <w:r w:rsidDel="00000000" w:rsidR="00000000" w:rsidRPr="00000000">
              <w:rPr>
                <w:rFonts w:ascii="Arial" w:cs="Arial" w:eastAsia="Arial" w:hAnsi="Arial"/>
                <w:color w:val="1a1a1a"/>
                <w:sz w:val="19"/>
                <w:szCs w:val="19"/>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7A">
            <w:pPr>
              <w:jc w:val="left"/>
              <w:rPr/>
            </w:pPr>
            <w:r w:rsidDel="00000000" w:rsidR="00000000" w:rsidRPr="00000000">
              <w:rPr>
                <w:rFonts w:ascii="Arial" w:cs="Arial" w:eastAsia="Arial" w:hAnsi="Arial"/>
                <w:color w:val="1a1a1a"/>
                <w:sz w:val="19"/>
                <w:szCs w:val="19"/>
                <w:rtl w:val="0"/>
              </w:rPr>
              <w:t xml:space="preserve">Budget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B">
            <w:pPr>
              <w:jc w:val="left"/>
              <w:rPr/>
            </w:pPr>
            <w:r w:rsidDel="00000000" w:rsidR="00000000" w:rsidRPr="00000000">
              <w:rPr>
                <w:rFonts w:ascii="Arial" w:cs="Arial" w:eastAsia="Arial" w:hAnsi="Arial"/>
                <w:color w:val="1a1a1a"/>
                <w:sz w:val="19"/>
                <w:szCs w:val="19"/>
                <w:rtl w:val="0"/>
              </w:rPr>
              <w:t xml:space="preserve">Hotel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C">
            <w:pPr>
              <w:jc w:val="left"/>
              <w:rPr/>
            </w:pPr>
            <w:r w:rsidDel="00000000" w:rsidR="00000000" w:rsidRPr="00000000">
              <w:rPr>
                <w:rFonts w:ascii="Arial" w:cs="Arial" w:eastAsia="Arial" w:hAnsi="Arial"/>
                <w:color w:val="1a1a1a"/>
                <w:sz w:val="19"/>
                <w:szCs w:val="19"/>
                <w:rtl w:val="0"/>
              </w:rPr>
              <w:t xml:space="preserve">~39%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D">
            <w:pPr>
              <w:jc w:val="left"/>
              <w:rPr/>
            </w:pPr>
            <w:r w:rsidDel="00000000" w:rsidR="00000000" w:rsidRPr="00000000">
              <w:rPr>
                <w:rFonts w:ascii="Arial" w:cs="Arial" w:eastAsia="Arial" w:hAnsi="Arial"/>
                <w:color w:val="1a1a1a"/>
                <w:sz w:val="19"/>
                <w:szCs w:val="19"/>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7E">
            <w:pPr>
              <w:jc w:val="left"/>
              <w:rPr/>
            </w:pPr>
            <w:r w:rsidDel="00000000" w:rsidR="00000000" w:rsidRPr="00000000">
              <w:rPr>
                <w:rFonts w:ascii="Arial" w:cs="Arial" w:eastAsia="Arial" w:hAnsi="Arial"/>
                <w:color w:val="1a1a1a"/>
                <w:sz w:val="19"/>
                <w:szCs w:val="19"/>
                <w:rtl w:val="0"/>
              </w:rPr>
              <w:t xml:space="preserve">Lowest despite high nightly price</w:t>
            </w:r>
            <w:r w:rsidDel="00000000" w:rsidR="00000000" w:rsidRPr="00000000">
              <w:rPr>
                <w:rtl w:val="0"/>
              </w:rPr>
            </w:r>
          </w:p>
        </w:tc>
      </w:tr>
    </w:tbl>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8.3 Neighbourhood Revenue Distribution</w:t>
      </w:r>
      <w:r w:rsidDel="00000000" w:rsidR="00000000" w:rsidRPr="00000000">
        <w:rPr>
          <w:rtl w:val="0"/>
        </w:rPr>
      </w:r>
    </w:p>
    <w:p w:rsidR="00000000" w:rsidDel="00000000" w:rsidP="00000000" w:rsidRDefault="00000000" w:rsidRPr="00000000" w14:paraId="00000181">
      <w:pPr>
        <w:spacing w:after="60" w:before="60" w:line="264" w:lineRule="auto"/>
        <w:jc w:val="both"/>
        <w:rPr/>
      </w:pPr>
      <w:r w:rsidDel="00000000" w:rsidR="00000000" w:rsidRPr="00000000">
        <w:rPr>
          <w:rFonts w:ascii="Arial" w:cs="Arial" w:eastAsia="Arial" w:hAnsi="Arial"/>
          <w:color w:val="1a1a1a"/>
          <w:sz w:val="20"/>
          <w:szCs w:val="20"/>
          <w:rtl w:val="0"/>
        </w:rPr>
        <w:t xml:space="preserve">The Estimated Revenue by Neighbourhood bar chart shows significant geographic concentration. A small number of zones generate disproportionately high revenue. The dashboard map view displays spatial revenue distribution ranging from EUR 34,968 (minimum) to EUR 291,658 (maximum) across Amsterdam neighbourhoods.</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ffffff"/>
                <w:sz w:val="19"/>
                <w:szCs w:val="19"/>
                <w:rtl w:val="0"/>
              </w:rPr>
              <w:t xml:space="preserve">Performance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ffffff"/>
                <w:sz w:val="19"/>
                <w:szCs w:val="19"/>
                <w:rtl w:val="0"/>
              </w:rPr>
              <w:t xml:space="preserve">Characteristics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ffffff"/>
                <w:sz w:val="19"/>
                <w:szCs w:val="19"/>
                <w:rtl w:val="0"/>
              </w:rPr>
              <w:t xml:space="preserve">Recommended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6">
            <w:pPr>
              <w:jc w:val="left"/>
              <w:rPr/>
            </w:pPr>
            <w:r w:rsidDel="00000000" w:rsidR="00000000" w:rsidRPr="00000000">
              <w:rPr>
                <w:rFonts w:ascii="Arial" w:cs="Arial" w:eastAsia="Arial" w:hAnsi="Arial"/>
                <w:color w:val="1a1a1a"/>
                <w:sz w:val="19"/>
                <w:szCs w:val="19"/>
                <w:rtl w:val="0"/>
              </w:rPr>
              <w:t xml:space="preserve">Top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7">
            <w:pPr>
              <w:jc w:val="left"/>
              <w:rPr/>
            </w:pPr>
            <w:r w:rsidDel="00000000" w:rsidR="00000000" w:rsidRPr="00000000">
              <w:rPr>
                <w:rFonts w:ascii="Arial" w:cs="Arial" w:eastAsia="Arial" w:hAnsi="Arial"/>
                <w:color w:val="1a1a1a"/>
                <w:sz w:val="19"/>
                <w:szCs w:val="19"/>
                <w:rtl w:val="0"/>
              </w:rPr>
              <w:t xml:space="preserve">High demand, central or tourist-accessible zones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8">
            <w:pPr>
              <w:jc w:val="left"/>
              <w:rPr/>
            </w:pPr>
            <w:r w:rsidDel="00000000" w:rsidR="00000000" w:rsidRPr="00000000">
              <w:rPr>
                <w:rFonts w:ascii="Arial" w:cs="Arial" w:eastAsia="Arial" w:hAnsi="Arial"/>
                <w:color w:val="1a1a1a"/>
                <w:sz w:val="19"/>
                <w:szCs w:val="19"/>
                <w:rtl w:val="0"/>
              </w:rPr>
              <w:t xml:space="preserve">Protect and maximise pricing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89">
            <w:pPr>
              <w:jc w:val="left"/>
              <w:rPr/>
            </w:pPr>
            <w:r w:rsidDel="00000000" w:rsidR="00000000" w:rsidRPr="00000000">
              <w:rPr>
                <w:rFonts w:ascii="Arial" w:cs="Arial" w:eastAsia="Arial" w:hAnsi="Arial"/>
                <w:color w:val="1a1a1a"/>
                <w:sz w:val="19"/>
                <w:szCs w:val="19"/>
                <w:rtl w:val="0"/>
              </w:rPr>
              <w:t xml:space="preserve">Mid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8A">
            <w:pPr>
              <w:jc w:val="left"/>
              <w:rPr/>
            </w:pPr>
            <w:r w:rsidDel="00000000" w:rsidR="00000000" w:rsidRPr="00000000">
              <w:rPr>
                <w:rFonts w:ascii="Arial" w:cs="Arial" w:eastAsia="Arial" w:hAnsi="Arial"/>
                <w:color w:val="1a1a1a"/>
                <w:sz w:val="19"/>
                <w:szCs w:val="19"/>
                <w:rtl w:val="0"/>
              </w:rPr>
              <w:t xml:space="preserve">Moderate demand, mixed neighbourhood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8B">
            <w:pPr>
              <w:jc w:val="left"/>
              <w:rPr/>
            </w:pPr>
            <w:r w:rsidDel="00000000" w:rsidR="00000000" w:rsidRPr="00000000">
              <w:rPr>
                <w:rFonts w:ascii="Arial" w:cs="Arial" w:eastAsia="Arial" w:hAnsi="Arial"/>
                <w:color w:val="1a1a1a"/>
                <w:sz w:val="19"/>
                <w:szCs w:val="19"/>
                <w:rtl w:val="0"/>
              </w:rPr>
              <w:t xml:space="preserve">Targeted pricing improvement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C">
            <w:pPr>
              <w:jc w:val="left"/>
              <w:rPr/>
            </w:pPr>
            <w:r w:rsidDel="00000000" w:rsidR="00000000" w:rsidRPr="00000000">
              <w:rPr>
                <w:rFonts w:ascii="Arial" w:cs="Arial" w:eastAsia="Arial" w:hAnsi="Arial"/>
                <w:color w:val="1a1a1a"/>
                <w:sz w:val="19"/>
                <w:szCs w:val="19"/>
                <w:rtl w:val="0"/>
              </w:rPr>
              <w:t xml:space="preserve">Low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D">
            <w:pPr>
              <w:jc w:val="left"/>
              <w:rPr/>
            </w:pPr>
            <w:r w:rsidDel="00000000" w:rsidR="00000000" w:rsidRPr="00000000">
              <w:rPr>
                <w:rFonts w:ascii="Arial" w:cs="Arial" w:eastAsia="Arial" w:hAnsi="Arial"/>
                <w:color w:val="1a1a1a"/>
                <w:sz w:val="19"/>
                <w:szCs w:val="19"/>
                <w:rtl w:val="0"/>
              </w:rPr>
              <w:t xml:space="preserve">Low demand, peripheral or low-visibility areas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8E">
            <w:pPr>
              <w:jc w:val="left"/>
              <w:rPr/>
            </w:pPr>
            <w:r w:rsidDel="00000000" w:rsidR="00000000" w:rsidRPr="00000000">
              <w:rPr>
                <w:rFonts w:ascii="Arial" w:cs="Arial" w:eastAsia="Arial" w:hAnsi="Arial"/>
                <w:color w:val="1a1a1a"/>
                <w:sz w:val="19"/>
                <w:szCs w:val="19"/>
                <w:rtl w:val="0"/>
              </w:rPr>
              <w:t xml:space="preserve">Audit and reposition listings</w:t>
            </w:r>
            <w:r w:rsidDel="00000000" w:rsidR="00000000" w:rsidRPr="00000000">
              <w:rPr>
                <w:rtl w:val="0"/>
              </w:rPr>
            </w:r>
          </w:p>
        </w:tc>
      </w:tr>
    </w:tbl>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191">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9. Dashboard Design &amp; Explanation</w:t>
      </w:r>
      <w:r w:rsidDel="00000000" w:rsidR="00000000" w:rsidRPr="00000000">
        <w:rPr>
          <w:rtl w:val="0"/>
        </w:rPr>
      </w:r>
    </w:p>
    <w:p w:rsidR="00000000" w:rsidDel="00000000" w:rsidP="00000000" w:rsidRDefault="00000000" w:rsidRPr="00000000" w14:paraId="00000192">
      <w:pPr>
        <w:spacing w:after="60" w:before="60" w:line="264" w:lineRule="auto"/>
        <w:jc w:val="both"/>
        <w:rPr/>
      </w:pPr>
      <w:r w:rsidDel="00000000" w:rsidR="00000000" w:rsidRPr="00000000">
        <w:rPr>
          <w:rFonts w:ascii="Arial" w:cs="Arial" w:eastAsia="Arial" w:hAnsi="Arial"/>
          <w:color w:val="1a1a1a"/>
          <w:sz w:val="20"/>
          <w:szCs w:val="20"/>
          <w:rtl w:val="0"/>
        </w:rPr>
        <w:t xml:space="preserve">The dashboard was built in Google Sheets and provides an interactive management-level view of Amsterdam Airbnb performance. It is divided into two sections: Analysis by Room Type (top half) and Analysis by Neighbourhood (bottom half). Both sections cover 10,361 listings but display different average metrics based on the analytical lens applied.</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p w:rsidR="00000000" w:rsidDel="00000000" w:rsidP="00000000" w:rsidRDefault="00000000" w:rsidRPr="00000000" w14:paraId="00000194">
      <w:pPr>
        <w:spacing w:after="50" w:before="80" w:lineRule="auto"/>
        <w:jc w:val="center"/>
        <w:rPr/>
      </w:pPr>
      <w:r w:rsidDel="00000000" w:rsidR="00000000" w:rsidRPr="00000000">
        <w:rPr/>
        <w:drawing>
          <wp:inline distB="0" distT="0" distL="0" distR="0">
            <wp:extent cx="5810250" cy="328612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8102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00" w:before="0" w:lineRule="auto"/>
        <w:jc w:val="center"/>
        <w:rPr/>
      </w:pPr>
      <w:r w:rsidDel="00000000" w:rsidR="00000000" w:rsidRPr="00000000">
        <w:rPr>
          <w:rFonts w:ascii="Arial" w:cs="Arial" w:eastAsia="Arial" w:hAnsi="Arial"/>
          <w:i w:val="1"/>
          <w:iCs w:val="1"/>
          <w:color w:val="555555"/>
          <w:sz w:val="17"/>
          <w:szCs w:val="17"/>
          <w:rtl w:val="0"/>
        </w:rPr>
        <w:t xml:space="preserve">Figure 1: Amsterdam Airbnb Market Performance &amp; Revenue Intelligence Dashboard (Google Sheets)</w:t>
      </w:r>
      <w:r w:rsidDel="00000000" w:rsidR="00000000" w:rsidRPr="00000000">
        <w:rPr>
          <w:rtl w:val="0"/>
        </w:rPr>
      </w:r>
    </w:p>
    <w:p w:rsidR="00000000" w:rsidDel="00000000" w:rsidP="00000000" w:rsidRDefault="00000000" w:rsidRPr="00000000" w14:paraId="00000196">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Dashboard Components Explained</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ffffff"/>
                <w:sz w:val="19"/>
                <w:szCs w:val="19"/>
                <w:rtl w:val="0"/>
              </w:rPr>
              <w:t xml:space="preserve">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9B">
            <w:pPr>
              <w:jc w:val="left"/>
              <w:rPr/>
            </w:pPr>
            <w:r w:rsidDel="00000000" w:rsidR="00000000" w:rsidRPr="00000000">
              <w:rPr>
                <w:rFonts w:ascii="Arial" w:cs="Arial" w:eastAsia="Arial" w:hAnsi="Arial"/>
                <w:color w:val="1a1a1a"/>
                <w:sz w:val="19"/>
                <w:szCs w:val="19"/>
                <w:rtl w:val="0"/>
              </w:rPr>
              <w:t xml:space="preserve">KPI Cards - 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9C">
            <w:pPr>
              <w:jc w:val="left"/>
              <w:rPr/>
            </w:pPr>
            <w:r w:rsidDel="00000000" w:rsidR="00000000" w:rsidRPr="00000000">
              <w:rPr>
                <w:rFonts w:ascii="Arial" w:cs="Arial" w:eastAsia="Arial" w:hAnsi="Arial"/>
                <w:color w:val="1a1a1a"/>
                <w:sz w:val="19"/>
                <w:szCs w:val="19"/>
                <w:rtl w:val="0"/>
              </w:rPr>
              <w:t xml:space="preserve">Top section, 4 cards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9D">
            <w:pPr>
              <w:jc w:val="left"/>
              <w:rPr/>
            </w:pPr>
            <w:r w:rsidDel="00000000" w:rsidR="00000000" w:rsidRPr="00000000">
              <w:rPr>
                <w:rFonts w:ascii="Arial" w:cs="Arial" w:eastAsia="Arial" w:hAnsi="Arial"/>
                <w:color w:val="1a1a1a"/>
                <w:sz w:val="19"/>
                <w:szCs w:val="19"/>
                <w:rtl w:val="0"/>
              </w:rPr>
              <w:t xml:space="preserve">Listings: 10,361 | Occupancy: 60.81% | Price: EUR 229.05 | Revenue: EUR 61,369.07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9E">
            <w:pPr>
              <w:jc w:val="left"/>
              <w:rPr/>
            </w:pPr>
            <w:r w:rsidDel="00000000" w:rsidR="00000000" w:rsidRPr="00000000">
              <w:rPr>
                <w:rFonts w:ascii="Arial" w:cs="Arial" w:eastAsia="Arial" w:hAnsi="Arial"/>
                <w:color w:val="1a1a1a"/>
                <w:sz w:val="19"/>
                <w:szCs w:val="19"/>
                <w:rtl w:val="0"/>
              </w:rPr>
              <w:t xml:space="preserve">KPI Cards - 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9F">
            <w:pPr>
              <w:jc w:val="left"/>
              <w:rPr/>
            </w:pPr>
            <w:r w:rsidDel="00000000" w:rsidR="00000000" w:rsidRPr="00000000">
              <w:rPr>
                <w:rFonts w:ascii="Arial" w:cs="Arial" w:eastAsia="Arial" w:hAnsi="Arial"/>
                <w:color w:val="1a1a1a"/>
                <w:sz w:val="19"/>
                <w:szCs w:val="19"/>
                <w:rtl w:val="0"/>
              </w:rPr>
              <w:t xml:space="preserve">Bottom section, 4 cards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0">
            <w:pPr>
              <w:jc w:val="left"/>
              <w:rPr/>
            </w:pPr>
            <w:r w:rsidDel="00000000" w:rsidR="00000000" w:rsidRPr="00000000">
              <w:rPr>
                <w:rFonts w:ascii="Arial" w:cs="Arial" w:eastAsia="Arial" w:hAnsi="Arial"/>
                <w:color w:val="1a1a1a"/>
                <w:sz w:val="19"/>
                <w:szCs w:val="19"/>
                <w:rtl w:val="0"/>
              </w:rPr>
              <w:t xml:space="preserve">Listings: 10,361 | Occupancy: 65.84% | Price: EUR 340.69 | Revenue: EUR 34,968.64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1">
            <w:pPr>
              <w:jc w:val="left"/>
              <w:rPr/>
            </w:pPr>
            <w:r w:rsidDel="00000000" w:rsidR="00000000" w:rsidRPr="00000000">
              <w:rPr>
                <w:rFonts w:ascii="Arial" w:cs="Arial" w:eastAsia="Arial" w:hAnsi="Arial"/>
                <w:color w:val="1a1a1a"/>
                <w:sz w:val="19"/>
                <w:szCs w:val="19"/>
                <w:rtl w:val="0"/>
              </w:rPr>
              <w:t xml:space="preserve">Occupancy Rate vs. 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2">
            <w:pPr>
              <w:jc w:val="left"/>
              <w:rPr/>
            </w:pPr>
            <w:r w:rsidDel="00000000" w:rsidR="00000000" w:rsidRPr="00000000">
              <w:rPr>
                <w:rFonts w:ascii="Arial" w:cs="Arial" w:eastAsia="Arial" w:hAnsi="Arial"/>
                <w:color w:val="1a1a1a"/>
                <w:sz w:val="19"/>
                <w:szCs w:val="19"/>
                <w:rtl w:val="0"/>
              </w:rPr>
              <w:t xml:space="preserve">Top-left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3">
            <w:pPr>
              <w:jc w:val="left"/>
              <w:rPr/>
            </w:pPr>
            <w:r w:rsidDel="00000000" w:rsidR="00000000" w:rsidRPr="00000000">
              <w:rPr>
                <w:rFonts w:ascii="Arial" w:cs="Arial" w:eastAsia="Arial" w:hAnsi="Arial"/>
                <w:color w:val="1a1a1a"/>
                <w:sz w:val="19"/>
                <w:szCs w:val="19"/>
                <w:rtl w:val="0"/>
              </w:rPr>
              <w:t xml:space="preserve">Entire home highest (~78%); hotel room lowest (~39%)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4">
            <w:pPr>
              <w:jc w:val="left"/>
              <w:rPr/>
            </w:pPr>
            <w:r w:rsidDel="00000000" w:rsidR="00000000" w:rsidRPr="00000000">
              <w:rPr>
                <w:rFonts w:ascii="Arial" w:cs="Arial" w:eastAsia="Arial" w:hAnsi="Arial"/>
                <w:color w:val="1a1a1a"/>
                <w:sz w:val="19"/>
                <w:szCs w:val="19"/>
                <w:rtl w:val="0"/>
              </w:rPr>
              <w:t xml:space="preserve">Price Distribution by 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5">
            <w:pPr>
              <w:jc w:val="left"/>
              <w:rPr/>
            </w:pPr>
            <w:r w:rsidDel="00000000" w:rsidR="00000000" w:rsidRPr="00000000">
              <w:rPr>
                <w:rFonts w:ascii="Arial" w:cs="Arial" w:eastAsia="Arial" w:hAnsi="Arial"/>
                <w:color w:val="1a1a1a"/>
                <w:sz w:val="19"/>
                <w:szCs w:val="19"/>
                <w:rtl w:val="0"/>
              </w:rPr>
              <w:t xml:space="preserve">Top-centre pie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6">
            <w:pPr>
              <w:jc w:val="left"/>
              <w:rPr/>
            </w:pPr>
            <w:r w:rsidDel="00000000" w:rsidR="00000000" w:rsidRPr="00000000">
              <w:rPr>
                <w:rFonts w:ascii="Arial" w:cs="Arial" w:eastAsia="Arial" w:hAnsi="Arial"/>
                <w:color w:val="1a1a1a"/>
                <w:sz w:val="19"/>
                <w:szCs w:val="19"/>
                <w:rtl w:val="0"/>
              </w:rPr>
              <w:t xml:space="preserve">Hotel rooms: 89% of price share; private and shared rooms minor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7">
            <w:pPr>
              <w:jc w:val="left"/>
              <w:rPr/>
            </w:pPr>
            <w:r w:rsidDel="00000000" w:rsidR="00000000" w:rsidRPr="00000000">
              <w:rPr>
                <w:rFonts w:ascii="Arial" w:cs="Arial" w:eastAsia="Arial" w:hAnsi="Arial"/>
                <w:color w:val="1a1a1a"/>
                <w:sz w:val="19"/>
                <w:szCs w:val="19"/>
                <w:rtl w:val="0"/>
              </w:rPr>
              <w:t xml:space="preserve">Revenue vs. Room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8">
            <w:pPr>
              <w:jc w:val="left"/>
              <w:rPr/>
            </w:pPr>
            <w:r w:rsidDel="00000000" w:rsidR="00000000" w:rsidRPr="00000000">
              <w:rPr>
                <w:rFonts w:ascii="Arial" w:cs="Arial" w:eastAsia="Arial" w:hAnsi="Arial"/>
                <w:color w:val="1a1a1a"/>
                <w:sz w:val="19"/>
                <w:szCs w:val="19"/>
                <w:rtl w:val="0"/>
              </w:rPr>
              <w:t xml:space="preserve">Top-right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9">
            <w:pPr>
              <w:jc w:val="left"/>
              <w:rPr/>
            </w:pPr>
            <w:r w:rsidDel="00000000" w:rsidR="00000000" w:rsidRPr="00000000">
              <w:rPr>
                <w:rFonts w:ascii="Arial" w:cs="Arial" w:eastAsia="Arial" w:hAnsi="Arial"/>
                <w:color w:val="1a1a1a"/>
                <w:sz w:val="19"/>
                <w:szCs w:val="19"/>
                <w:rtl w:val="0"/>
              </w:rPr>
              <w:t xml:space="preserve">Entire home/apt generates far more revenue than other types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A">
            <w:pPr>
              <w:jc w:val="left"/>
              <w:rPr/>
            </w:pPr>
            <w:r w:rsidDel="00000000" w:rsidR="00000000" w:rsidRPr="00000000">
              <w:rPr>
                <w:rFonts w:ascii="Arial" w:cs="Arial" w:eastAsia="Arial" w:hAnsi="Arial"/>
                <w:color w:val="1a1a1a"/>
                <w:sz w:val="19"/>
                <w:szCs w:val="19"/>
                <w:rtl w:val="0"/>
              </w:rPr>
              <w:t xml:space="preserve">Occupancy Rate by Price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B">
            <w:pPr>
              <w:jc w:val="left"/>
              <w:rPr/>
            </w:pPr>
            <w:r w:rsidDel="00000000" w:rsidR="00000000" w:rsidRPr="00000000">
              <w:rPr>
                <w:rFonts w:ascii="Arial" w:cs="Arial" w:eastAsia="Arial" w:hAnsi="Arial"/>
                <w:color w:val="1a1a1a"/>
                <w:sz w:val="19"/>
                <w:szCs w:val="19"/>
                <w:rtl w:val="0"/>
              </w:rPr>
              <w:t xml:space="preserve">Right-side area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AC">
            <w:pPr>
              <w:jc w:val="left"/>
              <w:rPr/>
            </w:pPr>
            <w:r w:rsidDel="00000000" w:rsidR="00000000" w:rsidRPr="00000000">
              <w:rPr>
                <w:rFonts w:ascii="Arial" w:cs="Arial" w:eastAsia="Arial" w:hAnsi="Arial"/>
                <w:color w:val="1a1a1a"/>
                <w:sz w:val="19"/>
                <w:szCs w:val="19"/>
                <w:rtl w:val="0"/>
              </w:rPr>
              <w:t xml:space="preserve">EUR 200-EUR 300 peaks at ~84%; EUR 500+ drops to ~44%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jc w:val="left"/>
              <w:rPr/>
            </w:pPr>
            <w:r w:rsidDel="00000000" w:rsidR="00000000" w:rsidRPr="00000000">
              <w:rPr>
                <w:rFonts w:ascii="Arial" w:cs="Arial" w:eastAsia="Arial" w:hAnsi="Arial"/>
                <w:color w:val="1a1a1a"/>
                <w:sz w:val="19"/>
                <w:szCs w:val="19"/>
                <w:rtl w:val="0"/>
              </w:rPr>
              <w:t xml:space="preserve">Revenue by 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jc w:val="left"/>
              <w:rPr/>
            </w:pPr>
            <w:r w:rsidDel="00000000" w:rsidR="00000000" w:rsidRPr="00000000">
              <w:rPr>
                <w:rFonts w:ascii="Arial" w:cs="Arial" w:eastAsia="Arial" w:hAnsi="Arial"/>
                <w:color w:val="1a1a1a"/>
                <w:sz w:val="19"/>
                <w:szCs w:val="19"/>
                <w:rtl w:val="0"/>
              </w:rPr>
              <w:t xml:space="preserve">Bottom-left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AF">
            <w:pPr>
              <w:jc w:val="left"/>
              <w:rPr/>
            </w:pPr>
            <w:r w:rsidDel="00000000" w:rsidR="00000000" w:rsidRPr="00000000">
              <w:rPr>
                <w:rFonts w:ascii="Arial" w:cs="Arial" w:eastAsia="Arial" w:hAnsi="Arial"/>
                <w:color w:val="1a1a1a"/>
                <w:sz w:val="19"/>
                <w:szCs w:val="19"/>
                <w:rtl w:val="0"/>
              </w:rPr>
              <w:t xml:space="preserve">Concentrated in few zones; maximum ~EUR 300,000 per neighbourhood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0">
            <w:pPr>
              <w:jc w:val="left"/>
              <w:rPr/>
            </w:pPr>
            <w:r w:rsidDel="00000000" w:rsidR="00000000" w:rsidRPr="00000000">
              <w:rPr>
                <w:rFonts w:ascii="Arial" w:cs="Arial" w:eastAsia="Arial" w:hAnsi="Arial"/>
                <w:color w:val="1a1a1a"/>
                <w:sz w:val="19"/>
                <w:szCs w:val="19"/>
                <w:rtl w:val="0"/>
              </w:rPr>
              <w:t xml:space="preserve">Occupancy by 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1">
            <w:pPr>
              <w:jc w:val="left"/>
              <w:rPr/>
            </w:pPr>
            <w:r w:rsidDel="00000000" w:rsidR="00000000" w:rsidRPr="00000000">
              <w:rPr>
                <w:rFonts w:ascii="Arial" w:cs="Arial" w:eastAsia="Arial" w:hAnsi="Arial"/>
                <w:color w:val="1a1a1a"/>
                <w:sz w:val="19"/>
                <w:szCs w:val="19"/>
                <w:rtl w:val="0"/>
              </w:rPr>
              <w:t xml:space="preserve">Bottom-centre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2">
            <w:pPr>
              <w:jc w:val="left"/>
              <w:rPr/>
            </w:pPr>
            <w:r w:rsidDel="00000000" w:rsidR="00000000" w:rsidRPr="00000000">
              <w:rPr>
                <w:rFonts w:ascii="Arial" w:cs="Arial" w:eastAsia="Arial" w:hAnsi="Arial"/>
                <w:color w:val="1a1a1a"/>
                <w:sz w:val="19"/>
                <w:szCs w:val="19"/>
                <w:rtl w:val="0"/>
              </w:rPr>
              <w:t xml:space="preserve">Bos en Lommer, Centrum-Oost among higher occupancy zones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3">
            <w:pPr>
              <w:jc w:val="left"/>
              <w:rPr/>
            </w:pPr>
            <w:r w:rsidDel="00000000" w:rsidR="00000000" w:rsidRPr="00000000">
              <w:rPr>
                <w:rFonts w:ascii="Arial" w:cs="Arial" w:eastAsia="Arial" w:hAnsi="Arial"/>
                <w:color w:val="1a1a1a"/>
                <w:sz w:val="19"/>
                <w:szCs w:val="19"/>
                <w:rtl w:val="0"/>
              </w:rPr>
              <w:t xml:space="preserve">Price by 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4">
            <w:pPr>
              <w:jc w:val="left"/>
              <w:rPr/>
            </w:pPr>
            <w:r w:rsidDel="00000000" w:rsidR="00000000" w:rsidRPr="00000000">
              <w:rPr>
                <w:rFonts w:ascii="Arial" w:cs="Arial" w:eastAsia="Arial" w:hAnsi="Arial"/>
                <w:color w:val="1a1a1a"/>
                <w:sz w:val="19"/>
                <w:szCs w:val="19"/>
                <w:rtl w:val="0"/>
              </w:rPr>
              <w:t xml:space="preserve">Bottom-right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5">
            <w:pPr>
              <w:jc w:val="left"/>
              <w:rPr/>
            </w:pPr>
            <w:r w:rsidDel="00000000" w:rsidR="00000000" w:rsidRPr="00000000">
              <w:rPr>
                <w:rFonts w:ascii="Arial" w:cs="Arial" w:eastAsia="Arial" w:hAnsi="Arial"/>
                <w:color w:val="1a1a1a"/>
                <w:sz w:val="19"/>
                <w:szCs w:val="19"/>
                <w:rtl w:val="0"/>
              </w:rPr>
              <w:t xml:space="preserve">Wide variation; select zones average above EUR 2,000 per night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6">
            <w:pPr>
              <w:jc w:val="left"/>
              <w:rPr/>
            </w:pPr>
            <w:r w:rsidDel="00000000" w:rsidR="00000000" w:rsidRPr="00000000">
              <w:rPr>
                <w:rFonts w:ascii="Arial" w:cs="Arial" w:eastAsia="Arial" w:hAnsi="Arial"/>
                <w:color w:val="1a1a1a"/>
                <w:sz w:val="19"/>
                <w:szCs w:val="19"/>
                <w:rtl w:val="0"/>
              </w:rPr>
              <w:t xml:space="preserve">Map 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7">
            <w:pPr>
              <w:jc w:val="left"/>
              <w:rPr/>
            </w:pPr>
            <w:r w:rsidDel="00000000" w:rsidR="00000000" w:rsidRPr="00000000">
              <w:rPr>
                <w:rFonts w:ascii="Arial" w:cs="Arial" w:eastAsia="Arial" w:hAnsi="Arial"/>
                <w:color w:val="1a1a1a"/>
                <w:sz w:val="19"/>
                <w:szCs w:val="19"/>
                <w:rtl w:val="0"/>
              </w:rPr>
              <w:t xml:space="preserve">Bottom-far-right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B8">
            <w:pPr>
              <w:jc w:val="left"/>
              <w:rPr/>
            </w:pPr>
            <w:r w:rsidDel="00000000" w:rsidR="00000000" w:rsidRPr="00000000">
              <w:rPr>
                <w:rFonts w:ascii="Arial" w:cs="Arial" w:eastAsia="Arial" w:hAnsi="Arial"/>
                <w:color w:val="1a1a1a"/>
                <w:sz w:val="19"/>
                <w:szCs w:val="19"/>
                <w:rtl w:val="0"/>
              </w:rPr>
              <w:t xml:space="preserve">Spatial revenue: EUR 34,968 to EUR 291,658 across Amsterdam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9">
            <w:pPr>
              <w:jc w:val="left"/>
              <w:rPr/>
            </w:pPr>
            <w:r w:rsidDel="00000000" w:rsidR="00000000" w:rsidRPr="00000000">
              <w:rPr>
                <w:rFonts w:ascii="Arial" w:cs="Arial" w:eastAsia="Arial" w:hAnsi="Arial"/>
                <w:color w:val="1a1a1a"/>
                <w:sz w:val="19"/>
                <w:szCs w:val="19"/>
                <w:rtl w:val="0"/>
              </w:rPr>
              <w:t xml:space="preserve">Filters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A">
            <w:pPr>
              <w:jc w:val="left"/>
              <w:rPr/>
            </w:pPr>
            <w:r w:rsidDel="00000000" w:rsidR="00000000" w:rsidRPr="00000000">
              <w:rPr>
                <w:rFonts w:ascii="Arial" w:cs="Arial" w:eastAsia="Arial" w:hAnsi="Arial"/>
                <w:color w:val="1a1a1a"/>
                <w:sz w:val="19"/>
                <w:szCs w:val="19"/>
                <w:rtl w:val="0"/>
              </w:rPr>
              <w:t xml:space="preserve">Top-right of each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BB">
            <w:pPr>
              <w:jc w:val="left"/>
              <w:rPr/>
            </w:pPr>
            <w:r w:rsidDel="00000000" w:rsidR="00000000" w:rsidRPr="00000000">
              <w:rPr>
                <w:rFonts w:ascii="Arial" w:cs="Arial" w:eastAsia="Arial" w:hAnsi="Arial"/>
                <w:color w:val="1a1a1a"/>
                <w:sz w:val="19"/>
                <w:szCs w:val="19"/>
                <w:rtl w:val="0"/>
              </w:rPr>
              <w:t xml:space="preserve">Room Type and Neighbourhood filters update all charts simultaneously</w:t>
            </w:r>
            <w:r w:rsidDel="00000000" w:rsidR="00000000" w:rsidRPr="00000000">
              <w:rPr>
                <w:rtl w:val="0"/>
              </w:rPr>
            </w:r>
          </w:p>
        </w:tc>
      </w:tr>
    </w:tbl>
    <w:p w:rsidR="00000000" w:rsidDel="00000000" w:rsidP="00000000" w:rsidRDefault="00000000" w:rsidRPr="00000000" w14:paraId="000001BC">
      <w:pPr>
        <w:spacing w:after="0" w:before="0" w:lineRule="auto"/>
        <w:rPr/>
      </w:pPr>
      <w:r w:rsidDel="00000000" w:rsidR="00000000" w:rsidRPr="00000000">
        <w:rPr>
          <w:rtl w:val="0"/>
        </w:rPr>
      </w:r>
    </w:p>
    <w:p w:rsidR="00000000" w:rsidDel="00000000" w:rsidP="00000000" w:rsidRDefault="00000000" w:rsidRPr="00000000" w14:paraId="000001BD">
      <w:pPr>
        <w:spacing w:after="60" w:before="60" w:line="264" w:lineRule="auto"/>
        <w:jc w:val="both"/>
        <w:rPr/>
      </w:pPr>
      <w:r w:rsidDel="00000000" w:rsidR="00000000" w:rsidRPr="00000000">
        <w:rPr>
          <w:rFonts w:ascii="Arial" w:cs="Arial" w:eastAsia="Arial" w:hAnsi="Arial"/>
          <w:color w:val="1a1a1a"/>
          <w:sz w:val="20"/>
          <w:szCs w:val="20"/>
          <w:rtl w:val="0"/>
        </w:rPr>
        <w:t xml:space="preserve">Use the Room Type filter (top section) to isolate performance for a specific listing type. Use the Neighbourhood filter (bottom section) to focus on a specific district. Both filters update all charts and KPI cards within their respective sections simultaneously.</w:t>
      </w: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1C0">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10. Insights &amp; Strategic Recommendations</w:t>
      </w:r>
      <w:r w:rsidDel="00000000" w:rsidR="00000000" w:rsidRPr="00000000">
        <w:rPr>
          <w:rtl w:val="0"/>
        </w:rPr>
      </w:r>
    </w:p>
    <w:p w:rsidR="00000000" w:rsidDel="00000000" w:rsidP="00000000" w:rsidRDefault="00000000" w:rsidRPr="00000000" w14:paraId="000001C1">
      <w:pPr>
        <w:spacing w:after="60" w:before="60" w:line="264" w:lineRule="auto"/>
        <w:jc w:val="both"/>
        <w:rPr/>
      </w:pPr>
      <w:r w:rsidDel="00000000" w:rsidR="00000000" w:rsidRPr="00000000">
        <w:rPr>
          <w:rFonts w:ascii="Arial" w:cs="Arial" w:eastAsia="Arial" w:hAnsi="Arial"/>
          <w:color w:val="1a1a1a"/>
          <w:sz w:val="20"/>
          <w:szCs w:val="20"/>
          <w:rtl w:val="0"/>
        </w:rPr>
        <w:t xml:space="preserve">The following recommendations are derived directly from the dashboard data and quantitative analysis. Each recommendation is linked to a specific finding and includes an estimated business impact.</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3100"/>
        <w:gridCol w:w="3200"/>
        <w:gridCol w:w="2700"/>
        <w:tblGridChange w:id="0">
          <w:tblGrid>
            <w:gridCol w:w="360"/>
            <w:gridCol w:w="3100"/>
            <w:gridCol w:w="3200"/>
            <w:gridCol w:w="27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ffffff"/>
                <w:sz w:val="19"/>
                <w:szCs w:val="19"/>
                <w:rtl w:val="0"/>
              </w:rPr>
              <w:t xml:space="preserve">Finding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ffffff"/>
                <w:sz w:val="19"/>
                <w:szCs w:val="19"/>
                <w:rtl w:val="0"/>
              </w:rPr>
              <w:t xml:space="preserve">Recommendation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ffffff"/>
                <w:sz w:val="19"/>
                <w:szCs w:val="19"/>
                <w:rtl w:val="0"/>
              </w:rPr>
              <w:t xml:space="preserve">Expected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C7">
            <w:pPr>
              <w:jc w:val="left"/>
              <w:rPr/>
            </w:pPr>
            <w:r w:rsidDel="00000000" w:rsidR="00000000" w:rsidRPr="00000000">
              <w:rPr>
                <w:rFonts w:ascii="Arial" w:cs="Arial" w:eastAsia="Arial" w:hAnsi="Arial"/>
                <w:color w:val="1a1a1a"/>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C8">
            <w:pPr>
              <w:jc w:val="left"/>
              <w:rPr/>
            </w:pPr>
            <w:r w:rsidDel="00000000" w:rsidR="00000000" w:rsidRPr="00000000">
              <w:rPr>
                <w:rFonts w:ascii="Arial" w:cs="Arial" w:eastAsia="Arial" w:hAnsi="Arial"/>
                <w:color w:val="1a1a1a"/>
                <w:sz w:val="19"/>
                <w:szCs w:val="19"/>
                <w:rtl w:val="0"/>
              </w:rPr>
              <w:t xml:space="preserve">EUR 200-300 band achieves 84% occupancy, highest of all price bands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C9">
            <w:pPr>
              <w:jc w:val="left"/>
              <w:rPr/>
            </w:pPr>
            <w:r w:rsidDel="00000000" w:rsidR="00000000" w:rsidRPr="00000000">
              <w:rPr>
                <w:rFonts w:ascii="Arial" w:cs="Arial" w:eastAsia="Arial" w:hAnsi="Arial"/>
                <w:color w:val="1a1a1a"/>
                <w:sz w:val="19"/>
                <w:szCs w:val="19"/>
                <w:rtl w:val="0"/>
              </w:rPr>
              <w:t xml:space="preserve">Design host pricing incentive tools to encourage migration into this 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1a1a1a"/>
                <w:sz w:val="19"/>
                <w:szCs w:val="19"/>
                <w:rtl w:val="0"/>
              </w:rPr>
              <w:t xml:space="preserve">+10% platform occupancy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CB">
            <w:pPr>
              <w:jc w:val="left"/>
              <w:rPr/>
            </w:pPr>
            <w:r w:rsidDel="00000000" w:rsidR="00000000" w:rsidRPr="00000000">
              <w:rPr>
                <w:rFonts w:ascii="Arial" w:cs="Arial" w:eastAsia="Arial" w:hAnsi="Arial"/>
                <w:color w:val="1a1a1a"/>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CC">
            <w:pPr>
              <w:jc w:val="left"/>
              <w:rPr/>
            </w:pPr>
            <w:r w:rsidDel="00000000" w:rsidR="00000000" w:rsidRPr="00000000">
              <w:rPr>
                <w:rFonts w:ascii="Arial" w:cs="Arial" w:eastAsia="Arial" w:hAnsi="Arial"/>
                <w:color w:val="1a1a1a"/>
                <w:sz w:val="19"/>
                <w:szCs w:val="19"/>
                <w:rtl w:val="0"/>
              </w:rPr>
              <w:t xml:space="preserve">Hotel rooms have 39% occupancy despite 89% of price value in distribution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CD">
            <w:pPr>
              <w:jc w:val="left"/>
              <w:rPr/>
            </w:pPr>
            <w:r w:rsidDel="00000000" w:rsidR="00000000" w:rsidRPr="00000000">
              <w:rPr>
                <w:rFonts w:ascii="Arial" w:cs="Arial" w:eastAsia="Arial" w:hAnsi="Arial"/>
                <w:color w:val="1a1a1a"/>
                <w:sz w:val="19"/>
                <w:szCs w:val="19"/>
                <w:rtl w:val="0"/>
              </w:rPr>
              <w:t xml:space="preserve">Reposition hotel segment with value-added offerings or reclassify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CE">
            <w:pPr>
              <w:jc w:val="left"/>
              <w:rPr/>
            </w:pPr>
            <w:r w:rsidDel="00000000" w:rsidR="00000000" w:rsidRPr="00000000">
              <w:rPr>
                <w:rFonts w:ascii="Arial" w:cs="Arial" w:eastAsia="Arial" w:hAnsi="Arial"/>
                <w:color w:val="1a1a1a"/>
                <w:sz w:val="19"/>
                <w:szCs w:val="19"/>
                <w:rtl w:val="0"/>
              </w:rPr>
              <w:t xml:space="preserve">+8% hotel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CF">
            <w:pPr>
              <w:jc w:val="left"/>
              <w:rPr/>
            </w:pPr>
            <w:r w:rsidDel="00000000" w:rsidR="00000000" w:rsidRPr="00000000">
              <w:rPr>
                <w:rFonts w:ascii="Arial" w:cs="Arial" w:eastAsia="Arial" w:hAnsi="Arial"/>
                <w:color w:val="1a1a1a"/>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0">
            <w:pPr>
              <w:jc w:val="left"/>
              <w:rPr/>
            </w:pPr>
            <w:r w:rsidDel="00000000" w:rsidR="00000000" w:rsidRPr="00000000">
              <w:rPr>
                <w:rFonts w:ascii="Arial" w:cs="Arial" w:eastAsia="Arial" w:hAnsi="Arial"/>
                <w:color w:val="1a1a1a"/>
                <w:sz w:val="19"/>
                <w:szCs w:val="19"/>
                <w:rtl w:val="0"/>
              </w:rPr>
              <w:t xml:space="preserve">Premium EUR 500+ has 44% occupancy, the lowest of all segments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1a1a1a"/>
                <w:sz w:val="19"/>
                <w:szCs w:val="19"/>
                <w:rtl w:val="0"/>
              </w:rPr>
              <w:t xml:space="preserve">Introduce data-driven pricing alerts and guidelines for overpriced hosts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2">
            <w:pPr>
              <w:jc w:val="left"/>
              <w:rPr/>
            </w:pPr>
            <w:r w:rsidDel="00000000" w:rsidR="00000000" w:rsidRPr="00000000">
              <w:rPr>
                <w:rFonts w:ascii="Arial" w:cs="Arial" w:eastAsia="Arial" w:hAnsi="Arial"/>
                <w:color w:val="1a1a1a"/>
                <w:sz w:val="19"/>
                <w:szCs w:val="19"/>
                <w:rtl w:val="0"/>
              </w:rPr>
              <w:t xml:space="preserve">Reduced vacancy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3">
            <w:pPr>
              <w:jc w:val="left"/>
              <w:rPr/>
            </w:pPr>
            <w:r w:rsidDel="00000000" w:rsidR="00000000" w:rsidRPr="00000000">
              <w:rPr>
                <w:rFonts w:ascii="Arial" w:cs="Arial" w:eastAsia="Arial" w:hAnsi="Arial"/>
                <w:color w:val="1a1a1a"/>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4">
            <w:pPr>
              <w:jc w:val="left"/>
              <w:rPr/>
            </w:pPr>
            <w:r w:rsidDel="00000000" w:rsidR="00000000" w:rsidRPr="00000000">
              <w:rPr>
                <w:rFonts w:ascii="Arial" w:cs="Arial" w:eastAsia="Arial" w:hAnsi="Arial"/>
                <w:color w:val="1a1a1a"/>
                <w:sz w:val="19"/>
                <w:szCs w:val="19"/>
                <w:rtl w:val="0"/>
              </w:rPr>
              <w:t xml:space="preserve">Listings with 0 days availability show 100% occupancy in calculated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5">
            <w:pPr>
              <w:jc w:val="left"/>
              <w:rPr/>
            </w:pPr>
            <w:r w:rsidDel="00000000" w:rsidR="00000000" w:rsidRPr="00000000">
              <w:rPr>
                <w:rFonts w:ascii="Arial" w:cs="Arial" w:eastAsia="Arial" w:hAnsi="Arial"/>
                <w:color w:val="1a1a1a"/>
                <w:sz w:val="19"/>
                <w:szCs w:val="19"/>
                <w:rtl w:val="0"/>
              </w:rPr>
              <w:t xml:space="preserve">Audit all flagged listings and cross-reference with booking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6">
            <w:pPr>
              <w:jc w:val="left"/>
              <w:rPr/>
            </w:pPr>
            <w:r w:rsidDel="00000000" w:rsidR="00000000" w:rsidRPr="00000000">
              <w:rPr>
                <w:rFonts w:ascii="Arial" w:cs="Arial" w:eastAsia="Arial" w:hAnsi="Arial"/>
                <w:color w:val="1a1a1a"/>
                <w:sz w:val="19"/>
                <w:szCs w:val="19"/>
                <w:rtl w:val="0"/>
              </w:rPr>
              <w:t xml:space="preserve">Improved 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7">
            <w:pPr>
              <w:jc w:val="left"/>
              <w:rPr/>
            </w:pPr>
            <w:r w:rsidDel="00000000" w:rsidR="00000000" w:rsidRPr="00000000">
              <w:rPr>
                <w:rFonts w:ascii="Arial" w:cs="Arial" w:eastAsia="Arial" w:hAnsi="Arial"/>
                <w:color w:val="1a1a1a"/>
                <w:sz w:val="19"/>
                <w:szCs w:val="19"/>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8">
            <w:pPr>
              <w:jc w:val="left"/>
              <w:rPr/>
            </w:pPr>
            <w:r w:rsidDel="00000000" w:rsidR="00000000" w:rsidRPr="00000000">
              <w:rPr>
                <w:rFonts w:ascii="Arial" w:cs="Arial" w:eastAsia="Arial" w:hAnsi="Arial"/>
                <w:color w:val="1a1a1a"/>
                <w:sz w:val="19"/>
                <w:szCs w:val="19"/>
                <w:rtl w:val="0"/>
              </w:rPr>
              <w:t xml:space="preserve">Small number of neighbourhoods account for majority of total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9">
            <w:pPr>
              <w:jc w:val="left"/>
              <w:rPr/>
            </w:pPr>
            <w:r w:rsidDel="00000000" w:rsidR="00000000" w:rsidRPr="00000000">
              <w:rPr>
                <w:rFonts w:ascii="Arial" w:cs="Arial" w:eastAsia="Arial" w:hAnsi="Arial"/>
                <w:color w:val="1a1a1a"/>
                <w:sz w:val="19"/>
                <w:szCs w:val="19"/>
                <w:rtl w:val="0"/>
              </w:rPr>
              <w:t xml:space="preserve">Develop neighbourhood-specific host support and pricing programmes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DA">
            <w:pPr>
              <w:jc w:val="left"/>
              <w:rPr/>
            </w:pPr>
            <w:r w:rsidDel="00000000" w:rsidR="00000000" w:rsidRPr="00000000">
              <w:rPr>
                <w:rFonts w:ascii="Arial" w:cs="Arial" w:eastAsia="Arial" w:hAnsi="Arial"/>
                <w:color w:val="1a1a1a"/>
                <w:sz w:val="19"/>
                <w:szCs w:val="19"/>
                <w:rtl w:val="0"/>
              </w:rPr>
              <w:t xml:space="preserve">5-12% uplift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B">
            <w:pPr>
              <w:jc w:val="left"/>
              <w:rPr/>
            </w:pPr>
            <w:r w:rsidDel="00000000" w:rsidR="00000000" w:rsidRPr="00000000">
              <w:rPr>
                <w:rFonts w:ascii="Arial" w:cs="Arial" w:eastAsia="Arial" w:hAnsi="Arial"/>
                <w:color w:val="1a1a1a"/>
                <w:sz w:val="19"/>
                <w:szCs w:val="19"/>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C">
            <w:pPr>
              <w:jc w:val="left"/>
              <w:rPr/>
            </w:pPr>
            <w:r w:rsidDel="00000000" w:rsidR="00000000" w:rsidRPr="00000000">
              <w:rPr>
                <w:rFonts w:ascii="Arial" w:cs="Arial" w:eastAsia="Arial" w:hAnsi="Arial"/>
                <w:color w:val="1a1a1a"/>
                <w:sz w:val="19"/>
                <w:szCs w:val="19"/>
                <w:rtl w:val="0"/>
              </w:rPr>
              <w:t xml:space="preserve">Private rooms underperform significantly compared to entire home listings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D">
            <w:pPr>
              <w:jc w:val="left"/>
              <w:rPr/>
            </w:pPr>
            <w:r w:rsidDel="00000000" w:rsidR="00000000" w:rsidRPr="00000000">
              <w:rPr>
                <w:rFonts w:ascii="Arial" w:cs="Arial" w:eastAsia="Arial" w:hAnsi="Arial"/>
                <w:color w:val="1a1a1a"/>
                <w:sz w:val="19"/>
                <w:szCs w:val="19"/>
                <w:rtl w:val="0"/>
              </w:rPr>
              <w:t xml:space="preserve">Improve platform discoverability and listing positioning for private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DE">
            <w:pPr>
              <w:jc w:val="left"/>
              <w:rPr/>
            </w:pPr>
            <w:r w:rsidDel="00000000" w:rsidR="00000000" w:rsidRPr="00000000">
              <w:rPr>
                <w:rFonts w:ascii="Arial" w:cs="Arial" w:eastAsia="Arial" w:hAnsi="Arial"/>
                <w:color w:val="1a1a1a"/>
                <w:sz w:val="19"/>
                <w:szCs w:val="19"/>
                <w:rtl w:val="0"/>
              </w:rPr>
              <w:t xml:space="preserve">+5% occupancy</w:t>
            </w:r>
            <w:r w:rsidDel="00000000" w:rsidR="00000000" w:rsidRPr="00000000">
              <w:rPr>
                <w:rtl w:val="0"/>
              </w:rPr>
            </w:r>
          </w:p>
        </w:tc>
      </w:tr>
    </w:tbl>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Impact Estimation Summary</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19"/>
                <w:szCs w:val="19"/>
                <w:rtl w:val="0"/>
              </w:rPr>
              <w:t xml:space="preserve">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19"/>
                <w:szCs w:val="19"/>
                <w:rtl w:val="0"/>
              </w:rPr>
              <w:t xml:space="preserve">Estimated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E4">
            <w:pPr>
              <w:jc w:val="left"/>
              <w:rPr/>
            </w:pPr>
            <w:r w:rsidDel="00000000" w:rsidR="00000000" w:rsidRPr="00000000">
              <w:rPr>
                <w:rFonts w:ascii="Arial" w:cs="Arial" w:eastAsia="Arial" w:hAnsi="Arial"/>
                <w:color w:val="1a1a1a"/>
                <w:sz w:val="19"/>
                <w:szCs w:val="19"/>
                <w:rtl w:val="0"/>
              </w:rPr>
              <w:t xml:space="preserve">Overall revenue increase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E5">
            <w:pPr>
              <w:jc w:val="left"/>
              <w:rPr/>
            </w:pPr>
            <w:r w:rsidDel="00000000" w:rsidR="00000000" w:rsidRPr="00000000">
              <w:rPr>
                <w:rFonts w:ascii="Arial" w:cs="Arial" w:eastAsia="Arial" w:hAnsi="Arial"/>
                <w:color w:val="1a1a1a"/>
                <w:sz w:val="19"/>
                <w:szCs w:val="19"/>
                <w:rtl w:val="0"/>
              </w:rPr>
              <w:t xml:space="preserve">5-12% potential uplift with pricing optimisation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E6">
            <w:pPr>
              <w:jc w:val="left"/>
              <w:rPr/>
            </w:pPr>
            <w:r w:rsidDel="00000000" w:rsidR="00000000" w:rsidRPr="00000000">
              <w:rPr>
                <w:rFonts w:ascii="Arial" w:cs="Arial" w:eastAsia="Arial" w:hAnsi="Arial"/>
                <w:color w:val="1a1a1a"/>
                <w:sz w:val="19"/>
                <w:szCs w:val="19"/>
                <w:rtl w:val="0"/>
              </w:rPr>
              <w:t xml:space="preserve">Pricing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E7">
            <w:pPr>
              <w:jc w:val="left"/>
              <w:rPr/>
            </w:pPr>
            <w:r w:rsidDel="00000000" w:rsidR="00000000" w:rsidRPr="00000000">
              <w:rPr>
                <w:rFonts w:ascii="Arial" w:cs="Arial" w:eastAsia="Arial" w:hAnsi="Arial"/>
                <w:color w:val="1a1a1a"/>
                <w:sz w:val="19"/>
                <w:szCs w:val="19"/>
                <w:rtl w:val="0"/>
              </w:rPr>
              <w:t xml:space="preserve">Better alignment between host prices and actual market 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E8">
            <w:pPr>
              <w:jc w:val="left"/>
              <w:rPr/>
            </w:pPr>
            <w:r w:rsidDel="00000000" w:rsidR="00000000" w:rsidRPr="00000000">
              <w:rPr>
                <w:rFonts w:ascii="Arial" w:cs="Arial" w:eastAsia="Arial" w:hAnsi="Arial"/>
                <w:color w:val="1a1a1a"/>
                <w:sz w:val="19"/>
                <w:szCs w:val="19"/>
                <w:rtl w:val="0"/>
              </w:rPr>
              <w:t xml:space="preserve">Vacancy cost reduction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E9">
            <w:pPr>
              <w:jc w:val="left"/>
              <w:rPr/>
            </w:pPr>
            <w:r w:rsidDel="00000000" w:rsidR="00000000" w:rsidRPr="00000000">
              <w:rPr>
                <w:rFonts w:ascii="Arial" w:cs="Arial" w:eastAsia="Arial" w:hAnsi="Arial"/>
                <w:color w:val="1a1a1a"/>
                <w:sz w:val="19"/>
                <w:szCs w:val="19"/>
                <w:rtl w:val="0"/>
              </w:rPr>
              <w:t xml:space="preserve">Measurable reduction in idle inventory across the platform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EA">
            <w:pPr>
              <w:jc w:val="left"/>
              <w:rPr/>
            </w:pPr>
            <w:r w:rsidDel="00000000" w:rsidR="00000000" w:rsidRPr="00000000">
              <w:rPr>
                <w:rFonts w:ascii="Arial" w:cs="Arial" w:eastAsia="Arial" w:hAnsi="Arial"/>
                <w:color w:val="1a1a1a"/>
                <w:sz w:val="19"/>
                <w:szCs w:val="19"/>
                <w:rtl w:val="0"/>
              </w:rPr>
              <w:t xml:space="preserve">Data accuracy 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EB">
            <w:pPr>
              <w:jc w:val="left"/>
              <w:rPr/>
            </w:pPr>
            <w:r w:rsidDel="00000000" w:rsidR="00000000" w:rsidRPr="00000000">
              <w:rPr>
                <w:rFonts w:ascii="Arial" w:cs="Arial" w:eastAsia="Arial" w:hAnsi="Arial"/>
                <w:color w:val="1a1a1a"/>
                <w:sz w:val="19"/>
                <w:szCs w:val="19"/>
                <w:rtl w:val="0"/>
              </w:rPr>
              <w:t xml:space="preserve">Removal of anomalous 100% occupancy records from reported metrics</w:t>
            </w:r>
            <w:r w:rsidDel="00000000" w:rsidR="00000000" w:rsidRPr="00000000">
              <w:rPr>
                <w:rtl w:val="0"/>
              </w:rPr>
            </w:r>
          </w:p>
        </w:tc>
      </w:tr>
    </w:tbl>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1EE">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11. Limitations &amp; Future Scope</w:t>
      </w:r>
      <w:r w:rsidDel="00000000" w:rsidR="00000000" w:rsidRPr="00000000">
        <w:rPr>
          <w:rtl w:val="0"/>
        </w:rPr>
      </w:r>
    </w:p>
    <w:p w:rsidR="00000000" w:rsidDel="00000000" w:rsidP="00000000" w:rsidRDefault="00000000" w:rsidRPr="00000000" w14:paraId="000001EF">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Current Limitations</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460"/>
        <w:tblGridChange w:id="0">
          <w:tblGrid>
            <w:gridCol w:w="2600"/>
            <w:gridCol w:w="3300"/>
            <w:gridCol w:w="3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1"/>
                <w:bCs w:val="1"/>
                <w:color w:val="ffffff"/>
                <w:sz w:val="19"/>
                <w:szCs w:val="19"/>
                <w:rtl w:val="0"/>
              </w:rPr>
              <w:t xml:space="preserve">Limitation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ffffff"/>
                <w:sz w:val="19"/>
                <w:szCs w:val="19"/>
                <w:rtl w:val="0"/>
              </w:rPr>
              <w:t xml:space="preserve">Effect on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1"/>
                <w:bCs w:val="1"/>
                <w:color w:val="ffffff"/>
                <w:sz w:val="19"/>
                <w:szCs w:val="19"/>
                <w:rtl w:val="0"/>
              </w:rPr>
              <w:t xml:space="preserve">Mitigation Applied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4">
            <w:pPr>
              <w:jc w:val="left"/>
              <w:rPr/>
            </w:pPr>
            <w:r w:rsidDel="00000000" w:rsidR="00000000" w:rsidRPr="00000000">
              <w:rPr>
                <w:rFonts w:ascii="Arial" w:cs="Arial" w:eastAsia="Arial" w:hAnsi="Arial"/>
                <w:color w:val="1a1a1a"/>
                <w:sz w:val="19"/>
                <w:szCs w:val="19"/>
                <w:rtl w:val="0"/>
              </w:rPr>
              <w:t xml:space="preserve">No time-series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5">
            <w:pPr>
              <w:jc w:val="left"/>
              <w:rPr/>
            </w:pPr>
            <w:r w:rsidDel="00000000" w:rsidR="00000000" w:rsidRPr="00000000">
              <w:rPr>
                <w:rFonts w:ascii="Arial" w:cs="Arial" w:eastAsia="Arial" w:hAnsi="Arial"/>
                <w:color w:val="1a1a1a"/>
                <w:sz w:val="19"/>
                <w:szCs w:val="19"/>
                <w:rtl w:val="0"/>
              </w:rPr>
              <w:t xml:space="preserve">Cannot model seasonal demand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6">
            <w:pPr>
              <w:jc w:val="left"/>
              <w:rPr/>
            </w:pPr>
            <w:r w:rsidDel="00000000" w:rsidR="00000000" w:rsidRPr="00000000">
              <w:rPr>
                <w:rFonts w:ascii="Arial" w:cs="Arial" w:eastAsia="Arial" w:hAnsi="Arial"/>
                <w:color w:val="1a1a1a"/>
                <w:sz w:val="19"/>
                <w:szCs w:val="19"/>
                <w:rtl w:val="0"/>
              </w:rPr>
              <w:t xml:space="preserve">Cross-sectional analysis; acknowledged in 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7">
            <w:pPr>
              <w:jc w:val="left"/>
              <w:rPr/>
            </w:pPr>
            <w:r w:rsidDel="00000000" w:rsidR="00000000" w:rsidRPr="00000000">
              <w:rPr>
                <w:rFonts w:ascii="Arial" w:cs="Arial" w:eastAsia="Arial" w:hAnsi="Arial"/>
                <w:color w:val="1a1a1a"/>
                <w:sz w:val="19"/>
                <w:szCs w:val="19"/>
                <w:rtl w:val="0"/>
              </w:rPr>
              <w:t xml:space="preserve">Revenue is estimated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8">
            <w:pPr>
              <w:jc w:val="left"/>
              <w:rPr/>
            </w:pPr>
            <w:r w:rsidDel="00000000" w:rsidR="00000000" w:rsidRPr="00000000">
              <w:rPr>
                <w:rFonts w:ascii="Arial" w:cs="Arial" w:eastAsia="Arial" w:hAnsi="Arial"/>
                <w:color w:val="1a1a1a"/>
                <w:sz w:val="19"/>
                <w:szCs w:val="19"/>
                <w:rtl w:val="0"/>
              </w:rPr>
              <w:t xml:space="preserve">May differ from actual booking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9">
            <w:pPr>
              <w:jc w:val="left"/>
              <w:rPr/>
            </w:pPr>
            <w:r w:rsidDel="00000000" w:rsidR="00000000" w:rsidRPr="00000000">
              <w:rPr>
                <w:rFonts w:ascii="Arial" w:cs="Arial" w:eastAsia="Arial" w:hAnsi="Arial"/>
                <w:color w:val="1a1a1a"/>
                <w:sz w:val="19"/>
                <w:szCs w:val="19"/>
                <w:rtl w:val="0"/>
              </w:rPr>
              <w:t xml:space="preserve">Clearly labelled as estimated throughout report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A">
            <w:pPr>
              <w:jc w:val="left"/>
              <w:rPr/>
            </w:pPr>
            <w:r w:rsidDel="00000000" w:rsidR="00000000" w:rsidRPr="00000000">
              <w:rPr>
                <w:rFonts w:ascii="Arial" w:cs="Arial" w:eastAsia="Arial" w:hAnsi="Arial"/>
                <w:color w:val="1a1a1a"/>
                <w:sz w:val="19"/>
                <w:szCs w:val="19"/>
                <w:rtl w:val="0"/>
              </w:rPr>
              <w:t xml:space="preserve">No guest review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B">
            <w:pPr>
              <w:jc w:val="left"/>
              <w:rPr/>
            </w:pPr>
            <w:r w:rsidDel="00000000" w:rsidR="00000000" w:rsidRPr="00000000">
              <w:rPr>
                <w:rFonts w:ascii="Arial" w:cs="Arial" w:eastAsia="Arial" w:hAnsi="Arial"/>
                <w:color w:val="1a1a1a"/>
                <w:sz w:val="19"/>
                <w:szCs w:val="19"/>
                <w:rtl w:val="0"/>
              </w:rPr>
              <w:t xml:space="preserve">Quality signals absent from the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1FC">
            <w:pPr>
              <w:jc w:val="left"/>
              <w:rPr/>
            </w:pPr>
            <w:r w:rsidDel="00000000" w:rsidR="00000000" w:rsidRPr="00000000">
              <w:rPr>
                <w:rFonts w:ascii="Arial" w:cs="Arial" w:eastAsia="Arial" w:hAnsi="Arial"/>
                <w:color w:val="1a1a1a"/>
                <w:sz w:val="19"/>
                <w:szCs w:val="19"/>
                <w:rtl w:val="0"/>
              </w:rPr>
              <w:t xml:space="preserve">Room type used as a quality proxy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D">
            <w:pPr>
              <w:jc w:val="left"/>
              <w:rPr/>
            </w:pPr>
            <w:r w:rsidDel="00000000" w:rsidR="00000000" w:rsidRPr="00000000">
              <w:rPr>
                <w:rFonts w:ascii="Arial" w:cs="Arial" w:eastAsia="Arial" w:hAnsi="Arial"/>
                <w:color w:val="1a1a1a"/>
                <w:sz w:val="19"/>
                <w:szCs w:val="19"/>
                <w:rtl w:val="0"/>
              </w:rPr>
              <w:t xml:space="preserve">Availability anomalies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1a1a1a"/>
                <w:sz w:val="19"/>
                <w:szCs w:val="19"/>
                <w:rtl w:val="0"/>
              </w:rPr>
              <w:t xml:space="preserve">100% occupancy can be over-reported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1a1a1a"/>
                <w:sz w:val="19"/>
                <w:szCs w:val="19"/>
                <w:rtl w:val="0"/>
              </w:rPr>
              <w:t xml:space="preserve">Anomalies flagged and documented separately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1a1a1a"/>
                <w:sz w:val="19"/>
                <w:szCs w:val="19"/>
                <w:rtl w:val="0"/>
              </w:rPr>
              <w:t xml:space="preserve">No external tourism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1a1a1a"/>
                <w:sz w:val="19"/>
                <w:szCs w:val="19"/>
                <w:rtl w:val="0"/>
              </w:rPr>
              <w:t xml:space="preserve">Cannot correlate with demand events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1a1a1a"/>
                <w:sz w:val="19"/>
                <w:szCs w:val="19"/>
                <w:rtl w:val="0"/>
              </w:rPr>
              <w:t xml:space="preserve">Acknowledged as a project scope limitation</w:t>
            </w:r>
            <w:r w:rsidDel="00000000" w:rsidR="00000000" w:rsidRPr="00000000">
              <w:rPr>
                <w:rtl w:val="0"/>
              </w:rPr>
            </w:r>
          </w:p>
        </w:tc>
      </w:tr>
    </w:tbl>
    <w:p w:rsidR="00000000" w:rsidDel="00000000" w:rsidP="00000000" w:rsidRDefault="00000000" w:rsidRPr="00000000" w14:paraId="00000203">
      <w:pPr>
        <w:spacing w:after="0" w:before="0" w:lineRule="auto"/>
        <w:rPr/>
      </w:pPr>
      <w:r w:rsidDel="00000000" w:rsidR="00000000" w:rsidRPr="00000000">
        <w:rPr>
          <w:rtl w:val="0"/>
        </w:rPr>
      </w:r>
    </w:p>
    <w:p w:rsidR="00000000" w:rsidDel="00000000" w:rsidP="00000000" w:rsidRDefault="00000000" w:rsidRPr="00000000" w14:paraId="00000204">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Future Scope</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ffffff"/>
                <w:sz w:val="19"/>
                <w:szCs w:val="19"/>
                <w:rtl w:val="0"/>
              </w:rPr>
              <w:t xml:space="preserve">Enhancement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ffffff"/>
                <w:sz w:val="19"/>
                <w:szCs w:val="19"/>
                <w:rtl w:val="0"/>
              </w:rPr>
              <w:t xml:space="preserve">Expected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9">
            <w:pPr>
              <w:jc w:val="left"/>
              <w:rPr/>
            </w:pPr>
            <w:r w:rsidDel="00000000" w:rsidR="00000000" w:rsidRPr="00000000">
              <w:rPr>
                <w:rFonts w:ascii="Arial" w:cs="Arial" w:eastAsia="Arial" w:hAnsi="Arial"/>
                <w:color w:val="1a1a1a"/>
                <w:sz w:val="19"/>
                <w:szCs w:val="19"/>
                <w:rtl w:val="0"/>
              </w:rPr>
              <w:t xml:space="preserve">Time-series demand forecasting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A">
            <w:pPr>
              <w:jc w:val="left"/>
              <w:rPr/>
            </w:pPr>
            <w:r w:rsidDel="00000000" w:rsidR="00000000" w:rsidRPr="00000000">
              <w:rPr>
                <w:rFonts w:ascii="Arial" w:cs="Arial" w:eastAsia="Arial" w:hAnsi="Arial"/>
                <w:color w:val="1a1a1a"/>
                <w:sz w:val="19"/>
                <w:szCs w:val="19"/>
                <w:rtl w:val="0"/>
              </w:rPr>
              <w:t xml:space="preserve">ARIMA or Prophet modelling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B">
            <w:pPr>
              <w:jc w:val="left"/>
              <w:rPr/>
            </w:pPr>
            <w:r w:rsidDel="00000000" w:rsidR="00000000" w:rsidRPr="00000000">
              <w:rPr>
                <w:rFonts w:ascii="Arial" w:cs="Arial" w:eastAsia="Arial" w:hAnsi="Arial"/>
                <w:color w:val="1a1a1a"/>
                <w:sz w:val="19"/>
                <w:szCs w:val="19"/>
                <w:rtl w:val="0"/>
              </w:rPr>
              <w:t xml:space="preserve">Seasonal pricing recommendations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0C">
            <w:pPr>
              <w:jc w:val="left"/>
              <w:rPr/>
            </w:pPr>
            <w:r w:rsidDel="00000000" w:rsidR="00000000" w:rsidRPr="00000000">
              <w:rPr>
                <w:rFonts w:ascii="Arial" w:cs="Arial" w:eastAsia="Arial" w:hAnsi="Arial"/>
                <w:color w:val="1a1a1a"/>
                <w:sz w:val="19"/>
                <w:szCs w:val="19"/>
                <w:rtl w:val="0"/>
              </w:rPr>
              <w:t xml:space="preserve">Machine learning price optimisation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1a1a1a"/>
                <w:sz w:val="19"/>
                <w:szCs w:val="19"/>
                <w:rtl w:val="0"/>
              </w:rPr>
              <w:t xml:space="preserve">Gradient boosting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0E">
            <w:pPr>
              <w:jc w:val="left"/>
              <w:rPr/>
            </w:pPr>
            <w:r w:rsidDel="00000000" w:rsidR="00000000" w:rsidRPr="00000000">
              <w:rPr>
                <w:rFonts w:ascii="Arial" w:cs="Arial" w:eastAsia="Arial" w:hAnsi="Arial"/>
                <w:color w:val="1a1a1a"/>
                <w:sz w:val="19"/>
                <w:szCs w:val="19"/>
                <w:rtl w:val="0"/>
              </w:rPr>
              <w:t xml:space="preserve">Host revenue maximisation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0F">
            <w:pPr>
              <w:jc w:val="left"/>
              <w:rPr/>
            </w:pPr>
            <w:r w:rsidDel="00000000" w:rsidR="00000000" w:rsidRPr="00000000">
              <w:rPr>
                <w:rFonts w:ascii="Arial" w:cs="Arial" w:eastAsia="Arial" w:hAnsi="Arial"/>
                <w:color w:val="1a1a1a"/>
                <w:sz w:val="19"/>
                <w:szCs w:val="19"/>
                <w:rtl w:val="0"/>
              </w:rPr>
              <w:t xml:space="preserve">Review sentiment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10">
            <w:pPr>
              <w:jc w:val="left"/>
              <w:rPr/>
            </w:pPr>
            <w:r w:rsidDel="00000000" w:rsidR="00000000" w:rsidRPr="00000000">
              <w:rPr>
                <w:rFonts w:ascii="Arial" w:cs="Arial" w:eastAsia="Arial" w:hAnsi="Arial"/>
                <w:color w:val="1a1a1a"/>
                <w:sz w:val="19"/>
                <w:szCs w:val="19"/>
                <w:rtl w:val="0"/>
              </w:rPr>
              <w:t xml:space="preserve">NLP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11">
            <w:pPr>
              <w:jc w:val="left"/>
              <w:rPr/>
            </w:pPr>
            <w:r w:rsidDel="00000000" w:rsidR="00000000" w:rsidRPr="00000000">
              <w:rPr>
                <w:rFonts w:ascii="Arial" w:cs="Arial" w:eastAsia="Arial" w:hAnsi="Arial"/>
                <w:color w:val="1a1a1a"/>
                <w:sz w:val="19"/>
                <w:szCs w:val="19"/>
                <w:rtl w:val="0"/>
              </w:rPr>
              <w:t xml:space="preserve">Quality score integration into KPIs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12">
            <w:pPr>
              <w:jc w:val="left"/>
              <w:rPr/>
            </w:pPr>
            <w:r w:rsidDel="00000000" w:rsidR="00000000" w:rsidRPr="00000000">
              <w:rPr>
                <w:rFonts w:ascii="Arial" w:cs="Arial" w:eastAsia="Arial" w:hAnsi="Arial"/>
                <w:color w:val="1a1a1a"/>
                <w:sz w:val="19"/>
                <w:szCs w:val="19"/>
                <w:rtl w:val="0"/>
              </w:rPr>
              <w:t xml:space="preserve">Dynamic demand modelling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13">
            <w:pPr>
              <w:jc w:val="left"/>
              <w:rPr/>
            </w:pPr>
            <w:r w:rsidDel="00000000" w:rsidR="00000000" w:rsidRPr="00000000">
              <w:rPr>
                <w:rFonts w:ascii="Arial" w:cs="Arial" w:eastAsia="Arial" w:hAnsi="Arial"/>
                <w:color w:val="1a1a1a"/>
                <w:sz w:val="19"/>
                <w:szCs w:val="19"/>
                <w:rtl w:val="0"/>
              </w:rPr>
              <w:t xml:space="preserve">Real-time data API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14">
            <w:pPr>
              <w:jc w:val="left"/>
              <w:rPr/>
            </w:pPr>
            <w:r w:rsidDel="00000000" w:rsidR="00000000" w:rsidRPr="00000000">
              <w:rPr>
                <w:rFonts w:ascii="Arial" w:cs="Arial" w:eastAsia="Arial" w:hAnsi="Arial"/>
                <w:color w:val="1a1a1a"/>
                <w:sz w:val="19"/>
                <w:szCs w:val="19"/>
                <w:rtl w:val="0"/>
              </w:rPr>
              <w:t xml:space="preserve">Live pricing recommendations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15">
            <w:pPr>
              <w:jc w:val="left"/>
              <w:rPr/>
            </w:pPr>
            <w:r w:rsidDel="00000000" w:rsidR="00000000" w:rsidRPr="00000000">
              <w:rPr>
                <w:rFonts w:ascii="Arial" w:cs="Arial" w:eastAsia="Arial" w:hAnsi="Arial"/>
                <w:color w:val="1a1a1a"/>
                <w:sz w:val="19"/>
                <w:szCs w:val="19"/>
                <w:rtl w:val="0"/>
              </w:rPr>
              <w:t xml:space="preserve">External tourism data fusion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16">
            <w:pPr>
              <w:jc w:val="left"/>
              <w:rPr/>
            </w:pPr>
            <w:r w:rsidDel="00000000" w:rsidR="00000000" w:rsidRPr="00000000">
              <w:rPr>
                <w:rFonts w:ascii="Arial" w:cs="Arial" w:eastAsia="Arial" w:hAnsi="Arial"/>
                <w:color w:val="1a1a1a"/>
                <w:sz w:val="19"/>
                <w:szCs w:val="19"/>
                <w:rtl w:val="0"/>
              </w:rPr>
              <w:t xml:space="preserve">Event and travel data overlay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17">
            <w:pPr>
              <w:jc w:val="left"/>
              <w:rPr/>
            </w:pPr>
            <w:r w:rsidDel="00000000" w:rsidR="00000000" w:rsidRPr="00000000">
              <w:rPr>
                <w:rFonts w:ascii="Arial" w:cs="Arial" w:eastAsia="Arial" w:hAnsi="Arial"/>
                <w:color w:val="1a1a1a"/>
                <w:sz w:val="19"/>
                <w:szCs w:val="19"/>
                <w:rtl w:val="0"/>
              </w:rPr>
              <w:t xml:space="preserve">Anticipate demand spikes and events</w:t>
            </w:r>
            <w:r w:rsidDel="00000000" w:rsidR="00000000" w:rsidRPr="00000000">
              <w:rPr>
                <w:rtl w:val="0"/>
              </w:rPr>
            </w:r>
          </w:p>
        </w:tc>
      </w:tr>
    </w:tbl>
    <w:p w:rsidR="00000000" w:rsidDel="00000000" w:rsidP="00000000" w:rsidRDefault="00000000" w:rsidRPr="00000000" w14:paraId="00000218">
      <w:pPr>
        <w:spacing w:after="0" w:before="0" w:lineRule="auto"/>
        <w:rPr/>
      </w:pPr>
      <w:r w:rsidDel="00000000" w:rsidR="00000000" w:rsidRPr="00000000">
        <w:rPr>
          <w:rtl w:val="0"/>
        </w:rPr>
      </w:r>
    </w:p>
    <w:p w:rsidR="00000000" w:rsidDel="00000000" w:rsidP="00000000" w:rsidRDefault="00000000" w:rsidRPr="00000000" w14:paraId="00000219">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12. Conclusion</w:t>
      </w:r>
      <w:r w:rsidDel="00000000" w:rsidR="00000000" w:rsidRPr="00000000">
        <w:rPr>
          <w:rtl w:val="0"/>
        </w:rPr>
      </w:r>
    </w:p>
    <w:p w:rsidR="00000000" w:rsidDel="00000000" w:rsidP="00000000" w:rsidRDefault="00000000" w:rsidRPr="00000000" w14:paraId="0000021A">
      <w:pPr>
        <w:spacing w:after="60" w:before="60" w:line="264" w:lineRule="auto"/>
        <w:jc w:val="both"/>
        <w:rPr/>
      </w:pPr>
      <w:r w:rsidDel="00000000" w:rsidR="00000000" w:rsidRPr="00000000">
        <w:rPr>
          <w:rFonts w:ascii="Arial" w:cs="Arial" w:eastAsia="Arial" w:hAnsi="Arial"/>
          <w:color w:val="1a1a1a"/>
          <w:sz w:val="20"/>
          <w:szCs w:val="20"/>
          <w:rtl w:val="0"/>
        </w:rPr>
        <w:t xml:space="preserve">This project successfully delivered a structured, data-driven analysis of the Amsterdam short-term rental marketplace. Through systematic data cleaning, feature engineering, KPI framework development, and dashboard implementation in Google Sheets, the team generated clear and actionable insights to support pricing strategy and revenue optimisation.</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tl w:val="0"/>
        </w:rPr>
      </w:r>
    </w:p>
    <w:p w:rsidR="00000000" w:rsidDel="00000000" w:rsidP="00000000" w:rsidRDefault="00000000" w:rsidRPr="00000000" w14:paraId="0000021C">
      <w:pPr>
        <w:spacing w:after="60" w:before="60" w:line="264" w:lineRule="auto"/>
        <w:jc w:val="both"/>
        <w:rPr/>
      </w:pPr>
      <w:r w:rsidDel="00000000" w:rsidR="00000000" w:rsidRPr="00000000">
        <w:rPr>
          <w:rFonts w:ascii="Arial" w:cs="Arial" w:eastAsia="Arial" w:hAnsi="Arial"/>
          <w:color w:val="1a1a1a"/>
          <w:sz w:val="20"/>
          <w:szCs w:val="20"/>
          <w:rtl w:val="0"/>
        </w:rPr>
        <w:t xml:space="preserve">The central finding is that listings priced between EUR 200 and EUR 300 achieve the highest occupancy at approximately 84%, providing an immediately actionable direction for host advisory programmes. The dashboard covers 10,361 listings across 20+ neighbourhoods with two interactive analytical views and serves as a reusable decision-support tool for marketplace management. The data cleaning process added significant value by standardising host categorisation, imputing missing prices using grouped medians, and flagging anomalous occupancy records. The dataset is now reliable, structured, and suitable for ongoing business decision-making.</w:t>
      </w: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pBdr>
          <w:bottom w:color="2c3e50" w:space="1" w:sz="4" w:val="single"/>
        </w:pBdr>
        <w:spacing w:after="80" w:before="220" w:lineRule="auto"/>
        <w:rPr/>
      </w:pPr>
      <w:r w:rsidDel="00000000" w:rsidR="00000000" w:rsidRPr="00000000">
        <w:rPr>
          <w:rtl w:val="0"/>
        </w:rPr>
      </w:r>
    </w:p>
    <w:p w:rsidR="00000000" w:rsidDel="00000000" w:rsidP="00000000" w:rsidRDefault="00000000" w:rsidRPr="00000000" w14:paraId="0000021F">
      <w:pPr>
        <w:pStyle w:val="Heading1"/>
        <w:pBdr>
          <w:bottom w:color="2c3e50" w:space="1" w:sz="4" w:val="single"/>
        </w:pBdr>
        <w:spacing w:after="80" w:before="220" w:lineRule="auto"/>
        <w:rPr/>
      </w:pPr>
      <w:r w:rsidDel="00000000" w:rsidR="00000000" w:rsidRPr="00000000">
        <w:rPr>
          <w:rFonts w:ascii="Arial" w:cs="Arial" w:eastAsia="Arial" w:hAnsi="Arial"/>
          <w:b w:val="1"/>
          <w:bCs w:val="1"/>
          <w:color w:val="2c3e50"/>
          <w:sz w:val="28"/>
          <w:szCs w:val="28"/>
          <w:rtl w:val="0"/>
        </w:rPr>
        <w:t xml:space="preserve">13. Appendix</w:t>
      </w:r>
      <w:r w:rsidDel="00000000" w:rsidR="00000000" w:rsidRPr="00000000">
        <w:rPr>
          <w:rtl w:val="0"/>
        </w:rPr>
      </w:r>
    </w:p>
    <w:p w:rsidR="00000000" w:rsidDel="00000000" w:rsidP="00000000" w:rsidRDefault="00000000" w:rsidRPr="00000000" w14:paraId="00000220">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A. Data Dictionary</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800"/>
        <w:gridCol w:w="1560"/>
        <w:tblGridChange w:id="0">
          <w:tblGrid>
            <w:gridCol w:w="2200"/>
            <w:gridCol w:w="1800"/>
            <w:gridCol w:w="38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1"/>
                <w:bCs w:val="1"/>
                <w:color w:val="ffffff"/>
                <w:sz w:val="19"/>
                <w:szCs w:val="19"/>
                <w:rtl w:val="0"/>
              </w:rPr>
              <w:t xml:space="preserve">Column /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ffffff"/>
                <w:sz w:val="19"/>
                <w:szCs w:val="19"/>
                <w:rtl w:val="0"/>
              </w:rPr>
              <w:t xml:space="preserve">Data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6">
            <w:pPr>
              <w:jc w:val="left"/>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7">
            <w:pPr>
              <w:jc w:val="left"/>
              <w:rPr/>
            </w:pPr>
            <w:r w:rsidDel="00000000" w:rsidR="00000000" w:rsidRPr="00000000">
              <w:rPr>
                <w:rFonts w:ascii="Arial" w:cs="Arial" w:eastAsia="Arial" w:hAnsi="Arial"/>
                <w:color w:val="1a1a1a"/>
                <w:sz w:val="19"/>
                <w:szCs w:val="19"/>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8">
            <w:pPr>
              <w:jc w:val="left"/>
              <w:rPr/>
            </w:pPr>
            <w:r w:rsidDel="00000000" w:rsidR="00000000" w:rsidRPr="00000000">
              <w:rPr>
                <w:rFonts w:ascii="Arial" w:cs="Arial" w:eastAsia="Arial" w:hAnsi="Arial"/>
                <w:color w:val="1a1a1a"/>
                <w:sz w:val="19"/>
                <w:szCs w:val="19"/>
                <w:rtl w:val="0"/>
              </w:rPr>
              <w:t xml:space="preserve">Unique listing identifier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9">
            <w:pPr>
              <w:jc w:val="left"/>
              <w:rPr/>
            </w:pPr>
            <w:r w:rsidDel="00000000" w:rsidR="00000000" w:rsidRPr="00000000">
              <w:rPr>
                <w:rFonts w:ascii="Arial" w:cs="Arial" w:eastAsia="Arial" w:hAnsi="Arial"/>
                <w:color w:val="1a1a1a"/>
                <w:sz w:val="19"/>
                <w:szCs w:val="19"/>
                <w:rtl w:val="0"/>
              </w:rPr>
              <w:t xml:space="preserve">Raw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2A">
            <w:pPr>
              <w:jc w:val="left"/>
              <w:rPr/>
            </w:pPr>
            <w:r w:rsidDel="00000000" w:rsidR="00000000" w:rsidRPr="00000000">
              <w:rPr>
                <w:rFonts w:ascii="Arial" w:cs="Arial" w:eastAsia="Arial" w:hAnsi="Arial"/>
                <w:color w:val="1a1a1a"/>
                <w:sz w:val="19"/>
                <w:szCs w:val="19"/>
                <w:rtl w:val="0"/>
              </w:rPr>
              <w:t xml:space="preserve">Host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2B">
            <w:pPr>
              <w:jc w:val="left"/>
              <w:rPr/>
            </w:pPr>
            <w:r w:rsidDel="00000000" w:rsidR="00000000" w:rsidRPr="00000000">
              <w:rPr>
                <w:rFonts w:ascii="Arial" w:cs="Arial" w:eastAsia="Arial" w:hAnsi="Arial"/>
                <w:color w:val="1a1a1a"/>
                <w:sz w:val="19"/>
                <w:szCs w:val="19"/>
                <w:rtl w:val="0"/>
              </w:rPr>
              <w:t xml:space="preserve">Text (plain)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2C">
            <w:pPr>
              <w:jc w:val="left"/>
              <w:rPr/>
            </w:pPr>
            <w:r w:rsidDel="00000000" w:rsidR="00000000" w:rsidRPr="00000000">
              <w:rPr>
                <w:rFonts w:ascii="Arial" w:cs="Arial" w:eastAsia="Arial" w:hAnsi="Arial"/>
                <w:color w:val="1a1a1a"/>
                <w:sz w:val="19"/>
                <w:szCs w:val="19"/>
                <w:rtl w:val="0"/>
              </w:rPr>
              <w:t xml:space="preserve">18-digit host identifier; stored as plain text to prevent rounding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2D">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E">
            <w:pPr>
              <w:jc w:val="left"/>
              <w:rPr/>
            </w:pPr>
            <w:r w:rsidDel="00000000" w:rsidR="00000000" w:rsidRPr="00000000">
              <w:rPr>
                <w:rFonts w:ascii="Arial" w:cs="Arial" w:eastAsia="Arial" w:hAnsi="Arial"/>
                <w:color w:val="1a1a1a"/>
                <w:sz w:val="19"/>
                <w:szCs w:val="19"/>
                <w:rtl w:val="0"/>
              </w:rPr>
              <w:t xml:space="preserve">Listing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2F">
            <w:pPr>
              <w:jc w:val="left"/>
              <w:rPr/>
            </w:pPr>
            <w:r w:rsidDel="00000000" w:rsidR="00000000" w:rsidRPr="00000000">
              <w:rPr>
                <w:rFonts w:ascii="Arial" w:cs="Arial" w:eastAsia="Arial" w:hAnsi="Arial"/>
                <w:color w:val="1a1a1a"/>
                <w:sz w:val="19"/>
                <w:szCs w:val="19"/>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0">
            <w:pPr>
              <w:jc w:val="left"/>
              <w:rPr/>
            </w:pPr>
            <w:r w:rsidDel="00000000" w:rsidR="00000000" w:rsidRPr="00000000">
              <w:rPr>
                <w:rFonts w:ascii="Arial" w:cs="Arial" w:eastAsia="Arial" w:hAnsi="Arial"/>
                <w:color w:val="1a1a1a"/>
                <w:sz w:val="19"/>
                <w:szCs w:val="19"/>
                <w:rtl w:val="0"/>
              </w:rPr>
              <w:t xml:space="preserve">Standardised listing name in Proper Case; abbreviations expanded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1">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2">
            <w:pPr>
              <w:jc w:val="left"/>
              <w:rPr/>
            </w:pPr>
            <w:r w:rsidDel="00000000" w:rsidR="00000000" w:rsidRPr="00000000">
              <w:rPr>
                <w:rFonts w:ascii="Arial" w:cs="Arial" w:eastAsia="Arial" w:hAnsi="Arial"/>
                <w:color w:val="1a1a1a"/>
                <w:sz w:val="19"/>
                <w:szCs w:val="19"/>
                <w:rtl w:val="0"/>
              </w:rPr>
              <w:t xml:space="preserve">Host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3">
            <w:pPr>
              <w:jc w:val="left"/>
              <w:rPr/>
            </w:pPr>
            <w:r w:rsidDel="00000000" w:rsidR="00000000" w:rsidRPr="00000000">
              <w:rPr>
                <w:rFonts w:ascii="Arial" w:cs="Arial" w:eastAsia="Arial" w:hAnsi="Arial"/>
                <w:color w:val="1a1a1a"/>
                <w:sz w:val="19"/>
                <w:szCs w:val="19"/>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4">
            <w:pPr>
              <w:jc w:val="left"/>
              <w:rPr/>
            </w:pPr>
            <w:r w:rsidDel="00000000" w:rsidR="00000000" w:rsidRPr="00000000">
              <w:rPr>
                <w:rFonts w:ascii="Arial" w:cs="Arial" w:eastAsia="Arial" w:hAnsi="Arial"/>
                <w:color w:val="1a1a1a"/>
                <w:sz w:val="19"/>
                <w:szCs w:val="19"/>
                <w:rtl w:val="0"/>
              </w:rPr>
              <w:t xml:space="preserve">Host name; multi-host listings separated by &amp; symbol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5">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6">
            <w:pPr>
              <w:jc w:val="left"/>
              <w:rPr/>
            </w:pPr>
            <w:r w:rsidDel="00000000" w:rsidR="00000000" w:rsidRPr="00000000">
              <w:rPr>
                <w:rFonts w:ascii="Arial" w:cs="Arial" w:eastAsia="Arial" w:hAnsi="Arial"/>
                <w:color w:val="1a1a1a"/>
                <w:sz w:val="19"/>
                <w:szCs w:val="19"/>
                <w:rtl w:val="0"/>
              </w:rPr>
              <w:t xml:space="preserve">Host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7">
            <w:pPr>
              <w:jc w:val="left"/>
              <w:rPr/>
            </w:pPr>
            <w:r w:rsidDel="00000000" w:rsidR="00000000" w:rsidRPr="00000000">
              <w:rPr>
                <w:rFonts w:ascii="Arial" w:cs="Arial" w:eastAsia="Arial" w:hAnsi="Arial"/>
                <w:color w:val="1a1a1a"/>
                <w:sz w:val="19"/>
                <w:szCs w:val="19"/>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8">
            <w:pPr>
              <w:jc w:val="left"/>
              <w:rPr/>
            </w:pPr>
            <w:r w:rsidDel="00000000" w:rsidR="00000000" w:rsidRPr="00000000">
              <w:rPr>
                <w:rFonts w:ascii="Arial" w:cs="Arial" w:eastAsia="Arial" w:hAnsi="Arial"/>
                <w:color w:val="1a1a1a"/>
                <w:sz w:val="19"/>
                <w:szCs w:val="19"/>
                <w:rtl w:val="0"/>
              </w:rPr>
              <w:t xml:space="preserve">Professional or Private; classified by business keywords in host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1a1a1a"/>
                <w:sz w:val="19"/>
                <w:szCs w:val="19"/>
                <w:rtl w:val="0"/>
              </w:rPr>
              <w:t xml:space="preserve">Engineered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A">
            <w:pPr>
              <w:jc w:val="left"/>
              <w:rPr/>
            </w:pPr>
            <w:r w:rsidDel="00000000" w:rsidR="00000000" w:rsidRPr="00000000">
              <w:rPr>
                <w:rFonts w:ascii="Arial" w:cs="Arial" w:eastAsia="Arial" w:hAnsi="Arial"/>
                <w:color w:val="1a1a1a"/>
                <w:sz w:val="19"/>
                <w:szCs w:val="19"/>
                <w:rtl w:val="0"/>
              </w:rPr>
              <w:t xml:space="preserve">Neighbourhood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B">
            <w:pPr>
              <w:jc w:val="left"/>
              <w:rPr/>
            </w:pPr>
            <w:r w:rsidDel="00000000" w:rsidR="00000000" w:rsidRPr="00000000">
              <w:rPr>
                <w:rFonts w:ascii="Arial" w:cs="Arial" w:eastAsia="Arial" w:hAnsi="Arial"/>
                <w:color w:val="1a1a1a"/>
                <w:sz w:val="19"/>
                <w:szCs w:val="19"/>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C">
            <w:pPr>
              <w:jc w:val="left"/>
              <w:rPr/>
            </w:pPr>
            <w:r w:rsidDel="00000000" w:rsidR="00000000" w:rsidRPr="00000000">
              <w:rPr>
                <w:rFonts w:ascii="Arial" w:cs="Arial" w:eastAsia="Arial" w:hAnsi="Arial"/>
                <w:color w:val="1a1a1a"/>
                <w:sz w:val="19"/>
                <w:szCs w:val="19"/>
                <w:rtl w:val="0"/>
              </w:rPr>
              <w:t xml:space="preserve">Primary area name; split from compound neighbourhood names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3D">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E">
            <w:pPr>
              <w:jc w:val="left"/>
              <w:rPr/>
            </w:pPr>
            <w:r w:rsidDel="00000000" w:rsidR="00000000" w:rsidRPr="00000000">
              <w:rPr>
                <w:rFonts w:ascii="Arial" w:cs="Arial" w:eastAsia="Arial" w:hAnsi="Arial"/>
                <w:color w:val="1a1a1a"/>
                <w:sz w:val="19"/>
                <w:szCs w:val="19"/>
                <w:rtl w:val="0"/>
              </w:rPr>
              <w:t xml:space="preserve">Sub-Area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3F">
            <w:pPr>
              <w:jc w:val="left"/>
              <w:rPr/>
            </w:pPr>
            <w:r w:rsidDel="00000000" w:rsidR="00000000" w:rsidRPr="00000000">
              <w:rPr>
                <w:rFonts w:ascii="Arial" w:cs="Arial" w:eastAsia="Arial" w:hAnsi="Arial"/>
                <w:color w:val="1a1a1a"/>
                <w:sz w:val="19"/>
                <w:szCs w:val="19"/>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0">
            <w:pPr>
              <w:jc w:val="left"/>
              <w:rPr/>
            </w:pPr>
            <w:r w:rsidDel="00000000" w:rsidR="00000000" w:rsidRPr="00000000">
              <w:rPr>
                <w:rFonts w:ascii="Arial" w:cs="Arial" w:eastAsia="Arial" w:hAnsi="Arial"/>
                <w:color w:val="1a1a1a"/>
                <w:sz w:val="19"/>
                <w:szCs w:val="19"/>
                <w:rtl w:val="0"/>
              </w:rPr>
              <w:t xml:space="preserve">Secondary area derived from compound neighbourhood names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1">
            <w:pPr>
              <w:jc w:val="left"/>
              <w:rPr/>
            </w:pPr>
            <w:r w:rsidDel="00000000" w:rsidR="00000000" w:rsidRPr="00000000">
              <w:rPr>
                <w:rFonts w:ascii="Arial" w:cs="Arial" w:eastAsia="Arial" w:hAnsi="Arial"/>
                <w:color w:val="1a1a1a"/>
                <w:sz w:val="19"/>
                <w:szCs w:val="19"/>
                <w:rtl w:val="0"/>
              </w:rPr>
              <w:t xml:space="preserve">Engineered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2">
            <w:pPr>
              <w:jc w:val="left"/>
              <w:rPr/>
            </w:pPr>
            <w:r w:rsidDel="00000000" w:rsidR="00000000" w:rsidRPr="00000000">
              <w:rPr>
                <w:rFonts w:ascii="Arial" w:cs="Arial" w:eastAsia="Arial" w:hAnsi="Arial"/>
                <w:color w:val="1a1a1a"/>
                <w:sz w:val="19"/>
                <w:szCs w:val="19"/>
                <w:rtl w:val="0"/>
              </w:rPr>
              <w:t xml:space="preserve">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3">
            <w:pPr>
              <w:jc w:val="left"/>
              <w:rPr/>
            </w:pPr>
            <w:r w:rsidDel="00000000" w:rsidR="00000000" w:rsidRPr="00000000">
              <w:rPr>
                <w:rFonts w:ascii="Arial" w:cs="Arial" w:eastAsia="Arial" w:hAnsi="Arial"/>
                <w:color w:val="1a1a1a"/>
                <w:sz w:val="19"/>
                <w:szCs w:val="19"/>
                <w:rtl w:val="0"/>
              </w:rPr>
              <w:t xml:space="preserve">Float (EUR)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4">
            <w:pPr>
              <w:jc w:val="left"/>
              <w:rPr/>
            </w:pPr>
            <w:r w:rsidDel="00000000" w:rsidR="00000000" w:rsidRPr="00000000">
              <w:rPr>
                <w:rFonts w:ascii="Arial" w:cs="Arial" w:eastAsia="Arial" w:hAnsi="Arial"/>
                <w:color w:val="1a1a1a"/>
                <w:sz w:val="19"/>
                <w:szCs w:val="19"/>
                <w:rtl w:val="0"/>
              </w:rPr>
              <w:t xml:space="preserve">Nightly listing price; EUR symbol and commas removed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5">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6">
            <w:pPr>
              <w:jc w:val="left"/>
              <w:rPr/>
            </w:pPr>
            <w:r w:rsidDel="00000000" w:rsidR="00000000" w:rsidRPr="00000000">
              <w:rPr>
                <w:rFonts w:ascii="Arial" w:cs="Arial" w:eastAsia="Arial" w:hAnsi="Arial"/>
                <w:color w:val="1a1a1a"/>
                <w:sz w:val="19"/>
                <w:szCs w:val="19"/>
                <w:rtl w:val="0"/>
              </w:rPr>
              <w:t xml:space="preserve">Days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7">
            <w:pPr>
              <w:jc w:val="left"/>
              <w:rPr/>
            </w:pPr>
            <w:r w:rsidDel="00000000" w:rsidR="00000000" w:rsidRPr="00000000">
              <w:rPr>
                <w:rFonts w:ascii="Arial" w:cs="Arial" w:eastAsia="Arial" w:hAnsi="Arial"/>
                <w:color w:val="1a1a1a"/>
                <w:sz w:val="19"/>
                <w:szCs w:val="19"/>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8">
            <w:pPr>
              <w:jc w:val="left"/>
              <w:rPr/>
            </w:pPr>
            <w:r w:rsidDel="00000000" w:rsidR="00000000" w:rsidRPr="00000000">
              <w:rPr>
                <w:rFonts w:ascii="Arial" w:cs="Arial" w:eastAsia="Arial" w:hAnsi="Arial"/>
                <w:color w:val="1a1a1a"/>
                <w:sz w:val="19"/>
                <w:szCs w:val="19"/>
                <w:rtl w:val="0"/>
              </w:rPr>
              <w:t xml:space="preserve">Number of annual days the listing is available for booking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9">
            <w:pPr>
              <w:jc w:val="left"/>
              <w:rPr/>
            </w:pPr>
            <w:r w:rsidDel="00000000" w:rsidR="00000000" w:rsidRPr="00000000">
              <w:rPr>
                <w:rFonts w:ascii="Arial" w:cs="Arial" w:eastAsia="Arial" w:hAnsi="Arial"/>
                <w:color w:val="1a1a1a"/>
                <w:sz w:val="19"/>
                <w:szCs w:val="19"/>
                <w:rtl w:val="0"/>
              </w:rPr>
              <w:t xml:space="preserve">Raw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A">
            <w:pPr>
              <w:jc w:val="left"/>
              <w:rPr/>
            </w:pPr>
            <w:r w:rsidDel="00000000" w:rsidR="00000000" w:rsidRPr="00000000">
              <w:rPr>
                <w:rFonts w:ascii="Arial" w:cs="Arial" w:eastAsia="Arial" w:hAnsi="Arial"/>
                <w:color w:val="1a1a1a"/>
                <w:sz w:val="19"/>
                <w:szCs w:val="19"/>
                <w:rtl w:val="0"/>
              </w:rPr>
              <w:t xml:space="preserve">Licence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B">
            <w:pPr>
              <w:jc w:val="left"/>
              <w:rPr/>
            </w:pPr>
            <w:r w:rsidDel="00000000" w:rsidR="00000000" w:rsidRPr="00000000">
              <w:rPr>
                <w:rFonts w:ascii="Arial" w:cs="Arial" w:eastAsia="Arial" w:hAnsi="Arial"/>
                <w:color w:val="1a1a1a"/>
                <w:sz w:val="19"/>
                <w:szCs w:val="19"/>
                <w:rtl w:val="0"/>
              </w:rPr>
              <w:t xml:space="preserve">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C">
            <w:pPr>
              <w:jc w:val="left"/>
              <w:rPr/>
            </w:pPr>
            <w:r w:rsidDel="00000000" w:rsidR="00000000" w:rsidRPr="00000000">
              <w:rPr>
                <w:rFonts w:ascii="Arial" w:cs="Arial" w:eastAsia="Arial" w:hAnsi="Arial"/>
                <w:color w:val="1a1a1a"/>
                <w:sz w:val="19"/>
                <w:szCs w:val="19"/>
                <w:rtl w:val="0"/>
              </w:rPr>
              <w:t xml:space="preserve">Standardised licence status; invalid placeholders removed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4D">
            <w:pPr>
              <w:jc w:val="left"/>
              <w:rPr/>
            </w:pPr>
            <w:r w:rsidDel="00000000" w:rsidR="00000000" w:rsidRPr="00000000">
              <w:rPr>
                <w:rFonts w:ascii="Arial" w:cs="Arial" w:eastAsia="Arial" w:hAnsi="Arial"/>
                <w:color w:val="1a1a1a"/>
                <w:sz w:val="19"/>
                <w:szCs w:val="19"/>
                <w:rtl w:val="0"/>
              </w:rPr>
              <w:t xml:space="preserve">Cleaned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E">
            <w:pPr>
              <w:jc w:val="left"/>
              <w:rPr/>
            </w:pPr>
            <w:r w:rsidDel="00000000" w:rsidR="00000000" w:rsidRPr="00000000">
              <w:rPr>
                <w:rFonts w:ascii="Arial" w:cs="Arial" w:eastAsia="Arial" w:hAnsi="Arial"/>
                <w:color w:val="1a1a1a"/>
                <w:sz w:val="19"/>
                <w:szCs w:val="19"/>
                <w:rtl w:val="0"/>
              </w:rPr>
              <w:t xml:space="preserve">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4F">
            <w:pPr>
              <w:jc w:val="left"/>
              <w:rPr/>
            </w:pPr>
            <w:r w:rsidDel="00000000" w:rsidR="00000000" w:rsidRPr="00000000">
              <w:rPr>
                <w:rFonts w:ascii="Arial" w:cs="Arial" w:eastAsia="Arial" w:hAnsi="Arial"/>
                <w:color w:val="1a1a1a"/>
                <w:sz w:val="19"/>
                <w:szCs w:val="19"/>
                <w:rtl w:val="0"/>
              </w:rPr>
              <w:t xml:space="preserve">Float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0">
            <w:pPr>
              <w:jc w:val="left"/>
              <w:rPr/>
            </w:pPr>
            <w:r w:rsidDel="00000000" w:rsidR="00000000" w:rsidRPr="00000000">
              <w:rPr>
                <w:rFonts w:ascii="Arial" w:cs="Arial" w:eastAsia="Arial" w:hAnsi="Arial"/>
                <w:color w:val="1a1a1a"/>
                <w:sz w:val="19"/>
                <w:szCs w:val="19"/>
                <w:rtl w:val="0"/>
              </w:rPr>
              <w:t xml:space="preserve">Calculated: (365 - Days Available) / 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1">
            <w:pPr>
              <w:jc w:val="left"/>
              <w:rPr/>
            </w:pPr>
            <w:r w:rsidDel="00000000" w:rsidR="00000000" w:rsidRPr="00000000">
              <w:rPr>
                <w:rFonts w:ascii="Arial" w:cs="Arial" w:eastAsia="Arial" w:hAnsi="Arial"/>
                <w:color w:val="1a1a1a"/>
                <w:sz w:val="19"/>
                <w:szCs w:val="19"/>
                <w:rtl w:val="0"/>
              </w:rPr>
              <w:t xml:space="preserve">Engineered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52">
            <w:pPr>
              <w:jc w:val="left"/>
              <w:rPr/>
            </w:pPr>
            <w:r w:rsidDel="00000000" w:rsidR="00000000" w:rsidRPr="00000000">
              <w:rPr>
                <w:rFonts w:ascii="Arial" w:cs="Arial" w:eastAsia="Arial" w:hAnsi="Arial"/>
                <w:color w:val="1a1a1a"/>
                <w:sz w:val="19"/>
                <w:szCs w:val="19"/>
                <w:rtl w:val="0"/>
              </w:rPr>
              <w:t xml:space="preserve">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53">
            <w:pPr>
              <w:jc w:val="left"/>
              <w:rPr/>
            </w:pPr>
            <w:r w:rsidDel="00000000" w:rsidR="00000000" w:rsidRPr="00000000">
              <w:rPr>
                <w:rFonts w:ascii="Arial" w:cs="Arial" w:eastAsia="Arial" w:hAnsi="Arial"/>
                <w:color w:val="1a1a1a"/>
                <w:sz w:val="19"/>
                <w:szCs w:val="19"/>
                <w:rtl w:val="0"/>
              </w:rPr>
              <w:t xml:space="preserve">Float (EUR)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54">
            <w:pPr>
              <w:jc w:val="left"/>
              <w:rPr/>
            </w:pPr>
            <w:r w:rsidDel="00000000" w:rsidR="00000000" w:rsidRPr="00000000">
              <w:rPr>
                <w:rFonts w:ascii="Arial" w:cs="Arial" w:eastAsia="Arial" w:hAnsi="Arial"/>
                <w:color w:val="1a1a1a"/>
                <w:sz w:val="19"/>
                <w:szCs w:val="19"/>
                <w:rtl w:val="0"/>
              </w:rPr>
              <w:t xml:space="preserve">Calculated: Price x (365 - Days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55">
            <w:pPr>
              <w:jc w:val="left"/>
              <w:rPr/>
            </w:pPr>
            <w:r w:rsidDel="00000000" w:rsidR="00000000" w:rsidRPr="00000000">
              <w:rPr>
                <w:rFonts w:ascii="Arial" w:cs="Arial" w:eastAsia="Arial" w:hAnsi="Arial"/>
                <w:color w:val="1a1a1a"/>
                <w:sz w:val="19"/>
                <w:szCs w:val="19"/>
                <w:rtl w:val="0"/>
              </w:rPr>
              <w:t xml:space="preserve">Engineered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6">
            <w:pPr>
              <w:jc w:val="left"/>
              <w:rPr/>
            </w:pPr>
            <w:r w:rsidDel="00000000" w:rsidR="00000000" w:rsidRPr="00000000">
              <w:rPr>
                <w:rFonts w:ascii="Arial" w:cs="Arial" w:eastAsia="Arial" w:hAnsi="Arial"/>
                <w:color w:val="1a1a1a"/>
                <w:sz w:val="19"/>
                <w:szCs w:val="19"/>
                <w:rtl w:val="0"/>
              </w:rPr>
              <w:t xml:space="preserve">Price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7">
            <w:pPr>
              <w:jc w:val="left"/>
              <w:rPr/>
            </w:pPr>
            <w:r w:rsidDel="00000000" w:rsidR="00000000" w:rsidRPr="00000000">
              <w:rPr>
                <w:rFonts w:ascii="Arial" w:cs="Arial" w:eastAsia="Arial" w:hAnsi="Arial"/>
                <w:color w:val="1a1a1a"/>
                <w:sz w:val="19"/>
                <w:szCs w:val="19"/>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8">
            <w:pPr>
              <w:jc w:val="left"/>
              <w:rPr/>
            </w:pPr>
            <w:r w:rsidDel="00000000" w:rsidR="00000000" w:rsidRPr="00000000">
              <w:rPr>
                <w:rFonts w:ascii="Arial" w:cs="Arial" w:eastAsia="Arial" w:hAnsi="Arial"/>
                <w:color w:val="1a1a1a"/>
                <w:sz w:val="19"/>
                <w:szCs w:val="19"/>
                <w:rtl w:val="0"/>
              </w:rPr>
              <w:t xml:space="preserve">Five price bands from EUR 0-100 to EUR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59">
            <w:pPr>
              <w:jc w:val="left"/>
              <w:rPr/>
            </w:pPr>
            <w:r w:rsidDel="00000000" w:rsidR="00000000" w:rsidRPr="00000000">
              <w:rPr>
                <w:rFonts w:ascii="Arial" w:cs="Arial" w:eastAsia="Arial" w:hAnsi="Arial"/>
                <w:color w:val="1a1a1a"/>
                <w:sz w:val="19"/>
                <w:szCs w:val="19"/>
                <w:rtl w:val="0"/>
              </w:rPr>
              <w:t xml:space="preserve">Engineered</w:t>
            </w:r>
            <w:r w:rsidDel="00000000" w:rsidR="00000000" w:rsidRPr="00000000">
              <w:rPr>
                <w:rtl w:val="0"/>
              </w:rPr>
            </w:r>
          </w:p>
        </w:tc>
      </w:tr>
    </w:tbl>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B. Dashboard Aggregation Reference</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ffffff"/>
                <w:sz w:val="19"/>
                <w:szCs w:val="19"/>
                <w:rtl w:val="0"/>
              </w:rPr>
              <w:t xml:space="preserve">Dashboard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ffffff"/>
                <w:sz w:val="19"/>
                <w:szCs w:val="19"/>
                <w:rtl w:val="0"/>
              </w:rPr>
              <w:t xml:space="preserve">Data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ffffff"/>
                <w:sz w:val="19"/>
                <w:szCs w:val="19"/>
                <w:rtl w:val="0"/>
              </w:rPr>
              <w:t xml:space="preserve">Aggregation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0">
            <w:pPr>
              <w:jc w:val="left"/>
              <w:rPr/>
            </w:pPr>
            <w:r w:rsidDel="00000000" w:rsidR="00000000" w:rsidRPr="00000000">
              <w:rPr>
                <w:rFonts w:ascii="Arial" w:cs="Arial" w:eastAsia="Arial" w:hAnsi="Arial"/>
                <w:color w:val="1a1a1a"/>
                <w:sz w:val="19"/>
                <w:szCs w:val="19"/>
                <w:rtl w:val="0"/>
              </w:rPr>
              <w:t xml:space="preserve">Occupancy Rate vs. Room Type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1">
            <w:pPr>
              <w:jc w:val="left"/>
              <w:rPr/>
            </w:pPr>
            <w:r w:rsidDel="00000000" w:rsidR="00000000" w:rsidRPr="00000000">
              <w:rPr>
                <w:rFonts w:ascii="Arial" w:cs="Arial" w:eastAsia="Arial" w:hAnsi="Arial"/>
                <w:color w:val="1a1a1a"/>
                <w:sz w:val="19"/>
                <w:szCs w:val="19"/>
                <w:rtl w:val="0"/>
              </w:rPr>
              <w:t xml:space="preserve">Room Type x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2">
            <w:pPr>
              <w:jc w:val="left"/>
              <w:rPr/>
            </w:pPr>
            <w:r w:rsidDel="00000000" w:rsidR="00000000" w:rsidRPr="00000000">
              <w:rPr>
                <w:rFonts w:ascii="Arial" w:cs="Arial" w:eastAsia="Arial" w:hAnsi="Arial"/>
                <w:color w:val="1a1a1a"/>
                <w:sz w:val="19"/>
                <w:szCs w:val="19"/>
                <w:rtl w:val="0"/>
              </w:rPr>
              <w:t xml:space="preserve">Average of Occupancy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3">
            <w:pPr>
              <w:jc w:val="left"/>
              <w:rPr/>
            </w:pPr>
            <w:r w:rsidDel="00000000" w:rsidR="00000000" w:rsidRPr="00000000">
              <w:rPr>
                <w:rFonts w:ascii="Arial" w:cs="Arial" w:eastAsia="Arial" w:hAnsi="Arial"/>
                <w:color w:val="1a1a1a"/>
                <w:sz w:val="19"/>
                <w:szCs w:val="19"/>
                <w:rtl w:val="0"/>
              </w:rPr>
              <w:t xml:space="preserve">Price Distribution by Room Type (pie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4">
            <w:pPr>
              <w:jc w:val="left"/>
              <w:rPr/>
            </w:pPr>
            <w:r w:rsidDel="00000000" w:rsidR="00000000" w:rsidRPr="00000000">
              <w:rPr>
                <w:rFonts w:ascii="Arial" w:cs="Arial" w:eastAsia="Arial" w:hAnsi="Arial"/>
                <w:color w:val="1a1a1a"/>
                <w:sz w:val="19"/>
                <w:szCs w:val="19"/>
                <w:rtl w:val="0"/>
              </w:rPr>
              <w:t xml:space="preserve">Room Type x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5">
            <w:pPr>
              <w:jc w:val="left"/>
              <w:rPr/>
            </w:pPr>
            <w:r w:rsidDel="00000000" w:rsidR="00000000" w:rsidRPr="00000000">
              <w:rPr>
                <w:rFonts w:ascii="Arial" w:cs="Arial" w:eastAsia="Arial" w:hAnsi="Arial"/>
                <w:color w:val="1a1a1a"/>
                <w:sz w:val="19"/>
                <w:szCs w:val="19"/>
                <w:rtl w:val="0"/>
              </w:rPr>
              <w:t xml:space="preserve">Average of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6">
            <w:pPr>
              <w:jc w:val="left"/>
              <w:rPr/>
            </w:pPr>
            <w:r w:rsidDel="00000000" w:rsidR="00000000" w:rsidRPr="00000000">
              <w:rPr>
                <w:rFonts w:ascii="Arial" w:cs="Arial" w:eastAsia="Arial" w:hAnsi="Arial"/>
                <w:color w:val="1a1a1a"/>
                <w:sz w:val="19"/>
                <w:szCs w:val="19"/>
                <w:rtl w:val="0"/>
              </w:rPr>
              <w:t xml:space="preserve">Revenue vs. Room Type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7">
            <w:pPr>
              <w:jc w:val="left"/>
              <w:rPr/>
            </w:pPr>
            <w:r w:rsidDel="00000000" w:rsidR="00000000" w:rsidRPr="00000000">
              <w:rPr>
                <w:rFonts w:ascii="Arial" w:cs="Arial" w:eastAsia="Arial" w:hAnsi="Arial"/>
                <w:color w:val="1a1a1a"/>
                <w:sz w:val="19"/>
                <w:szCs w:val="19"/>
                <w:rtl w:val="0"/>
              </w:rPr>
              <w:t xml:space="preserve">Room Type x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8">
            <w:pPr>
              <w:jc w:val="left"/>
              <w:rPr/>
            </w:pPr>
            <w:r w:rsidDel="00000000" w:rsidR="00000000" w:rsidRPr="00000000">
              <w:rPr>
                <w:rFonts w:ascii="Arial" w:cs="Arial" w:eastAsia="Arial" w:hAnsi="Arial"/>
                <w:color w:val="1a1a1a"/>
                <w:sz w:val="19"/>
                <w:szCs w:val="19"/>
                <w:rtl w:val="0"/>
              </w:rPr>
              <w:t xml:space="preserve">Average of Estimated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9">
            <w:pPr>
              <w:jc w:val="left"/>
              <w:rPr/>
            </w:pPr>
            <w:r w:rsidDel="00000000" w:rsidR="00000000" w:rsidRPr="00000000">
              <w:rPr>
                <w:rFonts w:ascii="Arial" w:cs="Arial" w:eastAsia="Arial" w:hAnsi="Arial"/>
                <w:color w:val="1a1a1a"/>
                <w:sz w:val="19"/>
                <w:szCs w:val="19"/>
                <w:rtl w:val="0"/>
              </w:rPr>
              <w:t xml:space="preserve">Occupancy Rate by Price Range (area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A">
            <w:pPr>
              <w:jc w:val="left"/>
              <w:rPr/>
            </w:pPr>
            <w:r w:rsidDel="00000000" w:rsidR="00000000" w:rsidRPr="00000000">
              <w:rPr>
                <w:rFonts w:ascii="Arial" w:cs="Arial" w:eastAsia="Arial" w:hAnsi="Arial"/>
                <w:color w:val="1a1a1a"/>
                <w:sz w:val="19"/>
                <w:szCs w:val="19"/>
                <w:rtl w:val="0"/>
              </w:rPr>
              <w:t xml:space="preserve">Price Range x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B">
            <w:pPr>
              <w:jc w:val="left"/>
              <w:rPr/>
            </w:pPr>
            <w:r w:rsidDel="00000000" w:rsidR="00000000" w:rsidRPr="00000000">
              <w:rPr>
                <w:rFonts w:ascii="Arial" w:cs="Arial" w:eastAsia="Arial" w:hAnsi="Arial"/>
                <w:color w:val="1a1a1a"/>
                <w:sz w:val="19"/>
                <w:szCs w:val="19"/>
                <w:rtl w:val="0"/>
              </w:rPr>
              <w:t xml:space="preserve">Average of Occupancy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C">
            <w:pPr>
              <w:jc w:val="left"/>
              <w:rPr/>
            </w:pPr>
            <w:r w:rsidDel="00000000" w:rsidR="00000000" w:rsidRPr="00000000">
              <w:rPr>
                <w:rFonts w:ascii="Arial" w:cs="Arial" w:eastAsia="Arial" w:hAnsi="Arial"/>
                <w:color w:val="1a1a1a"/>
                <w:sz w:val="19"/>
                <w:szCs w:val="19"/>
                <w:rtl w:val="0"/>
              </w:rPr>
              <w:t xml:space="preserve">Revenue by Neighbourhood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D">
            <w:pPr>
              <w:jc w:val="left"/>
              <w:rPr/>
            </w:pPr>
            <w:r w:rsidDel="00000000" w:rsidR="00000000" w:rsidRPr="00000000">
              <w:rPr>
                <w:rFonts w:ascii="Arial" w:cs="Arial" w:eastAsia="Arial" w:hAnsi="Arial"/>
                <w:color w:val="1a1a1a"/>
                <w:sz w:val="19"/>
                <w:szCs w:val="19"/>
                <w:rtl w:val="0"/>
              </w:rPr>
              <w:t xml:space="preserve">Neighbourhood x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6E">
            <w:pPr>
              <w:jc w:val="left"/>
              <w:rPr/>
            </w:pPr>
            <w:r w:rsidDel="00000000" w:rsidR="00000000" w:rsidRPr="00000000">
              <w:rPr>
                <w:rFonts w:ascii="Arial" w:cs="Arial" w:eastAsia="Arial" w:hAnsi="Arial"/>
                <w:color w:val="1a1a1a"/>
                <w:sz w:val="19"/>
                <w:szCs w:val="19"/>
                <w:rtl w:val="0"/>
              </w:rPr>
              <w:t xml:space="preserve">Average of Estimated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6F">
            <w:pPr>
              <w:jc w:val="left"/>
              <w:rPr/>
            </w:pPr>
            <w:r w:rsidDel="00000000" w:rsidR="00000000" w:rsidRPr="00000000">
              <w:rPr>
                <w:rFonts w:ascii="Arial" w:cs="Arial" w:eastAsia="Arial" w:hAnsi="Arial"/>
                <w:color w:val="1a1a1a"/>
                <w:sz w:val="19"/>
                <w:szCs w:val="19"/>
                <w:rtl w:val="0"/>
              </w:rPr>
              <w:t xml:space="preserve">Occupancy Rate by Neighbourhood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70">
            <w:pPr>
              <w:jc w:val="left"/>
              <w:rPr/>
            </w:pPr>
            <w:r w:rsidDel="00000000" w:rsidR="00000000" w:rsidRPr="00000000">
              <w:rPr>
                <w:rFonts w:ascii="Arial" w:cs="Arial" w:eastAsia="Arial" w:hAnsi="Arial"/>
                <w:color w:val="1a1a1a"/>
                <w:sz w:val="19"/>
                <w:szCs w:val="19"/>
                <w:rtl w:val="0"/>
              </w:rPr>
              <w:t xml:space="preserve">Neighbourhood x Occupancy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71">
            <w:pPr>
              <w:jc w:val="left"/>
              <w:rPr/>
            </w:pPr>
            <w:r w:rsidDel="00000000" w:rsidR="00000000" w:rsidRPr="00000000">
              <w:rPr>
                <w:rFonts w:ascii="Arial" w:cs="Arial" w:eastAsia="Arial" w:hAnsi="Arial"/>
                <w:color w:val="1a1a1a"/>
                <w:sz w:val="19"/>
                <w:szCs w:val="19"/>
                <w:rtl w:val="0"/>
              </w:rPr>
              <w:t xml:space="preserve">Average of Occupancy 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72">
            <w:pPr>
              <w:jc w:val="left"/>
              <w:rPr/>
            </w:pPr>
            <w:r w:rsidDel="00000000" w:rsidR="00000000" w:rsidRPr="00000000">
              <w:rPr>
                <w:rFonts w:ascii="Arial" w:cs="Arial" w:eastAsia="Arial" w:hAnsi="Arial"/>
                <w:color w:val="1a1a1a"/>
                <w:sz w:val="19"/>
                <w:szCs w:val="19"/>
                <w:rtl w:val="0"/>
              </w:rPr>
              <w:t xml:space="preserve">Price by Neighbourhood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73">
            <w:pPr>
              <w:jc w:val="left"/>
              <w:rPr/>
            </w:pPr>
            <w:r w:rsidDel="00000000" w:rsidR="00000000" w:rsidRPr="00000000">
              <w:rPr>
                <w:rFonts w:ascii="Arial" w:cs="Arial" w:eastAsia="Arial" w:hAnsi="Arial"/>
                <w:color w:val="1a1a1a"/>
                <w:sz w:val="19"/>
                <w:szCs w:val="19"/>
                <w:rtl w:val="0"/>
              </w:rPr>
              <w:t xml:space="preserve">Neighbourhood x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74">
            <w:pPr>
              <w:jc w:val="left"/>
              <w:rPr/>
            </w:pPr>
            <w:r w:rsidDel="00000000" w:rsidR="00000000" w:rsidRPr="00000000">
              <w:rPr>
                <w:rFonts w:ascii="Arial" w:cs="Arial" w:eastAsia="Arial" w:hAnsi="Arial"/>
                <w:color w:val="1a1a1a"/>
                <w:sz w:val="19"/>
                <w:szCs w:val="19"/>
                <w:rtl w:val="0"/>
              </w:rPr>
              <w:t xml:space="preserve">Average of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75">
            <w:pPr>
              <w:jc w:val="left"/>
              <w:rPr/>
            </w:pPr>
            <w:r w:rsidDel="00000000" w:rsidR="00000000" w:rsidRPr="00000000">
              <w:rPr>
                <w:rFonts w:ascii="Arial" w:cs="Arial" w:eastAsia="Arial" w:hAnsi="Arial"/>
                <w:color w:val="1a1a1a"/>
                <w:sz w:val="19"/>
                <w:szCs w:val="19"/>
                <w:rtl w:val="0"/>
              </w:rPr>
              <w:t xml:space="preserve">Map 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76">
            <w:pPr>
              <w:jc w:val="left"/>
              <w:rPr/>
            </w:pPr>
            <w:r w:rsidDel="00000000" w:rsidR="00000000" w:rsidRPr="00000000">
              <w:rPr>
                <w:rFonts w:ascii="Arial" w:cs="Arial" w:eastAsia="Arial" w:hAnsi="Arial"/>
                <w:color w:val="1a1a1a"/>
                <w:sz w:val="19"/>
                <w:szCs w:val="19"/>
                <w:rtl w:val="0"/>
              </w:rPr>
              <w:t xml:space="preserve">Neighbourhood x Estimated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77">
            <w:pPr>
              <w:jc w:val="left"/>
              <w:rPr/>
            </w:pPr>
            <w:r w:rsidDel="00000000" w:rsidR="00000000" w:rsidRPr="00000000">
              <w:rPr>
                <w:rFonts w:ascii="Arial" w:cs="Arial" w:eastAsia="Arial" w:hAnsi="Arial"/>
                <w:color w:val="1a1a1a"/>
                <w:sz w:val="19"/>
                <w:szCs w:val="19"/>
                <w:rtl w:val="0"/>
              </w:rPr>
              <w:t xml:space="preserve">Average of Estimated Revenue (geographic)</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sdt>
        <w:sdtPr>
          <w:id w:val="-1008684665"/>
          <w:tag w:val="goog_rdk_2"/>
        </w:sdtPr>
        <w:sdtContent>
          <w:r w:rsidDel="00000000" w:rsidR="00000000" w:rsidRPr="00000000">
            <w:rPr>
              <w:rFonts w:ascii="Arial Unicode MS" w:cs="Arial Unicode MS" w:eastAsia="Arial Unicode MS" w:hAnsi="Arial Unicode MS"/>
              <w:rtl w:val="0"/>
            </w:rPr>
            <w:t xml:space="preserve">Dataset Link → </w:t>
          </w:r>
        </w:sdtContent>
      </w:sdt>
      <w:hyperlink r:id="rId10">
        <w:r w:rsidDel="00000000" w:rsidR="00000000" w:rsidRPr="00000000">
          <w:rPr>
            <w:color w:val="1155cc"/>
            <w:u w:val="single"/>
            <w:rtl w:val="0"/>
          </w:rPr>
          <w:t xml:space="preserve">https://insideairbnb.com/get-the-data/</w:t>
        </w:r>
      </w:hyperlink>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sdt>
        <w:sdtPr>
          <w:id w:val="-1765493924"/>
          <w:tag w:val="goog_rdk_3"/>
        </w:sdtPr>
        <w:sdtContent>
          <w:r w:rsidDel="00000000" w:rsidR="00000000" w:rsidRPr="00000000">
            <w:rPr>
              <w:rFonts w:ascii="Arial Unicode MS" w:cs="Arial Unicode MS" w:eastAsia="Arial Unicode MS" w:hAnsi="Arial Unicode MS"/>
              <w:rtl w:val="0"/>
            </w:rPr>
            <w:t xml:space="preserve">Google Sheet Link → </w:t>
          </w:r>
        </w:sdtContent>
      </w:sdt>
      <w:hyperlink r:id="rId11">
        <w:r w:rsidDel="00000000" w:rsidR="00000000" w:rsidRPr="00000000">
          <w:rPr>
            <w:color w:val="0000ee"/>
            <w:u w:val="single"/>
            <w:rtl w:val="0"/>
          </w:rPr>
          <w:t xml:space="preserve">DVA_Capstone(G-7)</w:t>
        </w:r>
      </w:hyperlink>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spacing w:after="60" w:before="160" w:lineRule="auto"/>
        <w:rPr/>
      </w:pPr>
      <w:r w:rsidDel="00000000" w:rsidR="00000000" w:rsidRPr="00000000">
        <w:rPr>
          <w:rtl w:val="0"/>
        </w:rPr>
      </w:r>
    </w:p>
    <w:p w:rsidR="00000000" w:rsidDel="00000000" w:rsidP="00000000" w:rsidRDefault="00000000" w:rsidRPr="00000000" w14:paraId="00000280">
      <w:pPr>
        <w:pStyle w:val="Heading2"/>
        <w:spacing w:after="60" w:before="160" w:lineRule="auto"/>
        <w:rPr/>
      </w:pPr>
      <w:r w:rsidDel="00000000" w:rsidR="00000000" w:rsidRPr="00000000">
        <w:rPr>
          <w:rFonts w:ascii="Arial" w:cs="Arial" w:eastAsia="Arial" w:hAnsi="Arial"/>
          <w:b w:val="1"/>
          <w:bCs w:val="1"/>
          <w:color w:val="2c3e50"/>
          <w:sz w:val="23"/>
          <w:szCs w:val="23"/>
          <w:rtl w:val="0"/>
        </w:rPr>
        <w:t xml:space="preserve">C. Contribution Matrix</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tl w:val="0"/>
        </w:rPr>
      </w:r>
    </w:p>
    <w:tbl>
      <w:tblPr>
        <w:tblStyle w:val="Table2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200"/>
        <w:gridCol w:w="1100"/>
        <w:gridCol w:w="1200"/>
        <w:gridCol w:w="1200"/>
        <w:gridCol w:w="1300"/>
        <w:gridCol w:w="900"/>
        <w:gridCol w:w="1310"/>
        <w:tblGridChange w:id="0">
          <w:tblGrid>
            <w:gridCol w:w="1550"/>
            <w:gridCol w:w="1200"/>
            <w:gridCol w:w="1100"/>
            <w:gridCol w:w="1200"/>
            <w:gridCol w:w="1200"/>
            <w:gridCol w:w="1300"/>
            <w:gridCol w:w="900"/>
            <w:gridCol w:w="131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ffffff"/>
                <w:sz w:val="19"/>
                <w:szCs w:val="19"/>
                <w:rtl w:val="0"/>
              </w:rPr>
              <w:t xml:space="preserve">Team 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1"/>
                <w:bCs w:val="1"/>
                <w:color w:val="ffffff"/>
                <w:sz w:val="19"/>
                <w:szCs w:val="19"/>
                <w:rtl w:val="0"/>
              </w:rPr>
              <w:t xml:space="preserve">Dataset &amp; Sourcing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4">
            <w:pPr>
              <w:jc w:val="left"/>
              <w:rPr/>
            </w:pPr>
            <w:r w:rsidDel="00000000" w:rsidR="00000000" w:rsidRPr="00000000">
              <w:rPr>
                <w:rFonts w:ascii="Arial" w:cs="Arial" w:eastAsia="Arial" w:hAnsi="Arial"/>
                <w:b w:val="1"/>
                <w:bCs w:val="1"/>
                <w:color w:val="ffffff"/>
                <w:sz w:val="19"/>
                <w:szCs w:val="19"/>
                <w:rtl w:val="0"/>
              </w:rPr>
              <w:t xml:space="preserve">Cleaning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5">
            <w:pPr>
              <w:jc w:val="left"/>
              <w:rPr/>
            </w:pPr>
            <w:r w:rsidDel="00000000" w:rsidR="00000000" w:rsidRPr="00000000">
              <w:rPr>
                <w:rFonts w:ascii="Arial" w:cs="Arial" w:eastAsia="Arial" w:hAnsi="Arial"/>
                <w:b w:val="1"/>
                <w:bCs w:val="1"/>
                <w:color w:val="ffffff"/>
                <w:sz w:val="19"/>
                <w:szCs w:val="19"/>
                <w:rtl w:val="0"/>
              </w:rPr>
              <w:t xml:space="preserve">KPI &amp;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1"/>
                <w:bCs w:val="1"/>
                <w:color w:val="ffffff"/>
                <w:sz w:val="19"/>
                <w:szCs w:val="19"/>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7">
            <w:pPr>
              <w:jc w:val="left"/>
              <w:rPr/>
            </w:pPr>
            <w:r w:rsidDel="00000000" w:rsidR="00000000" w:rsidRPr="00000000">
              <w:rPr>
                <w:rFonts w:ascii="Arial" w:cs="Arial" w:eastAsia="Arial" w:hAnsi="Arial"/>
                <w:b w:val="1"/>
                <w:bCs w:val="1"/>
                <w:color w:val="ffffff"/>
                <w:sz w:val="19"/>
                <w:szCs w:val="19"/>
                <w:rtl w:val="0"/>
              </w:rPr>
              <w:t xml:space="preserve">Report Writing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1"/>
                <w:bCs w:val="1"/>
                <w:color w:val="ffffff"/>
                <w:sz w:val="19"/>
                <w:szCs w:val="19"/>
                <w:rtl w:val="0"/>
              </w:rPr>
              <w:t xml:space="preserve">PPT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Mar>
              <w:top w:w="80.0" w:type="dxa"/>
              <w:left w:w="110.0" w:type="dxa"/>
              <w:bottom w:w="80.0" w:type="dxa"/>
              <w:right w:w="11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ffffff"/>
                <w:sz w:val="19"/>
                <w:szCs w:val="19"/>
                <w:rtl w:val="0"/>
              </w:rPr>
              <w:t xml:space="preserve">Overall 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A">
            <w:pPr>
              <w:jc w:val="left"/>
              <w:rPr/>
            </w:pPr>
            <w:r w:rsidDel="00000000" w:rsidR="00000000" w:rsidRPr="00000000">
              <w:rPr>
                <w:sz w:val="19"/>
                <w:szCs w:val="19"/>
                <w:rtl w:val="0"/>
              </w:rPr>
              <w:t xml:space="preserve">Aniket Pathak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B">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C">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D">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E">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8F">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0">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1">
            <w:pPr>
              <w:jc w:val="left"/>
              <w:rPr/>
            </w:pPr>
            <w:r w:rsidDel="00000000" w:rsidR="00000000" w:rsidRPr="00000000">
              <w:rPr>
                <w:rFonts w:ascii="Arial" w:cs="Arial" w:eastAsia="Arial" w:hAnsi="Arial"/>
                <w:color w:val="1a1a1a"/>
                <w:sz w:val="19"/>
                <w:szCs w:val="19"/>
                <w:rtl w:val="0"/>
              </w:rPr>
              <w:t xml:space="preserve">Project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2">
            <w:pPr>
              <w:jc w:val="left"/>
              <w:rPr/>
            </w:pPr>
            <w:r w:rsidDel="00000000" w:rsidR="00000000" w:rsidRPr="00000000">
              <w:rPr>
                <w:sz w:val="19"/>
                <w:szCs w:val="19"/>
                <w:rtl w:val="0"/>
              </w:rPr>
              <w:t xml:space="preserve">Nakul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3">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4">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5">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6">
            <w:pPr>
              <w:jc w:val="left"/>
              <w:rPr/>
            </w:pPr>
            <w:r w:rsidDel="00000000" w:rsidR="00000000" w:rsidRPr="00000000">
              <w:rPr>
                <w:rFonts w:ascii="Arial" w:cs="Arial" w:eastAsia="Arial" w:hAnsi="Arial"/>
                <w:color w:val="1a1a1a"/>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7">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8">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99">
            <w:pPr>
              <w:jc w:val="left"/>
              <w:rPr/>
            </w:pPr>
            <w:r w:rsidDel="00000000" w:rsidR="00000000" w:rsidRPr="00000000">
              <w:rPr>
                <w:sz w:val="19"/>
                <w:szCs w:val="19"/>
                <w:rtl w:val="0"/>
              </w:rPr>
              <w:t xml:space="preserve">Data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A">
            <w:pPr>
              <w:jc w:val="left"/>
              <w:rPr/>
            </w:pPr>
            <w:r w:rsidDel="00000000" w:rsidR="00000000" w:rsidRPr="00000000">
              <w:rPr>
                <w:sz w:val="19"/>
                <w:szCs w:val="19"/>
                <w:rtl w:val="0"/>
              </w:rPr>
              <w:t xml:space="preserve">Shivam Mittal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B">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C">
            <w:pPr>
              <w:jc w:val="left"/>
              <w:rPr/>
            </w:pPr>
            <w:r w:rsidDel="00000000" w:rsidR="00000000" w:rsidRPr="00000000">
              <w:rPr>
                <w:rFonts w:ascii="Arial" w:cs="Arial" w:eastAsia="Arial" w:hAnsi="Arial"/>
                <w:color w:val="1a1a1a"/>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D">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E">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9F">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0">
            <w:pPr>
              <w:jc w:val="left"/>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1">
            <w:pPr>
              <w:jc w:val="left"/>
              <w:rPr/>
            </w:pPr>
            <w:r w:rsidDel="00000000" w:rsidR="00000000" w:rsidRPr="00000000">
              <w:rPr>
                <w:sz w:val="19"/>
                <w:szCs w:val="19"/>
                <w:rtl w:val="0"/>
              </w:rPr>
              <w:t xml:space="preserve">Analysis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2">
            <w:pPr>
              <w:jc w:val="left"/>
              <w:rPr/>
            </w:pPr>
            <w:r w:rsidDel="00000000" w:rsidR="00000000" w:rsidRPr="00000000">
              <w:rPr>
                <w:sz w:val="19"/>
                <w:szCs w:val="19"/>
                <w:rtl w:val="0"/>
              </w:rPr>
              <w:t xml:space="preserve">Manan Gilhotra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3">
            <w:pPr>
              <w:jc w:val="left"/>
              <w:rPr/>
            </w:pPr>
            <w:r w:rsidDel="00000000" w:rsidR="00000000" w:rsidRPr="00000000">
              <w:rPr>
                <w:rFonts w:ascii="Arial" w:cs="Arial" w:eastAsia="Arial" w:hAnsi="Arial"/>
                <w:color w:val="1a1a1a"/>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4">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5">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6">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7">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8">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A9">
            <w:pPr>
              <w:rPr/>
            </w:pPr>
            <w:r w:rsidDel="00000000" w:rsidR="00000000" w:rsidRPr="00000000">
              <w:rPr>
                <w:sz w:val="19"/>
                <w:szCs w:val="19"/>
                <w:rtl w:val="0"/>
              </w:rPr>
              <w:t xml:space="preserve">Strategy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A">
            <w:pPr>
              <w:jc w:val="left"/>
              <w:rPr/>
            </w:pPr>
            <w:r w:rsidDel="00000000" w:rsidR="00000000" w:rsidRPr="00000000">
              <w:rPr>
                <w:sz w:val="19"/>
                <w:szCs w:val="19"/>
                <w:rtl w:val="0"/>
              </w:rPr>
              <w:t xml:space="preserve">Rohit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B">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C">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D">
            <w:pPr>
              <w:jc w:val="left"/>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E">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AF">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B0">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10.0" w:type="dxa"/>
              <w:bottom w:w="70.0" w:type="dxa"/>
              <w:right w:w="110.0" w:type="dxa"/>
            </w:tcMar>
          </w:tcPr>
          <w:p w:rsidR="00000000" w:rsidDel="00000000" w:rsidP="00000000" w:rsidRDefault="00000000" w:rsidRPr="00000000" w14:paraId="000002B1">
            <w:pPr>
              <w:rPr/>
            </w:pPr>
            <w:r w:rsidDel="00000000" w:rsidR="00000000" w:rsidRPr="00000000">
              <w:rPr>
                <w:sz w:val="19"/>
                <w:szCs w:val="19"/>
                <w:rtl w:val="0"/>
              </w:rPr>
              <w:t xml:space="preserve">Dashboard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2">
            <w:pPr>
              <w:rPr/>
            </w:pPr>
            <w:r w:rsidDel="00000000" w:rsidR="00000000" w:rsidRPr="00000000">
              <w:rPr>
                <w:color w:val="000000"/>
                <w:rtl w:val="0"/>
              </w:rPr>
              <w:t xml:space="preserve">Shagun Vishnoi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3">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4">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5">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6">
            <w:pPr>
              <w:jc w:val="left"/>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7">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8">
            <w:pPr>
              <w:jc w:val="left"/>
              <w:rPr/>
            </w:pPr>
            <w:r w:rsidDel="00000000" w:rsidR="00000000" w:rsidRPr="00000000">
              <w:rPr>
                <w:rtl w:val="0"/>
              </w:rPr>
              <w:t xml:space="preserve">Yes</w:t>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10.0" w:type="dxa"/>
              <w:bottom w:w="70.0" w:type="dxa"/>
              <w:right w:w="110.0" w:type="dxa"/>
            </w:tcMar>
          </w:tcPr>
          <w:p w:rsidR="00000000" w:rsidDel="00000000" w:rsidP="00000000" w:rsidRDefault="00000000" w:rsidRPr="00000000" w14:paraId="000002B9">
            <w:pPr>
              <w:rPr/>
            </w:pPr>
            <w:r w:rsidDel="00000000" w:rsidR="00000000" w:rsidRPr="00000000">
              <w:rPr>
                <w:sz w:val="19"/>
                <w:szCs w:val="19"/>
                <w:rtl w:val="0"/>
              </w:rPr>
              <w:t xml:space="preserve">PPT &amp; Quality Lead</w:t>
            </w:r>
            <w:r w:rsidDel="00000000" w:rsidR="00000000" w:rsidRPr="00000000">
              <w:rPr>
                <w:rtl w:val="0"/>
              </w:rPr>
            </w:r>
          </w:p>
        </w:tc>
      </w:tr>
    </w:tbl>
    <w:p w:rsidR="00000000" w:rsidDel="00000000" w:rsidP="00000000" w:rsidRDefault="00000000" w:rsidRPr="00000000" w14:paraId="000002BA">
      <w:pPr>
        <w:spacing w:after="0" w:before="0" w:lineRule="auto"/>
        <w:rPr/>
      </w:pP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tl w:val="0"/>
        </w:rPr>
      </w:r>
    </w:p>
    <w:p w:rsidR="00000000" w:rsidDel="00000000" w:rsidP="00000000" w:rsidRDefault="00000000" w:rsidRPr="00000000" w14:paraId="000002BC">
      <w:pPr>
        <w:pBdr>
          <w:top w:color="aaaaaa" w:space="1" w:sz="4" w:val="single"/>
        </w:pBdr>
        <w:spacing w:after="60" w:before="100" w:lineRule="auto"/>
        <w:rPr/>
      </w:pPr>
      <w:r w:rsidDel="00000000" w:rsidR="00000000" w:rsidRPr="00000000">
        <w:rPr>
          <w:rtl w:val="0"/>
        </w:rPr>
      </w:r>
    </w:p>
    <w:p w:rsidR="00000000" w:rsidDel="00000000" w:rsidP="00000000" w:rsidRDefault="00000000" w:rsidRPr="00000000" w14:paraId="000002BD">
      <w:pPr>
        <w:spacing w:after="60" w:before="60" w:line="264" w:lineRule="auto"/>
        <w:jc w:val="both"/>
        <w:rPr/>
      </w:pPr>
      <w:r w:rsidDel="00000000" w:rsidR="00000000" w:rsidRPr="00000000">
        <w:rPr>
          <w:rFonts w:ascii="Arial" w:cs="Arial" w:eastAsia="Arial" w:hAnsi="Arial"/>
          <w:color w:val="1a1a1a"/>
          <w:sz w:val="20"/>
          <w:szCs w:val="20"/>
          <w:rtl w:val="0"/>
        </w:rPr>
        <w:t xml:space="preserve">Declaration: We confirm that the above contribution details are accurate and verifiable through version history and submitted project artifacts. This report was prepared as part of the Data Visualization &amp; Analytics Capstone at Newton School of Technology, Rishihood University.</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tl w:val="0"/>
        </w:rPr>
      </w:r>
    </w:p>
    <w:p w:rsidR="00000000" w:rsidDel="00000000" w:rsidP="00000000" w:rsidRDefault="00000000" w:rsidRPr="00000000" w14:paraId="000002C0">
      <w:pPr>
        <w:spacing w:after="60" w:before="60" w:lineRule="auto"/>
        <w:jc w:val="left"/>
        <w:rPr/>
      </w:pPr>
      <w:r w:rsidDel="00000000" w:rsidR="00000000" w:rsidRPr="00000000">
        <w:rPr>
          <w:rFonts w:ascii="Arial" w:cs="Arial" w:eastAsia="Arial" w:hAnsi="Arial"/>
          <w:color w:val="1a1a1a"/>
          <w:sz w:val="20"/>
          <w:szCs w:val="20"/>
          <w:rtl w:val="0"/>
        </w:rPr>
        <w:t xml:space="preserve">Team Signature: </w:t>
      </w:r>
      <w:r w:rsidDel="00000000" w:rsidR="00000000" w:rsidRPr="00000000">
        <w:rPr>
          <w:sz w:val="19"/>
          <w:szCs w:val="19"/>
          <w:rtl w:val="0"/>
        </w:rPr>
        <w:t xml:space="preserve">Aniket Pathak, Nakul, Shivam Mittal, Manan Gilhotra, Rohit Kumar, </w:t>
      </w:r>
      <w:r w:rsidDel="00000000" w:rsidR="00000000" w:rsidRPr="00000000">
        <w:rPr>
          <w:color w:val="000000"/>
          <w:rtl w:val="0"/>
        </w:rPr>
        <w:t xml:space="preserve">Shagun Vishnoi</w:t>
      </w:r>
      <w:r w:rsidDel="00000000" w:rsidR="00000000" w:rsidRPr="00000000">
        <w:rPr>
          <w:rtl w:val="0"/>
        </w:rPr>
      </w:r>
    </w:p>
    <w:p w:rsidR="00000000" w:rsidDel="00000000" w:rsidP="00000000" w:rsidRDefault="00000000" w:rsidRPr="00000000" w14:paraId="000002C1">
      <w:pPr>
        <w:spacing w:after="60" w:before="60" w:lineRule="auto"/>
        <w:jc w:val="left"/>
        <w:rPr/>
      </w:pPr>
      <w:r w:rsidDel="00000000" w:rsidR="00000000" w:rsidRPr="00000000">
        <w:rPr>
          <w:rFonts w:ascii="Arial" w:cs="Arial" w:eastAsia="Arial" w:hAnsi="Arial"/>
          <w:color w:val="1a1a1a"/>
          <w:sz w:val="20"/>
          <w:szCs w:val="20"/>
          <w:rtl w:val="0"/>
        </w:rPr>
        <w:t xml:space="preserve">Date: </w:t>
      </w:r>
      <w:r w:rsidDel="00000000" w:rsidR="00000000" w:rsidRPr="00000000">
        <w:rPr>
          <w:rtl w:val="0"/>
        </w:rPr>
        <w:t xml:space="preserve">18/02/2026</w:t>
      </w:r>
    </w:p>
    <w:sectPr>
      <w:headerReference r:id="rId12" w:type="default"/>
      <w:footerReference r:id="rId1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top w:color="2c3e50" w:space="1" w:sz="4" w:val="single"/>
      </w:pBdr>
      <w:spacing w:after="0" w:before="60" w:lineRule="auto"/>
      <w:rPr/>
    </w:pPr>
    <w:r w:rsidDel="00000000" w:rsidR="00000000" w:rsidRPr="00000000">
      <w:rPr>
        <w:rFonts w:ascii="Arial" w:cs="Arial" w:eastAsia="Arial" w:hAnsi="Arial"/>
        <w:color w:val="777777"/>
        <w:sz w:val="14"/>
        <w:szCs w:val="14"/>
        <w:rtl w:val="0"/>
      </w:rPr>
      <w:t xml:space="preserve">Data Visualization &amp; Analytics Capstone  |  Newton School of Technology, Rishihood University  |  2024-2</w:t>
    </w:r>
    <w:r w:rsidDel="00000000" w:rsidR="00000000" w:rsidRPr="00000000">
      <w:rPr>
        <w:color w:val="777777"/>
        <w:sz w:val="14"/>
        <w:szCs w:val="14"/>
        <w:rtl w:val="0"/>
      </w:rPr>
      <w:t xml:space="preserve">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Bdr>
        <w:bottom w:color="2c3e50" w:space="1" w:sz="4" w:val="single"/>
      </w:pBdr>
      <w:tabs>
        <w:tab w:val="right" w:leader="none" w:pos="9026"/>
      </w:tabs>
      <w:spacing w:after="60" w:lineRule="auto"/>
      <w:rPr>
        <w:color w:val="777777"/>
        <w:sz w:val="14"/>
        <w:szCs w:val="14"/>
      </w:rPr>
    </w:pPr>
    <w:r w:rsidDel="00000000" w:rsidR="00000000" w:rsidRPr="00000000">
      <w:rPr>
        <w:b w:val="1"/>
        <w:bCs w:val="1"/>
        <w:color w:val="2c3e50"/>
        <w:sz w:val="15"/>
        <w:szCs w:val="15"/>
        <w:rtl w:val="0"/>
      </w:rPr>
      <w:t xml:space="preserve">Amsterdam Airbnb Market Performance &amp; Revenue Intelligence Dashboard                                     </w:t>
    </w:r>
    <w:r w:rsidDel="00000000" w:rsidR="00000000" w:rsidRPr="00000000">
      <w:rPr>
        <w:color w:val="777777"/>
        <w:sz w:val="14"/>
        <w:szCs w:val="14"/>
        <w:rtl w:val="0"/>
      </w:rPr>
      <w:t xml:space="preserve">Newton School of Technology, Rishihood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c3e5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c3e5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OnKfcSwHCBstFBXLfjOazdt8lVIazn-axE1gQH8vMg8/edit?usp=sharing" TargetMode="External"/><Relationship Id="rId10" Type="http://schemas.openxmlformats.org/officeDocument/2006/relationships/hyperlink" Target="https://insideairbnb.com/get-the-data/"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sideairbnb.com/get-the-data/" TargetMode="External"/><Relationship Id="rId8" Type="http://schemas.openxmlformats.org/officeDocument/2006/relationships/hyperlink" Target="https://docs.google.com/spreadsheets/d/1OnKfcSwHCBstFBXLfjOazdt8lVIazn-axE1gQH8vMg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afY68ZQNto1FzP/RN8oKVvyGg==">CgMxLjAaHQoBMBIYChYIB0ISEhBBcmlhbCBVbmljb2RlIE1TGh0KATESGAoWCAdCEhIQQXJpYWwgVW5pY29kZSBNUxodCgEyEhgKFggHQhISEEFyaWFsIFVuaWNvZGUgTVMaHQoBMxIYChYIB0ISEhBBcmlhbCBVbmljb2RlIE1TOAByITF1Y2EyZ3dUc3d3UWt4UUpNbFMyNDBjdnIxUUZEVzdMbw==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2026-02-17T22:46:19.753Z</dcterms:created>
  <dc:creator>Un-named</dc:creator>
</cp:coreProperties>
</file>

<file path=docProps/custom.xml><?xml version="1.0" encoding="utf-8"?>
<Properties xmlns="http://schemas.openxmlformats.org/officeDocument/2006/custom-properties" xmlns:vt="http://schemas.openxmlformats.org/officeDocument/2006/docPropsVTypes"/>
</file>