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4240E" w14:textId="1EB6B0D0" w:rsidR="004D6600" w:rsidRPr="006E5D88" w:rsidRDefault="004D6600" w:rsidP="004D6600">
      <w:pPr>
        <w:spacing w:before="240" w:after="120"/>
        <w:ind w:firstLine="0"/>
        <w:jc w:val="center"/>
        <w:rPr>
          <w:lang w:val="ru-RU"/>
        </w:rPr>
      </w:pPr>
      <w:r>
        <w:rPr>
          <w:b/>
          <w:sz w:val="32"/>
          <w:lang w:val="ru-RU"/>
        </w:rPr>
        <w:t xml:space="preserve">Практическая работа </w:t>
      </w:r>
      <w:r w:rsidR="006E5D88" w:rsidRPr="006E5D88">
        <w:rPr>
          <w:b/>
          <w:sz w:val="32"/>
          <w:lang w:val="ru-RU"/>
        </w:rPr>
        <w:t>3</w:t>
      </w:r>
      <w:r>
        <w:rPr>
          <w:b/>
          <w:sz w:val="32"/>
          <w:lang w:val="ru-RU"/>
        </w:rPr>
        <w:t xml:space="preserve">. </w:t>
      </w:r>
      <w:r w:rsidR="006E5D88">
        <w:rPr>
          <w:b/>
          <w:sz w:val="32"/>
          <w:lang w:val="ru-RU"/>
        </w:rPr>
        <w:t>Классификация с помощью дерева решений</w:t>
      </w:r>
    </w:p>
    <w:p w14:paraId="4EE0960B" w14:textId="3A695023" w:rsidR="005554E3" w:rsidRPr="004D6600" w:rsidRDefault="00000000" w:rsidP="004D6600">
      <w:pPr>
        <w:spacing w:before="240" w:after="120" w:line="360" w:lineRule="auto"/>
        <w:ind w:firstLine="0"/>
        <w:jc w:val="both"/>
        <w:rPr>
          <w:szCs w:val="28"/>
          <w:lang w:val="ru-RU"/>
        </w:rPr>
      </w:pPr>
      <w:r w:rsidRPr="004D6600">
        <w:rPr>
          <w:b/>
          <w:szCs w:val="28"/>
          <w:lang w:val="ru-RU"/>
        </w:rPr>
        <w:t>1. Формулировка задания</w:t>
      </w:r>
    </w:p>
    <w:p w14:paraId="245116DF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 xml:space="preserve">Разработайте программу, которая выполняет классификацию заданного набора данных с помощью дерева решений. Параметрами программы являются набор данных, критерий выбора атрибута разбиения (Information </w:t>
      </w:r>
      <w:proofErr w:type="spellStart"/>
      <w:r w:rsidRPr="006E5D88">
        <w:rPr>
          <w:szCs w:val="28"/>
          <w:lang w:val="ru-RU"/>
        </w:rPr>
        <w:t>gain</w:t>
      </w:r>
      <w:proofErr w:type="spellEnd"/>
      <w:r w:rsidRPr="006E5D88">
        <w:rPr>
          <w:szCs w:val="28"/>
          <w:lang w:val="ru-RU"/>
        </w:rPr>
        <w:t xml:space="preserve">, </w:t>
      </w:r>
      <w:proofErr w:type="spellStart"/>
      <w:r w:rsidRPr="006E5D88">
        <w:rPr>
          <w:szCs w:val="28"/>
          <w:lang w:val="ru-RU"/>
        </w:rPr>
        <w:t>Gain</w:t>
      </w:r>
      <w:proofErr w:type="spellEnd"/>
      <w:r w:rsidRPr="006E5D88">
        <w:rPr>
          <w:szCs w:val="28"/>
          <w:lang w:val="ru-RU"/>
        </w:rPr>
        <w:t xml:space="preserve"> </w:t>
      </w:r>
      <w:proofErr w:type="spellStart"/>
      <w:r w:rsidRPr="006E5D88">
        <w:rPr>
          <w:szCs w:val="28"/>
          <w:lang w:val="ru-RU"/>
        </w:rPr>
        <w:t>ratio</w:t>
      </w:r>
      <w:proofErr w:type="spellEnd"/>
      <w:r w:rsidRPr="006E5D88">
        <w:rPr>
          <w:szCs w:val="28"/>
          <w:lang w:val="ru-RU"/>
        </w:rPr>
        <w:t xml:space="preserve">, </w:t>
      </w:r>
      <w:proofErr w:type="spellStart"/>
      <w:r w:rsidRPr="006E5D88">
        <w:rPr>
          <w:szCs w:val="28"/>
          <w:lang w:val="ru-RU"/>
        </w:rPr>
        <w:t>Gini</w:t>
      </w:r>
      <w:proofErr w:type="spellEnd"/>
      <w:r w:rsidRPr="006E5D88">
        <w:rPr>
          <w:szCs w:val="28"/>
          <w:lang w:val="ru-RU"/>
        </w:rPr>
        <w:t xml:space="preserve"> </w:t>
      </w:r>
      <w:proofErr w:type="spellStart"/>
      <w:r w:rsidRPr="006E5D88">
        <w:rPr>
          <w:szCs w:val="28"/>
          <w:lang w:val="ru-RU"/>
        </w:rPr>
        <w:t>index</w:t>
      </w:r>
      <w:proofErr w:type="spellEnd"/>
      <w:r w:rsidRPr="006E5D88">
        <w:rPr>
          <w:szCs w:val="28"/>
          <w:lang w:val="ru-RU"/>
        </w:rPr>
        <w:t>).</w:t>
      </w:r>
    </w:p>
    <w:p w14:paraId="55E72ACC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 xml:space="preserve">Проведите эксперименты на наборе </w:t>
      </w:r>
      <w:proofErr w:type="spellStart"/>
      <w:r w:rsidRPr="006E5D88">
        <w:rPr>
          <w:szCs w:val="28"/>
          <w:lang w:val="ru-RU"/>
        </w:rPr>
        <w:t>Census</w:t>
      </w:r>
      <w:proofErr w:type="spellEnd"/>
      <w:r w:rsidRPr="006E5D88">
        <w:rPr>
          <w:szCs w:val="28"/>
          <w:lang w:val="ru-RU"/>
        </w:rPr>
        <w:t xml:space="preserve"> </w:t>
      </w:r>
      <w:proofErr w:type="spellStart"/>
      <w:r w:rsidRPr="006E5D88">
        <w:rPr>
          <w:szCs w:val="28"/>
          <w:lang w:val="ru-RU"/>
        </w:rPr>
        <w:t>Income</w:t>
      </w:r>
      <w:proofErr w:type="spellEnd"/>
      <w:r w:rsidRPr="006E5D88">
        <w:rPr>
          <w:szCs w:val="28"/>
          <w:lang w:val="ru-RU"/>
        </w:rPr>
        <w:t xml:space="preserve"> (данные о результатах переписи населения, в т.ч. о годовом доходе -- ниже или выше $50000: скачать обучающую выборку в формате CSV, тестовую выборку в формате CSV, скачать описание). В качестве обучающей выборки для построения дерева используйте 100% исходных данных.</w:t>
      </w:r>
    </w:p>
    <w:p w14:paraId="2061C062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Выполните визуализацию построенных деревьев решений.</w:t>
      </w:r>
    </w:p>
    <w:p w14:paraId="611E3522" w14:textId="77777777" w:rsidR="006E5D88" w:rsidRPr="001E5855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Доработайте программу, добавив в список ее параметров долю, которую занимает обучающая выборка от общего размера набора данных, и обеспечив вычисление и выдачу в качестве результатов следующих показателей качества классификации: аккуратность (</w:t>
      </w:r>
      <w:proofErr w:type="spellStart"/>
      <w:r w:rsidRPr="006E5D88">
        <w:rPr>
          <w:szCs w:val="28"/>
          <w:lang w:val="ru-RU"/>
        </w:rPr>
        <w:t>accuracy</w:t>
      </w:r>
      <w:proofErr w:type="spellEnd"/>
      <w:r w:rsidRPr="006E5D88">
        <w:rPr>
          <w:szCs w:val="28"/>
          <w:lang w:val="ru-RU"/>
        </w:rPr>
        <w:t>), точность (</w:t>
      </w:r>
      <w:proofErr w:type="spellStart"/>
      <w:r w:rsidRPr="006E5D88">
        <w:rPr>
          <w:szCs w:val="28"/>
          <w:lang w:val="ru-RU"/>
        </w:rPr>
        <w:t>precision</w:t>
      </w:r>
      <w:proofErr w:type="spellEnd"/>
      <w:r w:rsidRPr="006E5D88">
        <w:rPr>
          <w:szCs w:val="28"/>
          <w:lang w:val="ru-RU"/>
        </w:rPr>
        <w:t>), полнота (</w:t>
      </w:r>
      <w:proofErr w:type="spellStart"/>
      <w:r w:rsidRPr="006E5D88">
        <w:rPr>
          <w:szCs w:val="28"/>
          <w:lang w:val="ru-RU"/>
        </w:rPr>
        <w:t>recall</w:t>
      </w:r>
      <w:proofErr w:type="spellEnd"/>
      <w:r w:rsidRPr="006E5D88">
        <w:rPr>
          <w:szCs w:val="28"/>
          <w:lang w:val="ru-RU"/>
        </w:rPr>
        <w:t>), F-мера.</w:t>
      </w:r>
    </w:p>
    <w:p w14:paraId="5EE948C5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Проведите эксперименты на наборе данных, фиксируя критерий выбора атрибута разбиения и варьируя соотношение мощностей обучающей и тестовой выборок от 60%:40% до 90%:10% с шагом 10%.</w:t>
      </w:r>
    </w:p>
    <w:p w14:paraId="36998B3A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Выполните визуализацию полученных результатов в виде следующих диаграмм:</w:t>
      </w:r>
    </w:p>
    <w:p w14:paraId="3B7F0BDC" w14:textId="77777777" w:rsidR="006E5D88" w:rsidRPr="006E5D88" w:rsidRDefault="006E5D88" w:rsidP="006E5D88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построенные деревья решений для заданного набора данных;</w:t>
      </w:r>
    </w:p>
    <w:p w14:paraId="13F6BDF5" w14:textId="77777777" w:rsidR="006E5D88" w:rsidRPr="006E5D88" w:rsidRDefault="006E5D88" w:rsidP="006E5D88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показатели качества классификации в зависимости от соотношения мощностей обучающей и тестовой выборок для заданного набора данных.</w:t>
      </w:r>
    </w:p>
    <w:p w14:paraId="7BE21AF8" w14:textId="77777777" w:rsidR="006E5D88" w:rsidRPr="006E5D88" w:rsidRDefault="006E5D88" w:rsidP="006E5D88">
      <w:pPr>
        <w:spacing w:line="360" w:lineRule="auto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lastRenderedPageBreak/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C319A6D" w14:textId="77777777" w:rsidR="006E5D88" w:rsidRPr="006E5D88" w:rsidRDefault="006E5D88" w:rsidP="006E5D88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 xml:space="preserve">формулировка задания; </w:t>
      </w:r>
    </w:p>
    <w:p w14:paraId="05FE0485" w14:textId="77777777" w:rsidR="006E5D88" w:rsidRPr="006E5D88" w:rsidRDefault="006E5D88" w:rsidP="006E5D88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 xml:space="preserve">гиперссылка на каталог репозитория с исходными текстами, наборами данных и др. сопутствующими материалами; </w:t>
      </w:r>
    </w:p>
    <w:p w14:paraId="7D000947" w14:textId="77777777" w:rsidR="006E5D88" w:rsidRPr="006E5D88" w:rsidRDefault="006E5D88" w:rsidP="006E5D88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 xml:space="preserve">рисунки с результатами визуализации; </w:t>
      </w:r>
    </w:p>
    <w:p w14:paraId="50852679" w14:textId="77777777" w:rsidR="006E5D88" w:rsidRPr="006E5D88" w:rsidRDefault="006E5D88" w:rsidP="006E5D88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 w:rsidRPr="006E5D88">
        <w:rPr>
          <w:szCs w:val="28"/>
          <w:lang w:val="ru-RU"/>
        </w:rPr>
        <w:t>пояснения, раскрывающие смысл полученных результатов.</w:t>
      </w:r>
    </w:p>
    <w:p w14:paraId="40052DE5" w14:textId="540B4C91" w:rsidR="005554E3" w:rsidRPr="004D6600" w:rsidRDefault="00000000" w:rsidP="006E5D88">
      <w:pPr>
        <w:spacing w:before="240" w:after="120" w:line="360" w:lineRule="auto"/>
        <w:ind w:firstLine="0"/>
        <w:jc w:val="both"/>
        <w:rPr>
          <w:szCs w:val="28"/>
          <w:lang w:val="ru-RU"/>
        </w:rPr>
      </w:pPr>
      <w:r w:rsidRPr="004D6600">
        <w:rPr>
          <w:b/>
          <w:szCs w:val="28"/>
          <w:lang w:val="ru-RU"/>
        </w:rPr>
        <w:t>2. Гиперссылка на репозиторий</w:t>
      </w:r>
    </w:p>
    <w:p w14:paraId="21BE7619" w14:textId="4839A154" w:rsidR="005554E3" w:rsidRPr="004D6600" w:rsidRDefault="00000000" w:rsidP="004D6600">
      <w:pPr>
        <w:spacing w:after="120" w:line="360" w:lineRule="auto"/>
        <w:jc w:val="both"/>
        <w:rPr>
          <w:szCs w:val="28"/>
          <w:lang w:val="ru-RU"/>
        </w:rPr>
      </w:pPr>
      <w:r w:rsidRPr="004D6600">
        <w:rPr>
          <w:szCs w:val="28"/>
          <w:lang w:val="ru-RU"/>
        </w:rPr>
        <w:t xml:space="preserve">Репозиторий с исходными текстами, набором данных и сопутствующими материалами: </w:t>
      </w:r>
      <w:r w:rsidR="004D6600" w:rsidRPr="004D6600">
        <w:rPr>
          <w:szCs w:val="28"/>
          <w:lang w:val="ru-RU"/>
        </w:rPr>
        <w:t>https://github.com/shibapc/1st-lab-int.analysis-of-data</w:t>
      </w:r>
    </w:p>
    <w:p w14:paraId="22C550A3" w14:textId="67AA2F8F" w:rsidR="005554E3" w:rsidRDefault="00000000" w:rsidP="004D6600">
      <w:pPr>
        <w:spacing w:before="240" w:after="120" w:line="360" w:lineRule="auto"/>
        <w:ind w:firstLine="0"/>
        <w:jc w:val="both"/>
        <w:rPr>
          <w:b/>
          <w:szCs w:val="28"/>
          <w:lang w:val="ru-RU"/>
        </w:rPr>
      </w:pPr>
      <w:r w:rsidRPr="004D6600">
        <w:rPr>
          <w:b/>
          <w:szCs w:val="28"/>
          <w:lang w:val="ru-RU"/>
        </w:rPr>
        <w:t xml:space="preserve">3. </w:t>
      </w:r>
      <w:r w:rsidR="001E5855">
        <w:rPr>
          <w:b/>
          <w:szCs w:val="28"/>
          <w:lang w:val="ru-RU"/>
        </w:rPr>
        <w:t>Набор данных и метод</w:t>
      </w:r>
    </w:p>
    <w:p w14:paraId="781A997E" w14:textId="78E450E2" w:rsidR="001E5855" w:rsidRDefault="001E5855" w:rsidP="001E585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rPr>
          <w:szCs w:val="28"/>
          <w:lang w:val="ru-RU"/>
        </w:rPr>
      </w:pPr>
      <w:proofErr w:type="spellStart"/>
      <w:r w:rsidRPr="001E5855">
        <w:rPr>
          <w:szCs w:val="28"/>
          <w:lang w:val="ru-RU"/>
        </w:rPr>
        <w:t>Census</w:t>
      </w:r>
      <w:proofErr w:type="spellEnd"/>
      <w:r w:rsidRPr="001E5855">
        <w:rPr>
          <w:szCs w:val="28"/>
          <w:lang w:val="ru-RU"/>
        </w:rPr>
        <w:t xml:space="preserve"> </w:t>
      </w:r>
      <w:proofErr w:type="spellStart"/>
      <w:r w:rsidRPr="001E5855">
        <w:rPr>
          <w:szCs w:val="28"/>
          <w:lang w:val="ru-RU"/>
        </w:rPr>
        <w:t>Income</w:t>
      </w:r>
      <w:proofErr w:type="spellEnd"/>
      <w:r w:rsidRPr="001E5855">
        <w:rPr>
          <w:szCs w:val="28"/>
          <w:lang w:val="ru-RU"/>
        </w:rPr>
        <w:t xml:space="preserve"> (</w:t>
      </w:r>
      <w:proofErr w:type="spellStart"/>
      <w:r w:rsidRPr="001E5855">
        <w:rPr>
          <w:szCs w:val="28"/>
          <w:lang w:val="ru-RU"/>
        </w:rPr>
        <w:t>Adult</w:t>
      </w:r>
      <w:proofErr w:type="spellEnd"/>
      <w:r w:rsidRPr="001E5855">
        <w:rPr>
          <w:szCs w:val="28"/>
          <w:lang w:val="ru-RU"/>
        </w:rPr>
        <w:t>): признаки социально-демографического профиля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>(возраст, образование, семейное положение, занятость и др.), целевой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 xml:space="preserve">класс </w:t>
      </w:r>
      <w:r w:rsidR="00967993">
        <w:rPr>
          <w:szCs w:val="28"/>
          <w:lang w:val="ru-RU"/>
        </w:rPr>
        <w:t>–</w:t>
      </w:r>
      <w:r w:rsidRPr="001E5855">
        <w:rPr>
          <w:szCs w:val="28"/>
          <w:lang w:val="ru-RU"/>
        </w:rPr>
        <w:t xml:space="preserve"> годовой доход ≤50K или &gt;50K. Пропуски «?» удалены. Категориальные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>признаки кодируются порядковым кодированием; дерево строит бинарные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>разбиения «признак ≤ порог».</w:t>
      </w:r>
    </w:p>
    <w:p w14:paraId="04F1C8A9" w14:textId="5AE06D2E" w:rsidR="00E101E9" w:rsidRPr="00E101E9" w:rsidRDefault="001E5855" w:rsidP="001E5855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rPr>
          <w:szCs w:val="28"/>
          <w:lang w:val="ru-RU"/>
        </w:rPr>
      </w:pPr>
      <w:r w:rsidRPr="001E5855">
        <w:rPr>
          <w:szCs w:val="28"/>
          <w:lang w:val="ru-RU"/>
        </w:rPr>
        <w:t xml:space="preserve">Критерии: </w:t>
      </w:r>
      <w:r w:rsidRPr="001E5855">
        <w:rPr>
          <w:szCs w:val="28"/>
        </w:rPr>
        <w:t>Information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gain</w:t>
      </w:r>
      <w:r w:rsidRPr="001E5855">
        <w:rPr>
          <w:szCs w:val="28"/>
          <w:lang w:val="ru-RU"/>
        </w:rPr>
        <w:t xml:space="preserve"> </w:t>
      </w:r>
      <w:r w:rsidR="00967993">
        <w:rPr>
          <w:szCs w:val="28"/>
          <w:lang w:val="ru-RU"/>
        </w:rPr>
        <w:t>–</w:t>
      </w:r>
      <w:r w:rsidRPr="001E5855">
        <w:rPr>
          <w:szCs w:val="28"/>
          <w:lang w:val="ru-RU"/>
        </w:rPr>
        <w:t xml:space="preserve"> прирост информации по энтропии;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Gain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ratio</w:t>
      </w:r>
      <w:r w:rsidRPr="001E5855">
        <w:rPr>
          <w:szCs w:val="28"/>
          <w:lang w:val="ru-RU"/>
        </w:rPr>
        <w:t xml:space="preserve"> </w:t>
      </w:r>
      <w:r w:rsidR="00967993">
        <w:rPr>
          <w:szCs w:val="28"/>
          <w:lang w:val="ru-RU"/>
        </w:rPr>
        <w:t>–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information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gain</w:t>
      </w:r>
      <w:r w:rsidRPr="001E5855">
        <w:rPr>
          <w:szCs w:val="28"/>
          <w:lang w:val="ru-RU"/>
        </w:rPr>
        <w:t xml:space="preserve">, нормированный на </w:t>
      </w:r>
      <w:r w:rsidRPr="001E5855">
        <w:rPr>
          <w:szCs w:val="28"/>
        </w:rPr>
        <w:t>split</w:t>
      </w:r>
      <w:r w:rsidRPr="001E5855">
        <w:rPr>
          <w:szCs w:val="28"/>
          <w:lang w:val="ru-RU"/>
        </w:rPr>
        <w:t xml:space="preserve"> </w:t>
      </w:r>
      <w:r w:rsidRPr="001E5855">
        <w:rPr>
          <w:szCs w:val="28"/>
        </w:rPr>
        <w:t>information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 xml:space="preserve">штраф за большое число ветвей); </w:t>
      </w:r>
      <w:proofErr w:type="spellStart"/>
      <w:r w:rsidRPr="001E5855">
        <w:rPr>
          <w:szCs w:val="28"/>
          <w:lang w:val="ru-RU"/>
        </w:rPr>
        <w:t>Gini</w:t>
      </w:r>
      <w:proofErr w:type="spellEnd"/>
      <w:r w:rsidRPr="001E5855">
        <w:rPr>
          <w:szCs w:val="28"/>
          <w:lang w:val="ru-RU"/>
        </w:rPr>
        <w:t xml:space="preserve"> </w:t>
      </w:r>
      <w:proofErr w:type="spellStart"/>
      <w:r w:rsidRPr="001E5855">
        <w:rPr>
          <w:szCs w:val="28"/>
          <w:lang w:val="ru-RU"/>
        </w:rPr>
        <w:t>index</w:t>
      </w:r>
      <w:proofErr w:type="spellEnd"/>
      <w:r w:rsidRPr="001E5855">
        <w:rPr>
          <w:szCs w:val="28"/>
          <w:lang w:val="ru-RU"/>
        </w:rPr>
        <w:t xml:space="preserve"> </w:t>
      </w:r>
      <w:r w:rsidR="00967993">
        <w:rPr>
          <w:szCs w:val="28"/>
          <w:lang w:val="ru-RU"/>
        </w:rPr>
        <w:t>–</w:t>
      </w:r>
      <w:r w:rsidRPr="001E5855">
        <w:rPr>
          <w:szCs w:val="28"/>
          <w:lang w:val="ru-RU"/>
        </w:rPr>
        <w:t xml:space="preserve"> уменьшение индекса Джини.</w:t>
      </w:r>
      <w:r>
        <w:rPr>
          <w:szCs w:val="28"/>
          <w:lang w:val="ru-RU"/>
        </w:rPr>
        <w:t xml:space="preserve"> </w:t>
      </w:r>
      <w:r w:rsidRPr="001E5855">
        <w:rPr>
          <w:szCs w:val="28"/>
          <w:lang w:val="ru-RU"/>
        </w:rPr>
        <w:t xml:space="preserve">Положительный класс для </w:t>
      </w:r>
      <w:proofErr w:type="spellStart"/>
      <w:r w:rsidRPr="001E5855">
        <w:rPr>
          <w:szCs w:val="28"/>
          <w:lang w:val="ru-RU"/>
        </w:rPr>
        <w:t>precision</w:t>
      </w:r>
      <w:proofErr w:type="spellEnd"/>
      <w:r w:rsidRPr="001E5855">
        <w:rPr>
          <w:szCs w:val="28"/>
          <w:lang w:val="ru-RU"/>
        </w:rPr>
        <w:t>/</w:t>
      </w:r>
      <w:proofErr w:type="spellStart"/>
      <w:r w:rsidRPr="001E5855">
        <w:rPr>
          <w:szCs w:val="28"/>
          <w:lang w:val="ru-RU"/>
        </w:rPr>
        <w:t>recall</w:t>
      </w:r>
      <w:proofErr w:type="spellEnd"/>
      <w:r w:rsidRPr="001E5855">
        <w:rPr>
          <w:szCs w:val="28"/>
          <w:lang w:val="ru-RU"/>
        </w:rPr>
        <w:t xml:space="preserve">/F1 </w:t>
      </w:r>
      <w:r w:rsidR="00967993">
        <w:rPr>
          <w:szCs w:val="28"/>
          <w:lang w:val="ru-RU"/>
        </w:rPr>
        <w:t>–</w:t>
      </w:r>
      <w:r w:rsidRPr="001E5855">
        <w:rPr>
          <w:szCs w:val="28"/>
          <w:lang w:val="ru-RU"/>
        </w:rPr>
        <w:t xml:space="preserve"> «&gt;50K».</w:t>
      </w:r>
    </w:p>
    <w:p w14:paraId="4DC8D04C" w14:textId="6F6916A0" w:rsidR="005554E3" w:rsidRDefault="005554E3" w:rsidP="004D6600">
      <w:pPr>
        <w:spacing w:after="240" w:line="360" w:lineRule="auto"/>
        <w:ind w:firstLine="0"/>
        <w:jc w:val="center"/>
        <w:rPr>
          <w:szCs w:val="28"/>
          <w:lang w:val="ru-RU"/>
        </w:rPr>
      </w:pPr>
    </w:p>
    <w:p w14:paraId="746FE9FB" w14:textId="19672169" w:rsidR="00832586" w:rsidRPr="004D6600" w:rsidRDefault="00000000" w:rsidP="001E5855">
      <w:pPr>
        <w:spacing w:before="240" w:after="120" w:line="360" w:lineRule="auto"/>
        <w:ind w:firstLine="0"/>
        <w:rPr>
          <w:szCs w:val="28"/>
          <w:lang w:val="ru-RU"/>
        </w:rPr>
      </w:pPr>
      <w:r w:rsidRPr="00832586">
        <w:rPr>
          <w:b/>
          <w:szCs w:val="28"/>
          <w:lang w:val="ru-RU"/>
        </w:rPr>
        <w:t xml:space="preserve">4. </w:t>
      </w:r>
      <w:r w:rsidR="00832586">
        <w:rPr>
          <w:b/>
          <w:szCs w:val="28"/>
          <w:lang w:val="ru-RU"/>
        </w:rPr>
        <w:t>Сводка экспериментов</w:t>
      </w:r>
      <w:r w:rsidR="001E5855">
        <w:rPr>
          <w:noProof/>
          <w:szCs w:val="28"/>
          <w:lang w:val="ru-RU"/>
        </w:rPr>
        <w:drawing>
          <wp:inline distT="0" distB="0" distL="0" distR="0" wp14:anchorId="51FAE05B" wp14:editId="2A898B8B">
            <wp:extent cx="6152515" cy="858520"/>
            <wp:effectExtent l="0" t="0" r="0" b="5080"/>
            <wp:docPr id="162537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4543" name="Рисунок 16253745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6D17" w14:textId="4ECBD0CD" w:rsidR="005554E3" w:rsidRDefault="001E5855" w:rsidP="00832586">
      <w:pPr>
        <w:spacing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lastRenderedPageBreak/>
        <w:t>5</w:t>
      </w:r>
      <w:r w:rsidRPr="00832586">
        <w:rPr>
          <w:b/>
          <w:szCs w:val="28"/>
          <w:lang w:val="ru-RU"/>
        </w:rPr>
        <w:t xml:space="preserve">. </w:t>
      </w:r>
      <w:r>
        <w:rPr>
          <w:b/>
          <w:szCs w:val="28"/>
          <w:lang w:val="ru-RU"/>
        </w:rPr>
        <w:t>Визуализация</w:t>
      </w:r>
      <w:r w:rsidR="00967993">
        <w:rPr>
          <w:b/>
          <w:szCs w:val="28"/>
          <w:lang w:val="ru-RU"/>
        </w:rPr>
        <w:t xml:space="preserve"> деревьев решений</w:t>
      </w:r>
    </w:p>
    <w:p w14:paraId="1A1366B9" w14:textId="66BC8EA9" w:rsidR="00832586" w:rsidRDefault="001E5855" w:rsidP="00832586">
      <w:pPr>
        <w:spacing w:after="120" w:line="360" w:lineRule="auto"/>
        <w:ind w:firstLine="0"/>
        <w:jc w:val="both"/>
        <w:rPr>
          <w:szCs w:val="28"/>
          <w:lang w:val="ru-RU"/>
        </w:rPr>
      </w:pPr>
      <w:r w:rsidRPr="001E5855">
        <w:rPr>
          <w:szCs w:val="28"/>
          <w:lang w:val="ru-RU"/>
        </w:rPr>
        <w:drawing>
          <wp:inline distT="0" distB="0" distL="0" distR="0" wp14:anchorId="6AB9CB8C" wp14:editId="69D7A609">
            <wp:extent cx="6152515" cy="3457575"/>
            <wp:effectExtent l="0" t="0" r="0" b="0"/>
            <wp:docPr id="5499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3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274" w14:textId="48592D84" w:rsidR="00E101E9" w:rsidRDefault="00967993" w:rsidP="00832586">
      <w:pPr>
        <w:spacing w:after="120" w:line="360" w:lineRule="auto"/>
        <w:ind w:firstLine="0"/>
        <w:jc w:val="center"/>
        <w:rPr>
          <w:szCs w:val="28"/>
          <w:lang w:val="ru-RU"/>
        </w:rPr>
      </w:pPr>
      <w:r w:rsidRPr="00967993">
        <w:rPr>
          <w:szCs w:val="28"/>
          <w:lang w:val="ru-RU"/>
        </w:rPr>
        <w:drawing>
          <wp:inline distT="0" distB="0" distL="0" distR="0" wp14:anchorId="2033FC25" wp14:editId="71D2EB40">
            <wp:extent cx="6152515" cy="3457575"/>
            <wp:effectExtent l="0" t="0" r="0" b="0"/>
            <wp:docPr id="91197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71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8DC0" w14:textId="3F790054" w:rsidR="00967993" w:rsidRDefault="00967993" w:rsidP="00832586">
      <w:pPr>
        <w:spacing w:after="120" w:line="360" w:lineRule="auto"/>
        <w:ind w:firstLine="0"/>
        <w:jc w:val="center"/>
        <w:rPr>
          <w:szCs w:val="28"/>
          <w:lang w:val="ru-RU"/>
        </w:rPr>
      </w:pPr>
      <w:r w:rsidRPr="00967993">
        <w:rPr>
          <w:szCs w:val="28"/>
          <w:lang w:val="ru-RU"/>
        </w:rPr>
        <w:lastRenderedPageBreak/>
        <w:drawing>
          <wp:inline distT="0" distB="0" distL="0" distR="0" wp14:anchorId="200E6917" wp14:editId="2F5A5333">
            <wp:extent cx="6152515" cy="3457575"/>
            <wp:effectExtent l="0" t="0" r="0" b="0"/>
            <wp:docPr id="14396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C2F9" w14:textId="367FD427" w:rsidR="00E101E9" w:rsidRDefault="00967993" w:rsidP="00E101E9">
      <w:pPr>
        <w:spacing w:after="120" w:line="360" w:lineRule="auto"/>
        <w:ind w:firstLine="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6</w:t>
      </w:r>
      <w:r w:rsidR="00E101E9" w:rsidRPr="00E101E9">
        <w:rPr>
          <w:b/>
          <w:bCs/>
          <w:szCs w:val="28"/>
          <w:lang w:val="ru-RU"/>
        </w:rPr>
        <w:t xml:space="preserve">. </w:t>
      </w:r>
      <w:r>
        <w:rPr>
          <w:b/>
          <w:bCs/>
          <w:szCs w:val="28"/>
          <w:lang w:val="ru-RU"/>
        </w:rPr>
        <w:t>Показатели качества классификации</w:t>
      </w:r>
    </w:p>
    <w:p w14:paraId="1C6B6178" w14:textId="27A6DD8E" w:rsidR="00967993" w:rsidRDefault="00967993" w:rsidP="00E101E9">
      <w:pPr>
        <w:spacing w:after="120" w:line="360" w:lineRule="auto"/>
        <w:ind w:firstLine="0"/>
        <w:rPr>
          <w:b/>
          <w:bCs/>
          <w:szCs w:val="28"/>
          <w:lang w:val="ru-RU"/>
        </w:rPr>
      </w:pPr>
      <w:r w:rsidRPr="00967993">
        <w:rPr>
          <w:b/>
          <w:bCs/>
          <w:szCs w:val="28"/>
          <w:lang w:val="ru-RU"/>
        </w:rPr>
        <w:drawing>
          <wp:inline distT="0" distB="0" distL="0" distR="0" wp14:anchorId="478E4A21" wp14:editId="5147E33D">
            <wp:extent cx="6152515" cy="3683000"/>
            <wp:effectExtent l="0" t="0" r="0" b="0"/>
            <wp:docPr id="1575447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7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495B" w14:textId="4C86B80F" w:rsidR="00967993" w:rsidRDefault="00967993" w:rsidP="00E101E9">
      <w:pPr>
        <w:spacing w:after="120" w:line="360" w:lineRule="auto"/>
        <w:ind w:firstLine="0"/>
        <w:rPr>
          <w:b/>
          <w:bCs/>
          <w:szCs w:val="28"/>
          <w:lang w:val="ru-RU"/>
        </w:rPr>
      </w:pPr>
      <w:r w:rsidRPr="00967993">
        <w:rPr>
          <w:b/>
          <w:bCs/>
          <w:szCs w:val="28"/>
          <w:lang w:val="ru-RU"/>
        </w:rPr>
        <w:lastRenderedPageBreak/>
        <w:drawing>
          <wp:inline distT="0" distB="0" distL="0" distR="0" wp14:anchorId="674FFD33" wp14:editId="7CD2B4EE">
            <wp:extent cx="6152515" cy="4597400"/>
            <wp:effectExtent l="0" t="0" r="0" b="0"/>
            <wp:docPr id="158657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2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89C" w14:textId="5A1C6919" w:rsidR="00967993" w:rsidRPr="00E101E9" w:rsidRDefault="00967993" w:rsidP="00E101E9">
      <w:pPr>
        <w:spacing w:after="120" w:line="360" w:lineRule="auto"/>
        <w:ind w:firstLine="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6</w:t>
      </w:r>
      <w:r w:rsidRPr="00E101E9">
        <w:rPr>
          <w:b/>
          <w:bCs/>
          <w:szCs w:val="28"/>
          <w:lang w:val="ru-RU"/>
        </w:rPr>
        <w:t xml:space="preserve">. </w:t>
      </w:r>
      <w:r>
        <w:rPr>
          <w:b/>
          <w:bCs/>
          <w:szCs w:val="28"/>
          <w:lang w:val="ru-RU"/>
        </w:rPr>
        <w:t>Смысл полученных результатов</w:t>
      </w:r>
    </w:p>
    <w:p w14:paraId="32AE10C3" w14:textId="77777777" w:rsidR="00967993" w:rsidRP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t xml:space="preserve">На полной обучающей выборке </w:t>
      </w:r>
      <w:proofErr w:type="spellStart"/>
      <w:r w:rsidRPr="00967993">
        <w:rPr>
          <w:szCs w:val="28"/>
          <w:lang w:val="ru-RU"/>
        </w:rPr>
        <w:t>adult.data</w:t>
      </w:r>
      <w:proofErr w:type="spellEnd"/>
      <w:r w:rsidRPr="00967993">
        <w:rPr>
          <w:szCs w:val="28"/>
          <w:lang w:val="ru-RU"/>
        </w:rPr>
        <w:t xml:space="preserve"> (после очистки ~ 30162 объектов) и тесте </w:t>
      </w:r>
      <w:proofErr w:type="spellStart"/>
      <w:r w:rsidRPr="00967993">
        <w:rPr>
          <w:szCs w:val="28"/>
          <w:lang w:val="ru-RU"/>
        </w:rPr>
        <w:t>adult.test</w:t>
      </w:r>
      <w:proofErr w:type="spellEnd"/>
      <w:r w:rsidRPr="00967993">
        <w:rPr>
          <w:szCs w:val="28"/>
          <w:lang w:val="ru-RU"/>
        </w:rPr>
        <w:t xml:space="preserve"> все три критерия дают близкую аккуратность около 85.0%-84.8%. По F-мере лучше всего себя показал критерий </w:t>
      </w:r>
      <w:proofErr w:type="spellStart"/>
      <w:r w:rsidRPr="00967993">
        <w:rPr>
          <w:szCs w:val="28"/>
          <w:lang w:val="ru-RU"/>
        </w:rPr>
        <w:t>information_gain</w:t>
      </w:r>
      <w:proofErr w:type="spellEnd"/>
      <w:r w:rsidRPr="00967993">
        <w:rPr>
          <w:szCs w:val="28"/>
          <w:lang w:val="ru-RU"/>
        </w:rPr>
        <w:t xml:space="preserve"> (F1=0.659). Это согласуется с известными результатами для </w:t>
      </w:r>
      <w:proofErr w:type="spellStart"/>
      <w:r w:rsidRPr="00967993">
        <w:rPr>
          <w:szCs w:val="28"/>
          <w:lang w:val="ru-RU"/>
        </w:rPr>
        <w:t>Adult</w:t>
      </w:r>
      <w:proofErr w:type="spellEnd"/>
      <w:r w:rsidRPr="00967993">
        <w:rPr>
          <w:szCs w:val="28"/>
          <w:lang w:val="ru-RU"/>
        </w:rPr>
        <w:t xml:space="preserve">: дерево решений уверенно отделяет доход &gt;50K по образованию, семейному положению, </w:t>
      </w:r>
      <w:proofErr w:type="spellStart"/>
      <w:r w:rsidRPr="00967993">
        <w:rPr>
          <w:szCs w:val="28"/>
          <w:lang w:val="ru-RU"/>
        </w:rPr>
        <w:t>capital-gain</w:t>
      </w:r>
      <w:proofErr w:type="spellEnd"/>
      <w:r w:rsidRPr="00967993">
        <w:rPr>
          <w:szCs w:val="28"/>
          <w:lang w:val="ru-RU"/>
        </w:rPr>
        <w:t xml:space="preserve"> и часам работы.</w:t>
      </w:r>
    </w:p>
    <w:p w14:paraId="5AC5D5CA" w14:textId="3DDA2644" w:rsidR="00967993" w:rsidRP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t xml:space="preserve">Визуализация верхних уровней дерева показывает типичные разбиения: часто первыми идут </w:t>
      </w:r>
      <w:proofErr w:type="spellStart"/>
      <w:r w:rsidRPr="00967993">
        <w:rPr>
          <w:szCs w:val="28"/>
          <w:lang w:val="ru-RU"/>
        </w:rPr>
        <w:t>capital-gain</w:t>
      </w:r>
      <w:proofErr w:type="spellEnd"/>
      <w:r w:rsidRPr="00967993">
        <w:rPr>
          <w:szCs w:val="28"/>
          <w:lang w:val="ru-RU"/>
        </w:rPr>
        <w:t xml:space="preserve"> / </w:t>
      </w:r>
      <w:proofErr w:type="spellStart"/>
      <w:r w:rsidRPr="00967993">
        <w:rPr>
          <w:szCs w:val="28"/>
          <w:lang w:val="ru-RU"/>
        </w:rPr>
        <w:t>marital-status</w:t>
      </w:r>
      <w:proofErr w:type="spellEnd"/>
      <w:r w:rsidRPr="00967993">
        <w:rPr>
          <w:szCs w:val="28"/>
          <w:lang w:val="ru-RU"/>
        </w:rPr>
        <w:t xml:space="preserve"> / </w:t>
      </w:r>
      <w:proofErr w:type="spellStart"/>
      <w:r w:rsidRPr="00967993">
        <w:rPr>
          <w:szCs w:val="28"/>
          <w:lang w:val="ru-RU"/>
        </w:rPr>
        <w:t>education-num</w:t>
      </w:r>
      <w:proofErr w:type="spellEnd"/>
      <w:r w:rsidRPr="00967993">
        <w:rPr>
          <w:szCs w:val="28"/>
          <w:lang w:val="ru-RU"/>
        </w:rPr>
        <w:t xml:space="preserve"> </w:t>
      </w:r>
      <w:r>
        <w:rPr>
          <w:szCs w:val="28"/>
          <w:lang w:val="ru-RU"/>
        </w:rPr>
        <w:t>–</w:t>
      </w:r>
      <w:r w:rsidRPr="00967993">
        <w:rPr>
          <w:szCs w:val="28"/>
          <w:lang w:val="ru-RU"/>
        </w:rPr>
        <w:t xml:space="preserve"> признаки, сильно связанные с доходом. Листья с доминирующим классом ≤50K соответствуют более частой доле населения с доходом ниже порога.</w:t>
      </w:r>
    </w:p>
    <w:p w14:paraId="72A79520" w14:textId="77777777" w:rsidR="00967993" w:rsidRP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lastRenderedPageBreak/>
        <w:t xml:space="preserve">При фиксированном критерии </w:t>
      </w:r>
      <w:proofErr w:type="spellStart"/>
      <w:r w:rsidRPr="00967993">
        <w:rPr>
          <w:szCs w:val="28"/>
          <w:lang w:val="ru-RU"/>
        </w:rPr>
        <w:t>gini_index</w:t>
      </w:r>
      <w:proofErr w:type="spellEnd"/>
      <w:r w:rsidRPr="00967993">
        <w:rPr>
          <w:szCs w:val="28"/>
          <w:lang w:val="ru-RU"/>
        </w:rPr>
        <w:t xml:space="preserve"> и изменении доли обучения от 60% до 90%:</w:t>
      </w:r>
    </w:p>
    <w:p w14:paraId="2210D84D" w14:textId="77777777" w:rsidR="00967993" w:rsidRP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t xml:space="preserve">60:40 → </w:t>
      </w:r>
      <w:proofErr w:type="spellStart"/>
      <w:r w:rsidRPr="00967993">
        <w:rPr>
          <w:szCs w:val="28"/>
          <w:lang w:val="ru-RU"/>
        </w:rPr>
        <w:t>acс</w:t>
      </w:r>
      <w:proofErr w:type="spellEnd"/>
      <w:r w:rsidRPr="00967993">
        <w:rPr>
          <w:szCs w:val="28"/>
          <w:lang w:val="ru-RU"/>
        </w:rPr>
        <w:t xml:space="preserve">=0.847, F1=0.648, 70:30 → </w:t>
      </w:r>
      <w:proofErr w:type="spellStart"/>
      <w:r w:rsidRPr="00967993">
        <w:rPr>
          <w:szCs w:val="28"/>
          <w:lang w:val="ru-RU"/>
        </w:rPr>
        <w:t>acс</w:t>
      </w:r>
      <w:proofErr w:type="spellEnd"/>
      <w:r w:rsidRPr="00967993">
        <w:rPr>
          <w:szCs w:val="28"/>
          <w:lang w:val="ru-RU"/>
        </w:rPr>
        <w:t xml:space="preserve">=0.853, F1=0.683, 80:20 → </w:t>
      </w:r>
      <w:proofErr w:type="spellStart"/>
      <w:r w:rsidRPr="00967993">
        <w:rPr>
          <w:szCs w:val="28"/>
          <w:lang w:val="ru-RU"/>
        </w:rPr>
        <w:t>aсс</w:t>
      </w:r>
      <w:proofErr w:type="spellEnd"/>
      <w:r w:rsidRPr="00967993">
        <w:rPr>
          <w:szCs w:val="28"/>
          <w:lang w:val="ru-RU"/>
        </w:rPr>
        <w:t>=0.851,</w:t>
      </w:r>
    </w:p>
    <w:p w14:paraId="7B46B632" w14:textId="63117281" w:rsidR="00967993" w:rsidRP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t xml:space="preserve">F1=0.671, 90:10 → </w:t>
      </w:r>
      <w:proofErr w:type="spellStart"/>
      <w:r w:rsidRPr="00967993">
        <w:rPr>
          <w:szCs w:val="28"/>
          <w:lang w:val="ru-RU"/>
        </w:rPr>
        <w:t>aсс</w:t>
      </w:r>
      <w:proofErr w:type="spellEnd"/>
      <w:r w:rsidRPr="00967993">
        <w:rPr>
          <w:szCs w:val="28"/>
          <w:lang w:val="ru-RU"/>
        </w:rPr>
        <w:t xml:space="preserve">=0.859, F1=0.691. Рост доли обучения обычно слегка повышает устойчивость оценок, но на </w:t>
      </w:r>
      <w:proofErr w:type="spellStart"/>
      <w:r w:rsidRPr="00967993">
        <w:rPr>
          <w:szCs w:val="28"/>
          <w:lang w:val="ru-RU"/>
        </w:rPr>
        <w:t>Adult</w:t>
      </w:r>
      <w:proofErr w:type="spellEnd"/>
      <w:r w:rsidRPr="00967993">
        <w:rPr>
          <w:szCs w:val="28"/>
          <w:lang w:val="ru-RU"/>
        </w:rPr>
        <w:t xml:space="preserve"> разница невелика: выборка большая, стратифицированное разбиение сохраняет баланс классов. Precision и </w:t>
      </w:r>
      <w:proofErr w:type="spellStart"/>
      <w:r w:rsidRPr="00967993">
        <w:rPr>
          <w:szCs w:val="28"/>
          <w:lang w:val="ru-RU"/>
        </w:rPr>
        <w:t>recall</w:t>
      </w:r>
      <w:proofErr w:type="spellEnd"/>
      <w:r w:rsidRPr="00967993">
        <w:rPr>
          <w:szCs w:val="28"/>
          <w:lang w:val="ru-RU"/>
        </w:rPr>
        <w:t xml:space="preserve"> для класса &gt;50K ниже </w:t>
      </w:r>
      <w:proofErr w:type="spellStart"/>
      <w:r w:rsidRPr="00967993">
        <w:rPr>
          <w:szCs w:val="28"/>
          <w:lang w:val="ru-RU"/>
        </w:rPr>
        <w:t>ассигасу</w:t>
      </w:r>
      <w:proofErr w:type="spellEnd"/>
      <w:r w:rsidRPr="00967993">
        <w:rPr>
          <w:szCs w:val="28"/>
          <w:lang w:val="ru-RU"/>
        </w:rPr>
        <w:t xml:space="preserve"> </w:t>
      </w:r>
      <w:r>
        <w:rPr>
          <w:szCs w:val="28"/>
          <w:lang w:val="ru-RU"/>
        </w:rPr>
        <w:t>–</w:t>
      </w:r>
      <w:r w:rsidRPr="00967993">
        <w:rPr>
          <w:szCs w:val="28"/>
          <w:lang w:val="ru-RU"/>
        </w:rPr>
        <w:t xml:space="preserve"> класс дохода выше 50K реже (~24%), поэтому ошибка «пропустить богатого» заметнее в </w:t>
      </w:r>
      <w:proofErr w:type="spellStart"/>
      <w:r w:rsidRPr="00967993">
        <w:rPr>
          <w:szCs w:val="28"/>
          <w:lang w:val="ru-RU"/>
        </w:rPr>
        <w:t>recall</w:t>
      </w:r>
      <w:proofErr w:type="spellEnd"/>
      <w:r w:rsidRPr="00967993">
        <w:rPr>
          <w:szCs w:val="28"/>
          <w:lang w:val="ru-RU"/>
        </w:rPr>
        <w:t xml:space="preserve">, а ложные срабатывания бьют по </w:t>
      </w:r>
      <w:proofErr w:type="spellStart"/>
      <w:r w:rsidRPr="00967993">
        <w:rPr>
          <w:szCs w:val="28"/>
          <w:lang w:val="ru-RU"/>
        </w:rPr>
        <w:t>precision</w:t>
      </w:r>
      <w:proofErr w:type="spellEnd"/>
      <w:r w:rsidRPr="00967993">
        <w:rPr>
          <w:szCs w:val="28"/>
          <w:lang w:val="ru-RU"/>
        </w:rPr>
        <w:t>.</w:t>
      </w:r>
    </w:p>
    <w:p w14:paraId="4C8DC247" w14:textId="77777777" w:rsidR="00967993" w:rsidRDefault="00967993" w:rsidP="00967993">
      <w:pPr>
        <w:shd w:val="clear" w:color="auto" w:fill="F5F5F5"/>
        <w:spacing w:line="360" w:lineRule="auto"/>
        <w:rPr>
          <w:szCs w:val="28"/>
          <w:lang w:val="ru-RU"/>
        </w:rPr>
      </w:pPr>
      <w:r w:rsidRPr="00967993">
        <w:rPr>
          <w:szCs w:val="28"/>
          <w:lang w:val="ru-RU"/>
        </w:rPr>
        <w:t xml:space="preserve">Сравнение критериев на одних и тех же долях </w:t>
      </w:r>
      <w:proofErr w:type="spellStart"/>
      <w:r w:rsidRPr="00967993">
        <w:rPr>
          <w:szCs w:val="28"/>
          <w:lang w:val="ru-RU"/>
        </w:rPr>
        <w:t>train</w:t>
      </w:r>
      <w:proofErr w:type="spellEnd"/>
      <w:r w:rsidRPr="00967993">
        <w:rPr>
          <w:szCs w:val="28"/>
          <w:lang w:val="ru-RU"/>
        </w:rPr>
        <w:t xml:space="preserve"> показывает, что Information </w:t>
      </w:r>
      <w:proofErr w:type="spellStart"/>
      <w:r w:rsidRPr="00967993">
        <w:rPr>
          <w:szCs w:val="28"/>
          <w:lang w:val="ru-RU"/>
        </w:rPr>
        <w:t>gain</w:t>
      </w:r>
      <w:proofErr w:type="spellEnd"/>
      <w:r w:rsidRPr="00967993">
        <w:rPr>
          <w:szCs w:val="28"/>
          <w:lang w:val="ru-RU"/>
        </w:rPr>
        <w:t xml:space="preserve"> и </w:t>
      </w:r>
      <w:proofErr w:type="spellStart"/>
      <w:r w:rsidRPr="00967993">
        <w:rPr>
          <w:szCs w:val="28"/>
          <w:lang w:val="ru-RU"/>
        </w:rPr>
        <w:t>Gini</w:t>
      </w:r>
      <w:proofErr w:type="spellEnd"/>
      <w:r w:rsidRPr="00967993">
        <w:rPr>
          <w:szCs w:val="28"/>
          <w:lang w:val="ru-RU"/>
        </w:rPr>
        <w:t xml:space="preserve"> дают очень похожие кривые; </w:t>
      </w:r>
      <w:proofErr w:type="spellStart"/>
      <w:r w:rsidRPr="00967993">
        <w:rPr>
          <w:szCs w:val="28"/>
          <w:lang w:val="ru-RU"/>
        </w:rPr>
        <w:t>Gain</w:t>
      </w:r>
      <w:proofErr w:type="spellEnd"/>
      <w:r w:rsidRPr="00967993">
        <w:rPr>
          <w:szCs w:val="28"/>
          <w:lang w:val="ru-RU"/>
        </w:rPr>
        <w:t xml:space="preserve"> </w:t>
      </w:r>
      <w:proofErr w:type="spellStart"/>
      <w:r w:rsidRPr="00967993">
        <w:rPr>
          <w:szCs w:val="28"/>
          <w:lang w:val="ru-RU"/>
        </w:rPr>
        <w:t>ratio</w:t>
      </w:r>
      <w:proofErr w:type="spellEnd"/>
      <w:r w:rsidRPr="00967993">
        <w:rPr>
          <w:szCs w:val="28"/>
          <w:lang w:val="ru-RU"/>
        </w:rPr>
        <w:t xml:space="preserve"> иногда строит более компактные деревья за счет штрафа за «широкие» разбиения. Для практики на </w:t>
      </w:r>
      <w:proofErr w:type="spellStart"/>
      <w:r w:rsidRPr="00967993">
        <w:rPr>
          <w:szCs w:val="28"/>
          <w:lang w:val="ru-RU"/>
        </w:rPr>
        <w:t>Adult</w:t>
      </w:r>
      <w:proofErr w:type="spellEnd"/>
      <w:r w:rsidRPr="00967993">
        <w:rPr>
          <w:szCs w:val="28"/>
          <w:lang w:val="ru-RU"/>
        </w:rPr>
        <w:t xml:space="preserve"> любой из трех критериев приемлем; выбор влияет больше на форму дерева, чем на итоговую аккуратность.</w:t>
      </w:r>
    </w:p>
    <w:p w14:paraId="2469F9FE" w14:textId="712D4552" w:rsidR="00E101E9" w:rsidRPr="00E101E9" w:rsidRDefault="00967993" w:rsidP="00967993">
      <w:pPr>
        <w:spacing w:after="120"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70C93DEB" wp14:editId="4CE2F8DC">
            <wp:extent cx="6152515" cy="1129030"/>
            <wp:effectExtent l="0" t="0" r="0" b="1270"/>
            <wp:docPr id="14755276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7671" name="Рисунок 14755276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1E9" w:rsidRPr="00E101E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CA1BA4"/>
    <w:multiLevelType w:val="hybridMultilevel"/>
    <w:tmpl w:val="4C641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57ECD"/>
    <w:multiLevelType w:val="hybridMultilevel"/>
    <w:tmpl w:val="C5DAD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27AB5"/>
    <w:multiLevelType w:val="hybridMultilevel"/>
    <w:tmpl w:val="76006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5E338D"/>
    <w:multiLevelType w:val="hybridMultilevel"/>
    <w:tmpl w:val="70E0A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57FFB"/>
    <w:multiLevelType w:val="hybridMultilevel"/>
    <w:tmpl w:val="21C278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7137020">
    <w:abstractNumId w:val="8"/>
  </w:num>
  <w:num w:numId="2" w16cid:durableId="1346518865">
    <w:abstractNumId w:val="6"/>
  </w:num>
  <w:num w:numId="3" w16cid:durableId="1087271708">
    <w:abstractNumId w:val="5"/>
  </w:num>
  <w:num w:numId="4" w16cid:durableId="74980511">
    <w:abstractNumId w:val="4"/>
  </w:num>
  <w:num w:numId="5" w16cid:durableId="1818035933">
    <w:abstractNumId w:val="7"/>
  </w:num>
  <w:num w:numId="6" w16cid:durableId="485514296">
    <w:abstractNumId w:val="3"/>
  </w:num>
  <w:num w:numId="7" w16cid:durableId="1591889263">
    <w:abstractNumId w:val="2"/>
  </w:num>
  <w:num w:numId="8" w16cid:durableId="331832641">
    <w:abstractNumId w:val="1"/>
  </w:num>
  <w:num w:numId="9" w16cid:durableId="1157762995">
    <w:abstractNumId w:val="0"/>
  </w:num>
  <w:num w:numId="10" w16cid:durableId="1999455298">
    <w:abstractNumId w:val="10"/>
  </w:num>
  <w:num w:numId="11" w16cid:durableId="1670596030">
    <w:abstractNumId w:val="12"/>
  </w:num>
  <w:num w:numId="12" w16cid:durableId="362099740">
    <w:abstractNumId w:val="9"/>
  </w:num>
  <w:num w:numId="13" w16cid:durableId="514466593">
    <w:abstractNumId w:val="11"/>
  </w:num>
  <w:num w:numId="14" w16cid:durableId="21378435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DE2"/>
    <w:rsid w:val="001E5855"/>
    <w:rsid w:val="0029639D"/>
    <w:rsid w:val="00326F90"/>
    <w:rsid w:val="004D6600"/>
    <w:rsid w:val="00501E8C"/>
    <w:rsid w:val="005554E3"/>
    <w:rsid w:val="006E5D88"/>
    <w:rsid w:val="00832586"/>
    <w:rsid w:val="00967993"/>
    <w:rsid w:val="00AA1D8D"/>
    <w:rsid w:val="00B47730"/>
    <w:rsid w:val="00B566F1"/>
    <w:rsid w:val="00CB0664"/>
    <w:rsid w:val="00CD1DD4"/>
    <w:rsid w:val="00E10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301EF"/>
  <w14:defaultImageDpi w14:val="300"/>
  <w15:docId w15:val="{09EF641D-5246-C948-8928-927D340F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D660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D6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Бухмиллер</cp:lastModifiedBy>
  <cp:revision>2</cp:revision>
  <dcterms:created xsi:type="dcterms:W3CDTF">2026-10-02T06:33:00Z</dcterms:created>
  <dcterms:modified xsi:type="dcterms:W3CDTF">2026-10-02T06:33:00Z</dcterms:modified>
  <cp:category/>
</cp:coreProperties>
</file>