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240" w:after="120"/>
        <w:ind w:firstLine="0"/>
        <w:jc w:val="center"/>
        <w:rPr>
          <w:lang w:val="ru-RU"/>
        </w:rPr>
      </w:pPr>
      <w:r>
        <w:rPr>
          <w:b/>
          <w:sz w:val="32"/>
          <w:lang w:val="ru-RU"/>
        </w:rPr>
        <w:t xml:space="preserve">Практическая работа 4. Классификация с помощью ансамбля</w:t>
      </w:r>
    </w:p>
    <w:p>
      <w:pPr>
        <w:keepNext/>
        <w:spacing w:before="240"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1. Формулировка задания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Разработайте программу, которая выполняет классификацию заданного набора данных с помощью ансамбля. Параметрами программы являются набор данных, техника построения ансамбля (бэггинг, случайный лес или бустинг), число участников ансамбля и параметры выбранной техники.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Проведите эксперименты на наборе Census Income из задания «Классификация с помощью дерева решений», варьируя число участников ансамбля от 50 до 100 с шагом 10.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Выполните визуализацию полученных результатов в виде диаграммы показателей качества классификации (аккуратность, точность, полнота, F-мера) в зависимости от числа участников ансамбля. Нанесите на диаграмму значения показателей качества, полученные для одиночного дерева решений.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формулировка задания;</w:t>
      </w:r>
    </w:p>
    <w:p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гиперссылка на каталог репозитория с исходными текстами, наборами данных и др. сопутствующими материалами;</w:t>
      </w:r>
    </w:p>
    <w:p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рисунки с результатами визуализации;</w:t>
      </w:r>
    </w:p>
    <w:p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пояснения, раскрывающие смысл полученных результатов.</w:t>
      </w:r>
    </w:p>
    <w:p>
      <w:pPr>
        <w:keepNext/>
        <w:spacing w:before="240"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2. Гиперссылка на репозиторий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Репозиторий с исходными текстами, набором данных и сопутствующими материалами (каталог lab4/): https://github.com/shibapc/1st-lab-int.analysis-of-data</w:t>
      </w:r>
    </w:p>
    <w:p>
      <w:pPr>
        <w:keepNext/>
        <w:spacing w:before="240"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3. Набор данных и метод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Census Income (Adult): признаки социально-демографического профиля (возраст, образование, семейное положение, занятость и др.), целевой класс – годовой доход ≤50K или &gt;50K. Пропуски «?» удалены, категориальные признаки закодированы так же, как в практической работе 3. Обучающая выборка – вся очищенная adult.data (30162 объекта), тестовая – adult.test (15060 объектов). Положительный класс для precision/recall/F1 – «&gt;50K».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Бэггинг обучает деревья CART (критерий Джини, глубина 12, не менее 20 объектов в листе) на бутстреп-выборках того же размера, используя все признаки; итоговый ответ – голосование большинства. Случайный лес устроен так же, но на каждом разбиении рассматривает только √d признаков (для 14 признаков – 3). Бустинг – градиентный: деревья глубины 3 с темпом обучения learning_rate = 0.1 строятся последовательно и исправляют ошибки предыдущих. Во всех трёх техниках варьируется только число участников: 50, 60, 70, 80, 90, 100; random_state = 42.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Пример запуска программы: python main.py -t boosting -n 100 (техника, число участников). Серия экспериментов и построение диаграммы выполняются скриптом experiments.py.</w:t>
      </w:r>
    </w:p>
    <w:p>
      <w:pPr>
        <w:keepNext/>
        <w:spacing w:before="240"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4. Сводка экспериментов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таблице приведены показатели одиночного дерева решений из практической работы 3 и трёх ансамблей при 100 участниках; все модели проверены на одной и той же выборке adult.test.</w:t>
      </w:r>
    </w:p>
    <w:p>
      <w:pPr>
        <w:spacing w:after="120" w:line="240" w:lineRule="auto"/>
        <w:ind w:firstLine="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152515" cy="1467781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40"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5. Показатели качества классификации</w:t>
      </w:r>
    </w:p>
    <w:p>
      <w:pPr>
        <w:keepNext/>
        <w:spacing w:after="120" w:line="240" w:lineRule="auto"/>
        <w:ind w:firstLine="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300000" cy="6063226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606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Рисунок 1 – Показатели качества классификации в зависимости от числа участников ансамбля (пунктир – одиночное дерево решений, критерий Gini)</w:t>
      </w:r>
    </w:p>
    <w:p>
      <w:pPr>
        <w:keepNext/>
        <w:spacing w:before="240" w:after="120" w:line="360" w:lineRule="auto"/>
        <w:ind w:firstLine="0"/>
        <w:jc w:val="both"/>
        <w:rPr>
          <w:szCs w:val="28"/>
          <w:lang w:val="ru-RU"/>
        </w:rPr>
      </w:pPr>
      <w:r>
        <w:rPr>
          <w:b/>
          <w:szCs w:val="28"/>
          <w:lang w:val="ru-RU"/>
        </w:rPr>
        <w:t xml:space="preserve">6. Смысл полученных результатов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Доля класса &gt;50K на тестовой выборке – 24.6 %. Из-за такого дисбаланса аккуратность легко держится около 85 %, даже если редкий класс найден не полностью, поэтому на диаграмме помимо accuracy показаны precision, recall и F-мера для класса &gt;50K.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Пунктир на каждой панели – одиночное дерево с критерием Gini из практической работы 3: accuracy = 0.848, precision = 0.738, recall = 0.595, F1 = 0.659. Именно этот критерий используют деревья бэггинга и случайного леса, а глубина (12) и минимальное число объектов в листе (20) совпадают с деревом из работы 3. Поэтому отрыв кривых от пунктира показывает эффект именно ансамблирования при той же сложности базового дерева.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Бэггинг и случайный лес уже к 50 участникам выходят на плато: дисперсия одиночного дерева к этому моменту усреднена, и увеличение ансамбля до 100 почти ничего не меняет. У бэггинга F-мера 0.671 → 0.670, полнота 0.602 → 0.599; у случайного леса F-мера 0.660 → 0.662, полнота 0.571 → 0.574. Бустинг в этом диапазоне продолжает обучаться: F-мера растёт с 0.657 до 0.684 (+0.027), полнота – с 0.557 до 0.602 (+0.045), аккуратность – с 0.857 до 0.863.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Случайный лес точнее бэггинга (precision 0.781 против 0.759), но хуже находит класс &gt;50K (recall 0.574 против 0.599). Рассматривая на каждом разбиении лишь часть признаков, лес реже присваивает рискованную метку &gt;50K, поэтому точность выше, а полнота и F-мера ниже, чем у бэггинга (F1 0.662 против 0.670).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Бустинг к 100 деревьям обгоняет обе техники и по аккуратности, и по F-мере (accuracy = 0.863, precision = 0.791, recall = 0.602, F1 = 0.684). Одно дерево глубины 3 заметно слабее дерева из работы 3, но цепочка из ста таких деревьев, каждое из которых исправляет ошибки предыдущих, строит более точную границу классов. При 50 участниках F-мера бустинга ещё ниже линии одиночного дерева, при 100 – отрыв уже устойчивый.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 100 участниках прирост F-меры относительно дерева Gini составляет: бэггинг +0.011, случайный лес +0.003, бустинг +0.025. По аккуратности и точности все три ансамбля выше одиночного дерева: несколько деревьев сглаживают разбиения, которые одно дерево подгоняет под обучающую выборку. По полноте выигрыш есть не у всех: случайный лес уступает дереву по recall и почти совпадает с ним по F-мере, то есть его преимущество – в более осторожных срабатываниях, а не в более полном обнаружении редкого класса.</w:t>
      </w:r>
    </w:p>
    <w:p>
      <w:p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Полные результаты для всех трёх техник и шести размеров ансамбля приведены в таблице ниже.</w:t>
      </w:r>
    </w:p>
    <w:p>
      <w:pPr>
        <w:spacing w:after="120" w:line="240" w:lineRule="auto"/>
        <w:ind w:firstLine="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152515" cy="3642836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1E9" w:rsidRPr="00E101E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CA1BA4"/>
    <w:multiLevelType w:val="hybridMultilevel"/>
    <w:tmpl w:val="4C641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57ECD"/>
    <w:multiLevelType w:val="hybridMultilevel"/>
    <w:tmpl w:val="C5DAD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27AB5"/>
    <w:multiLevelType w:val="hybridMultilevel"/>
    <w:tmpl w:val="76006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5E338D"/>
    <w:multiLevelType w:val="hybridMultilevel"/>
    <w:tmpl w:val="70E0A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57FFB"/>
    <w:multiLevelType w:val="hybridMultilevel"/>
    <w:tmpl w:val="21C278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7137020">
    <w:abstractNumId w:val="8"/>
  </w:num>
  <w:num w:numId="2" w16cid:durableId="1346518865">
    <w:abstractNumId w:val="6"/>
  </w:num>
  <w:num w:numId="3" w16cid:durableId="1087271708">
    <w:abstractNumId w:val="5"/>
  </w:num>
  <w:num w:numId="4" w16cid:durableId="74980511">
    <w:abstractNumId w:val="4"/>
  </w:num>
  <w:num w:numId="5" w16cid:durableId="1818035933">
    <w:abstractNumId w:val="7"/>
  </w:num>
  <w:num w:numId="6" w16cid:durableId="485514296">
    <w:abstractNumId w:val="3"/>
  </w:num>
  <w:num w:numId="7" w16cid:durableId="1591889263">
    <w:abstractNumId w:val="2"/>
  </w:num>
  <w:num w:numId="8" w16cid:durableId="331832641">
    <w:abstractNumId w:val="1"/>
  </w:num>
  <w:num w:numId="9" w16cid:durableId="1157762995">
    <w:abstractNumId w:val="0"/>
  </w:num>
  <w:num w:numId="10" w16cid:durableId="1999455298">
    <w:abstractNumId w:val="10"/>
  </w:num>
  <w:num w:numId="11" w16cid:durableId="1670596030">
    <w:abstractNumId w:val="12"/>
  </w:num>
  <w:num w:numId="12" w16cid:durableId="362099740">
    <w:abstractNumId w:val="9"/>
  </w:num>
  <w:num w:numId="13" w16cid:durableId="514466593">
    <w:abstractNumId w:val="11"/>
  </w:num>
  <w:num w:numId="14" w16cid:durableId="21378435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DE2"/>
    <w:rsid w:val="001E5855"/>
    <w:rsid w:val="0029639D"/>
    <w:rsid w:val="00326F90"/>
    <w:rsid w:val="004D6600"/>
    <w:rsid w:val="00501E8C"/>
    <w:rsid w:val="005554E3"/>
    <w:rsid w:val="006E5D88"/>
    <w:rsid w:val="00832586"/>
    <w:rsid w:val="00967993"/>
    <w:rsid w:val="00AA1D8D"/>
    <w:rsid w:val="00B47730"/>
    <w:rsid w:val="00B566F1"/>
    <w:rsid w:val="00CB0664"/>
    <w:rsid w:val="00CD1DD4"/>
    <w:rsid w:val="00E10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301EF"/>
  <w14:defaultImageDpi w14:val="300"/>
  <w15:docId w15:val="{09EF641D-5246-C948-8928-927D340F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D660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D6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4</dc:title>
  <dc:subject/>
  <dc:creator>python-docx</dc:creator>
  <cp:keywords/>
  <dc:description>generated by python-docx</dc:description>
  <cp:lastModifiedBy>Евгений Бухмиллер</cp:lastModifiedBy>
  <cp:revision>2</cp:revision>
  <dcterms:created xsi:type="dcterms:W3CDTF">2026-10-02T06:33:00Z</dcterms:created>
  <dcterms:modified xsi:type="dcterms:W3CDTF">2026-10-02T06:33:00Z</dcterms:modified>
  <cp:category/>
</cp:coreProperties>
</file>