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1F" w:rsidRDefault="001D07FA">
      <w:pPr>
        <w:pStyle w:val="BodyText"/>
        <w:spacing w:line="104" w:lineRule="exact"/>
        <w:ind w:left="130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w:drawing>
          <wp:inline distT="0" distB="0" distL="0" distR="0">
            <wp:extent cx="5909636" cy="662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636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1F" w:rsidRDefault="001A451F">
      <w:pPr>
        <w:pStyle w:val="BodyText"/>
        <w:spacing w:before="11"/>
        <w:rPr>
          <w:rFonts w:ascii="Times New Roman"/>
          <w:sz w:val="14"/>
        </w:rPr>
      </w:pPr>
    </w:p>
    <w:p w:rsidR="001A451F" w:rsidRDefault="001D07FA">
      <w:pPr>
        <w:pStyle w:val="Heading1"/>
        <w:spacing w:before="95"/>
      </w:pPr>
      <w:r>
        <w:rPr>
          <w:color w:val="00AB44"/>
          <w:w w:val="95"/>
        </w:rPr>
        <w:t>Entri</w:t>
      </w:r>
      <w:r>
        <w:rPr>
          <w:color w:val="00AB44"/>
          <w:spacing w:val="-9"/>
          <w:w w:val="95"/>
        </w:rPr>
        <w:t xml:space="preserve"> </w:t>
      </w:r>
      <w:r>
        <w:rPr>
          <w:color w:val="00AB44"/>
          <w:w w:val="95"/>
        </w:rPr>
        <w:t>Software</w:t>
      </w:r>
      <w:r>
        <w:rPr>
          <w:color w:val="00AB44"/>
          <w:spacing w:val="-9"/>
          <w:w w:val="95"/>
        </w:rPr>
        <w:t xml:space="preserve"> </w:t>
      </w:r>
      <w:r>
        <w:rPr>
          <w:color w:val="00AB44"/>
          <w:w w:val="95"/>
        </w:rPr>
        <w:t>Pvt</w:t>
      </w:r>
      <w:r>
        <w:rPr>
          <w:color w:val="00AB44"/>
          <w:spacing w:val="-8"/>
          <w:w w:val="95"/>
        </w:rPr>
        <w:t xml:space="preserve"> </w:t>
      </w:r>
      <w:r>
        <w:rPr>
          <w:color w:val="00AB44"/>
          <w:w w:val="95"/>
        </w:rPr>
        <w:t>Limited</w:t>
      </w:r>
    </w:p>
    <w:p w:rsidR="001A451F" w:rsidRDefault="001D07FA">
      <w:pPr>
        <w:spacing w:before="3"/>
        <w:ind w:left="100"/>
        <w:rPr>
          <w:sz w:val="20"/>
        </w:rPr>
      </w:pPr>
      <w:r>
        <w:rPr>
          <w:color w:val="666666"/>
          <w:spacing w:val="-1"/>
          <w:sz w:val="20"/>
        </w:rPr>
        <w:t>Kakkanad</w:t>
      </w:r>
      <w:r w:rsidR="0009169F">
        <w:rPr>
          <w:color w:val="666666"/>
          <w:spacing w:val="-1"/>
          <w:sz w:val="20"/>
        </w:rPr>
        <w:t>,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Kerala</w:t>
      </w:r>
    </w:p>
    <w:p w:rsidR="001A451F" w:rsidRDefault="001A451F">
      <w:pPr>
        <w:pStyle w:val="BodyText"/>
        <w:spacing w:before="2"/>
        <w:rPr>
          <w:sz w:val="29"/>
        </w:rPr>
      </w:pPr>
    </w:p>
    <w:p w:rsidR="001A451F" w:rsidRDefault="001D07FA">
      <w:pPr>
        <w:pStyle w:val="Title"/>
      </w:pPr>
      <w:r>
        <w:rPr>
          <w:color w:val="343744"/>
        </w:rPr>
        <w:t>Supply</w:t>
      </w:r>
      <w:r>
        <w:rPr>
          <w:color w:val="343744"/>
          <w:spacing w:val="9"/>
        </w:rPr>
        <w:t xml:space="preserve"> </w:t>
      </w:r>
      <w:r>
        <w:rPr>
          <w:color w:val="343744"/>
        </w:rPr>
        <w:t>Chain</w:t>
      </w:r>
      <w:r>
        <w:rPr>
          <w:color w:val="343744"/>
          <w:spacing w:val="10"/>
        </w:rPr>
        <w:t xml:space="preserve"> </w:t>
      </w:r>
      <w:r>
        <w:rPr>
          <w:color w:val="343744"/>
        </w:rPr>
        <w:t>Management</w:t>
      </w:r>
    </w:p>
    <w:p w:rsidR="001A451F" w:rsidRDefault="001D07FA">
      <w:pPr>
        <w:pStyle w:val="Heading1"/>
        <w:spacing w:before="20" w:line="597" w:lineRule="auto"/>
        <w:ind w:right="7337"/>
      </w:pPr>
      <w:r>
        <w:rPr>
          <w:color w:val="666666"/>
          <w:spacing w:val="-3"/>
        </w:rPr>
        <w:t>16</w:t>
      </w:r>
      <w:r>
        <w:rPr>
          <w:color w:val="666666"/>
          <w:spacing w:val="-3"/>
          <w:vertAlign w:val="superscript"/>
        </w:rPr>
        <w:t>th</w:t>
      </w:r>
      <w:r>
        <w:rPr>
          <w:color w:val="666666"/>
          <w:spacing w:val="-19"/>
        </w:rPr>
        <w:t xml:space="preserve"> </w:t>
      </w:r>
      <w:r>
        <w:rPr>
          <w:color w:val="666666"/>
          <w:spacing w:val="-2"/>
        </w:rPr>
        <w:t>August</w:t>
      </w:r>
      <w:r>
        <w:rPr>
          <w:color w:val="666666"/>
          <w:spacing w:val="-18"/>
        </w:rPr>
        <w:t xml:space="preserve"> </w:t>
      </w:r>
      <w:r>
        <w:rPr>
          <w:color w:val="666666"/>
          <w:spacing w:val="-2"/>
        </w:rPr>
        <w:t>2023</w:t>
      </w:r>
      <w:r>
        <w:rPr>
          <w:color w:val="666666"/>
          <w:spacing w:val="-81"/>
        </w:rPr>
        <w:t xml:space="preserve"> </w:t>
      </w:r>
      <w:r>
        <w:rPr>
          <w:color w:val="343744"/>
          <w:w w:val="105"/>
        </w:rPr>
        <w:t>OVERVIEW</w:t>
      </w:r>
    </w:p>
    <w:p w:rsidR="001A451F" w:rsidRDefault="001D07FA">
      <w:pPr>
        <w:pStyle w:val="BodyText"/>
        <w:spacing w:line="240" w:lineRule="exact"/>
        <w:ind w:left="100"/>
      </w:pPr>
      <w:r>
        <w:rPr>
          <w:color w:val="343744"/>
        </w:rPr>
        <w:t>A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Fast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Moving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Consumer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Goods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(FMCG)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company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entered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into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instant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noodles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business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two</w:t>
      </w:r>
    </w:p>
    <w:p w:rsidR="001A451F" w:rsidRDefault="0073329A">
      <w:pPr>
        <w:pStyle w:val="BodyText"/>
        <w:spacing w:before="14" w:line="254" w:lineRule="auto"/>
        <w:ind w:left="100" w:right="17"/>
      </w:pPr>
      <w:r>
        <w:rPr>
          <w:color w:val="343744"/>
          <w:w w:val="95"/>
        </w:rPr>
        <w:t>Years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back.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Their</w:t>
      </w:r>
      <w:r w:rsidR="001D07FA">
        <w:rPr>
          <w:color w:val="343744"/>
          <w:spacing w:val="5"/>
          <w:w w:val="95"/>
        </w:rPr>
        <w:t xml:space="preserve"> </w:t>
      </w:r>
      <w:r w:rsidR="001D07FA">
        <w:rPr>
          <w:color w:val="343744"/>
          <w:w w:val="95"/>
        </w:rPr>
        <w:t>higher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management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has</w:t>
      </w:r>
      <w:r w:rsidR="001D07FA">
        <w:rPr>
          <w:color w:val="343744"/>
          <w:spacing w:val="5"/>
          <w:w w:val="95"/>
        </w:rPr>
        <w:t xml:space="preserve"> </w:t>
      </w:r>
      <w:r w:rsidR="001D07FA">
        <w:rPr>
          <w:color w:val="343744"/>
          <w:w w:val="95"/>
        </w:rPr>
        <w:t>noticed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that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there</w:t>
      </w:r>
      <w:r w:rsidR="001D07FA">
        <w:rPr>
          <w:color w:val="343744"/>
          <w:spacing w:val="5"/>
          <w:w w:val="95"/>
        </w:rPr>
        <w:t xml:space="preserve"> </w:t>
      </w:r>
      <w:r w:rsidR="001D07FA">
        <w:rPr>
          <w:color w:val="343744"/>
          <w:w w:val="95"/>
        </w:rPr>
        <w:t>is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a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mismatch</w:t>
      </w:r>
      <w:r w:rsidR="001D07FA">
        <w:rPr>
          <w:color w:val="343744"/>
          <w:spacing w:val="5"/>
          <w:w w:val="95"/>
        </w:rPr>
        <w:t xml:space="preserve"> </w:t>
      </w:r>
      <w:r w:rsidR="001D07FA">
        <w:rPr>
          <w:color w:val="343744"/>
          <w:w w:val="95"/>
        </w:rPr>
        <w:t>in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the</w:t>
      </w:r>
      <w:r w:rsidR="001D07FA">
        <w:rPr>
          <w:color w:val="343744"/>
          <w:spacing w:val="4"/>
          <w:w w:val="95"/>
        </w:rPr>
        <w:t xml:space="preserve"> </w:t>
      </w:r>
      <w:r w:rsidR="001D07FA">
        <w:rPr>
          <w:color w:val="343744"/>
          <w:w w:val="95"/>
        </w:rPr>
        <w:t>demand</w:t>
      </w:r>
      <w:r w:rsidR="001D07FA">
        <w:rPr>
          <w:color w:val="343744"/>
          <w:spacing w:val="5"/>
          <w:w w:val="95"/>
        </w:rPr>
        <w:t xml:space="preserve"> </w:t>
      </w:r>
      <w:r w:rsidR="001D07FA">
        <w:rPr>
          <w:color w:val="343744"/>
          <w:w w:val="95"/>
        </w:rPr>
        <w:t>and</w:t>
      </w:r>
      <w:r w:rsidR="001D07FA">
        <w:rPr>
          <w:color w:val="343744"/>
          <w:spacing w:val="1"/>
          <w:w w:val="95"/>
        </w:rPr>
        <w:t xml:space="preserve"> </w:t>
      </w:r>
      <w:r w:rsidR="001D07FA">
        <w:rPr>
          <w:color w:val="343744"/>
          <w:w w:val="95"/>
        </w:rPr>
        <w:t>supply.</w:t>
      </w:r>
      <w:r w:rsidR="001D07FA">
        <w:rPr>
          <w:color w:val="343744"/>
          <w:spacing w:val="2"/>
          <w:w w:val="95"/>
        </w:rPr>
        <w:t xml:space="preserve"> </w:t>
      </w:r>
      <w:r w:rsidR="001D07FA">
        <w:rPr>
          <w:color w:val="343744"/>
          <w:w w:val="95"/>
        </w:rPr>
        <w:t>Where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the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demand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is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high,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supply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is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pretty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low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and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vice-versa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which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results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in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a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loss</w:t>
      </w:r>
      <w:r w:rsidR="001D07FA">
        <w:rPr>
          <w:color w:val="343744"/>
          <w:spacing w:val="3"/>
          <w:w w:val="95"/>
        </w:rPr>
        <w:t xml:space="preserve"> </w:t>
      </w:r>
      <w:r w:rsidR="001D07FA">
        <w:rPr>
          <w:color w:val="343744"/>
          <w:w w:val="95"/>
        </w:rPr>
        <w:t>in</w:t>
      </w:r>
      <w:r w:rsidR="001D07FA">
        <w:rPr>
          <w:color w:val="343744"/>
          <w:spacing w:val="1"/>
          <w:w w:val="95"/>
        </w:rPr>
        <w:t xml:space="preserve"> </w:t>
      </w:r>
      <w:r w:rsidR="001D07FA">
        <w:rPr>
          <w:color w:val="343744"/>
          <w:w w:val="95"/>
        </w:rPr>
        <w:t>inventory cost and ultimately loss to the company. Hence, the higher management wants to</w:t>
      </w:r>
      <w:r w:rsidR="001D07FA">
        <w:rPr>
          <w:color w:val="343744"/>
          <w:spacing w:val="1"/>
          <w:w w:val="95"/>
        </w:rPr>
        <w:t xml:space="preserve"> </w:t>
      </w:r>
      <w:r w:rsidR="001D07FA">
        <w:rPr>
          <w:color w:val="343744"/>
          <w:spacing w:val="-2"/>
        </w:rPr>
        <w:t>optimize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2"/>
        </w:rPr>
        <w:t>the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2"/>
        </w:rPr>
        <w:t>supply</w:t>
      </w:r>
      <w:r w:rsidR="001D07FA">
        <w:rPr>
          <w:color w:val="343744"/>
          <w:spacing w:val="-14"/>
        </w:rPr>
        <w:t xml:space="preserve"> </w:t>
      </w:r>
      <w:r w:rsidR="001D07FA">
        <w:rPr>
          <w:color w:val="343744"/>
          <w:spacing w:val="-2"/>
        </w:rPr>
        <w:t>quantity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2"/>
        </w:rPr>
        <w:t>in</w:t>
      </w:r>
      <w:r w:rsidR="001D07FA">
        <w:rPr>
          <w:color w:val="343744"/>
          <w:spacing w:val="-14"/>
        </w:rPr>
        <w:t xml:space="preserve"> </w:t>
      </w:r>
      <w:r w:rsidR="001D07FA">
        <w:rPr>
          <w:color w:val="343744"/>
          <w:spacing w:val="-2"/>
        </w:rPr>
        <w:t>each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2"/>
        </w:rPr>
        <w:t>and</w:t>
      </w:r>
      <w:r w:rsidR="001D07FA">
        <w:rPr>
          <w:color w:val="343744"/>
          <w:spacing w:val="-14"/>
        </w:rPr>
        <w:t xml:space="preserve"> </w:t>
      </w:r>
      <w:r w:rsidR="001D07FA">
        <w:rPr>
          <w:color w:val="343744"/>
          <w:spacing w:val="-2"/>
        </w:rPr>
        <w:t>every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2"/>
        </w:rPr>
        <w:t>warehouse</w:t>
      </w:r>
      <w:r w:rsidR="001D07FA">
        <w:rPr>
          <w:color w:val="343744"/>
          <w:spacing w:val="-14"/>
        </w:rPr>
        <w:t xml:space="preserve"> </w:t>
      </w:r>
      <w:r w:rsidR="001D07FA">
        <w:rPr>
          <w:color w:val="343744"/>
          <w:spacing w:val="-1"/>
        </w:rPr>
        <w:t>in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1"/>
        </w:rPr>
        <w:t>the</w:t>
      </w:r>
      <w:r w:rsidR="001D07FA">
        <w:rPr>
          <w:color w:val="343744"/>
          <w:spacing w:val="-14"/>
        </w:rPr>
        <w:t xml:space="preserve"> </w:t>
      </w:r>
      <w:r w:rsidR="001D07FA">
        <w:rPr>
          <w:color w:val="343744"/>
          <w:spacing w:val="-1"/>
        </w:rPr>
        <w:t>entire</w:t>
      </w:r>
      <w:r w:rsidR="001D07FA">
        <w:rPr>
          <w:color w:val="343744"/>
          <w:spacing w:val="-15"/>
        </w:rPr>
        <w:t xml:space="preserve"> </w:t>
      </w:r>
      <w:r w:rsidR="001D07FA">
        <w:rPr>
          <w:color w:val="343744"/>
          <w:spacing w:val="-1"/>
        </w:rPr>
        <w:t>country.</w:t>
      </w:r>
    </w:p>
    <w:p w:rsidR="001A451F" w:rsidRDefault="001A451F">
      <w:pPr>
        <w:pStyle w:val="BodyText"/>
        <w:rPr>
          <w:sz w:val="26"/>
        </w:rPr>
      </w:pPr>
    </w:p>
    <w:p w:rsidR="001A451F" w:rsidRDefault="001D07FA">
      <w:pPr>
        <w:pStyle w:val="Heading1"/>
      </w:pPr>
      <w:r>
        <w:rPr>
          <w:color w:val="343744"/>
          <w:w w:val="105"/>
        </w:rPr>
        <w:t>GOALS</w:t>
      </w:r>
    </w:p>
    <w:p w:rsidR="0073329A" w:rsidRPr="0073329A" w:rsidRDefault="0073329A" w:rsidP="0073329A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73329A">
        <w:rPr>
          <w:rFonts w:cstheme="minorHAnsi"/>
          <w:szCs w:val="20"/>
        </w:rPr>
        <w:t>The objective of this project is to analyze supply quantity and impact of other features on the product weight.</w:t>
      </w:r>
    </w:p>
    <w:p w:rsidR="0073329A" w:rsidRPr="0073329A" w:rsidRDefault="0073329A" w:rsidP="0073329A">
      <w:pPr>
        <w:pStyle w:val="ListParagraph"/>
        <w:numPr>
          <w:ilvl w:val="0"/>
          <w:numId w:val="3"/>
        </w:numPr>
        <w:jc w:val="both"/>
        <w:rPr>
          <w:rFonts w:cstheme="minorHAnsi"/>
          <w:szCs w:val="20"/>
        </w:rPr>
      </w:pPr>
      <w:r w:rsidRPr="0073329A">
        <w:rPr>
          <w:rFonts w:cstheme="minorHAnsi"/>
        </w:rPr>
        <w:t>Focus on all steps of data science (EDA, data processing, model, evaluation, charts)</w:t>
      </w:r>
    </w:p>
    <w:p w:rsidR="0073329A" w:rsidRPr="0073329A" w:rsidRDefault="0073329A" w:rsidP="0073329A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73329A">
        <w:rPr>
          <w:rFonts w:cstheme="minorHAnsi"/>
          <w:szCs w:val="20"/>
        </w:rPr>
        <w:t>Create visuals and Analyze historical data of product weights across all warehouses to derive meaningful insights.</w:t>
      </w:r>
    </w:p>
    <w:p w:rsidR="001A451F" w:rsidRPr="0009169F" w:rsidRDefault="001A451F" w:rsidP="0073329A">
      <w:pPr>
        <w:pStyle w:val="BodyText"/>
        <w:spacing w:before="220" w:line="247" w:lineRule="auto"/>
      </w:pPr>
    </w:p>
    <w:p w:rsidR="001A451F" w:rsidRDefault="001D07FA">
      <w:pPr>
        <w:pStyle w:val="Heading1"/>
      </w:pPr>
      <w:r>
        <w:rPr>
          <w:color w:val="343744"/>
          <w:w w:val="95"/>
        </w:rPr>
        <w:t>Data</w:t>
      </w:r>
      <w:r>
        <w:rPr>
          <w:color w:val="343744"/>
          <w:spacing w:val="12"/>
          <w:w w:val="95"/>
        </w:rPr>
        <w:t xml:space="preserve"> </w:t>
      </w:r>
      <w:r>
        <w:rPr>
          <w:color w:val="343744"/>
          <w:w w:val="95"/>
        </w:rPr>
        <w:t>Dictionary</w:t>
      </w:r>
    </w:p>
    <w:p w:rsidR="001A451F" w:rsidRDefault="001A451F">
      <w:pPr>
        <w:pStyle w:val="BodyText"/>
        <w:rPr>
          <w:b/>
          <w:sz w:val="20"/>
        </w:rPr>
      </w:pPr>
    </w:p>
    <w:p w:rsidR="001A451F" w:rsidRDefault="001A451F">
      <w:pPr>
        <w:pStyle w:val="BodyText"/>
        <w:rPr>
          <w:b/>
          <w:sz w:val="20"/>
        </w:rPr>
      </w:pPr>
    </w:p>
    <w:p w:rsidR="001A451F" w:rsidRDefault="001A451F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1A451F">
        <w:trPr>
          <w:trHeight w:val="53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16"/>
              <w:ind w:left="1560" w:right="1560"/>
              <w:jc w:val="center"/>
              <w:rPr>
                <w:b/>
                <w:sz w:val="28"/>
              </w:rPr>
            </w:pPr>
            <w:r>
              <w:rPr>
                <w:b/>
                <w:color w:val="343744"/>
                <w:sz w:val="28"/>
              </w:rPr>
              <w:t>variable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16"/>
              <w:ind w:left="1560" w:right="1560"/>
              <w:jc w:val="center"/>
              <w:rPr>
                <w:b/>
                <w:sz w:val="28"/>
              </w:rPr>
            </w:pPr>
            <w:r>
              <w:rPr>
                <w:b/>
                <w:color w:val="343744"/>
                <w:sz w:val="28"/>
              </w:rPr>
              <w:t>Description</w:t>
            </w:r>
          </w:p>
        </w:tc>
      </w:tr>
      <w:tr w:rsidR="001A451F">
        <w:trPr>
          <w:trHeight w:val="126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Ware_house_ID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9" w:line="254" w:lineRule="auto"/>
            </w:pPr>
            <w:r>
              <w:rPr>
                <w:color w:val="343744"/>
              </w:rPr>
              <w:t>Unique</w:t>
            </w:r>
            <w:r>
              <w:rPr>
                <w:color w:val="343744"/>
                <w:spacing w:val="-17"/>
              </w:rPr>
              <w:t xml:space="preserve"> </w:t>
            </w:r>
            <w:r>
              <w:rPr>
                <w:color w:val="343744"/>
              </w:rPr>
              <w:t>Warehouse</w:t>
            </w:r>
            <w:r>
              <w:rPr>
                <w:color w:val="343744"/>
                <w:spacing w:val="-16"/>
              </w:rPr>
              <w:t xml:space="preserve"> </w:t>
            </w:r>
            <w:r>
              <w:rPr>
                <w:color w:val="343744"/>
              </w:rPr>
              <w:t>id</w:t>
            </w:r>
            <w:r>
              <w:rPr>
                <w:color w:val="343744"/>
                <w:spacing w:val="-17"/>
              </w:rPr>
              <w:t xml:space="preserve"> </w:t>
            </w:r>
            <w:r>
              <w:rPr>
                <w:color w:val="343744"/>
              </w:rPr>
              <w:t>where</w:t>
            </w:r>
            <w:r>
              <w:rPr>
                <w:color w:val="343744"/>
                <w:spacing w:val="-16"/>
              </w:rPr>
              <w:t xml:space="preserve"> </w:t>
            </w:r>
            <w:r>
              <w:rPr>
                <w:color w:val="343744"/>
              </w:rPr>
              <w:t>product</w:t>
            </w:r>
            <w:r>
              <w:rPr>
                <w:color w:val="343744"/>
                <w:spacing w:val="-17"/>
              </w:rPr>
              <w:t xml:space="preserve"> </w:t>
            </w:r>
            <w:r>
              <w:rPr>
                <w:color w:val="343744"/>
              </w:rPr>
              <w:t>is</w:t>
            </w:r>
            <w:r>
              <w:rPr>
                <w:color w:val="343744"/>
                <w:spacing w:val="-63"/>
              </w:rPr>
              <w:t xml:space="preserve"> </w:t>
            </w:r>
            <w:r>
              <w:rPr>
                <w:color w:val="343744"/>
              </w:rPr>
              <w:t>prepared</w:t>
            </w:r>
            <w:r>
              <w:rPr>
                <w:color w:val="343744"/>
                <w:spacing w:val="-13"/>
              </w:rPr>
              <w:t xml:space="preserve"> </w:t>
            </w:r>
            <w:r>
              <w:rPr>
                <w:color w:val="343744"/>
              </w:rPr>
              <w:t>for</w:t>
            </w:r>
            <w:r>
              <w:rPr>
                <w:color w:val="343744"/>
                <w:spacing w:val="-13"/>
              </w:rPr>
              <w:t xml:space="preserve"> </w:t>
            </w:r>
            <w:r>
              <w:rPr>
                <w:color w:val="343744"/>
              </w:rPr>
              <w:t>dispatch.</w:t>
            </w:r>
          </w:p>
          <w:p w:rsidR="001A451F" w:rsidRDefault="001D07FA">
            <w:pPr>
              <w:pStyle w:val="TableParagraph"/>
              <w:spacing w:before="0" w:line="254" w:lineRule="exact"/>
            </w:pP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1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Object</w:t>
            </w:r>
          </w:p>
        </w:tc>
      </w:tr>
      <w:tr w:rsidR="001A451F">
        <w:trPr>
          <w:trHeight w:val="107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WH_Manager_ID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14" w:line="254" w:lineRule="auto"/>
              <w:ind w:right="363"/>
            </w:pPr>
            <w:r>
              <w:rPr>
                <w:color w:val="343744"/>
              </w:rPr>
              <w:t>Manager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Id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present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in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the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warehouse</w:t>
            </w:r>
            <w:r>
              <w:rPr>
                <w:color w:val="343744"/>
                <w:spacing w:val="-64"/>
              </w:rPr>
              <w:t xml:space="preserve"> </w:t>
            </w:r>
            <w:r>
              <w:rPr>
                <w:color w:val="343744"/>
              </w:rPr>
              <w:t>dtype:</w:t>
            </w:r>
            <w:r>
              <w:rPr>
                <w:color w:val="343744"/>
                <w:spacing w:val="-13"/>
              </w:rPr>
              <w:t xml:space="preserve"> </w:t>
            </w:r>
            <w:r>
              <w:rPr>
                <w:color w:val="343744"/>
              </w:rPr>
              <w:t>Object.</w:t>
            </w:r>
          </w:p>
        </w:tc>
      </w:tr>
      <w:tr w:rsidR="001A451F">
        <w:trPr>
          <w:trHeight w:val="46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zone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9"/>
            </w:pPr>
            <w:r>
              <w:rPr>
                <w:color w:val="343744"/>
                <w:spacing w:val="-1"/>
                <w:w w:val="106"/>
              </w:rPr>
              <w:t>Zo</w:t>
            </w:r>
            <w:r>
              <w:rPr>
                <w:color w:val="343744"/>
                <w:spacing w:val="-1"/>
              </w:rPr>
              <w:t>n</w:t>
            </w:r>
            <w:r>
              <w:rPr>
                <w:color w:val="343744"/>
                <w:w w:val="103"/>
              </w:rPr>
              <w:t>e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1"/>
                <w:w w:val="106"/>
              </w:rPr>
              <w:t>o</w:t>
            </w:r>
            <w:r>
              <w:rPr>
                <w:color w:val="343744"/>
                <w:w w:val="76"/>
              </w:rPr>
              <w:t>f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1"/>
                <w:w w:val="74"/>
              </w:rPr>
              <w:t>t</w:t>
            </w:r>
            <w:r>
              <w:rPr>
                <w:color w:val="343744"/>
                <w:spacing w:val="-1"/>
                <w:w w:val="101"/>
              </w:rPr>
              <w:t>h</w:t>
            </w:r>
            <w:r>
              <w:rPr>
                <w:color w:val="343744"/>
                <w:w w:val="103"/>
              </w:rPr>
              <w:t>e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9"/>
                <w:w w:val="103"/>
              </w:rPr>
              <w:t>W</w:t>
            </w:r>
            <w:r>
              <w:rPr>
                <w:color w:val="343744"/>
                <w:spacing w:val="-1"/>
              </w:rPr>
              <w:t>a</w:t>
            </w:r>
            <w:r>
              <w:rPr>
                <w:color w:val="343744"/>
                <w:spacing w:val="-1"/>
                <w:w w:val="84"/>
              </w:rPr>
              <w:t>r</w:t>
            </w:r>
            <w:r>
              <w:rPr>
                <w:color w:val="343744"/>
                <w:spacing w:val="-1"/>
                <w:w w:val="103"/>
              </w:rPr>
              <w:t>e</w:t>
            </w:r>
            <w:r>
              <w:rPr>
                <w:color w:val="343744"/>
                <w:spacing w:val="-1"/>
                <w:w w:val="101"/>
              </w:rPr>
              <w:t>h</w:t>
            </w:r>
            <w:r>
              <w:rPr>
                <w:color w:val="343744"/>
                <w:spacing w:val="-1"/>
                <w:w w:val="106"/>
              </w:rPr>
              <w:t>o</w:t>
            </w:r>
            <w:r>
              <w:rPr>
                <w:color w:val="343744"/>
                <w:spacing w:val="-1"/>
              </w:rPr>
              <w:t>u</w:t>
            </w:r>
            <w:r>
              <w:rPr>
                <w:color w:val="343744"/>
                <w:spacing w:val="-1"/>
                <w:w w:val="114"/>
              </w:rPr>
              <w:t>s</w:t>
            </w:r>
            <w:r>
              <w:rPr>
                <w:color w:val="343744"/>
                <w:spacing w:val="-2"/>
                <w:w w:val="103"/>
              </w:rPr>
              <w:t>e</w:t>
            </w:r>
            <w:r>
              <w:rPr>
                <w:color w:val="343744"/>
                <w:w w:val="62"/>
              </w:rPr>
              <w:t>,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1"/>
                <w:w w:val="103"/>
              </w:rPr>
              <w:t>d</w:t>
            </w:r>
            <w:r>
              <w:rPr>
                <w:color w:val="343744"/>
                <w:spacing w:val="-1"/>
                <w:w w:val="74"/>
              </w:rPr>
              <w:t>t</w:t>
            </w:r>
            <w:r>
              <w:rPr>
                <w:color w:val="343744"/>
                <w:spacing w:val="-1"/>
                <w:w w:val="99"/>
              </w:rPr>
              <w:t>y</w:t>
            </w:r>
            <w:r>
              <w:rPr>
                <w:color w:val="343744"/>
                <w:spacing w:val="-1"/>
                <w:w w:val="102"/>
              </w:rPr>
              <w:t>p</w:t>
            </w:r>
            <w:r>
              <w:rPr>
                <w:color w:val="343744"/>
                <w:spacing w:val="-1"/>
                <w:w w:val="103"/>
              </w:rPr>
              <w:t>e</w:t>
            </w:r>
            <w:r>
              <w:rPr>
                <w:color w:val="343744"/>
                <w:w w:val="62"/>
              </w:rPr>
              <w:t>: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4"/>
                <w:w w:val="121"/>
              </w:rPr>
              <w:t>S</w:t>
            </w:r>
            <w:r>
              <w:rPr>
                <w:color w:val="343744"/>
                <w:spacing w:val="-1"/>
                <w:w w:val="74"/>
              </w:rPr>
              <w:t>t</w:t>
            </w:r>
            <w:r>
              <w:rPr>
                <w:color w:val="343744"/>
                <w:spacing w:val="-1"/>
                <w:w w:val="84"/>
              </w:rPr>
              <w:t>r</w:t>
            </w:r>
            <w:r>
              <w:rPr>
                <w:color w:val="343744"/>
                <w:spacing w:val="-1"/>
                <w:w w:val="78"/>
              </w:rPr>
              <w:t>i</w:t>
            </w:r>
            <w:r>
              <w:rPr>
                <w:color w:val="343744"/>
                <w:spacing w:val="-1"/>
              </w:rPr>
              <w:t>n</w:t>
            </w:r>
            <w:r>
              <w:rPr>
                <w:color w:val="343744"/>
                <w:spacing w:val="-1"/>
                <w:w w:val="114"/>
              </w:rPr>
              <w:t>g</w:t>
            </w:r>
            <w:r>
              <w:rPr>
                <w:color w:val="343744"/>
                <w:w w:val="43"/>
              </w:rPr>
              <w:t>`</w:t>
            </w:r>
          </w:p>
        </w:tc>
      </w:tr>
    </w:tbl>
    <w:p w:rsidR="001A451F" w:rsidRDefault="001A451F">
      <w:pPr>
        <w:sectPr w:rsidR="001A451F">
          <w:type w:val="continuous"/>
          <w:pgSz w:w="12240" w:h="15840"/>
          <w:pgMar w:top="1180" w:right="1300" w:bottom="280" w:left="1340" w:header="720" w:footer="720" w:gutter="0"/>
          <w:cols w:space="720"/>
        </w:sectPr>
      </w:pPr>
    </w:p>
    <w:p w:rsidR="001A451F" w:rsidRDefault="001A451F"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1A451F">
        <w:trPr>
          <w:trHeight w:val="530"/>
        </w:trPr>
        <w:tc>
          <w:tcPr>
            <w:tcW w:w="4680" w:type="dxa"/>
          </w:tcPr>
          <w:p w:rsidR="001A451F" w:rsidRDefault="001A45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A451F">
        <w:trPr>
          <w:trHeight w:val="1049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9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WH_regional_zone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99" w:line="254" w:lineRule="auto"/>
              <w:ind w:right="363"/>
            </w:pPr>
            <w:r>
              <w:rPr>
                <w:color w:val="343744"/>
                <w:w w:val="95"/>
              </w:rPr>
              <w:t>Regional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Zone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of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warehouse,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</w:rPr>
              <w:t>Object</w:t>
            </w:r>
          </w:p>
        </w:tc>
      </w:tr>
      <w:tr w:rsidR="001A451F">
        <w:trPr>
          <w:trHeight w:val="107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num_refill_req_l3m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14" w:line="254" w:lineRule="auto"/>
            </w:pPr>
            <w:r>
              <w:rPr>
                <w:color w:val="343744"/>
                <w:w w:val="95"/>
              </w:rPr>
              <w:t>Reﬁlling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request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received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by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warehouse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  <w:spacing w:val="-8"/>
              </w:rPr>
              <w:t>the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8"/>
              </w:rPr>
              <w:t>last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7"/>
              </w:rPr>
              <w:t>3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7"/>
              </w:rPr>
              <w:t>months,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7"/>
              </w:rPr>
              <w:t>dtype: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7"/>
              </w:rPr>
              <w:t>integer.</w:t>
            </w:r>
          </w:p>
        </w:tc>
      </w:tr>
      <w:tr w:rsidR="001A451F">
        <w:trPr>
          <w:trHeight w:val="1070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transport_issue_l1y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9" w:line="254" w:lineRule="auto"/>
            </w:pPr>
            <w:r>
              <w:rPr>
                <w:color w:val="343744"/>
                <w:w w:val="95"/>
              </w:rPr>
              <w:t>No. of transport issued for warehouse in last 1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year,</w:t>
            </w:r>
            <w:r>
              <w:rPr>
                <w:color w:val="343744"/>
                <w:spacing w:val="-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integer.</w:t>
            </w:r>
          </w:p>
        </w:tc>
      </w:tr>
      <w:tr w:rsidR="001A451F">
        <w:trPr>
          <w:trHeight w:val="1069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0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Competitor_in_mkt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4" w:line="254" w:lineRule="auto"/>
              <w:ind w:right="363"/>
            </w:pPr>
            <w:r>
              <w:rPr>
                <w:color w:val="343744"/>
                <w:w w:val="95"/>
              </w:rPr>
              <w:t>No.</w:t>
            </w:r>
            <w:r>
              <w:rPr>
                <w:color w:val="343744"/>
                <w:spacing w:val="-1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of</w:t>
            </w:r>
            <w:r>
              <w:rPr>
                <w:color w:val="343744"/>
                <w:spacing w:val="-1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competitors</w:t>
            </w:r>
            <w:r>
              <w:rPr>
                <w:color w:val="343744"/>
                <w:spacing w:val="-1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</w:t>
            </w:r>
            <w:r>
              <w:rPr>
                <w:color w:val="343744"/>
                <w:spacing w:val="-1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-1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market,</w:t>
            </w:r>
            <w:r>
              <w:rPr>
                <w:color w:val="343744"/>
                <w:spacing w:val="-1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</w:rPr>
              <w:t>integer.</w:t>
            </w:r>
          </w:p>
        </w:tc>
      </w:tr>
      <w:tr w:rsidR="001A451F">
        <w:trPr>
          <w:trHeight w:val="127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9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retail_shop_num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:rsidR="001A451F" w:rsidRDefault="001D07FA">
            <w:pPr>
              <w:pStyle w:val="TableParagraph"/>
              <w:spacing w:before="0" w:line="254" w:lineRule="auto"/>
            </w:pPr>
            <w:r>
              <w:rPr>
                <w:color w:val="343744"/>
              </w:rPr>
              <w:t>Number of retail shops who sell noodles</w:t>
            </w:r>
            <w:r>
              <w:rPr>
                <w:color w:val="343744"/>
                <w:spacing w:val="1"/>
              </w:rPr>
              <w:t xml:space="preserve"> </w:t>
            </w:r>
            <w:r>
              <w:rPr>
                <w:color w:val="343744"/>
                <w:w w:val="95"/>
              </w:rPr>
              <w:t>produced by the warehouse, dtype: integer.</w:t>
            </w:r>
          </w:p>
        </w:tc>
      </w:tr>
      <w:tr w:rsidR="001A451F">
        <w:trPr>
          <w:trHeight w:val="1369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0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wh_owner_type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 w:rsidR="001A451F" w:rsidRDefault="001D07FA">
            <w:pPr>
              <w:pStyle w:val="TableParagraph"/>
              <w:spacing w:before="1" w:line="300" w:lineRule="auto"/>
              <w:ind w:right="222"/>
            </w:pPr>
            <w:r>
              <w:rPr>
                <w:color w:val="343744"/>
              </w:rPr>
              <w:t>The warehouse is owned by the company or</w:t>
            </w:r>
            <w:r>
              <w:rPr>
                <w:color w:val="343744"/>
                <w:spacing w:val="-64"/>
              </w:rPr>
              <w:t xml:space="preserve"> </w:t>
            </w:r>
            <w:r>
              <w:rPr>
                <w:color w:val="343744"/>
              </w:rPr>
              <w:t>it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is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on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rent,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dtype: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String.</w:t>
            </w:r>
          </w:p>
        </w:tc>
      </w:tr>
      <w:tr w:rsidR="001A451F">
        <w:trPr>
          <w:trHeight w:val="105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96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distributor_num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99" w:line="254" w:lineRule="auto"/>
            </w:pPr>
            <w:r>
              <w:rPr>
                <w:color w:val="343744"/>
                <w:spacing w:val="-1"/>
              </w:rPr>
              <w:t xml:space="preserve">No. of distributor who works </w:t>
            </w:r>
            <w:r>
              <w:rPr>
                <w:color w:val="343744"/>
              </w:rPr>
              <w:t>between</w:t>
            </w:r>
            <w:r>
              <w:rPr>
                <w:color w:val="343744"/>
                <w:spacing w:val="1"/>
              </w:rPr>
              <w:t xml:space="preserve"> </w:t>
            </w:r>
            <w:r>
              <w:rPr>
                <w:color w:val="343744"/>
                <w:w w:val="95"/>
              </w:rPr>
              <w:t>warehouse</w:t>
            </w:r>
            <w:r>
              <w:rPr>
                <w:color w:val="343744"/>
                <w:spacing w:val="-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and</w:t>
            </w:r>
            <w:r>
              <w:rPr>
                <w:color w:val="343744"/>
                <w:spacing w:val="-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retail</w:t>
            </w:r>
            <w:r>
              <w:rPr>
                <w:color w:val="343744"/>
                <w:spacing w:val="-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shops,</w:t>
            </w:r>
            <w:r>
              <w:rPr>
                <w:color w:val="343744"/>
                <w:spacing w:val="-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integer.</w:t>
            </w:r>
          </w:p>
        </w:tc>
      </w:tr>
      <w:tr w:rsidR="001A451F">
        <w:trPr>
          <w:trHeight w:val="1369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flood_impacted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16" w:line="237" w:lineRule="auto"/>
              <w:rPr>
                <w:rFonts w:ascii="Bahnschrift" w:hAnsi="Bahnschrift"/>
                <w:sz w:val="48"/>
              </w:rPr>
            </w:pPr>
            <w:r>
              <w:rPr>
                <w:color w:val="343744"/>
                <w:spacing w:val="-1"/>
              </w:rPr>
              <w:t>Is</w:t>
            </w:r>
            <w:r>
              <w:rPr>
                <w:color w:val="343744"/>
                <w:spacing w:val="-16"/>
              </w:rPr>
              <w:t xml:space="preserve"> </w:t>
            </w:r>
            <w:r>
              <w:rPr>
                <w:color w:val="343744"/>
                <w:spacing w:val="-1"/>
              </w:rPr>
              <w:t>the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  <w:spacing w:val="-1"/>
              </w:rPr>
              <w:t>warehouse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  <w:spacing w:val="-1"/>
              </w:rPr>
              <w:t>in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  <w:spacing w:val="-1"/>
              </w:rPr>
              <w:t>a</w:t>
            </w:r>
            <w:r>
              <w:rPr>
                <w:color w:val="343744"/>
                <w:spacing w:val="-16"/>
              </w:rPr>
              <w:t xml:space="preserve"> </w:t>
            </w:r>
            <w:r>
              <w:rPr>
                <w:color w:val="343744"/>
                <w:spacing w:val="-1"/>
              </w:rPr>
              <w:t>ﬂ</w:t>
            </w:r>
            <w:r>
              <w:rPr>
                <w:color w:val="343744"/>
                <w:spacing w:val="-1"/>
              </w:rPr>
              <w:t>ood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  <w:spacing w:val="-1"/>
              </w:rPr>
              <w:t>impacted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  <w:spacing w:val="-1"/>
              </w:rPr>
              <w:t>area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or</w:t>
            </w:r>
            <w:r>
              <w:rPr>
                <w:color w:val="343744"/>
                <w:spacing w:val="-64"/>
              </w:rPr>
              <w:t xml:space="preserve"> </w:t>
            </w:r>
            <w:r>
              <w:rPr>
                <w:color w:val="343744"/>
                <w:spacing w:val="-1"/>
              </w:rPr>
              <w:t>n</w:t>
            </w:r>
            <w:r>
              <w:rPr>
                <w:color w:val="343744"/>
                <w:spacing w:val="-1"/>
                <w:w w:val="106"/>
              </w:rPr>
              <w:t>o</w:t>
            </w:r>
            <w:r>
              <w:rPr>
                <w:color w:val="343744"/>
                <w:spacing w:val="-1"/>
                <w:w w:val="74"/>
              </w:rPr>
              <w:t>t</w:t>
            </w:r>
            <w:r>
              <w:rPr>
                <w:color w:val="343744"/>
                <w:w w:val="62"/>
              </w:rPr>
              <w:t>,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1"/>
                <w:w w:val="103"/>
              </w:rPr>
              <w:t>d</w:t>
            </w:r>
            <w:r>
              <w:rPr>
                <w:color w:val="343744"/>
                <w:spacing w:val="-1"/>
                <w:w w:val="74"/>
              </w:rPr>
              <w:t>t</w:t>
            </w:r>
            <w:r>
              <w:rPr>
                <w:color w:val="343744"/>
                <w:spacing w:val="-1"/>
                <w:w w:val="99"/>
              </w:rPr>
              <w:t>y</w:t>
            </w:r>
            <w:r>
              <w:rPr>
                <w:color w:val="343744"/>
                <w:spacing w:val="-1"/>
                <w:w w:val="102"/>
              </w:rPr>
              <w:t>p</w:t>
            </w:r>
            <w:r>
              <w:rPr>
                <w:color w:val="343744"/>
                <w:spacing w:val="-1"/>
                <w:w w:val="103"/>
              </w:rPr>
              <w:t>e</w:t>
            </w:r>
            <w:r>
              <w:rPr>
                <w:color w:val="343744"/>
                <w:w w:val="62"/>
              </w:rPr>
              <w:t>:</w:t>
            </w:r>
            <w:r>
              <w:rPr>
                <w:color w:val="343744"/>
                <w:spacing w:val="-10"/>
              </w:rPr>
              <w:t xml:space="preserve"> </w:t>
            </w:r>
            <w:r>
              <w:rPr>
                <w:color w:val="343744"/>
                <w:spacing w:val="-1"/>
                <w:w w:val="78"/>
              </w:rPr>
              <w:t>i</w:t>
            </w:r>
            <w:r>
              <w:rPr>
                <w:color w:val="343744"/>
                <w:spacing w:val="-1"/>
              </w:rPr>
              <w:t>n</w:t>
            </w:r>
            <w:r>
              <w:rPr>
                <w:color w:val="343744"/>
                <w:spacing w:val="-1"/>
                <w:w w:val="74"/>
              </w:rPr>
              <w:t>t</w:t>
            </w:r>
            <w:r>
              <w:rPr>
                <w:color w:val="343744"/>
                <w:spacing w:val="-1"/>
                <w:w w:val="103"/>
              </w:rPr>
              <w:t>e</w:t>
            </w:r>
            <w:r>
              <w:rPr>
                <w:color w:val="343744"/>
                <w:spacing w:val="-1"/>
                <w:w w:val="114"/>
              </w:rPr>
              <w:t>g</w:t>
            </w:r>
            <w:r>
              <w:rPr>
                <w:color w:val="343744"/>
                <w:spacing w:val="-1"/>
                <w:w w:val="103"/>
              </w:rPr>
              <w:t>e</w:t>
            </w:r>
            <w:r>
              <w:rPr>
                <w:color w:val="343744"/>
                <w:spacing w:val="-1"/>
                <w:w w:val="84"/>
              </w:rPr>
              <w:t>r</w:t>
            </w:r>
            <w:r>
              <w:rPr>
                <w:rFonts w:ascii="Bahnschrift" w:hAnsi="Bahnschrift"/>
                <w:color w:val="252525"/>
                <w:w w:val="96"/>
                <w:sz w:val="48"/>
              </w:rPr>
              <w:t>.</w:t>
            </w:r>
          </w:p>
        </w:tc>
      </w:tr>
      <w:tr w:rsidR="001A451F">
        <w:trPr>
          <w:trHeight w:val="106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flood_proof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9" w:line="254" w:lineRule="auto"/>
            </w:pPr>
            <w:r>
              <w:rPr>
                <w:color w:val="343744"/>
                <w:spacing w:val="-1"/>
              </w:rPr>
              <w:t>Flood_proof: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  <w:spacing w:val="-1"/>
              </w:rPr>
              <w:t>Warehouse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is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having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ﬂ</w:t>
            </w:r>
            <w:r>
              <w:rPr>
                <w:color w:val="343744"/>
              </w:rPr>
              <w:t>ood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proof</w:t>
            </w:r>
            <w:r>
              <w:rPr>
                <w:color w:val="343744"/>
                <w:spacing w:val="-63"/>
              </w:rPr>
              <w:t xml:space="preserve"> </w:t>
            </w:r>
            <w:r>
              <w:rPr>
                <w:color w:val="343744"/>
                <w:w w:val="95"/>
              </w:rPr>
              <w:t>indicator,</w:t>
            </w:r>
            <w:r>
              <w:rPr>
                <w:color w:val="343744"/>
                <w:spacing w:val="-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integer.</w:t>
            </w:r>
          </w:p>
        </w:tc>
      </w:tr>
      <w:tr w:rsidR="001A451F">
        <w:trPr>
          <w:trHeight w:val="127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0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electric_supply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4" w:line="254" w:lineRule="auto"/>
            </w:pPr>
            <w:r>
              <w:rPr>
                <w:color w:val="343744"/>
              </w:rPr>
              <w:t>Does the warehouse have proper electric</w:t>
            </w:r>
            <w:r>
              <w:rPr>
                <w:color w:val="343744"/>
                <w:spacing w:val="1"/>
              </w:rPr>
              <w:t xml:space="preserve"> </w:t>
            </w:r>
            <w:r>
              <w:rPr>
                <w:color w:val="343744"/>
                <w:w w:val="95"/>
              </w:rPr>
              <w:t>supply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along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with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some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power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backup,</w:t>
            </w:r>
            <w:r>
              <w:rPr>
                <w:color w:val="343744"/>
                <w:spacing w:val="11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</w:rPr>
              <w:t>integer.</w:t>
            </w:r>
          </w:p>
        </w:tc>
      </w:tr>
      <w:tr w:rsidR="001A451F">
        <w:trPr>
          <w:trHeight w:val="76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dist_from_hub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10"/>
              <w:ind w:left="0"/>
              <w:rPr>
                <w:b/>
                <w:sz w:val="30"/>
              </w:rPr>
            </w:pPr>
          </w:p>
          <w:p w:rsidR="001A451F" w:rsidRDefault="001D07FA">
            <w:pPr>
              <w:pStyle w:val="TableParagraph"/>
              <w:spacing w:before="1"/>
            </w:pPr>
            <w:r>
              <w:rPr>
                <w:color w:val="343744"/>
                <w:w w:val="95"/>
              </w:rPr>
              <w:t>distance</w:t>
            </w:r>
            <w:r>
              <w:rPr>
                <w:color w:val="343744"/>
                <w:spacing w:val="4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from</w:t>
            </w:r>
            <w:r>
              <w:rPr>
                <w:color w:val="343744"/>
                <w:spacing w:val="5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78"/>
              </w:rPr>
              <w:t xml:space="preserve"> </w:t>
            </w:r>
            <w:r>
              <w:rPr>
                <w:color w:val="343744"/>
                <w:w w:val="95"/>
              </w:rPr>
              <w:t>warehouse</w:t>
            </w:r>
            <w:r>
              <w:rPr>
                <w:color w:val="343744"/>
                <w:spacing w:val="4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to</w:t>
            </w:r>
            <w:r>
              <w:rPr>
                <w:color w:val="343744"/>
                <w:spacing w:val="5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production</w:t>
            </w:r>
          </w:p>
        </w:tc>
      </w:tr>
    </w:tbl>
    <w:p w:rsidR="001A451F" w:rsidRDefault="001A451F">
      <w:pPr>
        <w:sectPr w:rsidR="001A451F">
          <w:headerReference w:type="default" r:id="rId8"/>
          <w:pgSz w:w="12240" w:h="15840"/>
          <w:pgMar w:top="1180" w:right="1300" w:bottom="280" w:left="1340" w:header="866" w:footer="0" w:gutter="0"/>
          <w:cols w:space="720"/>
        </w:sectPr>
      </w:pPr>
    </w:p>
    <w:p w:rsidR="001A451F" w:rsidRDefault="001A451F"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1A451F">
        <w:trPr>
          <w:trHeight w:val="789"/>
        </w:trPr>
        <w:tc>
          <w:tcPr>
            <w:tcW w:w="4680" w:type="dxa"/>
          </w:tcPr>
          <w:p w:rsidR="001A451F" w:rsidRDefault="001A45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4"/>
            </w:pPr>
            <w:r>
              <w:rPr>
                <w:color w:val="343744"/>
                <w:w w:val="90"/>
              </w:rPr>
              <w:t>hub,</w:t>
            </w:r>
            <w:r>
              <w:rPr>
                <w:color w:val="343744"/>
                <w:spacing w:val="6"/>
                <w:w w:val="90"/>
              </w:rPr>
              <w:t xml:space="preserve"> </w:t>
            </w:r>
            <w:r>
              <w:rPr>
                <w:color w:val="343744"/>
                <w:w w:val="90"/>
              </w:rPr>
              <w:t>dtype:</w:t>
            </w:r>
            <w:r>
              <w:rPr>
                <w:color w:val="343744"/>
                <w:spacing w:val="7"/>
                <w:w w:val="90"/>
              </w:rPr>
              <w:t xml:space="preserve"> </w:t>
            </w:r>
            <w:r>
              <w:rPr>
                <w:color w:val="343744"/>
                <w:w w:val="90"/>
              </w:rPr>
              <w:t>integer.</w:t>
            </w:r>
          </w:p>
        </w:tc>
      </w:tr>
      <w:tr w:rsidR="001A451F">
        <w:trPr>
          <w:trHeight w:val="78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workers_num</w:t>
            </w:r>
          </w:p>
        </w:tc>
        <w:tc>
          <w:tcPr>
            <w:tcW w:w="4680" w:type="dxa"/>
          </w:tcPr>
          <w:p w:rsidR="001A451F" w:rsidRDefault="001D07FA">
            <w:pPr>
              <w:pStyle w:val="TableParagraph"/>
              <w:spacing w:before="109"/>
            </w:pPr>
            <w:r>
              <w:rPr>
                <w:color w:val="343744"/>
                <w:w w:val="95"/>
              </w:rPr>
              <w:t>no.</w:t>
            </w:r>
            <w:r>
              <w:rPr>
                <w:color w:val="343744"/>
                <w:spacing w:val="-8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workers</w:t>
            </w:r>
            <w:r>
              <w:rPr>
                <w:color w:val="343744"/>
                <w:spacing w:val="-8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</w:t>
            </w:r>
            <w:r>
              <w:rPr>
                <w:color w:val="343744"/>
                <w:spacing w:val="-7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-8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warehouse,</w:t>
            </w:r>
            <w:r>
              <w:rPr>
                <w:color w:val="343744"/>
                <w:spacing w:val="-7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8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integer.</w:t>
            </w:r>
          </w:p>
        </w:tc>
      </w:tr>
      <w:tr w:rsidR="001A451F">
        <w:trPr>
          <w:trHeight w:val="131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wh_est_year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1A451F" w:rsidRDefault="001A451F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1A451F" w:rsidRDefault="001D07FA">
            <w:pPr>
              <w:pStyle w:val="TableParagraph"/>
              <w:spacing w:before="0"/>
            </w:pPr>
            <w:r>
              <w:rPr>
                <w:color w:val="343744"/>
                <w:w w:val="95"/>
              </w:rPr>
              <w:t>warehouse</w:t>
            </w:r>
            <w:r>
              <w:rPr>
                <w:color w:val="343744"/>
                <w:spacing w:val="5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establishment</w:t>
            </w:r>
            <w:r>
              <w:rPr>
                <w:color w:val="343744"/>
                <w:spacing w:val="-8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year,</w:t>
            </w:r>
            <w:r>
              <w:rPr>
                <w:color w:val="343744"/>
                <w:spacing w:val="-8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9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integer.</w:t>
            </w:r>
          </w:p>
        </w:tc>
      </w:tr>
      <w:tr w:rsidR="001A451F">
        <w:trPr>
          <w:trHeight w:val="1370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storage_issue_reported_l3m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10"/>
              <w:ind w:left="0"/>
              <w:rPr>
                <w:b/>
                <w:sz w:val="30"/>
              </w:rPr>
            </w:pPr>
          </w:p>
          <w:p w:rsidR="001A451F" w:rsidRDefault="001D07FA">
            <w:pPr>
              <w:pStyle w:val="TableParagraph"/>
              <w:spacing w:before="1" w:line="300" w:lineRule="auto"/>
              <w:ind w:right="192"/>
            </w:pPr>
            <w:r>
              <w:rPr>
                <w:color w:val="343744"/>
              </w:rPr>
              <w:t>storage issues reported by the warehouse in</w:t>
            </w:r>
            <w:r>
              <w:rPr>
                <w:color w:val="343744"/>
                <w:spacing w:val="-64"/>
              </w:rPr>
              <w:t xml:space="preserve"> </w:t>
            </w:r>
            <w:r>
              <w:rPr>
                <w:color w:val="343744"/>
              </w:rPr>
              <w:t>the</w:t>
            </w:r>
            <w:r>
              <w:rPr>
                <w:color w:val="343744"/>
                <w:spacing w:val="-12"/>
              </w:rPr>
              <w:t xml:space="preserve"> </w:t>
            </w:r>
            <w:r>
              <w:rPr>
                <w:color w:val="343744"/>
              </w:rPr>
              <w:t>last</w:t>
            </w:r>
            <w:r>
              <w:rPr>
                <w:color w:val="343744"/>
                <w:spacing w:val="-12"/>
              </w:rPr>
              <w:t xml:space="preserve"> </w:t>
            </w:r>
            <w:r>
              <w:rPr>
                <w:color w:val="343744"/>
              </w:rPr>
              <w:t>3months.</w:t>
            </w:r>
          </w:p>
        </w:tc>
      </w:tr>
      <w:tr w:rsidR="001A451F">
        <w:trPr>
          <w:trHeight w:val="1269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0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temp_reg_mach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 w:rsidR="001A451F" w:rsidRDefault="001D07FA">
            <w:pPr>
              <w:pStyle w:val="TableParagraph"/>
              <w:spacing w:before="0" w:line="254" w:lineRule="auto"/>
            </w:pPr>
            <w:r>
              <w:rPr>
                <w:color w:val="343744"/>
                <w:w w:val="95"/>
              </w:rPr>
              <w:t>warehouse</w:t>
            </w:r>
            <w:r>
              <w:rPr>
                <w:color w:val="343744"/>
                <w:spacing w:val="21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having</w:t>
            </w:r>
            <w:r>
              <w:rPr>
                <w:color w:val="343744"/>
                <w:spacing w:val="21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temperature</w:t>
            </w:r>
            <w:r>
              <w:rPr>
                <w:color w:val="343744"/>
                <w:spacing w:val="21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regulating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  <w:spacing w:val="-1"/>
                <w:w w:val="95"/>
              </w:rPr>
              <w:t>machine</w:t>
            </w:r>
            <w:r>
              <w:rPr>
                <w:color w:val="343744"/>
                <w:spacing w:val="-12"/>
                <w:w w:val="95"/>
              </w:rPr>
              <w:t xml:space="preserve"> </w:t>
            </w:r>
            <w:r>
              <w:rPr>
                <w:color w:val="343744"/>
                <w:spacing w:val="-1"/>
                <w:w w:val="95"/>
              </w:rPr>
              <w:t>indicator</w:t>
            </w:r>
            <w:r>
              <w:rPr>
                <w:color w:val="343744"/>
                <w:spacing w:val="-1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or</w:t>
            </w:r>
            <w:r>
              <w:rPr>
                <w:color w:val="343744"/>
                <w:spacing w:val="-1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not,</w:t>
            </w:r>
            <w:r>
              <w:rPr>
                <w:color w:val="343744"/>
                <w:spacing w:val="-1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12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integer.</w:t>
            </w:r>
          </w:p>
        </w:tc>
      </w:tr>
      <w:tr w:rsidR="001A451F">
        <w:trPr>
          <w:trHeight w:val="126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approved_wh_govt_certificate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 w:rsidR="001A451F" w:rsidRDefault="001D07FA">
            <w:pPr>
              <w:pStyle w:val="TableParagraph"/>
              <w:spacing w:before="1" w:line="254" w:lineRule="auto"/>
              <w:ind w:right="363"/>
            </w:pPr>
            <w:r>
              <w:rPr>
                <w:color w:val="343744"/>
              </w:rPr>
              <w:t>Type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of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approval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warehouse</w:t>
            </w:r>
            <w:r>
              <w:rPr>
                <w:color w:val="343744"/>
                <w:spacing w:val="-15"/>
              </w:rPr>
              <w:t xml:space="preserve"> </w:t>
            </w:r>
            <w:r>
              <w:rPr>
                <w:color w:val="343744"/>
              </w:rPr>
              <w:t>having</w:t>
            </w:r>
            <w:r>
              <w:rPr>
                <w:color w:val="343744"/>
                <w:spacing w:val="-14"/>
              </w:rPr>
              <w:t xml:space="preserve"> </w:t>
            </w:r>
            <w:r>
              <w:rPr>
                <w:color w:val="343744"/>
              </w:rPr>
              <w:t>been</w:t>
            </w:r>
            <w:r>
              <w:rPr>
                <w:color w:val="343744"/>
                <w:spacing w:val="-63"/>
              </w:rPr>
              <w:t xml:space="preserve"> </w:t>
            </w:r>
            <w:r>
              <w:rPr>
                <w:color w:val="343744"/>
                <w:w w:val="95"/>
              </w:rPr>
              <w:t>issued</w:t>
            </w:r>
            <w:r>
              <w:rPr>
                <w:color w:val="343744"/>
                <w:spacing w:val="-4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by</w:t>
            </w:r>
            <w:r>
              <w:rPr>
                <w:color w:val="343744"/>
                <w:spacing w:val="-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government,</w:t>
            </w:r>
            <w:r>
              <w:rPr>
                <w:color w:val="343744"/>
                <w:spacing w:val="-4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dtype:</w:t>
            </w:r>
            <w:r>
              <w:rPr>
                <w:color w:val="343744"/>
                <w:spacing w:val="-3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Object.</w:t>
            </w:r>
          </w:p>
        </w:tc>
      </w:tr>
      <w:tr w:rsidR="001A451F">
        <w:trPr>
          <w:trHeight w:val="1550"/>
        </w:trPr>
        <w:tc>
          <w:tcPr>
            <w:tcW w:w="4680" w:type="dxa"/>
          </w:tcPr>
          <w:p w:rsidR="001A451F" w:rsidRDefault="001D07FA">
            <w:pPr>
              <w:pStyle w:val="TableParagraph"/>
              <w:spacing w:before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wh_breakdown_l3m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:rsidR="001A451F" w:rsidRDefault="001D07FA">
            <w:pPr>
              <w:pStyle w:val="TableParagraph"/>
              <w:spacing w:before="1" w:line="254" w:lineRule="auto"/>
              <w:ind w:right="363"/>
            </w:pPr>
            <w:r>
              <w:rPr>
                <w:color w:val="343744"/>
                <w:w w:val="95"/>
              </w:rPr>
              <w:t>Number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of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times</w:t>
            </w:r>
            <w:r>
              <w:rPr>
                <w:color w:val="343744"/>
                <w:spacing w:val="11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warehouse</w:t>
            </w:r>
            <w:r>
              <w:rPr>
                <w:color w:val="343744"/>
                <w:spacing w:val="11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faces</w:t>
            </w:r>
            <w:r>
              <w:rPr>
                <w:color w:val="343744"/>
                <w:spacing w:val="1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the</w:t>
            </w:r>
            <w:r>
              <w:rPr>
                <w:color w:val="343744"/>
                <w:spacing w:val="-60"/>
                <w:w w:val="95"/>
              </w:rPr>
              <w:t xml:space="preserve"> </w:t>
            </w:r>
            <w:r>
              <w:rPr>
                <w:color w:val="343744"/>
                <w:w w:val="95"/>
              </w:rPr>
              <w:t>breakdown in the last 3 months, dtype:</w:t>
            </w:r>
            <w:r>
              <w:rPr>
                <w:color w:val="343744"/>
                <w:spacing w:val="1"/>
                <w:w w:val="95"/>
              </w:rPr>
              <w:t xml:space="preserve"> </w:t>
            </w:r>
            <w:r>
              <w:rPr>
                <w:color w:val="343744"/>
              </w:rPr>
              <w:t>integer.</w:t>
            </w:r>
          </w:p>
        </w:tc>
      </w:tr>
      <w:tr w:rsidR="001A451F">
        <w:trPr>
          <w:trHeight w:val="1009"/>
        </w:trPr>
        <w:tc>
          <w:tcPr>
            <w:tcW w:w="4680" w:type="dxa"/>
          </w:tcPr>
          <w:p w:rsidR="001A451F" w:rsidRDefault="001D07FA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343744"/>
              </w:rPr>
              <w:t>product_wg_ton</w:t>
            </w:r>
          </w:p>
        </w:tc>
        <w:tc>
          <w:tcPr>
            <w:tcW w:w="4680" w:type="dxa"/>
          </w:tcPr>
          <w:p w:rsidR="001A451F" w:rsidRDefault="001A451F"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 w:rsidR="001A451F" w:rsidRDefault="001D07FA">
            <w:pPr>
              <w:pStyle w:val="TableParagraph"/>
              <w:spacing w:before="1"/>
            </w:pPr>
            <w:r>
              <w:rPr>
                <w:color w:val="343744"/>
                <w:spacing w:val="-2"/>
                <w:w w:val="95"/>
              </w:rPr>
              <w:t>Product</w:t>
            </w:r>
            <w:r>
              <w:rPr>
                <w:color w:val="343744"/>
                <w:spacing w:val="-10"/>
                <w:w w:val="95"/>
              </w:rPr>
              <w:t xml:space="preserve"> </w:t>
            </w:r>
            <w:r>
              <w:rPr>
                <w:color w:val="343744"/>
                <w:spacing w:val="-2"/>
                <w:w w:val="95"/>
              </w:rPr>
              <w:t>weight,</w:t>
            </w:r>
            <w:r>
              <w:rPr>
                <w:color w:val="343744"/>
                <w:spacing w:val="-10"/>
                <w:w w:val="95"/>
              </w:rPr>
              <w:t xml:space="preserve"> </w:t>
            </w:r>
            <w:r>
              <w:rPr>
                <w:color w:val="343744"/>
                <w:spacing w:val="-1"/>
                <w:w w:val="95"/>
              </w:rPr>
              <w:t>dtype:</w:t>
            </w:r>
            <w:r>
              <w:rPr>
                <w:color w:val="343744"/>
                <w:spacing w:val="-10"/>
                <w:w w:val="95"/>
              </w:rPr>
              <w:t xml:space="preserve"> </w:t>
            </w:r>
            <w:r>
              <w:rPr>
                <w:color w:val="343744"/>
                <w:spacing w:val="-1"/>
                <w:w w:val="95"/>
              </w:rPr>
              <w:t>integer.</w:t>
            </w:r>
          </w:p>
        </w:tc>
      </w:tr>
    </w:tbl>
    <w:p w:rsidR="001D07FA" w:rsidRDefault="001D07FA"/>
    <w:sectPr w:rsidR="001D07FA" w:rsidSect="001A451F">
      <w:pgSz w:w="12240" w:h="15840"/>
      <w:pgMar w:top="1180" w:right="1300" w:bottom="280" w:left="1340" w:header="86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7FA" w:rsidRDefault="001D07FA" w:rsidP="001A451F">
      <w:r>
        <w:separator/>
      </w:r>
    </w:p>
  </w:endnote>
  <w:endnote w:type="continuationSeparator" w:id="1">
    <w:p w:rsidR="001D07FA" w:rsidRDefault="001D07FA" w:rsidP="001A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7FA" w:rsidRDefault="001D07FA" w:rsidP="001A451F">
      <w:r>
        <w:separator/>
      </w:r>
    </w:p>
  </w:footnote>
  <w:footnote w:type="continuationSeparator" w:id="1">
    <w:p w:rsidR="001D07FA" w:rsidRDefault="001D07FA" w:rsidP="001A4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51F" w:rsidRDefault="001D07F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128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638936</wp:posOffset>
          </wp:positionV>
          <wp:extent cx="5943599" cy="381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607"/>
    <w:multiLevelType w:val="hybridMultilevel"/>
    <w:tmpl w:val="C7FCAD76"/>
    <w:lvl w:ilvl="0" w:tplc="2FFC570C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808423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C28984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2C8A0E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26F4CBF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49015B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F7C22E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2B8D50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E26380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0C9D24B1"/>
    <w:multiLevelType w:val="hybridMultilevel"/>
    <w:tmpl w:val="C6EE56D6"/>
    <w:lvl w:ilvl="0" w:tplc="2108872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A0368A"/>
    <w:multiLevelType w:val="hybridMultilevel"/>
    <w:tmpl w:val="D12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A451F"/>
    <w:rsid w:val="0009169F"/>
    <w:rsid w:val="001A451F"/>
    <w:rsid w:val="001D07FA"/>
    <w:rsid w:val="0073329A"/>
    <w:rsid w:val="00EB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51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A451F"/>
    <w:pPr>
      <w:spacing w:before="19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51F"/>
  </w:style>
  <w:style w:type="paragraph" w:styleId="Title">
    <w:name w:val="Title"/>
    <w:basedOn w:val="Normal"/>
    <w:uiPriority w:val="1"/>
    <w:qFormat/>
    <w:rsid w:val="001A451F"/>
    <w:pPr>
      <w:ind w:left="1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1A451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A451F"/>
    <w:pPr>
      <w:spacing w:before="106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9F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Chain Management</dc:title>
  <dc:creator>LENOVO</dc:creator>
  <cp:lastModifiedBy>LENOVO</cp:lastModifiedBy>
  <cp:revision>2</cp:revision>
  <dcterms:created xsi:type="dcterms:W3CDTF">2024-03-03T15:52:00Z</dcterms:created>
  <dcterms:modified xsi:type="dcterms:W3CDTF">2024-03-03T15:52:00Z</dcterms:modified>
</cp:coreProperties>
</file>