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3116023d-6aba-46c1-aee3-8aed02b91854_one_page</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w:t>
            </w:r>
          </w:p>
        </w:tc>
      </w:tr>
      <w:tr>
        <w:tc>
          <w:tcPr>
            <w:tcW w:type="dxa" w:w="4680"/>
          </w:tcPr>
          <w:p>
            <w:r>
              <w:t>Successfully Processed</w:t>
            </w:r>
          </w:p>
        </w:tc>
        <w:tc>
          <w:tcPr>
            <w:tcW w:type="dxa" w:w="4680"/>
          </w:tcPr>
          <w:p>
            <w:r>
              <w:t>1</w:t>
            </w:r>
          </w:p>
        </w:tc>
      </w:tr>
      <w:tr>
        <w:tc>
          <w:tcPr>
            <w:tcW w:type="dxa" w:w="4680"/>
          </w:tcPr>
          <w:p>
            <w:r>
              <w:t>Processing Date</w:t>
            </w:r>
          </w:p>
        </w:tc>
        <w:tc>
          <w:tcPr>
            <w:tcW w:type="dxa" w:w="4680"/>
          </w:tcPr>
          <w:p>
            <w:r>
              <w:t>2025-08-10 19:30:26</w:t>
            </w:r>
          </w:p>
        </w:tc>
      </w:tr>
    </w:tbl>
    <w:p/>
    <w:p>
      <w:r>
        <w:t>--------------------------------------------------------------------------------</w:t>
      </w:r>
    </w:p>
    <w:p>
      <w:pPr>
        <w:pStyle w:val="Heading2"/>
      </w:pPr>
      <w:r>
        <w:t>Page 1</w:t>
      </w:r>
    </w:p>
    <w:p>
      <w:pPr>
        <w:pStyle w:val="IntenseQuote"/>
      </w:pPr>
      <w:r>
        <w:t>Characters extracted: 2761</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