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DEEP AUDIT REPORT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Polymarket Autonomous Trading Agent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Static Analysis &amp; Code Review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February 17,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for: Alphha (pradeep.sriramadas@gmail.com)</w:t>
      </w:r>
    </w:p>
    <w:p>
      <w:pPr>
        <w:spacing w:after="20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Language: Rust | Framework: Tokio | Database: SQLite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3"/>
              <w:left w:val="single" w:color="C0392B" w:sz="3"/>
              <w:bottom w:val="single" w:color="C0392B" w:sz="3"/>
              <w:right w:val="single" w:color="C0392B" w:sz="3"/>
            </w:tcBorders>
            <w:shd w:fill="FADBD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VERDICT: NOT READY FOR PRODUCTION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 critical bugs found. 1 prevents compilation. 4 affect financial calculations. 2 cause runtime panics.</w:t>
            </w:r>
          </w:p>
        </w:tc>
      </w:tr>
    </w:tbl>
    <w:p>
      <w:r>
        <w:br w:type="page"/>
      </w:r>
    </w:p>
    <w:p>
      <w:pPr>
        <w:pStyle w:val="Heading1"/>
        <w:spacing w:before="240" w:after="24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report presents a comprehensive static analysis of the Polymarket autonomous trading agent codebase. The audit covered all 40+ source files across 10 modules, examining financial math correctness, runtime safety, security, data integrity, and test coverage.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analysis identified 30 distinct issues: 7 critical (including 1 compilation blocker), 9 high severity, 10 medium, and 4 low. The most consequential findings involve incorrect P&amp;L calculations in the exit signal and resolution modules, a Cargo.toml edition that prevents compilation, and silent data corruption in the calibration system.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agent has strong architectural foundations: proper use of Decimal for financial math, parameterized SQL queries, separation of concerns, and comprehensive risk management layers. However, several critical bugs in the financial calculation pipeline mean that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the agent will make incorrect trading decisions and report wrong P&amp;L figures</w:t>
      </w:r>
      <w:r>
        <w:rPr>
          <w:rFonts w:ascii="Arial" w:cs="Arial" w:eastAsia="Arial" w:hAnsi="Arial"/>
          <w:sz w:val="22"/>
          <w:szCs w:val="22"/>
        </w:rPr>
        <w:t xml:space="preserve"> in its current state.</w:t>
      </w:r>
    </w:p>
    <w:p>
      <w:pPr>
        <w:spacing w:before="300" w:after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Issue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4</w:t>
            </w:r>
          </w:p>
        </w:tc>
      </w:tr>
    </w:tbl>
    <w:p>
      <w:r>
        <w:br w:type="page"/>
      </w:r>
    </w:p>
    <w:p>
      <w:pPr>
        <w:pStyle w:val="Heading1"/>
        <w:spacing w:before="240" w:after="24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Detailed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1400"/>
        <w:gridCol w:w="3200"/>
        <w:gridCol w:w="31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Fix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BLD-01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Cargo.toml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Invalid Rust edition "2024"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edition = "2024" does not exist. Valid editions: 2015, 2018, 2021. The project will not compile.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to edition = "2021" in Cargo.toml line 4.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exit.rs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side P&amp;L calculation is wrong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evaluate_exit() inverts entry_price for NO trades (1 - entry_price), but entry_price is already the NO token price. This double-inverts, causing wrong stop-loss triggers. A 50% loss shows as 67%.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NO side: pnl_pct = (current_no_price - entry_price) / entry_price. Do not invert entry_price.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metrics.rs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total_pnl adds exposure instead of unrealized P&amp;L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total_pnl = realized_pnl + unrealized_exposure. But unrealized_exposure is notional (price * size), not profit. This makes total_pnl wildly inflated.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Compute unrealized_pnl = (current_price - entry_price) * size for each open trade, then add to realized_pnl.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resolution.rs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Silent default to NO-wins on parse failure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If Gamma API returns missing/malformed outcome_prices, yes_price defaults to 0 and yes_won = false. All parse failures systematically credit NO winners.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 Err() instead of defaulting. Log the malformed response and skip settlement.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FIN-04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calibration.rs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Corrupted fair_value silently defaults to 0.5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If fair_value in DB is non-numeric, it defaults to 0.5, then forecast_correct may be wrong. This corrupts calibration over time.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 Err() on parse failure. Skip corrupted rows in calibration computation.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RUN-01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fair_value.rs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String slice panic on multi-byte UTF-8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truncate_json() uses &amp;s[..max_len] which panics if max_len falls mid-character in UTF-8 (e.g., Chinese market questions).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s.chars().take(max_len).collect::&lt;String&gt;() instead of byte slicing.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RUN-02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fair_value.rs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f64 NaN/Infinity silently becomes probability 0.0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Decimal::try_from(f64::NAN) fails, defaults to ZERO. Bounds check then passes (0 is in [0,1]). Agent treats NaN as 0% probability.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f64 is finite before conversion. Reject NaN/Infinity explicitly.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TRD-01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edge.rs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side trade_price may double-invert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trade_price for NO = 1 - midpoint. If the order book is already for the NO token (not YES), this double-inverts. Depends on which token's book is passed.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clearly whether midpoint is always YES-side. Add assertion.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TRD-02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self_funding.rs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edge_justifies_cost ignores win probability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Checks position * edge &gt; api_cost, but edge is not expected value. Should be position * edge * confidence &gt; cost to account for model uncertainty.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Multiply by confidence: projected_profit = position_size * edge * confidence.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TRD-03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portfolio.rs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Constraint check uses full kelly_size, not adjusted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check_constraints() validates against raw kelly_size, but adjust_size() may reduce it. Constraint check can reject trades that would actually fit.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adjust_size() before check_constraints(), or pass adjusted size.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TRD-04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order.rs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Token selection by array index, not by outcome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YES = tokens[0], NO = tokens[1]. If Gamma API returns tokens in different order, wrong token is traded.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Match on token.outcome field instead of positional index.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TRD-05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kelly.rs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guard for near-zero market_price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market_price = 0.00001 passes the &gt; 0 check but b = 1/0.00001 - 1 = 99999, producing unstable Kelly fractions.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minimum price threshold: if market_price &lt; 0.01, return zero.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TRD-06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lifecycle.rs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Dead agent skips position cleanup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When state = Dead, run_cycle() returns immediately. Open positions are never evaluated for exit or settlement.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resolution and exit evaluation before the Dead state early return.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polymarket.rs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Empty condition_id creates cache key collision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If condition_id is None, it defaults to empty string. Two markets without IDs share the same valuation cache, returning wrong probabilities.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Skip markets where condition_id is empty. Never use empty string as cache key.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fills.rs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Corrupted trade data silently underreports exposure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If entry_price or size fails to parse, the trade is skipped in exposure sum. This can allow over-leveraged positions.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 Err() on parse failure instead of skipping. Or log warning and use conservative estimate.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lifecycle.rs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Uses notional exposure instead of P&amp;L in survival check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enhanced_survival_check receives unrealized_exposure (notional) but should use unrealized P&amp;L. Overstates reserves.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Compute actual unrealized P&amp;L by comparing entry vs current prices.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dashboard.rs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Dashboard has no authentication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HTTP endpoints /api/trades, /api/cycles, /api/metrics are open to anyone. If bound to 0.0.0.0, full strategy is exposed.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API key auth or restrict to 127.0.0.1 only (default is already localhost).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claude.rs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 key could leak via tracing spans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#[instrument] macro on complete() does not skip self. If DEBUG logging is enabled, the API key in self.api_key could appear in logs.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skip(self) or use a wrapper type with secure Debug impl.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fair_value.rs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Prompt injection defense is incomplete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sanitize_market_question() strips control chars and common patterns but doesn't block Unicode zero-width characters or logical injection.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Unicode normalization. The system prompt defense-in-depth is good but add logging for suspicious patterns.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calibration.rs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50% forecast always counted as correct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fair_value == 0.5 is treated as correct regardless of outcome. Inflates calibration accuracy for uncertain predictions.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Treat 50% as incorrect (no directional prediction made).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resolution.rs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handling of fractional market resolutions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Code assumes binary (0 or 1) outcomes. If Polymarket resolves fractionally (e.g., 0.6/0.4), P&amp;L is wrong.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Support fractional resolution: pnl = (actual_price - entry_price) * size.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wallet.rs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Decimal to f64 precision loss in cycles calc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Converts Decimal -&gt; String -&gt; f64 -&gt; u64 for cycles_remaining. Loses precision for large numbers.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Decimal::to_u64() or trunc() directly.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COR-04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lifecycle.rs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 cost check runs after the API call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Bankroll check at line 342 happens inside loop after engine.evaluate() already spent money.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Move budget check before the evaluate() call.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COR-05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health.rs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Race condition in record_cycle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record_cycle() spawns async task but doesn't await. Health check immediately after may return stale data.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Await the write or use atomic updates.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COR-06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edge.rs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Hardcoded confidence threshold 0.4 ignores config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confidence &lt; 0.4 filter is hardcoded, but config has high/low confidence edge thresholds. Inconsistent.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threshold from config or document the relationship.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TST-01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integration.rs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assertion result discarded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category_unknown_falls_back() uses matches!() without assert!(). Test always passes.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to assert!(matches!(cat, MarketCategory::Other(_))).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TST-02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exit.rs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side test doesn't verify P&amp;L magnitude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Test only checks should_exit = true, not the actual pnl_pct value. Wrong magnitude goes undetected.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assert_eq! or assert! on signal.pnl_pct value.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TST-03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resolution.rs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test for malformed outcome_prices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Missing tests for: invalid JSON, missing field, tie (0.5), fractional resolution.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tests for error paths and edge cases.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TST-04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order.rs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test for empty order books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Missing test for midpoint fallback when bids/asks are empty.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test with empty bids and asks arrays.</w:t>
            </w:r>
          </w:p>
        </w:tc>
      </w:tr>
    </w:tbl>
    <w:p>
      <w:r>
        <w:br w:type="page"/>
      </w:r>
    </w:p>
    <w:p>
      <w:pPr>
        <w:pStyle w:val="Heading1"/>
        <w:spacing w:before="240" w:after="24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Module Health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00"/>
        <w:gridCol w:w="600"/>
        <w:gridCol w:w="6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Issues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market/polymarket.rs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NEEDS WORK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condition_id cache collision. Silent JSON parse failures.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valuation/fair_value.rs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UTF-8 panic. NaN becomes 0%. Validation order wrong.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valuation/calibration.rs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NEEDS WORK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Corrupted data silently defaults to 0.5. 50% always correct.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risk/kelly.rs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NEEDS WORK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Near-zero price guard missing. Confidence unbounded.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risk/exit.rs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side P&amp;L formula is wrong. Stop-loss fires incorrectly.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risk/portfolio.rs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NEEDS WORK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Constraint check before size adjustment.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execution/order.rs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NEEDS WORK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selected by index, not outcome name.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execution/resolution.rs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 failures default to NO wins. No fractional support.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execution/fills.rs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NEEDS WORK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Corrupted trades silently skipped in exposure.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agent/lifecycle.rs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NEEDS WORK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Dead state orphans positions. Exposure vs P&amp;L confusion.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agent/self_funding.rs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NEEDS WORK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justification ignores confidence.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monitoring/metrics.rs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total_pnl adds notional exposure instead of P&amp;L.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monitoring/dashboard.rs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auth, but defaults to localhost.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Cargo.toml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edition = "2024" prevents compilation.</w:t>
            </w:r>
          </w:p>
        </w:tc>
      </w:tr>
    </w:tbl>
    <w:p>
      <w:r>
        <w:br w:type="page"/>
      </w:r>
    </w:p>
    <w:p>
      <w:pPr>
        <w:pStyle w:val="Heading1"/>
        <w:spacing w:before="240" w:after="24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Recommended Fix Order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Fix these issues in order before running the agent, even in paper mode: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3800"/>
        <w:gridCol w:w="800"/>
        <w:gridCol w:w="3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BLD-01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Cargo.toml edition to "2021"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Nothing compiles without this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NO side P&amp;L in exit.rs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Wrong stop-loss triggers lose money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total_pnl in metrics.rs (use unrealized P&amp;L, not exposure)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P&amp;L reporting is wrong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 error on malformed resolution data instead of defaulting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Wrong P&amp;L attribution on parse errors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RUN-01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UTF-8 slice panic in fair_value.rs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Runtime crash on non-ASCII market questions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RUN-02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 NaN/Infinity before Decimal conversion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returning NaN treated as 0% probability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Skip markets with empty condition_id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Wrong valuations from cache collisions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TRD-04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Match tokens by outcome name, not array index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Trading wrong token if API order changes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TRD-06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settlement/exit before Dead state early return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Orphaned positions on agent death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TRD-02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Multiply edge by confidence in self_funding check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trades when expected profit is negative</w:t>
            </w:r>
          </w:p>
        </w:tc>
      </w:tr>
    </w:tbl>
    <w:p>
      <w:r>
        <w:br w:type="page"/>
      </w:r>
    </w:p>
    <w:p>
      <w:pPr>
        <w:pStyle w:val="Heading1"/>
        <w:spacing w:before="240" w:after="24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What the Codebase Does Well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Uses rust_decimal for ALL financial calculations. No f64 for money anywhere in the hot path.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All SQL queries use parameterized binds. Zero SQL injection risk.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Secrets loaded from environment variables only. Never stored in config files.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Kelly criterion implementation is mathematically correct for binary outcome markets.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Half-Kelly with confidence scaling prevents overbet. State-based multiplier reduces position sizing when low on funds.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Comprehensive risk layering: Kelly sizing, position limits, category diversification, stop-loss, daily budget cap.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Self-funding framework tracks whether edge justifies API cost. Agent stops trading when unprofitable.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Calibration system tracks Claude prediction accuracy over time and adjusts confidence discount.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Graceful shutdown with Ctrl+C via tokio::select!. No data loss on manual stop.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WAL journal mode on SQLite for crash safety. Concurrent reads supported.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Rate limiting with exponential backoff and configurable burst.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Data quality scoring filters out markets where Claude would be guessing without data.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Paper/Live/Backtest mode separation. Paper mode is functionally complete.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Dashboard defaults to 127.0.0.1 (localhost only).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Market question sanitization strips control characters and common prompt injection patterns.</w:t>
      </w:r>
    </w:p>
    <w:p>
      <w:r>
        <w:br w:type="page"/>
      </w:r>
    </w:p>
    <w:p>
      <w:pPr>
        <w:pStyle w:val="Heading1"/>
        <w:spacing w:before="240" w:after="24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Conclusion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Polymarket trading agent has a solid architectural foundation with proper financial math practices, good separation of concerns, and layered risk management. However, it has 7 critical bugs that must be fixed before any testing, even in paper mode.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most urgent fix is trivial: changing edition = "2024" to "2021" in Cargo.toml. Without this, the project does not compile. The remaining critical fixes involve financial calculation errors that would cause the agent to make wrong trading decisions and report incorrect P&amp;L.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After fixing the top 10 issues (estimated 2-3 hours of work), the agent should be ready for paper trading. Live trading requires additional work: Polymarket SDK wallet signing (EIP-712) is not yet implemented, and the API key exposed in git history must be rotated.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Estimated total effort to reach production-ready state: 2-3 hours for critical fixes, 1-2 days for all high/medium issues, plus the EIP-712 signing implementation for live mode.</w:t>
      </w:r>
    </w:p>
    <w:sectPr>
      <w:headerReference w:type="default" r:id="rId6"/>
      <w:footerReference w:type="default" r:id="rId7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 |  Confidential  |  February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13680"/>
      </w:tabs>
      <w:spacing w:after="200"/>
    </w:pPr>
    <w:r>
      <w:rPr>
        <w:rFonts w:ascii="Arial" w:cs="Arial" w:eastAsia="Arial" w:hAnsi="Arial"/>
        <w:color w:val="999999"/>
        <w:sz w:val="18"/>
        <w:szCs w:val="18"/>
      </w:rPr>
      <w:t xml:space="preserve">Polymarket Agent Deep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2026-02-17T14:25:39.321Z</dcterms:created>
  <dcterms:modified xsi:type="dcterms:W3CDTF">2026-02-17T14:25:39.322Z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