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44"/>
        </w:rPr>
        <w:t>璇玑（Xuanji）商业计划书 v5.4</w:t>
      </w:r>
    </w:p>
    <w:p>
      <w:r>
        <w:rPr>
          <w:b/>
        </w:rPr>
        <w:t>2026 年 6 月 10 日 · 史比特科技（北京）有限公司</w:t>
      </w:r>
      <w:r>
        <w:br/>
      </w:r>
    </w:p>
    <w:p>
      <w:pPr>
        <w:spacing w:before="120" w:after="120"/>
      </w:pPr>
    </w:p>
    <w:p>
      <w:pPr>
        <w:ind w:left="720"/>
      </w:pPr>
      <w:r>
        <w:rPr>
          <w:i/>
          <w:color w:val="646464"/>
        </w:rPr>
        <w:t>每项数据标注：**已验证** = API/源码/工具 · **创始人** = 创始人陈述 · **预测** = 前瞻性估算</w:t>
      </w:r>
    </w:p>
    <w:p>
      <w:pPr>
        <w:spacing w:before="120" w:after="120"/>
      </w:pPr>
    </w:p>
    <w:p>
      <w:r>
        <w:rPr>
          <w:b/>
          <w:color w:val="00467F"/>
          <w:sz w:val="32"/>
        </w:rPr>
        <w:t>执行摘要</w:t>
      </w:r>
    </w:p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</w:r>
    </w:p>
    <w:p>
      <w:r>
        <w:rPr>
          <w:rFonts w:ascii="Courier New" w:hAnsi="Courier New"/>
          <w:sz w:val="16"/>
        </w:rPr>
        <w:t>│                                                             │</w:t>
        <w:br/>
      </w:r>
    </w:p>
    <w:p>
      <w:r>
        <w:rPr>
          <w:rFonts w:ascii="Courier New" w:hAnsi="Courier New"/>
          <w:sz w:val="16"/>
        </w:rPr>
        <w:t>│   7 个月 · 单人开发 · 598 commits · 902 源文件 · 公测上线    │</w:t>
        <w:br/>
      </w:r>
    </w:p>
    <w:p>
      <w:r>
        <w:rPr>
          <w:rFonts w:ascii="Courier New" w:hAnsi="Courier New"/>
          <w:sz w:val="16"/>
        </w:rPr>
        <w:t>│                                                             │</w:t>
        <w:br/>
      </w:r>
    </w:p>
    <w:p>
      <w:r>
        <w:rPr>
          <w:rFonts w:ascii="Courier New" w:hAnsi="Courier New"/>
          <w:sz w:val="16"/>
        </w:rPr>
        <w:t>│   Token 消耗降低 92%（普通）/ 75%（复杂）· 动态 Prompt 架构  │</w:t>
        <w:br/>
      </w:r>
    </w:p>
    <w:p>
      <w:r>
        <w:rPr>
          <w:rFonts w:ascii="Courier New" w:hAnsi="Courier New"/>
          <w:sz w:val="16"/>
        </w:rPr>
        <w:t>│                                                             │</w:t>
        <w:br/>
      </w:r>
    </w:p>
    <w:p>
      <w:r>
        <w:rPr>
          <w:rFonts w:ascii="Courier New" w:hAnsi="Courier New"/>
          <w:sz w:val="16"/>
        </w:rPr>
        <w:t>│   33 个 MCP/Skill 包已上线 · 中国唯一 MCP 商业社区           │</w:t>
        <w:br/>
      </w:r>
    </w:p>
    <w:p>
      <w:r>
        <w:rPr>
          <w:rFonts w:ascii="Courier New" w:hAnsi="Courier New"/>
          <w:sz w:val="16"/>
        </w:rPr>
        <w:t>│                                                             │</w:t>
        <w:br/>
      </w:r>
    </w:p>
    <w:p>
      <w:r>
        <w:rPr>
          <w:rFonts w:ascii="Courier New" w:hAnsi="Courier New"/>
          <w:sz w:val="16"/>
        </w:rPr>
        <w:t>│   知识图谱记忆：3 个月构建不可迁移的数字认知世界               │</w:t>
        <w:br/>
      </w:r>
    </w:p>
    <w:p>
      <w:r>
        <w:rPr>
          <w:rFonts w:ascii="Courier New" w:hAnsi="Courier New"/>
          <w:sz w:val="16"/>
        </w:rPr>
        <w:t>│                                                             │</w:t>
        <w:br/>
      </w:r>
    </w:p>
    <w:p>
      <w:r>
        <w:rPr>
          <w:rFonts w:ascii="Courier New" w:hAnsi="Courier New"/>
          <w:sz w:val="16"/>
        </w:rPr>
        <w:t>│   窗口期 6-12 个月 · 大厂尚未进入 MCP Agent 生态赛道          │</w:t>
        <w:br/>
      </w:r>
    </w:p>
    <w:p>
      <w:r>
        <w:rPr>
          <w:rFonts w:ascii="Courier New" w:hAnsi="Courier New"/>
          <w:sz w:val="16"/>
        </w:rPr>
        <w:t>│                                                             │</w:t>
        <w:br/>
      </w:r>
    </w:p>
    <w:p>
      <w:r>
        <w:rPr>
          <w:rFonts w:ascii="Courier New" w:hAnsi="Courier New"/>
          <w:sz w:val="16"/>
        </w:rPr>
        <w:t>│   天使轮 370-500 万 · 出让 10-15% · Runway 18 个月           │</w:t>
        <w:br/>
      </w:r>
    </w:p>
    <w:p>
      <w:r>
        <w:rPr>
          <w:rFonts w:ascii="Courier New" w:hAnsi="Courier New"/>
          <w:sz w:val="16"/>
        </w:rPr>
        <w:t>│                                                             │</w:t>
        <w:br/>
      </w:r>
    </w:p>
    <w:p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一个住在你电脑里的 AI 管家，越用越懂你。</w:t>
      </w:r>
      <w:r>
        <w:t xml:space="preserve"> 璇玑是一个 Agentic OS——不是聊天机器人。它能记住你的一切、协调多个 AI 同时工作、一键接入外部工具和服务。产品 2026 年 6 月 8 日公测上线，开源（AGPL-3.0），永久免费。</w:t>
        <w:br/>
      </w:r>
    </w:p>
    <w:p>
      <w:pPr>
        <w:spacing w:before="120" w:after="120"/>
      </w:pPr>
    </w:p>
    <w:p>
      <w:r>
        <w:rPr>
          <w:b/>
          <w:color w:val="00467F"/>
          <w:sz w:val="32"/>
        </w:rPr>
        <w:t>一、我们做什么</w:t>
      </w:r>
    </w:p>
    <w:p>
      <w:r>
        <w:rPr>
          <w:b/>
          <w:color w:val="005A9C"/>
          <w:sz w:val="26"/>
        </w:rPr>
        <w:t>产品定位</w:t>
      </w:r>
    </w:p>
    <w:p>
      <w:r>
        <w:t>璇玑由三个项目构成，全部由创始人独立开发（已验证：源码审查）：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技术栈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规模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做什么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**xuanji**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Node.js / Electron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84,890 行 TS · 448 commits · 425 源文件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桌面 Agent 客户端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**Starship**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Java / Spring Boot 3.4.3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318 文件 · 90 commits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后端服务 + 天工坊完整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**shibit-web**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3 / Element Plus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159 文件 · 60 commits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官网 + 天工坊前端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**合计**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**598 commits · 902 源文件**</w:t>
            </w:r>
          </w:p>
        </w:tc>
        <w:tc>
          <w:tcPr>
            <w:tcW w:type="dxa" w:w="2160"/>
          </w:tcPr>
          <w:p/>
        </w:tc>
      </w:tr>
    </w:tbl>
    <w:p/>
    <w:p>
      <w:r>
        <w:rPr>
          <w:b/>
          <w:color w:val="005A9C"/>
          <w:sz w:val="26"/>
        </w:rPr>
        <w:t>三大核心壁垒</w:t>
      </w:r>
    </w:p>
    <w:p>
      <w:r>
        <w:rPr>
          <w:b/>
          <w:color w:val="006EB4"/>
          <w:sz w:val="22"/>
        </w:rPr>
        <w:t>1. 动态 Prompt 架构 — Token 消耗降低 75-92%</w:t>
      </w:r>
    </w:p>
    <w:p>
      <w:r>
        <w:t xml:space="preserve">一个重度用户接入 50 个 MCP、安装 20 个 Skill、配置自定义 Prompt 后，全量常驻的系统 Prompt 膨胀到 </w:t>
      </w:r>
      <w:r>
        <w:rPr>
          <w:b/>
        </w:rPr>
        <w:t>100K+ Token/次</w:t>
      </w:r>
      <w:r>
        <w:t xml:space="preserve">。日均 50 次对话 = </w:t>
      </w:r>
      <w:r>
        <w:rPr>
          <w:b/>
        </w:rPr>
        <w:t>500 万 Token/天</w:t>
      </w:r>
      <w:r>
        <w:t>，不仅费用爆炸，Agent 还会「注意力涣散」。</w:t>
        <w:br/>
      </w:r>
    </w:p>
    <w:p>
      <w:r>
        <w:t>璇玑的三层动态架构（L0/L1/L2）按需加载：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加载策略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Token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场景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**L0**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始终加载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核心身份、安全基线、协调协议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**L1**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按需注入 1-3 个 Scene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~3-8K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写代码 / 查 bug / 做计划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**L2**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仅复杂任务触发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~5-15K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 Agent 协作、架构分析</w:t>
            </w:r>
          </w:p>
        </w:tc>
      </w:tr>
    </w:tbl>
    <w:p/>
    <w:p>
      <w:r>
        <w:rPr>
          <w:b/>
        </w:rPr>
        <w:t>实测对比</w:t>
      </w:r>
      <w:r>
        <w:t>：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全量常驻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璇玑动态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降幅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普通对话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100K+ 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~8K 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**92%**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复杂任务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100K+ 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~25K 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**75%**</w:t>
            </w:r>
          </w:p>
        </w:tc>
      </w:tr>
    </w:tbl>
    <w:p/>
    <w:p>
      <w:r>
        <w:t>按日均 50 次对话（30 次普通 + 20 次复杂）计算：全量常驻月均 ~¥800（以 DeepSeek 价格计），璇玑动态架构月均 ~¥65，</w:t>
      </w:r>
      <w:r>
        <w:rPr>
          <w:b/>
        </w:rPr>
        <w:t>节省 92%</w:t>
      </w:r>
      <w:r>
        <w:t>。对比 OpenAI/Claude 价位，节省幅度更大。</w:t>
        <w:br/>
      </w:r>
    </w:p>
    <w:p>
      <w:r>
        <w:rPr>
          <w:b/>
          <w:color w:val="006EB4"/>
          <w:sz w:val="22"/>
        </w:rPr>
        <w:t>2. 知识图谱记忆 — 切换成本随使用时长指数增长</w:t>
      </w:r>
    </w:p>
    <w:p>
      <w:r>
        <w:t>璇玑的记忆不是对话历史，是</w:t>
      </w:r>
      <w:r>
        <w:rPr>
          <w:b/>
        </w:rPr>
        <w:t>结构化知识图谱</w:t>
      </w:r>
      <w:r>
        <w:t>——实体、关系、事件随使用时间自动累积。</w:t>
        <w:br/>
      </w:r>
    </w:p>
    <w:p>
      <w:r>
        <w:rPr>
          <w:b/>
        </w:rPr>
        <w:t>Before &amp; After</w:t>
      </w:r>
      <w:r>
        <w:t>：</w:t>
        <w:br/>
      </w:r>
    </w:p>
    <w:p>
      <w:pPr>
        <w:ind w:left="720"/>
      </w:pPr>
      <w:r>
        <w:rPr>
          <w:i/>
          <w:color w:val="646464"/>
        </w:rPr>
        <w:t>**打开一个新 AI 助手**：*"我是做什么的？上次项目改到哪了？那个 bug 的复现步骤是什么？"* → 每次对话从零开始，需要手动同步上下文。</w:t>
      </w:r>
    </w:p>
    <w:p>
      <w:pPr>
        <w:ind w:left="720"/>
      </w:pPr>
      <w:r>
        <w:rPr>
          <w:i/>
          <w:color w:val="646464"/>
        </w:rPr>
        <w:t>**打开璇玑（使用 3 个月后）**：*"你上次在 xuanji 项目修 AgentStateMachine 的 ghost node bug，改了 EventAdapter.ts 和 AgentStateMachine.ts 两个文件，root cause 是 agentId 和 teamId 不匹配。"* → 直接进入工作状态。系统已自动记住：几十个项目、几百个实体、数千条关联关系。</w:t>
      </w:r>
    </w:p>
    <w:p>
      <w:r>
        <w:t>切换到另一个 AI 助手，不是换一个工具——是丢掉三个月亲手构建的整个数字认知世界。切换成本随使用时长指数增长。</w:t>
      </w:r>
    </w:p>
    <w:p>
      <w:r>
        <w:rPr>
          <w:b/>
          <w:color w:val="006EB4"/>
          <w:sz w:val="22"/>
        </w:rPr>
        <w:t>3. 模型无关架构 — 不参与军备竞赛的结构性优势</w:t>
      </w:r>
    </w:p>
    <w:p>
      <w:r>
        <w:t>璇玑不提供大模型，用户自行购买 API Key 接入。这带来了三个结构性优势：</w:t>
      </w:r>
    </w:p>
    <w:p>
      <w:r>
        <w:t xml:space="preserve">- </w:t>
      </w:r>
      <w:r>
        <w:rPr>
          <w:b/>
        </w:rPr>
        <w:t>大模型越卷，璇玑越强</w:t>
      </w:r>
      <w:r>
        <w:t>。模型能力提升和价格下降直接转化为璇玑用户体验提升和成本下降——璇玑不需要花一分钱参与模型军备竞赛</w:t>
        <w:br/>
      </w:r>
    </w:p>
    <w:p>
      <w:r>
        <w:t xml:space="preserve">- </w:t>
      </w:r>
      <w:r>
        <w:rPr>
          <w:b/>
        </w:rPr>
        <w:t>用户不被厂商锁定</w:t>
      </w:r>
      <w:r>
        <w:t>。大厂绑定自己的全产业链（字节→豆包+DeepSeek，阿里→千问+DeepSeek），璇玑让用户自由选择能力最强的国际模型（Claude/GPT）或性价比最高的国内模型（DeepSeek/千问）</w:t>
        <w:br/>
      </w:r>
    </w:p>
    <w:p>
      <w:r>
        <w:t xml:space="preserve">- </w:t>
      </w:r>
      <w:r>
        <w:rPr>
          <w:b/>
        </w:rPr>
        <w:t>天然杠杆</w:t>
      </w:r>
      <w:r>
        <w:t>。模型降价（行业趋势明确）→ 用户体验提升 + 用户支出降低 → 平台吸引力增强</w:t>
        <w:br/>
      </w:r>
    </w:p>
    <w:p>
      <w:r>
        <w:rPr>
          <w:b/>
          <w:color w:val="005A9C"/>
          <w:sz w:val="26"/>
        </w:rPr>
        <w:t>天工坊：已有的生态基建</w:t>
      </w:r>
    </w:p>
    <w:p>
      <w:r>
        <w:t>天工坊不是规划中的市场，后端和前端已大量开发并上线运行（已验证：源码审查）。当前 33 个 MCP/Skill 包可一键安装，均为创始人从开源社区收集的认可度较高的产品集成上线。</w:t>
      </w:r>
    </w:p>
    <w:p>
      <w:r>
        <w:rPr>
          <w:b/>
        </w:rPr>
        <w:t>已建成</w:t>
      </w:r>
      <w:r>
        <w:t>：包管理（16 张表 / 6 个 Controller / 8 个 Service）、下载统计、评审系统、订阅管理、MCP 运行时代理 + 计费、收入追踪、数据导入、前端市场页面（10 个 View）、用户体系（JWT + RBAC）、LLM 管理（动态故障转移）。</w:t>
        <w:br/>
      </w:r>
    </w:p>
    <w:p>
      <w:r>
        <w:rPr>
          <w:b/>
        </w:rPr>
        <w:t>待开发</w:t>
      </w:r>
      <w:r>
        <w:t>：支付系统（微信/支付宝网关 + 创作者结算）、创作者自助发布、创作者收益面板。ICP 许可证审核已通过（京许可[2026]1844 号），预计 6 月底发证。</w:t>
        <w:br/>
      </w:r>
    </w:p>
    <w:p>
      <w:pPr>
        <w:spacing w:before="120" w:after="120"/>
      </w:pPr>
    </w:p>
    <w:p>
      <w:r>
        <w:rPr>
          <w:b/>
          <w:color w:val="00467F"/>
          <w:sz w:val="32"/>
        </w:rPr>
        <w:t>二、为什么我们能赢</w:t>
      </w:r>
    </w:p>
    <w:p>
      <w:r>
        <w:rPr>
          <w:b/>
          <w:color w:val="005A9C"/>
          <w:sz w:val="26"/>
        </w:rPr>
        <w:t>别人在卷 Agent 能力，我们在建 Agent 生态</w:t>
      </w:r>
    </w:p>
    <w:p>
      <w:r>
        <w:t>当前赛道玩家——OpenClaw、Hermes、Dify、扣子，加上大厂的豆包/千问 Agent——都在同一个维度竞争：谁的 Agent 推理更强、谁的工具调用更准。</w:t>
      </w:r>
    </w:p>
    <w:p>
      <w:r>
        <w:t>璇玑不跟他们卷这个。从架构第一天起，璇玑就不是按「一个更好的 Agent」设计的——三项目架构、天工坊的完整 API 和数据库、MCP 运行时代理和收入追踪系统——公测上线时就已经全部就位。创始人凭借支付宝 7 年做质量保障平台的经验，从一开始就明白：</w:t>
      </w:r>
      <w:r>
        <w:rPr>
          <w:b/>
        </w:rPr>
        <w:t>单点能力会被追上，但平台生态需要时间来沉淀。</w:t>
      </w:r>
      <w:r>
        <w:br/>
      </w:r>
    </w:p>
    <w:p>
      <w:r>
        <w:t>竞争对手还在优化多步推理准确率时，璇玑已经越过了「Agent 产品」维度，进入了「Agent 生态」维度。他们做的是「更好的 Agent」，璇玑做的是「让所有 Agent 变得更好的平台」。</w:t>
      </w:r>
    </w:p>
    <w:p>
      <w:r>
        <w:rPr>
          <w:b/>
        </w:rPr>
        <w:t>不是在同一个维度上比谁跑得快，而是直接换一个维度。</w:t>
      </w:r>
      <w:r>
        <w:br/>
      </w:r>
    </w:p>
    <w:p>
      <w:r>
        <w:rPr>
          <w:b/>
          <w:color w:val="005A9C"/>
          <w:sz w:val="26"/>
        </w:rPr>
        <w:t>真正的壁垒不是技术，是内容</w:t>
      </w:r>
    </w:p>
    <w:p>
      <w:r>
        <w:t>技术可以抄，用户自发创建的内容无法快速复制。抖音不可替代不是因为推荐算法别人写不出来——是因为几亿创作者的海量视频已在那里。大众点评、小红书同理。</w:t>
      </w:r>
    </w:p>
    <w:p>
      <w:r>
        <w:t>璇玑的护城河是两样只能靠时间积累的资产：</w:t>
      </w:r>
    </w:p>
    <w:p>
      <w:r>
        <w:rPr>
          <w:b/>
        </w:rPr>
        <w:t>记忆资产</w:t>
      </w:r>
      <w:r>
        <w:t xml:space="preserve"> — 用户亲手构建的个人内容。不是璇玑生成的，是用户在一次交互中构建的。每多一个深度用户，就多一个几乎不可能流失的用户。</w:t>
        <w:br/>
      </w:r>
    </w:p>
    <w:p>
      <w:r>
        <w:rPr>
          <w:b/>
        </w:rPr>
        <w:t>天工坊</w:t>
      </w:r>
      <w:r>
        <w:t xml:space="preserve"> — 开发者自发创建的工具内容。每个 MCP/Skill 就是璇玑生态的一条「短视频」。33 个包只是种子。社区飞轮：开发者越多 → 包越丰富 → 用户越多 → 天工坊更有价值 → 更多开发者涌入。一旦达到临界规模，后来者要复制的不再是一个 Agent 框架，而是整个自发运转的内容生态。</w:t>
        <w:br/>
      </w:r>
    </w:p>
    <w:p>
      <w:r>
        <w:rPr>
          <w:b/>
          <w:color w:val="005A9C"/>
          <w:sz w:val="26"/>
        </w:rPr>
        <w:t>终极形态：去中心化的智能体经济网络</w:t>
      </w:r>
    </w:p>
    <w:p>
      <w:r>
        <w:t>天工坊的最终形态不只是工具市场，是</w:t>
      </w:r>
      <w:r>
        <w:rPr>
          <w:b/>
        </w:rPr>
        <w:t>去中心化的 AI 能力劳务市场</w:t>
      </w:r>
      <w:r>
        <w:t>。</w:t>
        <w:br/>
      </w:r>
    </w:p>
    <w:p>
      <w:r>
        <w:t>场景：一个自媒体专家搭建「短视频生成 Agent」挂到天工坊，定价 ¥50/条。一个完全不懂 AI 的小商家打开 xuanji，输入「帮我做一条介绍我家面馆的短视频」——xuanji 自动匹配并调用这个 Agent，Agent 自动完成选题→脚本→剪辑→配音→导出，交付成品。商家付 ¥50，平台抽佣 15%，专家净收 ¥42.5。</w:t>
      </w:r>
    </w:p>
    <w:p>
      <w:r>
        <w:t>这个网络消除了传统自由职业平台的所有摩擦：构建者不需要对接客户（Agent 自动接单）、不需要项目管理（Agent 自动执行）、不需要收款催款（平台自动结算）。用户不需要筛选服务商（系统自动匹配最优 Agent）。</w:t>
      </w:r>
    </w:p>
    <w:p>
      <w:r>
        <w:t xml:space="preserve">当 Agent 网络达到临界规模，璇玑就是一个 </w:t>
      </w:r>
      <w:r>
        <w:rPr>
          <w:b/>
        </w:rPr>
        <w:t>淘宝式的去中心化 AI 能力劳务市场</w:t>
      </w:r>
      <w:r>
        <w:t>。</w:t>
        <w:br/>
      </w:r>
    </w:p>
    <w:p>
      <w:r>
        <w:rPr>
          <w:b/>
          <w:color w:val="005A9C"/>
          <w:sz w:val="26"/>
        </w:rPr>
        <w:t>先发优势</w:t>
      </w:r>
    </w:p>
    <w:p>
      <w:r>
        <w:t>中国目前没有成规模的 MCP 商业社区。OpenClaw 和 Hermes 社区主攻海外，国内开发者天然面对网络障碍。</w:t>
      </w:r>
      <w:r>
        <w:rPr>
          <w:b/>
        </w:rPr>
        <w:t>天工坊是先行者。</w:t>
      </w:r>
      <w:r>
        <w:br/>
      </w:r>
    </w:p>
    <w:p>
      <w:r>
        <w:t xml:space="preserve">窗口期 </w:t>
      </w:r>
      <w:r>
        <w:rPr>
          <w:b/>
        </w:rPr>
        <w:t>6-12 个月</w:t>
      </w:r>
      <w:r>
        <w:t>。窗口关闭的信号是大厂开始推广自己的 MCP 市场、或出现第二家拿到融资的中国 MCP 社区。必须在这些信号出现前把内容存量堆到不可逾越的高度。</w:t>
        <w:br/>
      </w:r>
    </w:p>
    <w:p>
      <w:r>
        <w:rPr>
          <w:b/>
          <w:color w:val="005A9C"/>
          <w:sz w:val="26"/>
        </w:rPr>
        <w:t>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璇玑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OpenClaw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Hermes Agent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Dify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扣子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品类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**Agent OS**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Gateway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LLM 应用平台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记忆系统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**知识图谱**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向量搜索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三层记忆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多 Agent 协作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**5 种策略**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子 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并行+看板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工作流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MCP 社区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**天工坊 33 包**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ClawHub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agentskills.io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插件市场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当场创建 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动态 Prompt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**L0/L1/L2**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固定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固定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固定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中国消息平台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飞书/钉钉/企微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飞书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微信/飞书/QQ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模型绑定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**无（模型无关）**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</w:tr>
    </w:tbl>
    <w:p/>
    <w:p>
      <w:r>
        <w:t>- 璇玑 vs Dify/扣子：</w:t>
      </w:r>
      <w:r>
        <w:rPr>
          <w:b/>
        </w:rPr>
        <w:t>不同品类</w:t>
      </w:r>
      <w:r>
        <w:t>。Dify/扣子是低代码 Agent 搭建平台，璇玑是 Agent OS。Dify 工作流可封装成天工坊 MCP——互补关系</w:t>
        <w:br/>
      </w:r>
    </w:p>
    <w:p>
      <w:r>
        <w:t>- 璇玑 vs OpenClaw/Hermes：产品层面接近，但主攻市场不同——他们主攻海外，天工坊是中国唯一的 MCP 社区</w:t>
      </w:r>
    </w:p>
    <w:p>
      <w:r>
        <w:t>- 璇玑 vs 大厂全产业链：字节绑定豆包+DeepSeek，阿里绑定千问+DeepSeek——用户被锁定在厂商模型生态中。璇玑是模型无关架构，用户不受单一厂商绑定</w:t>
      </w:r>
    </w:p>
    <w:p>
      <w:pPr>
        <w:spacing w:before="120" w:after="120"/>
      </w:pPr>
    </w:p>
    <w:p>
      <w:r>
        <w:rPr>
          <w:b/>
          <w:color w:val="00467F"/>
          <w:sz w:val="32"/>
        </w:rPr>
        <w:t>三、为什么现在是需要资金的时候</w:t>
      </w:r>
    </w:p>
    <w:p>
      <w:r>
        <w:rPr>
          <w:b/>
          <w:color w:val="005A9C"/>
          <w:sz w:val="26"/>
        </w:rPr>
        <w:t>投入现状</w:t>
      </w:r>
    </w:p>
    <w:p>
      <w:r>
        <w:t xml:space="preserve">创始人 + 合伙人总计已投入 </w:t>
      </w:r>
      <w:r>
        <w:rPr>
          <w:b/>
        </w:rPr>
        <w:t>27 万元</w:t>
      </w:r>
      <w:r>
        <w:t>（2025 年 12 月至今），主要用于 LLM API Token 费用、服务器和基础设施、公司运营成本。创始人全职投入开发 7 个月，已将产品从零推到公测上线。</w:t>
        <w:br/>
      </w:r>
    </w:p>
    <w:p>
      <w:r>
        <w:rPr>
          <w:b/>
          <w:color w:val="005A9C"/>
          <w:sz w:val="26"/>
        </w:rPr>
        <w:t>为什么产品永久免费</w:t>
      </w:r>
    </w:p>
    <w:p>
      <w:r>
        <w:t>免费不是「先免费后收费」的获客策略——免费是璇玑商业模式的基础设定。</w:t>
      </w:r>
    </w:p>
    <w:p>
      <w:r>
        <w:t>璇玑是一个平台，平台的能力上限取决于用户群，而不是代码。用户越多 → 天工坊内容存量越大 → Agent 能力越丰富 → 平台更有吸引力。这个飞轮必须从免费起步——付费门槛会在早期直接阻断用户增长。</w:t>
      </w:r>
    </w:p>
    <w:p>
      <w:r>
        <w:t>璇玑不提供大模型，收入不靠卖 Token。让用户零门槛使用产品 → 积累记忆资产（锁定用户）→ 用户成长为天工坊创作者或付费用户 → 平台从交易中抽佣。免费是增长飞轮的起点，也是记忆粘性护城河的前提——用户不来，记不住他，护城河就不存在。</w:t>
      </w:r>
    </w:p>
    <w:p>
      <w:r>
        <w:rPr>
          <w:b/>
          <w:color w:val="005A9C"/>
          <w:sz w:val="26"/>
        </w:rPr>
        <w:t>碗里的第一口肉：前 1000 个核心用户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画像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**目标人群**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全栈开发者 + AI 工具重度用户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**使用特征**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日均使用 AI 编程 ≥3 小时，同时维护 5+ 个项目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**核心痛点**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项目切换频繁，AI 不记得上下文，每次对话从零开始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**为什么选璇玑**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跨项目知识图谱记忆是刚需——换任何其他 AI 都要重来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**获客渠道**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掘金技术社区（精准技术人群）+ 抖音 AI 工具测评（放大曝光）</w:t>
            </w:r>
          </w:p>
        </w:tc>
      </w:tr>
    </w:tbl>
    <w:p/>
    <w:p>
      <w:r>
        <w:t>获客验证：创始人已在抖音、掘金、Twitter 等多渠道测试，</w:t>
      </w:r>
      <w:r>
        <w:rPr>
          <w:b/>
        </w:rPr>
        <w:t>抖音效果最好</w:t>
      </w:r>
      <w:r>
        <w:t>——AI 工具测评类内容自然流量可观，技术短视频的传播效率远超传统技术社区。团队到岗后集中火力在抖音，掘金和 Twitter 辅助技术社区曝光。</w:t>
        <w:br/>
      </w:r>
    </w:p>
    <w:p>
      <w:r>
        <w:rPr>
          <w:b/>
          <w:color w:val="005A9C"/>
          <w:sz w:val="26"/>
        </w:rPr>
        <w:t>为什么需要融资</w:t>
      </w:r>
    </w:p>
    <w:p>
      <w:r>
        <w:t>璇玑已经完成了从 0 到 1。但</w:t>
      </w:r>
      <w:r>
        <w:rPr>
          <w:b/>
        </w:rPr>
        <w:t>从 1 到 100 不能靠一个人。</w:t>
      </w:r>
      <w:r>
        <w:br/>
      </w:r>
    </w:p>
    <w:p>
      <w:r>
        <w:t>抢占市场是最高优先级。中国 MCP Agent 生态只有 6-12 个月的窗口期。大厂一旦注意到这个赛道，会带着自己的全产业链（模型 + 平台 + 生态）压进来。</w:t>
      </w:r>
      <w:r>
        <w:rPr>
          <w:b/>
        </w:rPr>
        <w:t>免费降低了获客门槛，但获客本身需要钱</w:t>
      </w:r>
      <w:r>
        <w:t>：内容推广、社区运营、设计师优化转化率、工程师补齐支付和服务端版。</w:t>
        <w:br/>
      </w:r>
    </w:p>
    <w:p>
      <w:r>
        <w:t>天使轮资金要解决的问题：从个人开发模式切换到团队增长模式，让「免费」真正触达规模化的用户群。</w:t>
      </w:r>
    </w:p>
    <w:p>
      <w:r>
        <w:t>核心逻辑：</w:t>
      </w:r>
    </w:p>
    <w:p>
      <w:r>
        <w:rPr>
          <w:rFonts w:ascii="Courier New" w:hAnsi="Courier New"/>
          <w:sz w:val="16"/>
        </w:rPr>
        <w:t>用户基数 → 天工坊内容存量 → Agent 能力丰富度 → 平台吸引力 → 更多用户</w:t>
        <w:br/>
      </w:r>
    </w:p>
    <w:p>
      <w:r>
        <w:rPr>
          <w:rFonts w:ascii="Courier New" w:hAnsi="Courier New"/>
          <w:sz w:val="16"/>
        </w:rPr>
        <w:br/>
      </w:r>
    </w:p>
    <w:p>
      <w:r>
        <w:rPr>
          <w:rFonts w:ascii="Courier New" w:hAnsi="Courier New"/>
          <w:sz w:val="16"/>
        </w:rPr>
        <w:t>10 个用户 → 0 个创作者 → 天工坊只有官方包 → 能力有限</w:t>
        <w:br/>
      </w:r>
    </w:p>
    <w:p>
      <w:r>
        <w:rPr>
          <w:rFonts w:ascii="Courier New" w:hAnsi="Courier New"/>
          <w:sz w:val="16"/>
        </w:rPr>
        <w:t>1 万个用户 → 100 个创作者 → 天工坊有 500 个包 → 各类专业任务</w:t>
        <w:br/>
      </w:r>
    </w:p>
    <w:p>
      <w:r>
        <w:rPr>
          <w:rFonts w:ascii="Courier New" w:hAnsi="Courier New"/>
          <w:sz w:val="16"/>
        </w:rPr>
        <w:t>100 万个用户 → 1 万个创作者 → 数万个包 + Agent 经济网络运转 → 平台能力质变</w:t>
        <w:br/>
      </w:r>
    </w:p>
    <w:p>
      <w:pPr>
        <w:spacing w:before="120" w:after="120"/>
      </w:pPr>
    </w:p>
    <w:p>
      <w:r>
        <w:rPr>
          <w:b/>
          <w:color w:val="00467F"/>
          <w:sz w:val="32"/>
        </w:rPr>
        <w:t>四、市场多大</w:t>
      </w:r>
    </w:p>
    <w:p>
      <w:r>
        <w:rPr>
          <w:b/>
          <w:color w:val="005A9C"/>
          <w:sz w:val="26"/>
        </w:rPr>
        <w:t>行业确认</w:t>
      </w:r>
    </w:p>
    <w:p>
      <w:r>
        <w:t xml:space="preserve">- AI Agent 被 </w:t>
      </w:r>
      <w:r>
        <w:rPr>
          <w:b/>
        </w:rPr>
        <w:t>Gartner 列为 2025 年十大战略技术趋势之首</w:t>
      </w:r>
      <w:r>
        <w:br/>
      </w:r>
    </w:p>
    <w:p>
      <w:r>
        <w:t>- 阿里千问 2026 年宣布 All-in Agentic AI 战略，</w:t>
      </w:r>
      <w:r>
        <w:rPr>
          <w:b/>
        </w:rPr>
        <w:t>月活突破 3 亿</w:t>
      </w:r>
      <w:r>
        <w:br/>
      </w:r>
    </w:p>
    <w:p>
      <w:r>
        <w:t>- 全球 AI Agent 市场：</w:t>
      </w:r>
      <w:r>
        <w:rPr>
          <w:b/>
        </w:rPr>
        <w:t>2024 年 51 亿美元 → 2030 年 471 亿美元</w:t>
      </w:r>
      <w:r>
        <w:t>（MarketsAndMarkets），CAGR 44.8%</w:t>
        <w:br/>
      </w:r>
    </w:p>
    <w:p>
      <w:r>
        <w:t xml:space="preserve">- 大模型能力趋于同质化 → </w:t>
      </w:r>
      <w:r>
        <w:rPr>
          <w:b/>
        </w:rPr>
        <w:t>平台级机会</w:t>
      </w:r>
      <w:r>
        <w:t>。当各家模型能力差距缩小时，用户选择不再取决于「谁的模型更强」，而取决于「哪个平台更懂我」</w:t>
        <w:br/>
      </w:r>
    </w:p>
    <w:p>
      <w:r>
        <w:t>- 中国 AI 应用市场规模约 5,800 亿元（2024），其中 Agent 相关增速最快</w:t>
      </w:r>
    </w:p>
    <w:p>
      <w:r>
        <w:rPr>
          <w:b/>
          <w:color w:val="005A9C"/>
          <w:sz w:val="26"/>
        </w:rPr>
        <w:t>TAM / SAM / SOM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范围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规模估算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**TAM**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 AI Agent 应用市场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~300 亿元（2026）→ ~2,500 亿元（2030）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中国占全球 AI 市场约 15-20%，Agent 细分增速高于整体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**SAM**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中国开发者工具 + Agent 平台生态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~50-150 亿元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1,000 万开发者，AI 相关约 300 万，付费意愿用户约 30-50 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**SOM（3 年）**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天工坊可达份额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¥810 万（第 3 年）→ ¥3,000-5,000 万（第 5 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 的 0.05-0.5% 渗透率，平台前期慢、后期飞轮加速</w:t>
            </w:r>
          </w:p>
        </w:tc>
      </w:tr>
    </w:tbl>
    <w:p/>
    <w:p>
      <w:r>
        <w:rPr>
          <w:b/>
          <w:color w:val="005A9C"/>
          <w:sz w:val="26"/>
        </w:rPr>
        <w:t>为什么是现在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信号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Gartner + 阿里确认赛道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Agent 不是概念炒作，是已被确认的战略方向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大模型能力同质化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模型差距缩小 → 平台级机会窗口打开 → 用户选择取决于"谁更懂我"而非"谁的模型更强"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中国 MCP 生态真空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OpenClaw/Hermes 在海外，国内唯一的选择是天工坊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33 个包已上线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不是从零开始，供给端已初步启动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ICP 许可证审核通过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京许可[2026]1844 号，支付系统最后一块拼图即将到位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窗口期 6-12 个月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大厂还没注意到 MCP Agent 生态赛道。必须在此之前建立足够的用户基数和内容存量</w:t>
            </w:r>
          </w:p>
        </w:tc>
      </w:tr>
    </w:tbl>
    <w:p/>
    <w:p>
      <w:pPr>
        <w:spacing w:before="120" w:after="120"/>
      </w:pPr>
    </w:p>
    <w:p>
      <w:r>
        <w:rPr>
          <w:b/>
          <w:color w:val="00467F"/>
          <w:sz w:val="32"/>
        </w:rPr>
        <w:t>五、怎么赚钱</w:t>
      </w:r>
    </w:p>
    <w:p>
      <w:r>
        <w:t>产品永久免费。B2C 和 B2B 两条线，五条收入路径。</w:t>
      </w:r>
    </w:p>
    <w:p>
      <w:r>
        <w:rPr>
          <w:b/>
          <w:color w:val="005A9C"/>
          <w:sz w:val="26"/>
        </w:rPr>
        <w:t>🔵 B2C — 个人消费者</w:t>
      </w:r>
    </w:p>
    <w:p>
      <w:r>
        <w:rPr>
          <w:b/>
        </w:rPr>
        <w:t>1. 天工坊社区抽佣</w:t>
      </w:r>
      <w:r>
        <w:t xml:space="preserve"> — 璇玑的「App Store」。开发者发布 MCP/Skill → 用户付费使用 → 平台抽佣 15-30%。定价模型已定义（按次 ¥0.01-0.10 / 订阅 ¥9.9-49.9/月）。</w:t>
        <w:br/>
      </w:r>
    </w:p>
    <w:p>
      <w:r>
        <w:rPr>
          <w:b/>
        </w:rPr>
        <w:t>2. 智能体经济网络</w:t>
      </w:r>
      <w:r>
        <w:t xml:space="preserve"> — Agent 能力交易。技术能力者构建专业 Agent 挂到天工坊，普通用户用自然语言下单，平台自动匹配执行并结算。平台抽佣 15%。</w:t>
        <w:br/>
      </w:r>
    </w:p>
    <w:p>
      <w:r>
        <w:rPr>
          <w:b/>
        </w:rPr>
        <w:t>3. 璇玑云</w:t>
      </w:r>
      <w:r>
        <w:t xml:space="preserve"> — 个人云部署。基础实例 ¥9.9-19.9/月、标准实例 ¥29.9-49.9/月（Agent 7×24 托管）、记忆云存储 ¥4.9-9.9/月、MCP 托管 ¥9.9-29.9/月。</w:t>
        <w:br/>
      </w:r>
    </w:p>
    <w:p>
      <w:r>
        <w:rPr>
          <w:b/>
          <w:color w:val="005A9C"/>
          <w:sz w:val="26"/>
        </w:rPr>
        <w:t>🟠 B2B — 企业服务</w:t>
      </w:r>
    </w:p>
    <w:p>
      <w:r>
        <w:rPr>
          <w:b/>
        </w:rPr>
        <w:t>4. 企业本地部署</w:t>
      </w:r>
      <w:r>
        <w:t xml:space="preserve"> — 面向金融、政务、医疗等有数据安全要求的客户。服务端版开发成本 8-15 万（引擎已就绪，纯包装成本），定价：小型 5-8 万 / 中型 8-15 万 / 大型面议。年度 SLA：2-30 万/年。</w:t>
        <w:br/>
      </w:r>
    </w:p>
    <w:p>
      <w:r>
        <w:rPr>
          <w:b/>
        </w:rPr>
        <w:t>5. MCP 企业接入</w:t>
      </w:r>
      <w:r>
        <w:t xml:space="preserve"> — 大企业将自己的服务接入璇玑生态。一次性接入费 ¥5-20 万 + 调用分成 ¥0.01-0.05/单。场景：饿了么接入 → 用户说「帮我订个黄焖鸡」→ 璇玑调用饿了么 MCP → 自动下单。</w:t>
        <w:br/>
      </w:r>
    </w:p>
    <w:p>
      <w:r>
        <w:rPr>
          <w:b/>
          <w:color w:val="005A9C"/>
          <w:sz w:val="26"/>
        </w:rPr>
        <w:t>收入预测（万元，预测）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线路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第 1 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第 2 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第 3 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🔵 B2C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天工坊社区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🔵 B2C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智能体经济网络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🔵 B2C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璇玑云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🟠 B2B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企业本地部署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🟠 B2B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MCP 企业接入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**合计**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**0**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**230**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**810**</w:t>
            </w:r>
          </w:p>
        </w:tc>
        <w:tc>
          <w:tcPr>
            <w:tcW w:type="dxa" w:w="1728"/>
          </w:tcPr>
          <w:p/>
        </w:tc>
      </w:tr>
    </w:tbl>
    <w:p/>
    <w:p>
      <w:pPr>
        <w:ind w:left="720"/>
      </w:pPr>
      <w:r>
        <w:rPr>
          <w:i/>
          <w:color w:val="646464"/>
        </w:rPr>
        <w:t>6 月刚上线，企业端尚未启动客户接触。B2B 收入从第 2 年起量。以上为预测。</w:t>
      </w:r>
    </w:p>
    <w:p>
      <w:r>
        <w:rPr>
          <w:b/>
        </w:rPr>
        <w:t>预测逻辑</w:t>
      </w:r>
      <w:r>
        <w:t>：第 2 年累计注册用户 3-5 万，付费转化率 3-5%。天工坊社区（50 个付费包 × 包均月 ¥2,200 × 12 月 × 15% = ¥19.8 万）、企业本地部署（12-15 个合同 × 均价 ¥8-10 万）。第 3 年累计注册用户 15-20 万，付费率 5-8%。</w:t>
        <w:br/>
      </w:r>
    </w:p>
    <w:p>
      <w:pPr>
        <w:spacing w:before="120" w:after="120"/>
      </w:pPr>
    </w:p>
    <w:p>
      <w:r>
        <w:rPr>
          <w:b/>
          <w:color w:val="00467F"/>
          <w:sz w:val="32"/>
        </w:rPr>
        <w:t>六、需要什么帮助</w:t>
      </w:r>
    </w:p>
    <w:p>
      <w:r>
        <w:rPr>
          <w:b/>
          <w:color w:val="005A9C"/>
          <w:sz w:val="26"/>
        </w:rPr>
        <w:t>创始团队</w:t>
      </w:r>
    </w:p>
    <w:p>
      <w:r>
        <w:rPr>
          <w:b/>
        </w:rPr>
        <w:t>创始人 / CEO / 全栈工程师</w:t>
      </w:r>
      <w:r>
        <w:t>：</w:t>
        <w:br/>
      </w:r>
    </w:p>
    <w:p>
      <w:r>
        <w:t>- 前支付宝 P6 前端开发，约 7 年经验</w:t>
      </w:r>
    </w:p>
    <w:p>
      <w:r>
        <w:t>- 支付宝五福及大促前端质量负责人 3 年，主导开发 GalaceanTest / Hollywood / LeFE</w:t>
      </w:r>
    </w:p>
    <w:p>
      <w:r>
        <w:t>- 连续 3 年担任支付宝「集五福」前端质量保障总协调——面向数亿用户、峰值 QPS 数十万，三年零重大事故</w:t>
      </w:r>
    </w:p>
    <w:p>
      <w:r>
        <w:t>- 2025 年 12 月离职阿里，全职创业</w:t>
      </w:r>
    </w:p>
    <w:p>
      <w:r>
        <w:t>- 独立完成三项目全部开发（598 commits / 902 源文件）</w:t>
      </w:r>
    </w:p>
    <w:p>
      <w:r>
        <w:t>- 天使轮后角色：产品负责人 + 全栈开发。创始人可写前后端代码，但不是专业的 Prompt 工程师——Prompt 需要专人负责</w:t>
      </w:r>
    </w:p>
    <w:p>
      <w:r>
        <w:rPr>
          <w:b/>
        </w:rPr>
        <w:t>联合创始人</w:t>
      </w:r>
      <w:r>
        <w:t>：天使投资人与行业资源方，占股 10%，不参与日常开发运营。为璇玑提供早期启动资金、企业客户引荐渠道及战略建议。</w:t>
        <w:br/>
      </w:r>
    </w:p>
    <w:p>
      <w:r>
        <w:rPr>
          <w:b/>
        </w:rPr>
        <w:t>已投入</w:t>
      </w:r>
      <w:r>
        <w:t>：两人总计 27 万元（2025.12 至今）。</w:t>
        <w:br/>
      </w:r>
    </w:p>
    <w:p>
      <w:r>
        <w:rPr>
          <w:b/>
          <w:color w:val="005A9C"/>
          <w:sz w:val="26"/>
        </w:rPr>
        <w:t>极客故事：MCP PATH 隔离问题</w:t>
      </w:r>
    </w:p>
    <w:p>
      <w:r>
        <w:t>创业期间的攻坚战之一，展示了创始人对底层问题的诊断能力。</w:t>
      </w:r>
    </w:p>
    <w:p>
      <w:r>
        <w:rPr>
          <w:b/>
        </w:rPr>
        <w:t>问题</w:t>
      </w:r>
      <w:r>
        <w:t>：macOS GUI 应用启动时 PATH 只有 `/usr/bin:/bin:/usr/sbin:/sbin`，不包含 nvm/brew 安装的 Node.js。打包后的 Electron 桌面应用中，MCP Server 子进程继承此 PATH，导致 `npx`/`node`/`npm` 命令全部找不到。用户以为「安装 MCP」只是一个操作，实际上对 Electron 打包应用来说，找到正确的 Node.js 路径需要反向推导 npm-cli.js 位置。</w:t>
        <w:br/>
      </w:r>
    </w:p>
    <w:p>
      <w:r>
        <w:rPr>
          <w:b/>
        </w:rPr>
        <w:t>解决方案</w:t>
      </w:r>
      <w:r>
        <w:t>：创始人花了 3 天定位并修复。最终通过两层机制解决——`findNpmCliPath()` 通过 process.execPath 反向推导内置 Node 的 npm-cli.js 位置；`injectNodeBinToPath()` 在启动 MCP 子进程前将 Node bin 目录注入 env.PATH。这个问题容易让没有大型 Electron 项目经验的工程师卡住数周，展示了创始人在复杂工程问题上非你不可的极客特质。</w:t>
        <w:br/>
      </w:r>
    </w:p>
    <w:p>
      <w:r>
        <w:t>同级别的技术攻坚战还有五六次——Agent Team 创建失败的 ghost node 修复（agentId vs teamId 不匹配的边界 case）、Skill 自动激活机制修复（AI 从未主动调用 skill_call 的根因定位）等。这些问题共同塑造了璇玑核心引擎的稳健性。</w:t>
      </w:r>
    </w:p>
    <w:p>
      <w:r>
        <w:rPr>
          <w:b/>
          <w:color w:val="005A9C"/>
          <w:sz w:val="26"/>
        </w:rPr>
        <w:t>融资后工作计划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工作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支付系统（微信/支付宝网关 + 钱包 + 创作者自动结算）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 6 个月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UI/UX 全面打磨（xuanji 桌面端 + 天工坊 + 服务端版 Web UI）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 6 个月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内容推广（主攻抖音 AI 工具测评类内容）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 6 个月起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创作者自助发布 + 收益面板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6-12 个月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服务端版璇玑（HTTP API + Web UI + 多租户 + Docker）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6-12 个月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璇玑云（云实例管理 + 记忆存储 + MCP 托管）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6-12 个月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产品持续迭代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持续</w:t>
            </w:r>
          </w:p>
        </w:tc>
      </w:tr>
    </w:tbl>
    <w:p/>
    <w:p>
      <w:r>
        <w:rPr>
          <w:b/>
          <w:color w:val="005A9C"/>
          <w:sz w:val="26"/>
        </w:rPr>
        <w:t>天使轮招聘（创始人 + 5 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人数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为什么需要这个人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**全栈 AI 开发工程师**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覆盖所有开发：支付系统、创作者自助发布、服务端版、璇玑云。采用 Vibecoding（AI 辅助编程）——架构能力 &gt; 多语言熟练度。其中一人需具备专业 Prompt 工程能力——设计 L0/L1/L2 Prompt 体系、调优模型输出质量、构建评估体系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**UI/UX 设计师**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界面直接影响转化率——不好看 → 用户流失 → 记忆粘性无从建立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**社区运营**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天工坊创作者端——主动找开发者、做社区激励、维护开发者关系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**内容 / 增长**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消费端——主攻抖音（已验证效果最好的渠道），掘金和 Twitter 辅助</w:t>
            </w:r>
          </w:p>
        </w:tc>
      </w:tr>
    </w:tbl>
    <w:p/>
    <w:p>
      <w:r>
        <w:rPr>
          <w:b/>
        </w:rPr>
        <w:t>不招</w:t>
      </w:r>
      <w:r>
        <w:t>：产品经理（创始人 7 年产品经验）、专职前端/后端（两名全栈覆盖）。</w:t>
        <w:br/>
      </w:r>
    </w:p>
    <w:p>
      <w:r>
        <w:rPr>
          <w:b/>
          <w:color w:val="005A9C"/>
          <w:sz w:val="26"/>
        </w:rPr>
        <w:t>融资需求</w:t>
      </w:r>
    </w:p>
    <w:p>
      <w:r>
        <w:rPr>
          <w:b/>
        </w:rPr>
        <w:t>天使轮 370-500 万元，出让 10-15%。Runway 18 个月。</w:t>
      </w:r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金额（万元）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核心团队（5 人 × 18 月）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250-300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含薪资、社保。支持远程办公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 Token 费用（18 月）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30-50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Vibecoding 开发 + Agent 运行消耗，月均 ¥1.7-2.8 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支付系统开发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30-45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微信/支付宝接入、钱包、结算引擎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天工坊创作者运营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20-30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社区激励、创作者获取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基础设施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15-25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云资源、CDN、监控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服务端版开发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引擎已就绪，纯包装成本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储备金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15-35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不可预见支出、ICP 延迟等风险缓冲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**合计**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**370-500**</w:t>
            </w:r>
          </w:p>
        </w:tc>
        <w:tc>
          <w:tcPr>
            <w:tcW w:type="dxa" w:w="2880"/>
          </w:tcPr>
          <w:p/>
        </w:tc>
      </w:tr>
    </w:tbl>
    <w:p/>
    <w:p>
      <w:r>
        <w:rPr>
          <w:b/>
          <w:color w:val="005A9C"/>
          <w:sz w:val="26"/>
        </w:rPr>
        <w:t>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里程碑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2025.02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公司注册（注册资本 100 万）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2025.12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开发启动，创始人全职投入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2026.06.08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公测上线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2026.06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天工坊 33 包 + ICP 许可证审核通过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2026.06 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ICP 许可证发证（预计）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2026.Q3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天工坊 50 包 + 团队到岗 + 注册用户破 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待执行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2026.Q4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支付系统上线 + 天使轮关闭 + 注册用户破 3,000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取决于融资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2027.Q2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服务端版交付 + 企业端首单 + 注册用户破 10,000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预测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2027.Q4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注册用户破 30,000 · A 轮融资窗口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预测</w:t>
            </w:r>
          </w:p>
        </w:tc>
      </w:tr>
    </w:tbl>
    <w:p/>
    <w:p>
      <w:r>
        <w:rPr>
          <w:b/>
          <w:color w:val="005A9C"/>
          <w:sz w:val="26"/>
        </w:rPr>
        <w:t>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天工坊创作者冷启动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早期免佣金 + 官方标杆 Skill + 社区激励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ICP 发证延迟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支付系统预研先行 + 积分制过渡方案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关键人风险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联合创始人存在 + 天使轮扩团队至 5 人 + 完善文档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大厂复制产品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技术可复刻，记忆资产和内容存量无法快速复制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低用户基数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天使轮资金核心用途即获客——抖音已验证效果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 经济网络冷启动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当前阶段优先推工具社区，Agent 网络是自然进化</w:t>
            </w:r>
          </w:p>
        </w:tc>
      </w:tr>
    </w:tbl>
    <w:p/>
    <w:p>
      <w:r>
        <w:rPr>
          <w:b/>
          <w:color w:val="005A9C"/>
          <w:sz w:val="26"/>
        </w:rPr>
        <w:t>退出策略</w:t>
      </w:r>
    </w:p>
    <w:p>
      <w:r>
        <w:t xml:space="preserve">- </w:t>
      </w:r>
      <w:r>
        <w:rPr>
          <w:b/>
        </w:rPr>
        <w:t>独立发展 + A/B/C 轮</w:t>
      </w:r>
      <w:r>
        <w:t>（最优路径）。璇玑云和智能体经济网络提供持续订阅 / 交易抽佣收入，可支撑长期独立发展</w:t>
        <w:br/>
      </w:r>
    </w:p>
    <w:p>
      <w:r>
        <w:t xml:space="preserve">- </w:t>
      </w:r>
      <w:r>
        <w:rPr>
          <w:b/>
        </w:rPr>
        <w:t>战略收购</w:t>
      </w:r>
      <w:r>
        <w:t>。天工坊社区 + 智能体网络 + 用户记忆资产构成的生态组合不可复制，对平台型企业有战略并购价值</w:t>
        <w:br/>
      </w:r>
    </w:p>
    <w:p>
      <w:r>
        <w:t xml:space="preserve">- </w:t>
      </w:r>
      <w:r>
        <w:rPr>
          <w:b/>
        </w:rPr>
        <w:t>IPO</w:t>
      </w:r>
      <w:r>
        <w:t>（远期）。需达到亿元级年收入规模</w:t>
        <w:br/>
      </w:r>
    </w:p>
    <w:p>
      <w:pPr>
        <w:spacing w:before="120" w:after="120"/>
      </w:pPr>
    </w:p>
    <w:p>
      <w:r>
        <w:rPr>
          <w:b/>
          <w:color w:val="00467F"/>
          <w:sz w:val="32"/>
        </w:rPr>
        <w:t>附录</w:t>
      </w:r>
    </w:p>
    <w:p>
      <w:r>
        <w:rPr>
          <w:b/>
        </w:rPr>
        <w:t>产品链接</w:t>
      </w:r>
      <w:r>
        <w:t>：GitHub [shibit-net/xuanji](https://github.com/shibit-net/xuanji) · 官网 [shibit.net](https://shibit.net) · 天工坊 [shibit.net/tiangong](https://shibit.net/tiangong)</w:t>
        <w:br/>
      </w:r>
    </w:p>
    <w:p>
      <w:r>
        <w:rPr>
          <w:b/>
        </w:rPr>
        <w:t>公司信息</w:t>
      </w:r>
      <w:r>
        <w:t>：史比特科技（北京）有限公司 · 注册资本 100 万元 · 2025.02.10 注册 · 统一社会信用代码 91110106MAE9PHM466 · 法定代表人史振玉</w:t>
        <w:br/>
      </w:r>
    </w:p>
    <w:p>
      <w:r>
        <w:rPr>
          <w:b/>
        </w:rPr>
        <w:t>资质</w:t>
      </w:r>
      <w:r>
        <w:t>：ICP 备案 京ICP备2025110156号 · ICP 许可证 京许可[2026]1844 号（审核通过，待发证）· 开源许可证 AGPL-3.0 with Commons Clause</w:t>
        <w:br/>
      </w:r>
    </w:p>
    <w:p>
      <w:r>
        <w:rPr>
          <w:b/>
        </w:rPr>
        <w:t>数据来源</w:t>
      </w:r>
      <w:r>
        <w:t>（2026.06.10）：三项目源码审查 · GitHub/Gitee API · 天工坊页面抓取 · 工商信息 · Gartner 2025 · MarketsAndMarkets 2024。财务为预估。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