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488C1" w14:textId="7B36EFB6" w:rsidR="00067B02" w:rsidRDefault="00EE5605" w:rsidP="00EE5605">
      <w:pPr>
        <w:jc w:val="center"/>
      </w:pPr>
      <w:r>
        <w:rPr>
          <w:noProof/>
        </w:rPr>
        <w:drawing>
          <wp:inline distT="0" distB="0" distL="0" distR="0" wp14:anchorId="36D065AB" wp14:editId="6A83515E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i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5874" w14:textId="77777777" w:rsidR="00EE5605" w:rsidRPr="00EE5605" w:rsidRDefault="00EE5605" w:rsidP="00EE560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E5605">
        <w:rPr>
          <w:rFonts w:ascii="Helvetica" w:eastAsia="Times New Roman" w:hAnsi="Helvetica" w:cs="Helvetica"/>
          <w:color w:val="333333"/>
          <w:sz w:val="36"/>
          <w:szCs w:val="36"/>
        </w:rPr>
        <w:t>Haier 368EB</w:t>
      </w:r>
    </w:p>
    <w:p w14:paraId="54794849" w14:textId="77777777" w:rsidR="00EE5605" w:rsidRPr="00EE5605" w:rsidRDefault="00EE5605" w:rsidP="00EE560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605">
        <w:rPr>
          <w:rFonts w:ascii="Helvetica" w:eastAsia="Times New Roman" w:hAnsi="Helvetica" w:cs="Helvetica"/>
          <w:color w:val="333333"/>
          <w:sz w:val="21"/>
          <w:szCs w:val="21"/>
        </w:rPr>
        <w:t>Faster Cooling &amp; Freezing</w:t>
      </w:r>
    </w:p>
    <w:p w14:paraId="4BD6F2CF" w14:textId="77777777" w:rsidR="00EE5605" w:rsidRPr="00EE5605" w:rsidRDefault="00EE5605" w:rsidP="00EE560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605">
        <w:rPr>
          <w:rFonts w:ascii="Helvetica" w:eastAsia="Times New Roman" w:hAnsi="Helvetica" w:cs="Helvetica"/>
          <w:color w:val="333333"/>
          <w:sz w:val="21"/>
          <w:szCs w:val="21"/>
        </w:rPr>
        <w:t>1HIT Technology</w:t>
      </w:r>
    </w:p>
    <w:p w14:paraId="102DC452" w14:textId="77777777" w:rsidR="00EE5605" w:rsidRPr="00EE5605" w:rsidRDefault="00EE5605" w:rsidP="00EE560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605">
        <w:rPr>
          <w:rFonts w:ascii="Helvetica" w:eastAsia="Times New Roman" w:hAnsi="Helvetica" w:cs="Helvetica"/>
          <w:color w:val="333333"/>
          <w:sz w:val="21"/>
          <w:szCs w:val="21"/>
        </w:rPr>
        <w:t>Color Grey</w:t>
      </w:r>
    </w:p>
    <w:p w14:paraId="46D13E74" w14:textId="77777777" w:rsidR="00EE5605" w:rsidRPr="00EE5605" w:rsidRDefault="00EE5605" w:rsidP="00EE560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605">
        <w:rPr>
          <w:rFonts w:ascii="Helvetica" w:eastAsia="Times New Roman" w:hAnsi="Helvetica" w:cs="Helvetica"/>
          <w:color w:val="333333"/>
          <w:sz w:val="21"/>
          <w:szCs w:val="21"/>
        </w:rPr>
        <w:t>Voltages 125v~260v</w:t>
      </w:r>
    </w:p>
    <w:p w14:paraId="6455B89D" w14:textId="77777777" w:rsidR="00EE5605" w:rsidRPr="00EE5605" w:rsidRDefault="00EE5605" w:rsidP="00EE560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6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Rs.53,500</w:t>
      </w:r>
    </w:p>
    <w:p w14:paraId="0597094A" w14:textId="77777777" w:rsidR="00EE5605" w:rsidRDefault="00EE5605" w:rsidP="00EE5605">
      <w:pPr>
        <w:jc w:val="center"/>
      </w:pPr>
      <w:bookmarkStart w:id="0" w:name="_GoBack"/>
      <w:bookmarkEnd w:id="0"/>
    </w:p>
    <w:sectPr w:rsidR="00EE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0CE"/>
    <w:multiLevelType w:val="multilevel"/>
    <w:tmpl w:val="EE4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FE"/>
    <w:rsid w:val="00067B02"/>
    <w:rsid w:val="008E4EFE"/>
    <w:rsid w:val="00E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7D5B"/>
  <w15:chartTrackingRefBased/>
  <w15:docId w15:val="{26070033-2D73-4ACA-BB47-9C0B860D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5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60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2022-02-18T14:33:00Z</dcterms:created>
  <dcterms:modified xsi:type="dcterms:W3CDTF">2022-02-18T14:33:00Z</dcterms:modified>
</cp:coreProperties>
</file>