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OLE_LINK1" w:displacedByCustomXml="next"/>
    <w:sdt>
      <w:sdtPr>
        <w:rPr>
          <w:b w:val="0"/>
          <w:spacing w:val="0"/>
          <w:kern w:val="0"/>
          <w:sz w:val="22"/>
          <w:szCs w:val="24"/>
        </w:rPr>
        <w:id w:val="-912861098"/>
        <w:docPartObj>
          <w:docPartGallery w:val="Cover Pages"/>
          <w:docPartUnique/>
        </w:docPartObj>
      </w:sdtPr>
      <w:sdtContent>
        <w:p w14:paraId="120BECD8" w14:textId="62FCA592" w:rsidR="001D3D92" w:rsidRDefault="00D70AA0" w:rsidP="00D70AA0">
          <w:pPr>
            <w:pStyle w:val="Title"/>
            <w:ind w:right="1705"/>
            <w:rPr>
              <w:lang w:eastAsia="zh-CN"/>
            </w:rPr>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41053F">
            <w:rPr>
              <w:rFonts w:hint="eastAsia"/>
              <w:lang w:eastAsia="zh-CN"/>
            </w:rPr>
            <w:t>Tuberculosis Data Analysis</w:t>
          </w:r>
        </w:p>
        <w:bookmarkEnd w:id="0"/>
        <w:p w14:paraId="6E89C420" w14:textId="1E98037D" w:rsidR="001D3D92" w:rsidRDefault="0041053F" w:rsidP="00D70AA0">
          <w:pPr>
            <w:pStyle w:val="Subtitle"/>
            <w:ind w:right="1705"/>
            <w:rPr>
              <w:lang w:eastAsia="zh-CN"/>
            </w:rPr>
          </w:pPr>
          <w:r>
            <w:rPr>
              <w:rFonts w:hint="eastAsia"/>
              <w:lang w:eastAsia="zh-CN"/>
            </w:rPr>
            <w:t>Bojun Shi 501282997</w:t>
          </w:r>
        </w:p>
        <w:p w14:paraId="1F05F58B" w14:textId="6C12CD7E" w:rsidR="0041053F" w:rsidRDefault="0041053F" w:rsidP="0041053F">
          <w:pPr>
            <w:rPr>
              <w:lang w:eastAsia="zh-CN"/>
            </w:rPr>
          </w:pPr>
          <w:r>
            <w:rPr>
              <w:rFonts w:hint="eastAsia"/>
              <w:lang w:eastAsia="zh-CN"/>
            </w:rPr>
            <w:t>Supervisor: Tamer Abdou</w:t>
          </w:r>
        </w:p>
        <w:p w14:paraId="3635FF87" w14:textId="351B569C" w:rsidR="001D3D92" w:rsidRDefault="0041053F" w:rsidP="00712946">
          <w:pPr>
            <w:rPr>
              <w:b/>
              <w:spacing w:val="-10"/>
              <w:kern w:val="28"/>
              <w:sz w:val="56"/>
              <w:szCs w:val="56"/>
            </w:rPr>
          </w:pPr>
          <w:r>
            <w:rPr>
              <w:rFonts w:hint="eastAsia"/>
              <w:lang w:eastAsia="zh-CN"/>
            </w:rPr>
            <w:t>Submission: 2025-0</w:t>
          </w:r>
          <w:r w:rsidR="00712946">
            <w:rPr>
              <w:rFonts w:hint="eastAsia"/>
              <w:lang w:eastAsia="zh-CN"/>
            </w:rPr>
            <w:t>7-</w:t>
          </w:r>
          <w:r w:rsidR="00FB1A26">
            <w:rPr>
              <w:rFonts w:hint="eastAsia"/>
              <w:lang w:eastAsia="zh-CN"/>
            </w:rPr>
            <w:t>28</w:t>
          </w:r>
          <w:r w:rsidR="001D3D92">
            <w:rPr>
              <w:spacing w:val="-10"/>
              <w:kern w:val="28"/>
              <w:sz w:val="56"/>
              <w:szCs w:val="56"/>
            </w:rPr>
            <w:br w:type="page"/>
          </w:r>
        </w:p>
      </w:sdtContent>
    </w:sdt>
    <w:p w14:paraId="5098BA47" w14:textId="68615AD9" w:rsidR="00D065B3" w:rsidRPr="007D430C" w:rsidRDefault="00D065B3" w:rsidP="00F51A9A">
      <w:pPr>
        <w:pStyle w:val="TOCHeading"/>
        <w:tabs>
          <w:tab w:val="left" w:pos="6288"/>
        </w:tabs>
      </w:pPr>
      <w:r>
        <w:lastRenderedPageBreak/>
        <w:t>Table of Contents</w:t>
      </w:r>
      <w:r w:rsidR="00F51A9A">
        <w:tab/>
      </w:r>
    </w:p>
    <w:p w14:paraId="0E2F26A3" w14:textId="52CD6F8D" w:rsidR="004D3B0F" w:rsidRPr="00CA6C3E" w:rsidRDefault="00A11CB1" w:rsidP="00CA6C3E">
      <w:pPr>
        <w:pStyle w:val="TOC1"/>
        <w:spacing w:after="40" w:line="276" w:lineRule="auto"/>
        <w:jc w:val="distribute"/>
        <w:rPr>
          <w:rFonts w:asciiTheme="minorHAnsi" w:eastAsiaTheme="minorEastAsia" w:hAnsiTheme="minorHAnsi" w:cstheme="minorBidi"/>
          <w:noProof/>
          <w:color w:val="auto"/>
          <w:szCs w:val="24"/>
          <w:lang w:eastAsia="en-CA"/>
        </w:rPr>
      </w:pPr>
      <w:r w:rsidRPr="00CA6C3E">
        <w:rPr>
          <w:bCs/>
          <w:szCs w:val="24"/>
        </w:rPr>
        <w:fldChar w:fldCharType="begin"/>
      </w:r>
      <w:r w:rsidR="009B7998" w:rsidRPr="00CA6C3E">
        <w:rPr>
          <w:bCs/>
          <w:szCs w:val="24"/>
        </w:rPr>
        <w:instrText xml:space="preserve"> TOC \o "1-3" \h \z \u </w:instrText>
      </w:r>
      <w:r w:rsidRPr="00CA6C3E">
        <w:rPr>
          <w:bCs/>
          <w:szCs w:val="24"/>
        </w:rPr>
        <w:fldChar w:fldCharType="separate"/>
      </w:r>
      <w:hyperlink w:anchor="_Toc452457337" w:history="1">
        <w:r w:rsidR="000D35FD" w:rsidRPr="00CA6C3E">
          <w:rPr>
            <w:rStyle w:val="Hyperlink"/>
            <w:szCs w:val="24"/>
          </w:rPr>
          <w:t>Problem Statement and Context </w:t>
        </w:r>
        <w:r w:rsidR="004D3B0F" w:rsidRPr="00CA6C3E">
          <w:rPr>
            <w:rStyle w:val="Hyperlink"/>
            <w:noProof/>
            <w:webHidden/>
            <w:szCs w:val="24"/>
          </w:rPr>
          <w:tab/>
        </w:r>
        <w:r w:rsidRPr="00CA6C3E">
          <w:rPr>
            <w:rStyle w:val="Hyperlink"/>
            <w:noProof/>
            <w:webHidden/>
            <w:szCs w:val="24"/>
          </w:rPr>
          <w:fldChar w:fldCharType="begin"/>
        </w:r>
        <w:r w:rsidR="004D3B0F" w:rsidRPr="00CA6C3E">
          <w:rPr>
            <w:rStyle w:val="Hyperlink"/>
            <w:noProof/>
            <w:webHidden/>
            <w:szCs w:val="24"/>
          </w:rPr>
          <w:instrText xml:space="preserve"> PAGEREF _Toc452457337 \h </w:instrText>
        </w:r>
        <w:r w:rsidRPr="00CA6C3E">
          <w:rPr>
            <w:rStyle w:val="Hyperlink"/>
            <w:noProof/>
            <w:webHidden/>
            <w:szCs w:val="24"/>
          </w:rPr>
        </w:r>
        <w:r w:rsidRPr="00CA6C3E">
          <w:rPr>
            <w:rStyle w:val="Hyperlink"/>
            <w:noProof/>
            <w:webHidden/>
            <w:szCs w:val="24"/>
          </w:rPr>
          <w:fldChar w:fldCharType="separate"/>
        </w:r>
        <w:r w:rsidR="00BA448F" w:rsidRPr="00CA6C3E">
          <w:rPr>
            <w:rStyle w:val="Hyperlink"/>
            <w:noProof/>
            <w:webHidden/>
            <w:szCs w:val="24"/>
          </w:rPr>
          <w:t>3</w:t>
        </w:r>
        <w:r w:rsidRPr="00CA6C3E">
          <w:rPr>
            <w:rStyle w:val="Hyperlink"/>
            <w:noProof/>
            <w:webHidden/>
            <w:szCs w:val="24"/>
          </w:rPr>
          <w:fldChar w:fldCharType="end"/>
        </w:r>
      </w:hyperlink>
    </w:p>
    <w:p w14:paraId="41EA03D2" w14:textId="79BFEBFE" w:rsidR="004D3B0F" w:rsidRPr="00CA6C3E" w:rsidRDefault="000D35FD" w:rsidP="00CA6C3E">
      <w:pPr>
        <w:pStyle w:val="TOC2"/>
        <w:tabs>
          <w:tab w:val="right" w:leader="dot" w:pos="9350"/>
        </w:tabs>
        <w:spacing w:after="120" w:line="276" w:lineRule="auto"/>
        <w:ind w:left="0"/>
        <w:jc w:val="distribute"/>
        <w:rPr>
          <w:rFonts w:asciiTheme="minorHAnsi" w:eastAsiaTheme="minorEastAsia" w:hAnsiTheme="minorHAnsi" w:cstheme="minorBidi"/>
          <w:b/>
          <w:noProof/>
          <w:color w:val="auto"/>
          <w:szCs w:val="24"/>
          <w:lang w:eastAsia="en-CA"/>
        </w:rPr>
      </w:pPr>
      <w:hyperlink w:anchor="_Toc452457338" w:history="1">
        <w:r w:rsidRPr="00CA6C3E">
          <w:rPr>
            <w:rStyle w:val="Hyperlink"/>
            <w:b/>
            <w:szCs w:val="24"/>
          </w:rPr>
          <w:t>Research Questions and Justification</w:t>
        </w:r>
        <w:r w:rsidR="004D3B0F" w:rsidRPr="00CA6C3E">
          <w:rPr>
            <w:rStyle w:val="Hyperlink"/>
            <w:b/>
            <w:noProof/>
            <w:webHidden/>
            <w:szCs w:val="24"/>
          </w:rPr>
          <w:tab/>
        </w:r>
        <w:r w:rsidR="00A11CB1" w:rsidRPr="00CA6C3E">
          <w:rPr>
            <w:rStyle w:val="Hyperlink"/>
            <w:b/>
            <w:noProof/>
            <w:webHidden/>
            <w:szCs w:val="24"/>
          </w:rPr>
          <w:fldChar w:fldCharType="begin"/>
        </w:r>
        <w:r w:rsidR="004D3B0F" w:rsidRPr="00CA6C3E">
          <w:rPr>
            <w:rStyle w:val="Hyperlink"/>
            <w:b/>
            <w:noProof/>
            <w:webHidden/>
            <w:szCs w:val="24"/>
          </w:rPr>
          <w:instrText xml:space="preserve"> PAGEREF _Toc452457338 \h </w:instrText>
        </w:r>
        <w:r w:rsidR="00A11CB1" w:rsidRPr="00CA6C3E">
          <w:rPr>
            <w:rStyle w:val="Hyperlink"/>
            <w:b/>
            <w:noProof/>
            <w:webHidden/>
            <w:szCs w:val="24"/>
          </w:rPr>
        </w:r>
        <w:r w:rsidR="00A11CB1" w:rsidRPr="00CA6C3E">
          <w:rPr>
            <w:rStyle w:val="Hyperlink"/>
            <w:b/>
            <w:noProof/>
            <w:webHidden/>
            <w:szCs w:val="24"/>
          </w:rPr>
          <w:fldChar w:fldCharType="separate"/>
        </w:r>
        <w:r w:rsidR="00BA448F" w:rsidRPr="00CA6C3E">
          <w:rPr>
            <w:rStyle w:val="Hyperlink"/>
            <w:b/>
            <w:noProof/>
            <w:webHidden/>
            <w:szCs w:val="24"/>
          </w:rPr>
          <w:t>3</w:t>
        </w:r>
        <w:r w:rsidR="00A11CB1" w:rsidRPr="00CA6C3E">
          <w:rPr>
            <w:rStyle w:val="Hyperlink"/>
            <w:b/>
            <w:noProof/>
            <w:webHidden/>
            <w:szCs w:val="24"/>
          </w:rPr>
          <w:fldChar w:fldCharType="end"/>
        </w:r>
      </w:hyperlink>
    </w:p>
    <w:p w14:paraId="49A16981" w14:textId="0B3737AF" w:rsidR="004D3B0F" w:rsidRPr="00CA6C3E" w:rsidRDefault="000D35FD" w:rsidP="00CA6C3E">
      <w:pPr>
        <w:pStyle w:val="TOC3"/>
        <w:tabs>
          <w:tab w:val="right" w:leader="dot" w:pos="9350"/>
        </w:tabs>
        <w:spacing w:after="120" w:line="276" w:lineRule="auto"/>
        <w:ind w:left="0"/>
        <w:jc w:val="distribute"/>
        <w:rPr>
          <w:b/>
          <w:sz w:val="24"/>
        </w:rPr>
      </w:pPr>
      <w:hyperlink w:anchor="_Toc452457339" w:history="1">
        <w:r w:rsidRPr="00CA6C3E">
          <w:rPr>
            <w:rStyle w:val="Hyperlink"/>
            <w:b/>
            <w:sz w:val="24"/>
          </w:rPr>
          <w:t>Dataset Selection and Rationale</w:t>
        </w:r>
        <w:r w:rsidR="004D3B0F" w:rsidRPr="00CA6C3E">
          <w:rPr>
            <w:rStyle w:val="Hyperlink"/>
            <w:b/>
            <w:noProof/>
            <w:webHidden/>
            <w:sz w:val="24"/>
          </w:rPr>
          <w:tab/>
        </w:r>
        <w:r w:rsidR="00A11CB1" w:rsidRPr="00CA6C3E">
          <w:rPr>
            <w:rStyle w:val="Hyperlink"/>
            <w:b/>
            <w:noProof/>
            <w:webHidden/>
            <w:sz w:val="24"/>
          </w:rPr>
          <w:fldChar w:fldCharType="begin"/>
        </w:r>
        <w:r w:rsidR="004D3B0F" w:rsidRPr="00CA6C3E">
          <w:rPr>
            <w:rStyle w:val="Hyperlink"/>
            <w:b/>
            <w:noProof/>
            <w:webHidden/>
            <w:sz w:val="24"/>
          </w:rPr>
          <w:instrText xml:space="preserve"> PAGEREF _Toc452457339 \h </w:instrText>
        </w:r>
        <w:r w:rsidR="00A11CB1" w:rsidRPr="00CA6C3E">
          <w:rPr>
            <w:rStyle w:val="Hyperlink"/>
            <w:b/>
            <w:noProof/>
            <w:webHidden/>
            <w:sz w:val="24"/>
          </w:rPr>
        </w:r>
        <w:r w:rsidR="00A11CB1" w:rsidRPr="00CA6C3E">
          <w:rPr>
            <w:rStyle w:val="Hyperlink"/>
            <w:b/>
            <w:noProof/>
            <w:webHidden/>
            <w:sz w:val="24"/>
          </w:rPr>
          <w:fldChar w:fldCharType="separate"/>
        </w:r>
        <w:r w:rsidR="00BA448F" w:rsidRPr="00CA6C3E">
          <w:rPr>
            <w:rStyle w:val="Hyperlink"/>
            <w:b/>
            <w:noProof/>
            <w:webHidden/>
            <w:sz w:val="24"/>
          </w:rPr>
          <w:t>3</w:t>
        </w:r>
        <w:r w:rsidR="00A11CB1" w:rsidRPr="00CA6C3E">
          <w:rPr>
            <w:rStyle w:val="Hyperlink"/>
            <w:b/>
            <w:noProof/>
            <w:webHidden/>
            <w:sz w:val="24"/>
          </w:rPr>
          <w:fldChar w:fldCharType="end"/>
        </w:r>
      </w:hyperlink>
    </w:p>
    <w:p w14:paraId="6C251656" w14:textId="32BCF9A3" w:rsidR="000D35FD" w:rsidRPr="00CA6C3E" w:rsidRDefault="000D35FD" w:rsidP="00CA6C3E">
      <w:pPr>
        <w:spacing w:after="120" w:line="276" w:lineRule="auto"/>
        <w:jc w:val="distribute"/>
        <w:rPr>
          <w:b/>
          <w:sz w:val="24"/>
          <w:lang w:eastAsia="zh-CN"/>
        </w:rPr>
      </w:pPr>
      <w:r w:rsidRPr="00CA6C3E">
        <w:rPr>
          <w:b/>
          <w:sz w:val="24"/>
        </w:rPr>
        <w:t>Proposed Methodology and Tools</w:t>
      </w:r>
      <w:r w:rsidR="0071353B" w:rsidRPr="00CA6C3E">
        <w:rPr>
          <w:b/>
          <w:sz w:val="24"/>
          <w:lang w:eastAsia="zh-CN"/>
        </w:rPr>
        <w:t>………………………………………………………</w:t>
      </w:r>
      <w:r w:rsidR="0071353B" w:rsidRPr="00CA6C3E">
        <w:rPr>
          <w:rFonts w:hint="eastAsia"/>
          <w:b/>
          <w:sz w:val="24"/>
          <w:lang w:eastAsia="zh-CN"/>
        </w:rPr>
        <w:t>....4</w:t>
      </w:r>
    </w:p>
    <w:p w14:paraId="39C5D752" w14:textId="652F3607" w:rsidR="00EF7F95" w:rsidRPr="00CA6C3E" w:rsidRDefault="00EF7F95" w:rsidP="00CA6C3E">
      <w:pPr>
        <w:spacing w:after="120" w:line="276" w:lineRule="auto"/>
        <w:jc w:val="distribute"/>
        <w:rPr>
          <w:b/>
          <w:sz w:val="24"/>
          <w:lang w:eastAsia="zh-CN"/>
        </w:rPr>
      </w:pPr>
      <w:r w:rsidRPr="00CA6C3E">
        <w:rPr>
          <w:rFonts w:hint="eastAsia"/>
          <w:b/>
          <w:sz w:val="24"/>
          <w:lang w:eastAsia="zh-CN"/>
        </w:rPr>
        <w:t>Literature Review</w:t>
      </w:r>
      <w:r w:rsidRPr="00CA6C3E">
        <w:rPr>
          <w:b/>
          <w:sz w:val="24"/>
          <w:lang w:eastAsia="zh-CN"/>
        </w:rPr>
        <w:t>……………………………………………………………………………</w:t>
      </w:r>
      <w:r w:rsidR="00CA6C3E" w:rsidRPr="00CA6C3E">
        <w:rPr>
          <w:rFonts w:hint="eastAsia"/>
          <w:b/>
          <w:sz w:val="24"/>
          <w:lang w:eastAsia="zh-CN"/>
        </w:rPr>
        <w:t>5</w:t>
      </w:r>
      <w:r w:rsidRPr="00CA6C3E">
        <w:rPr>
          <w:rFonts w:hint="eastAsia"/>
          <w:b/>
          <w:sz w:val="24"/>
          <w:lang w:eastAsia="zh-CN"/>
        </w:rPr>
        <w:t>-</w:t>
      </w:r>
      <w:r w:rsidR="00F51A9A" w:rsidRPr="00CA6C3E">
        <w:rPr>
          <w:rFonts w:hint="eastAsia"/>
          <w:b/>
          <w:sz w:val="24"/>
          <w:lang w:eastAsia="zh-CN"/>
        </w:rPr>
        <w:t>7</w:t>
      </w:r>
    </w:p>
    <w:p w14:paraId="742D96F4" w14:textId="19B45807" w:rsidR="00641D9E" w:rsidRPr="00CA6C3E" w:rsidRDefault="00641D9E" w:rsidP="00CA6C3E">
      <w:pPr>
        <w:spacing w:after="120" w:line="276" w:lineRule="auto"/>
        <w:jc w:val="distribute"/>
        <w:rPr>
          <w:rFonts w:hint="eastAsia"/>
          <w:b/>
          <w:sz w:val="24"/>
          <w:lang w:eastAsia="zh-CN"/>
        </w:rPr>
      </w:pPr>
      <w:r w:rsidRPr="00CA6C3E">
        <w:rPr>
          <w:rFonts w:hint="eastAsia"/>
          <w:b/>
          <w:sz w:val="24"/>
          <w:lang w:eastAsia="zh-CN"/>
        </w:rPr>
        <w:t>Data Description</w:t>
      </w:r>
      <w:r w:rsidRPr="00CA6C3E">
        <w:rPr>
          <w:b/>
          <w:sz w:val="24"/>
          <w:lang w:eastAsia="zh-CN"/>
        </w:rPr>
        <w:t>…………………………………………………………………………</w:t>
      </w:r>
      <w:r w:rsidR="00CA6C3E" w:rsidRPr="00CA6C3E">
        <w:rPr>
          <w:rFonts w:hint="eastAsia"/>
          <w:b/>
          <w:sz w:val="24"/>
          <w:lang w:eastAsia="zh-CN"/>
        </w:rPr>
        <w:t>..</w:t>
      </w:r>
      <w:r w:rsidR="00F51A9A" w:rsidRPr="00CA6C3E">
        <w:rPr>
          <w:rFonts w:hint="eastAsia"/>
          <w:b/>
          <w:sz w:val="24"/>
          <w:lang w:eastAsia="zh-CN"/>
        </w:rPr>
        <w:t>.8-</w:t>
      </w:r>
      <w:r w:rsidR="00CA6C3E" w:rsidRPr="00CA6C3E">
        <w:rPr>
          <w:rFonts w:hint="eastAsia"/>
          <w:b/>
          <w:sz w:val="24"/>
          <w:lang w:eastAsia="zh-CN"/>
        </w:rPr>
        <w:t>11</w:t>
      </w:r>
    </w:p>
    <w:p w14:paraId="5D7EA176" w14:textId="620A6841" w:rsidR="00641D9E" w:rsidRPr="00CA6C3E" w:rsidRDefault="00641D9E" w:rsidP="00CA6C3E">
      <w:pPr>
        <w:spacing w:after="120" w:line="276" w:lineRule="auto"/>
        <w:jc w:val="distribute"/>
        <w:rPr>
          <w:b/>
          <w:sz w:val="24"/>
          <w:lang w:eastAsia="zh-CN"/>
        </w:rPr>
      </w:pPr>
      <w:r w:rsidRPr="00CA6C3E">
        <w:rPr>
          <w:rFonts w:hint="eastAsia"/>
          <w:b/>
          <w:sz w:val="24"/>
          <w:lang w:eastAsia="zh-CN"/>
        </w:rPr>
        <w:t>Project Approach</w:t>
      </w:r>
      <w:r w:rsidRPr="00CA6C3E">
        <w:rPr>
          <w:b/>
          <w:sz w:val="24"/>
          <w:lang w:eastAsia="zh-CN"/>
        </w:rPr>
        <w:t>…………………………………………………………………………</w:t>
      </w:r>
      <w:r w:rsidR="00CA6C3E" w:rsidRPr="00CA6C3E">
        <w:rPr>
          <w:rFonts w:hint="eastAsia"/>
          <w:b/>
          <w:sz w:val="24"/>
          <w:lang w:eastAsia="zh-CN"/>
        </w:rPr>
        <w:t>12-13</w:t>
      </w:r>
    </w:p>
    <w:p w14:paraId="64BBEF8B" w14:textId="45C0F7B8" w:rsidR="00CA6C3E" w:rsidRPr="00CA6C3E" w:rsidRDefault="00CA6C3E" w:rsidP="00CA6C3E">
      <w:pPr>
        <w:spacing w:after="120" w:line="276" w:lineRule="auto"/>
        <w:jc w:val="distribute"/>
        <w:rPr>
          <w:b/>
          <w:sz w:val="24"/>
          <w:lang w:eastAsia="zh-CN"/>
        </w:rPr>
      </w:pPr>
      <w:r w:rsidRPr="00CA6C3E">
        <w:rPr>
          <w:rFonts w:hint="eastAsia"/>
          <w:b/>
          <w:sz w:val="24"/>
          <w:lang w:eastAsia="zh-CN"/>
        </w:rPr>
        <w:t>Results and Interpretations</w:t>
      </w:r>
      <w:r w:rsidRPr="00CA6C3E">
        <w:rPr>
          <w:b/>
          <w:sz w:val="24"/>
          <w:lang w:eastAsia="zh-CN"/>
        </w:rPr>
        <w:t>……………………………………………………………</w:t>
      </w:r>
      <w:r w:rsidRPr="00CA6C3E">
        <w:rPr>
          <w:rFonts w:hint="eastAsia"/>
          <w:b/>
          <w:sz w:val="24"/>
          <w:lang w:eastAsia="zh-CN"/>
        </w:rPr>
        <w:t>.14-23</w:t>
      </w:r>
    </w:p>
    <w:p w14:paraId="7C763959" w14:textId="51DBA73B" w:rsidR="00CA6C3E" w:rsidRPr="00CA6C3E" w:rsidRDefault="00CA6C3E" w:rsidP="00CA6C3E">
      <w:pPr>
        <w:spacing w:after="120" w:line="276" w:lineRule="auto"/>
        <w:jc w:val="distribute"/>
        <w:rPr>
          <w:b/>
          <w:sz w:val="24"/>
          <w:lang w:eastAsia="zh-CN"/>
        </w:rPr>
      </w:pPr>
      <w:r w:rsidRPr="00CA6C3E">
        <w:rPr>
          <w:rFonts w:hint="eastAsia"/>
          <w:b/>
          <w:sz w:val="24"/>
          <w:lang w:eastAsia="zh-CN"/>
        </w:rPr>
        <w:t>Conclusion</w:t>
      </w:r>
      <w:r w:rsidRPr="00CA6C3E">
        <w:rPr>
          <w:b/>
          <w:sz w:val="24"/>
          <w:lang w:eastAsia="zh-CN"/>
        </w:rPr>
        <w:t>……………………………………………………………………………………</w:t>
      </w:r>
      <w:r w:rsidRPr="00CA6C3E">
        <w:rPr>
          <w:rFonts w:hint="eastAsia"/>
          <w:b/>
          <w:sz w:val="24"/>
          <w:lang w:eastAsia="zh-CN"/>
        </w:rPr>
        <w:t>.24</w:t>
      </w:r>
    </w:p>
    <w:p w14:paraId="33DFF104" w14:textId="0674439E" w:rsidR="00CA6C3E" w:rsidRPr="00CA6C3E" w:rsidRDefault="00CA6C3E" w:rsidP="00CA6C3E">
      <w:pPr>
        <w:spacing w:after="120" w:line="276" w:lineRule="auto"/>
        <w:jc w:val="distribute"/>
        <w:rPr>
          <w:b/>
          <w:sz w:val="24"/>
          <w:lang w:eastAsia="zh-CN"/>
        </w:rPr>
      </w:pPr>
      <w:r w:rsidRPr="00CA6C3E">
        <w:rPr>
          <w:rFonts w:hint="eastAsia"/>
          <w:b/>
          <w:sz w:val="24"/>
          <w:lang w:eastAsia="zh-CN"/>
        </w:rPr>
        <w:t>Limitations</w:t>
      </w:r>
      <w:r w:rsidRPr="00CA6C3E">
        <w:rPr>
          <w:b/>
          <w:sz w:val="24"/>
          <w:lang w:eastAsia="zh-CN"/>
        </w:rPr>
        <w:t>……………………………………………………………………………………</w:t>
      </w:r>
      <w:r w:rsidRPr="00CA6C3E">
        <w:rPr>
          <w:rFonts w:hint="eastAsia"/>
          <w:b/>
          <w:sz w:val="24"/>
          <w:lang w:eastAsia="zh-CN"/>
        </w:rPr>
        <w:t>.24</w:t>
      </w:r>
    </w:p>
    <w:p w14:paraId="12A8C2C9" w14:textId="3AB2E882" w:rsidR="00CA6C3E" w:rsidRPr="00CA6C3E" w:rsidRDefault="00CA6C3E" w:rsidP="00CA6C3E">
      <w:pPr>
        <w:spacing w:after="120" w:line="276" w:lineRule="auto"/>
        <w:jc w:val="distribute"/>
        <w:rPr>
          <w:rFonts w:hint="eastAsia"/>
          <w:b/>
          <w:sz w:val="24"/>
          <w:lang w:eastAsia="zh-CN"/>
        </w:rPr>
      </w:pPr>
      <w:r w:rsidRPr="00CA6C3E">
        <w:rPr>
          <w:rFonts w:hint="eastAsia"/>
          <w:b/>
          <w:sz w:val="24"/>
          <w:lang w:eastAsia="zh-CN"/>
        </w:rPr>
        <w:t>Future Works and Recommendations</w:t>
      </w:r>
      <w:r w:rsidRPr="00CA6C3E">
        <w:rPr>
          <w:b/>
          <w:sz w:val="24"/>
          <w:lang w:eastAsia="zh-CN"/>
        </w:rPr>
        <w:t>……………………………………………………</w:t>
      </w:r>
      <w:r w:rsidRPr="00CA6C3E">
        <w:rPr>
          <w:rFonts w:hint="eastAsia"/>
          <w:b/>
          <w:sz w:val="24"/>
          <w:lang w:eastAsia="zh-CN"/>
        </w:rPr>
        <w:t>25</w:t>
      </w:r>
    </w:p>
    <w:p w14:paraId="11EC660F" w14:textId="77777777" w:rsidR="00CA6C3E" w:rsidRPr="00CA6C3E" w:rsidRDefault="00CA6C3E" w:rsidP="00CA6C3E">
      <w:pPr>
        <w:spacing w:after="120" w:line="276" w:lineRule="auto"/>
        <w:jc w:val="distribute"/>
        <w:rPr>
          <w:rFonts w:hint="eastAsia"/>
          <w:b/>
          <w:sz w:val="24"/>
          <w:lang w:eastAsia="zh-CN"/>
        </w:rPr>
      </w:pPr>
    </w:p>
    <w:p w14:paraId="342B50CC" w14:textId="77777777" w:rsidR="000D35FD" w:rsidRPr="00CA6C3E" w:rsidRDefault="000D35FD" w:rsidP="00CA6C3E">
      <w:pPr>
        <w:spacing w:after="120" w:line="276" w:lineRule="auto"/>
        <w:jc w:val="distribute"/>
        <w:rPr>
          <w:b/>
          <w:bCs/>
          <w:sz w:val="24"/>
        </w:rPr>
      </w:pPr>
    </w:p>
    <w:p w14:paraId="294F411F" w14:textId="7DE9BFCE" w:rsidR="000D35FD" w:rsidRPr="00CA6C3E" w:rsidRDefault="000D35FD" w:rsidP="00CA6C3E">
      <w:pPr>
        <w:tabs>
          <w:tab w:val="right" w:pos="9360"/>
        </w:tabs>
        <w:spacing w:after="120" w:line="276" w:lineRule="auto"/>
        <w:jc w:val="distribute"/>
        <w:rPr>
          <w:rFonts w:hint="eastAsia"/>
          <w:sz w:val="24"/>
        </w:rPr>
      </w:pPr>
      <w:r w:rsidRPr="00CA6C3E">
        <w:rPr>
          <w:b/>
          <w:bCs/>
          <w:sz w:val="24"/>
        </w:rPr>
        <w:t>Reference</w:t>
      </w:r>
      <w:r w:rsidR="00CA6C3E" w:rsidRPr="00CA6C3E">
        <w:rPr>
          <w:rFonts w:hint="eastAsia"/>
          <w:b/>
          <w:bCs/>
          <w:sz w:val="24"/>
          <w:lang w:eastAsia="zh-CN"/>
        </w:rPr>
        <w:t>s</w:t>
      </w:r>
      <w:r w:rsidR="00CA6C3E" w:rsidRPr="00CA6C3E">
        <w:rPr>
          <w:b/>
          <w:bCs/>
          <w:sz w:val="24"/>
          <w:lang w:eastAsia="zh-CN"/>
        </w:rPr>
        <w:t>……</w:t>
      </w:r>
      <w:r w:rsidR="00CA6C3E" w:rsidRPr="00CA6C3E">
        <w:rPr>
          <w:rFonts w:hint="eastAsia"/>
          <w:b/>
          <w:bCs/>
          <w:sz w:val="24"/>
          <w:lang w:eastAsia="zh-CN"/>
        </w:rPr>
        <w:t>...</w:t>
      </w:r>
      <w:r w:rsidR="00FB7A97" w:rsidRPr="00CA6C3E">
        <w:rPr>
          <w:b/>
          <w:bCs/>
          <w:sz w:val="24"/>
          <w:lang w:eastAsia="zh-CN"/>
        </w:rPr>
        <w:t>……………………………………………………………………</w:t>
      </w:r>
      <w:r w:rsidR="00CA6C3E" w:rsidRPr="00CA6C3E">
        <w:rPr>
          <w:b/>
          <w:bCs/>
          <w:sz w:val="24"/>
          <w:lang w:eastAsia="zh-CN"/>
        </w:rPr>
        <w:t>…</w:t>
      </w:r>
      <w:r w:rsidR="00CA6C3E" w:rsidRPr="00CA6C3E">
        <w:rPr>
          <w:rFonts w:hint="eastAsia"/>
          <w:b/>
          <w:bCs/>
          <w:sz w:val="24"/>
          <w:lang w:eastAsia="zh-CN"/>
        </w:rPr>
        <w:t>.</w:t>
      </w:r>
      <w:r w:rsidR="00FB7A97" w:rsidRPr="00CA6C3E">
        <w:rPr>
          <w:b/>
          <w:bCs/>
          <w:sz w:val="24"/>
          <w:lang w:eastAsia="zh-CN"/>
        </w:rPr>
        <w:t>……</w:t>
      </w:r>
      <w:r w:rsidR="00FB7A97" w:rsidRPr="00CA6C3E">
        <w:rPr>
          <w:rFonts w:hint="eastAsia"/>
          <w:b/>
          <w:bCs/>
          <w:sz w:val="24"/>
          <w:lang w:eastAsia="zh-CN"/>
        </w:rPr>
        <w:t>.</w:t>
      </w:r>
      <w:r w:rsidR="00CA6C3E" w:rsidRPr="00CA6C3E">
        <w:rPr>
          <w:rFonts w:hint="eastAsia"/>
          <w:b/>
          <w:bCs/>
          <w:sz w:val="24"/>
          <w:lang w:eastAsia="zh-CN"/>
        </w:rPr>
        <w:t>26</w:t>
      </w:r>
    </w:p>
    <w:p w14:paraId="0C2C863E" w14:textId="0EF3F591" w:rsidR="004D3B0F" w:rsidRPr="00CA6C3E" w:rsidRDefault="004D3B0F" w:rsidP="00CA6C3E">
      <w:pPr>
        <w:pStyle w:val="TOC2"/>
        <w:tabs>
          <w:tab w:val="right" w:leader="dot" w:pos="9350"/>
        </w:tabs>
        <w:spacing w:line="276" w:lineRule="auto"/>
        <w:jc w:val="distribute"/>
        <w:rPr>
          <w:rFonts w:asciiTheme="minorHAnsi" w:eastAsiaTheme="minorEastAsia" w:hAnsiTheme="minorHAnsi" w:cstheme="minorBidi"/>
          <w:noProof/>
          <w:color w:val="auto"/>
          <w:szCs w:val="24"/>
          <w:lang w:eastAsia="en-CA"/>
        </w:rPr>
      </w:pPr>
    </w:p>
    <w:p w14:paraId="34FD7F70" w14:textId="076E3B46" w:rsidR="00811FE5" w:rsidRDefault="00A11CB1" w:rsidP="00CA6C3E">
      <w:pPr>
        <w:tabs>
          <w:tab w:val="left" w:pos="5804"/>
        </w:tabs>
        <w:spacing w:line="276" w:lineRule="auto"/>
        <w:jc w:val="distribute"/>
        <w:rPr>
          <w:rFonts w:eastAsiaTheme="majorEastAsia" w:cstheme="majorBidi"/>
          <w:b/>
          <w:bCs/>
          <w:color w:val="000000" w:themeColor="text1"/>
          <w:sz w:val="24"/>
          <w:szCs w:val="26"/>
        </w:rPr>
      </w:pPr>
      <w:r w:rsidRPr="00CA6C3E">
        <w:rPr>
          <w:rFonts w:eastAsiaTheme="majorEastAsia" w:cstheme="majorBidi"/>
          <w:b/>
          <w:bCs/>
          <w:color w:val="000000" w:themeColor="text1"/>
          <w:sz w:val="24"/>
        </w:rPr>
        <w:fldChar w:fldCharType="end"/>
      </w:r>
      <w:r w:rsidR="00641D9E">
        <w:rPr>
          <w:rFonts w:eastAsiaTheme="majorEastAsia" w:cstheme="majorBidi"/>
          <w:b/>
          <w:bCs/>
          <w:color w:val="000000" w:themeColor="text1"/>
          <w:sz w:val="24"/>
          <w:szCs w:val="26"/>
        </w:rPr>
        <w:tab/>
      </w:r>
    </w:p>
    <w:p w14:paraId="2326A243" w14:textId="0E72E869" w:rsidR="0071353B" w:rsidRPr="00516FED" w:rsidRDefault="00EB7B4B" w:rsidP="00CA6C3E">
      <w:pPr>
        <w:tabs>
          <w:tab w:val="left" w:pos="8258"/>
        </w:tabs>
        <w:rPr>
          <w:rFonts w:eastAsiaTheme="majorEastAsia" w:cstheme="majorBidi"/>
          <w:b/>
          <w:bCs/>
          <w:color w:val="000000" w:themeColor="text1"/>
          <w:sz w:val="24"/>
          <w:szCs w:val="26"/>
        </w:rPr>
        <w:sectPr w:rsidR="0071353B" w:rsidRPr="00516FED" w:rsidSect="000C6039">
          <w:headerReference w:type="even" r:id="rId9"/>
          <w:headerReference w:type="default" r:id="rId10"/>
          <w:footerReference w:type="even" r:id="rId11"/>
          <w:footerReference w:type="default" r:id="rId12"/>
          <w:headerReference w:type="first" r:id="rId13"/>
          <w:footerReference w:type="first" r:id="rId14"/>
          <w:pgSz w:w="12240" w:h="15840"/>
          <w:pgMar w:top="2160" w:right="1440" w:bottom="2070" w:left="1440" w:header="709" w:footer="1003" w:gutter="0"/>
          <w:pgNumType w:start="1"/>
          <w:cols w:space="708"/>
          <w:titlePg/>
          <w:docGrid w:linePitch="360"/>
        </w:sectPr>
      </w:pPr>
      <w:r>
        <w:rPr>
          <w:rFonts w:eastAsiaTheme="majorEastAsia" w:cstheme="majorBidi"/>
          <w:b/>
          <w:bCs/>
          <w:color w:val="000000" w:themeColor="text1"/>
          <w:sz w:val="24"/>
          <w:szCs w:val="26"/>
        </w:rPr>
        <w:tab/>
      </w:r>
    </w:p>
    <w:p w14:paraId="7F1F753B" w14:textId="77777777" w:rsidR="0024547A" w:rsidRDefault="0024547A" w:rsidP="0024547A">
      <w:pPr>
        <w:pStyle w:val="Heading1"/>
      </w:pPr>
      <w:r w:rsidRPr="0024547A">
        <w:lastRenderedPageBreak/>
        <w:t>Problem Statement and Context</w:t>
      </w:r>
    </w:p>
    <w:p w14:paraId="493D04A1" w14:textId="1BFAC9E1" w:rsidR="008F72D1" w:rsidRPr="00FB1A26" w:rsidRDefault="008F72D1" w:rsidP="007B7C81">
      <w:pPr>
        <w:rPr>
          <w:sz w:val="24"/>
          <w:lang w:eastAsia="zh-CN"/>
        </w:rPr>
      </w:pPr>
      <w:r w:rsidRPr="00FB1A26">
        <w:rPr>
          <w:rFonts w:hint="eastAsia"/>
          <w:sz w:val="24"/>
          <w:lang w:eastAsia="zh-CN"/>
        </w:rPr>
        <w:t>Tuberculosis (TB) is an illness caused by bacteria that mainly affects the lungs. The earliest written records of TB disease were in India and China thousands of years ago</w:t>
      </w:r>
      <w:r w:rsidR="0024547A" w:rsidRPr="00FB1A26">
        <w:rPr>
          <w:rFonts w:hint="eastAsia"/>
          <w:sz w:val="24"/>
          <w:lang w:eastAsia="zh-CN"/>
        </w:rPr>
        <w:t xml:space="preserve"> and has caused millions of deaths</w:t>
      </w:r>
      <w:r w:rsidRPr="00FB1A26">
        <w:rPr>
          <w:rFonts w:hint="eastAsia"/>
          <w:sz w:val="24"/>
          <w:lang w:eastAsia="zh-CN"/>
        </w:rPr>
        <w:t xml:space="preserve">. Today, we know that TB is spread through the air </w:t>
      </w:r>
      <w:r w:rsidR="0024547A" w:rsidRPr="00FB1A26">
        <w:rPr>
          <w:rFonts w:hint="eastAsia"/>
          <w:sz w:val="24"/>
          <w:lang w:eastAsia="zh-CN"/>
        </w:rPr>
        <w:t xml:space="preserve">and we have more effective treatments. Since 2000, about 79 million lives have been saved through effective diagnosis and treatment. </w:t>
      </w:r>
      <w:r w:rsidRPr="00FB1A26">
        <w:rPr>
          <w:sz w:val="24"/>
        </w:rPr>
        <w:t>The global trends in tuberculosis data might reveal some surprising correlations between economic indicators and health outcomes</w:t>
      </w:r>
      <w:r w:rsidR="0024547A" w:rsidRPr="00FB1A26">
        <w:rPr>
          <w:rFonts w:hint="eastAsia"/>
          <w:sz w:val="24"/>
          <w:lang w:eastAsia="zh-CN"/>
        </w:rPr>
        <w:t xml:space="preserve">. </w:t>
      </w:r>
      <w:r w:rsidR="0024547A" w:rsidRPr="00FB1A26">
        <w:rPr>
          <w:sz w:val="24"/>
          <w:lang w:eastAsia="zh-CN"/>
        </w:rPr>
        <w:t>This dataset is ideal for policymakers, researchers, and data analysts aiming to study TB trends, evaluate healthcare interventions, and develop predictive models for disease control.</w:t>
      </w:r>
    </w:p>
    <w:p w14:paraId="7B839513" w14:textId="77777777" w:rsidR="008F72D1" w:rsidRDefault="008F72D1" w:rsidP="007B7C81"/>
    <w:p w14:paraId="13922C92" w14:textId="44E76111" w:rsidR="007B7C81" w:rsidRPr="007B7C81" w:rsidRDefault="007B7C81" w:rsidP="0024547A">
      <w:pPr>
        <w:pStyle w:val="Heading1"/>
        <w:rPr>
          <w:rFonts w:eastAsiaTheme="minorEastAsia" w:cstheme="minorBidi"/>
          <w:sz w:val="22"/>
          <w:szCs w:val="24"/>
        </w:rPr>
      </w:pPr>
      <w:r w:rsidRPr="007B7C81">
        <w:t>Research Questions and Justification</w:t>
      </w:r>
    </w:p>
    <w:p w14:paraId="3F9D537B" w14:textId="77777777" w:rsidR="000117D7" w:rsidRPr="00FB1A26" w:rsidRDefault="000117D7" w:rsidP="000D35FD">
      <w:pPr>
        <w:pStyle w:val="ListParagraph"/>
        <w:numPr>
          <w:ilvl w:val="0"/>
          <w:numId w:val="12"/>
        </w:numPr>
        <w:rPr>
          <w:sz w:val="24"/>
        </w:rPr>
      </w:pPr>
      <w:bookmarkStart w:id="1" w:name="OLE_LINK2"/>
      <w:r w:rsidRPr="00FB1A26">
        <w:rPr>
          <w:sz w:val="24"/>
        </w:rPr>
        <w:t>How have TB incidence and mortality rates evolved over time across different income levels and world regions?</w:t>
      </w:r>
    </w:p>
    <w:p w14:paraId="49B83580" w14:textId="2B3B4CFA" w:rsidR="00801A19" w:rsidRPr="00FB1A26" w:rsidRDefault="00BD7691" w:rsidP="000D35FD">
      <w:pPr>
        <w:pStyle w:val="ListParagraph"/>
        <w:numPr>
          <w:ilvl w:val="0"/>
          <w:numId w:val="12"/>
        </w:numPr>
        <w:rPr>
          <w:sz w:val="24"/>
        </w:rPr>
      </w:pPr>
      <w:r w:rsidRPr="00FB1A26">
        <w:rPr>
          <w:sz w:val="24"/>
        </w:rPr>
        <w:t>Which socioeconomic, health, and demographic factors are the most important predictors of TB incidence rate across countries and years?</w:t>
      </w:r>
    </w:p>
    <w:p w14:paraId="737C78B3" w14:textId="45A27C84" w:rsidR="00801A19" w:rsidRPr="00FB1A26" w:rsidRDefault="00801A19" w:rsidP="000D35FD">
      <w:pPr>
        <w:pStyle w:val="ListParagraph"/>
        <w:numPr>
          <w:ilvl w:val="0"/>
          <w:numId w:val="12"/>
        </w:numPr>
        <w:rPr>
          <w:sz w:val="24"/>
        </w:rPr>
      </w:pPr>
      <w:r w:rsidRPr="00FB1A26">
        <w:rPr>
          <w:sz w:val="24"/>
        </w:rPr>
        <w:t>Do countries with higher BCG vaccination coverage have lower TB mortality rates, after controlling for health and socioeconomic factors?</w:t>
      </w:r>
      <w:r w:rsidR="003D0945" w:rsidRPr="00FB1A26">
        <w:rPr>
          <w:rFonts w:hint="eastAsia"/>
          <w:sz w:val="24"/>
          <w:lang w:eastAsia="zh-CN"/>
        </w:rPr>
        <w:t xml:space="preserve"> </w:t>
      </w:r>
    </w:p>
    <w:bookmarkEnd w:id="1"/>
    <w:p w14:paraId="3022AA7C" w14:textId="3C891F24" w:rsidR="000D35FD" w:rsidRPr="00FB1A26" w:rsidRDefault="00706962" w:rsidP="000D35FD">
      <w:pPr>
        <w:rPr>
          <w:sz w:val="24"/>
          <w:lang w:eastAsia="zh-CN"/>
        </w:rPr>
      </w:pPr>
      <w:r w:rsidRPr="00FB1A26">
        <w:rPr>
          <w:sz w:val="24"/>
        </w:rPr>
        <w:t>Understanding who is at risk is f</w:t>
      </w:r>
      <w:r w:rsidRPr="00FB1A26">
        <w:rPr>
          <w:rFonts w:hint="eastAsia"/>
          <w:sz w:val="24"/>
          <w:lang w:eastAsia="zh-CN"/>
        </w:rPr>
        <w:t>undamental</w:t>
      </w:r>
      <w:r w:rsidRPr="00FB1A26">
        <w:rPr>
          <w:sz w:val="24"/>
        </w:rPr>
        <w:t xml:space="preserve"> to any public health strategy. TB is an infectious disease that can affect anyone, but risk levels vary due to socioeconomic status, immunity, </w:t>
      </w:r>
      <w:r w:rsidR="00486D1F" w:rsidRPr="00FB1A26">
        <w:rPr>
          <w:rFonts w:hint="eastAsia"/>
          <w:sz w:val="24"/>
          <w:lang w:eastAsia="zh-CN"/>
        </w:rPr>
        <w:t xml:space="preserve">health condition </w:t>
      </w:r>
      <w:r w:rsidRPr="00FB1A26">
        <w:rPr>
          <w:sz w:val="24"/>
        </w:rPr>
        <w:t>and geographic location.</w:t>
      </w:r>
      <w:r w:rsidR="00486D1F" w:rsidRPr="00FB1A26">
        <w:rPr>
          <w:rFonts w:hint="eastAsia"/>
          <w:sz w:val="24"/>
          <w:lang w:eastAsia="zh-CN"/>
        </w:rPr>
        <w:t xml:space="preserve"> </w:t>
      </w:r>
      <w:r w:rsidR="00486D1F" w:rsidRPr="00FB1A26">
        <w:rPr>
          <w:sz w:val="24"/>
          <w:lang w:eastAsia="zh-CN"/>
        </w:rPr>
        <w:t>The BCG vaccine is one of the oldest still in use, but its effectiveness varies. Understanding its role in disease prevention directly addresses the theme of medical intervention and disease control.</w:t>
      </w:r>
    </w:p>
    <w:p w14:paraId="457CE7FE" w14:textId="77777777" w:rsidR="00486D1F" w:rsidRPr="000D35FD" w:rsidRDefault="00486D1F" w:rsidP="000D35FD">
      <w:pPr>
        <w:rPr>
          <w:lang w:eastAsia="zh-CN"/>
        </w:rPr>
      </w:pPr>
    </w:p>
    <w:p w14:paraId="63B8BC93" w14:textId="77777777" w:rsidR="007B7C81" w:rsidRPr="007B7C81" w:rsidRDefault="007B7C81" w:rsidP="0024547A">
      <w:pPr>
        <w:pStyle w:val="Heading1"/>
      </w:pPr>
      <w:r w:rsidRPr="007B7C81">
        <w:t>Dataset Selection and Rationale</w:t>
      </w:r>
    </w:p>
    <w:p w14:paraId="0BD7FE86" w14:textId="102C472D" w:rsidR="007B7C81" w:rsidRPr="00FB1A26" w:rsidRDefault="007B7C81" w:rsidP="00FF768B">
      <w:pPr>
        <w:pStyle w:val="Heading4"/>
        <w:rPr>
          <w:b w:val="0"/>
          <w:bCs/>
          <w:sz w:val="24"/>
          <w:lang w:eastAsia="zh-CN"/>
        </w:rPr>
      </w:pPr>
      <w:r w:rsidRPr="00FB1A26">
        <w:rPr>
          <w:b w:val="0"/>
          <w:bCs/>
          <w:sz w:val="24"/>
        </w:rPr>
        <w:t xml:space="preserve">This dataset </w:t>
      </w:r>
      <w:r w:rsidR="002A55EF" w:rsidRPr="00FB1A26">
        <w:rPr>
          <w:rFonts w:hint="eastAsia"/>
          <w:b w:val="0"/>
          <w:bCs/>
          <w:sz w:val="24"/>
          <w:lang w:eastAsia="zh-CN"/>
        </w:rPr>
        <w:t xml:space="preserve">is from Kaggle.com and it </w:t>
      </w:r>
      <w:r w:rsidRPr="00FB1A26">
        <w:rPr>
          <w:b w:val="0"/>
          <w:bCs/>
          <w:sz w:val="24"/>
        </w:rPr>
        <w:t xml:space="preserve">provides comprehensive insights into global </w:t>
      </w:r>
      <w:r w:rsidR="0071353B" w:rsidRPr="00FB1A26">
        <w:rPr>
          <w:rFonts w:hint="eastAsia"/>
          <w:b w:val="0"/>
          <w:bCs/>
          <w:sz w:val="24"/>
          <w:lang w:eastAsia="zh-CN"/>
        </w:rPr>
        <w:t>TB</w:t>
      </w:r>
      <w:r w:rsidRPr="00FB1A26">
        <w:rPr>
          <w:b w:val="0"/>
          <w:bCs/>
          <w:sz w:val="24"/>
        </w:rPr>
        <w:t xml:space="preserve"> trends from the year 2000 to 2024 across multiple countries and regions. It includes 3,000 records covering TB incidence, mortality, treatment success, drug-resistant cases, and healthcare access, making it an invaluable resource for public health analysis, epidemiological research, and predictive modeling.</w:t>
      </w:r>
      <w:r w:rsidR="002A55EF" w:rsidRPr="00FB1A26">
        <w:rPr>
          <w:rFonts w:hint="eastAsia"/>
          <w:b w:val="0"/>
          <w:bCs/>
          <w:sz w:val="24"/>
          <w:lang w:eastAsia="zh-CN"/>
        </w:rPr>
        <w:t xml:space="preserve"> The potential limitation to this dataset is that it is not divided by age group </w:t>
      </w:r>
      <w:r w:rsidR="0071353B" w:rsidRPr="00FB1A26">
        <w:rPr>
          <w:rFonts w:hint="eastAsia"/>
          <w:b w:val="0"/>
          <w:bCs/>
          <w:sz w:val="24"/>
          <w:lang w:eastAsia="zh-CN"/>
        </w:rPr>
        <w:t>and does not provide us more insight about which age group is</w:t>
      </w:r>
      <w:r w:rsidR="002A55EF" w:rsidRPr="00FB1A26">
        <w:rPr>
          <w:rFonts w:hint="eastAsia"/>
          <w:b w:val="0"/>
          <w:bCs/>
          <w:sz w:val="24"/>
          <w:lang w:eastAsia="zh-CN"/>
        </w:rPr>
        <w:t xml:space="preserve"> more vulnerable to the TB d</w:t>
      </w:r>
      <w:r w:rsidR="0071353B" w:rsidRPr="00FB1A26">
        <w:rPr>
          <w:rFonts w:hint="eastAsia"/>
          <w:b w:val="0"/>
          <w:bCs/>
          <w:sz w:val="24"/>
          <w:lang w:eastAsia="zh-CN"/>
        </w:rPr>
        <w:t>i</w:t>
      </w:r>
      <w:r w:rsidR="002A55EF" w:rsidRPr="00FB1A26">
        <w:rPr>
          <w:rFonts w:hint="eastAsia"/>
          <w:b w:val="0"/>
          <w:bCs/>
          <w:sz w:val="24"/>
          <w:lang w:eastAsia="zh-CN"/>
        </w:rPr>
        <w:t>sease.</w:t>
      </w:r>
    </w:p>
    <w:p w14:paraId="37FCF43E" w14:textId="2A0AFABE" w:rsidR="00FF768B" w:rsidRDefault="0071353B" w:rsidP="0071353B">
      <w:pPr>
        <w:pStyle w:val="Heading1"/>
      </w:pPr>
      <w:r w:rsidRPr="0071353B">
        <w:lastRenderedPageBreak/>
        <w:t>Proposed Methodology and Tools</w:t>
      </w:r>
    </w:p>
    <w:p w14:paraId="0133615A" w14:textId="1163443C" w:rsidR="000117D7" w:rsidRPr="00FB1A26" w:rsidRDefault="000117D7" w:rsidP="007D5E6C">
      <w:pPr>
        <w:rPr>
          <w:sz w:val="24"/>
          <w:lang w:eastAsia="zh-CN"/>
        </w:rPr>
      </w:pPr>
      <w:r w:rsidRPr="00FB1A26">
        <w:rPr>
          <w:sz w:val="24"/>
          <w:lang w:eastAsia="zh-CN"/>
        </w:rPr>
        <w:t>RQ1 investigates long-term trends in TB</w:t>
      </w:r>
      <w:r w:rsidR="009B5FFC" w:rsidRPr="00FB1A26">
        <w:rPr>
          <w:sz w:val="24"/>
          <w:lang w:eastAsia="zh-CN"/>
        </w:rPr>
        <w:t xml:space="preserve"> </w:t>
      </w:r>
      <w:r w:rsidRPr="00FB1A26">
        <w:rPr>
          <w:sz w:val="24"/>
          <w:lang w:eastAsia="zh-CN"/>
        </w:rPr>
        <w:t>incidence and mortality across countries, stratified by income level and world region. Using data from 2000 to 2020, the analysis focuses on identifying whether countries with different economic statuses or regional affiliations have experienced distinct patterns in reducing TB burden. Key variables include TB incidence and mortality rates, income level, region, and year. Linear regression models will be fitted to estimate the rate of change in TB burden for each group, and statistical tests like ANOVA will assess whether these changes are significantly different across groups.</w:t>
      </w:r>
    </w:p>
    <w:p w14:paraId="2410F05F" w14:textId="7324DFB4" w:rsidR="00801A19" w:rsidRPr="00FB1A26" w:rsidRDefault="00BD7691" w:rsidP="007D5E6C">
      <w:pPr>
        <w:rPr>
          <w:sz w:val="24"/>
          <w:lang w:eastAsia="zh-CN"/>
        </w:rPr>
      </w:pPr>
      <w:r w:rsidRPr="00FB1A26">
        <w:rPr>
          <w:sz w:val="24"/>
          <w:lang w:eastAsia="zh-CN"/>
        </w:rPr>
        <w:t>RQ2 investigates the key predictors of Tuberculosis (TB) incidence rates across countries using a data-driven approach. The research question focuses on identifying which socioeconomic, health, and demographic factors are most strongly associated with higher TB incidence. The dataset includes variables such as</w:t>
      </w:r>
      <w:r w:rsidR="00184323" w:rsidRPr="00FB1A26">
        <w:rPr>
          <w:rFonts w:hint="eastAsia"/>
          <w:sz w:val="24"/>
          <w:lang w:eastAsia="zh-CN"/>
        </w:rPr>
        <w:t xml:space="preserve"> GDP_Per_Capita, Health_Expenditure_Per_Capita, Urban_Population_Percentage, Malnutribution_Prevalence, Smoking_Prevalence, Access_to_health_services, HIV_Coinfected_TB_Case, BCG_Vaccination_Coverage, HIV_Testing_Coverage, and Population</w:t>
      </w:r>
      <w:r w:rsidRPr="00FB1A26">
        <w:rPr>
          <w:sz w:val="24"/>
          <w:lang w:eastAsia="zh-CN"/>
        </w:rPr>
        <w:t xml:space="preserve">. Exploratory Data Analysis (EDA) will be conducted to understand underlying patterns and relationships. Multiple linear regression and random forest models will be applied to predict TB incidence rates and assess the relative importance of each predictor. Model performance will be evaluated using R² scores with a focus on achieving strong explanatory power and statistical significance. </w:t>
      </w:r>
    </w:p>
    <w:p w14:paraId="5A672B3D" w14:textId="4F6EBB5F" w:rsidR="00801A19" w:rsidRPr="00FB1A26" w:rsidRDefault="00A82D14" w:rsidP="007D5E6C">
      <w:pPr>
        <w:rPr>
          <w:sz w:val="24"/>
          <w:lang w:eastAsia="zh-CN"/>
        </w:rPr>
      </w:pPr>
      <w:r w:rsidRPr="00FB1A26">
        <w:rPr>
          <w:sz w:val="24"/>
          <w:lang w:eastAsia="zh-CN"/>
        </w:rPr>
        <w:t>RQ3 explores the variation in TB mortality rates across countries and investigates the key factors that contribute to higher TB mortality rates. It focuses on assessing the impact of public health investment, socioeconomic status and vaccination coverage on TB mortality. The analysis will use linear regression to quantify the contribution of each attribute and regression model. The strength and significance of predictors will be assessed using R-square values and p-values.</w:t>
      </w:r>
    </w:p>
    <w:p w14:paraId="6EC0F777" w14:textId="32168A4D" w:rsidR="00FA34F9" w:rsidRPr="00FB1A26" w:rsidRDefault="00BD7691" w:rsidP="007D5E6C">
      <w:pPr>
        <w:rPr>
          <w:sz w:val="24"/>
          <w:lang w:eastAsia="zh-CN"/>
        </w:rPr>
      </w:pPr>
      <w:r w:rsidRPr="00FB1A26">
        <w:rPr>
          <w:sz w:val="24"/>
          <w:lang w:eastAsia="zh-CN"/>
        </w:rPr>
        <w:t>The findings will help illuminate the most influential drivers of TB incidence and may offer policy-relevant insights for disease prevention and resource allocation.</w:t>
      </w:r>
    </w:p>
    <w:p w14:paraId="1B6BFA35" w14:textId="77777777" w:rsidR="007D5E6C" w:rsidRDefault="007D5E6C" w:rsidP="007D5E6C">
      <w:pPr>
        <w:rPr>
          <w:lang w:eastAsia="zh-CN"/>
        </w:rPr>
      </w:pPr>
    </w:p>
    <w:p w14:paraId="7CF6F981" w14:textId="77777777" w:rsidR="00FB1A26" w:rsidRDefault="00FB1A26" w:rsidP="007D5E6C">
      <w:pPr>
        <w:rPr>
          <w:lang w:eastAsia="zh-CN"/>
        </w:rPr>
      </w:pPr>
    </w:p>
    <w:p w14:paraId="7E52D2AC" w14:textId="77777777" w:rsidR="00FB1A26" w:rsidRDefault="00FB1A26" w:rsidP="007D5E6C">
      <w:pPr>
        <w:rPr>
          <w:lang w:eastAsia="zh-CN"/>
        </w:rPr>
      </w:pPr>
    </w:p>
    <w:p w14:paraId="3D588EC0" w14:textId="77777777" w:rsidR="00FB1A26" w:rsidRDefault="00FB1A26" w:rsidP="007D5E6C">
      <w:pPr>
        <w:rPr>
          <w:lang w:eastAsia="zh-CN"/>
        </w:rPr>
      </w:pPr>
    </w:p>
    <w:p w14:paraId="48FD62B9" w14:textId="7221B863" w:rsidR="007D5E6C" w:rsidRDefault="007D5E6C" w:rsidP="007D5E6C">
      <w:pPr>
        <w:pStyle w:val="Heading1"/>
        <w:rPr>
          <w:lang w:eastAsia="zh-CN"/>
        </w:rPr>
      </w:pPr>
      <w:r>
        <w:rPr>
          <w:rFonts w:hint="eastAsia"/>
          <w:lang w:eastAsia="zh-CN"/>
        </w:rPr>
        <w:lastRenderedPageBreak/>
        <w:t>Literature review</w:t>
      </w:r>
    </w:p>
    <w:p w14:paraId="5DCA215E" w14:textId="7397D1D2" w:rsidR="007D5E6C" w:rsidRPr="00FB1A26" w:rsidRDefault="007D5E6C" w:rsidP="007D5E6C">
      <w:pPr>
        <w:rPr>
          <w:sz w:val="24"/>
          <w:lang w:eastAsia="zh-CN"/>
        </w:rPr>
      </w:pPr>
      <w:bookmarkStart w:id="2" w:name="OLE_LINK10"/>
      <w:r w:rsidRPr="00FB1A26">
        <w:rPr>
          <w:rFonts w:hint="eastAsia"/>
          <w:sz w:val="24"/>
          <w:lang w:eastAsia="zh-CN"/>
        </w:rPr>
        <w:t xml:space="preserve">Many studies have assessed the association between poverty and TB, and now we know that TB is more common in </w:t>
      </w:r>
      <w:r w:rsidRPr="00FB1A26">
        <w:rPr>
          <w:sz w:val="24"/>
          <w:lang w:eastAsia="zh-CN"/>
        </w:rPr>
        <w:t>countries</w:t>
      </w:r>
      <w:r w:rsidRPr="00FB1A26">
        <w:rPr>
          <w:rFonts w:hint="eastAsia"/>
          <w:sz w:val="24"/>
          <w:lang w:eastAsia="zh-CN"/>
        </w:rPr>
        <w:t xml:space="preserve"> where many people live in poverty. People in these countries are more likely to live and work in poor ventilated and overcrowded conditions, which provide ideal conditions for TB bacteria to spread. Those who suffer from malnutrition and disease, particularly</w:t>
      </w:r>
      <w:r w:rsidR="00CF5425" w:rsidRPr="00FB1A26">
        <w:rPr>
          <w:rFonts w:hint="eastAsia"/>
          <w:sz w:val="24"/>
          <w:lang w:eastAsia="zh-CN"/>
        </w:rPr>
        <w:t xml:space="preserve"> HIV</w:t>
      </w:r>
      <w:r w:rsidRPr="00FB1A26">
        <w:rPr>
          <w:rFonts w:hint="eastAsia"/>
          <w:sz w:val="24"/>
          <w:lang w:eastAsia="zh-CN"/>
        </w:rPr>
        <w:t xml:space="preserve">, are also the most </w:t>
      </w:r>
      <w:r w:rsidRPr="00FB1A26">
        <w:rPr>
          <w:sz w:val="24"/>
          <w:lang w:eastAsia="zh-CN"/>
        </w:rPr>
        <w:t>vulnerable</w:t>
      </w:r>
      <w:r w:rsidRPr="00FB1A26">
        <w:rPr>
          <w:rFonts w:hint="eastAsia"/>
          <w:sz w:val="24"/>
          <w:lang w:eastAsia="zh-CN"/>
        </w:rPr>
        <w:t xml:space="preserve">. </w:t>
      </w:r>
      <w:r w:rsidR="005B1C06" w:rsidRPr="00FB1A26">
        <w:rPr>
          <w:rFonts w:hint="eastAsia"/>
          <w:sz w:val="24"/>
          <w:lang w:eastAsia="zh-CN"/>
        </w:rPr>
        <w:t>For instance, a study highlights a significant relationship between socio-economic status (SES) and the prevalence of TB in the district of Buner, Khyber Pakhtunkhwa, Pakistan. It was found that individuals from low SES backgrounds are more likely to suffer from TB compared to those from higher SES backgrounds. The research indicates that education plays a crucial role in TB prevalence and poverty is a major risk factor for TB. Individuals with lower education level had the highest rates of TB infection, while those with higher education level experienced significantly lower rates of the disease. The study also reported that low-income families count for 42% of TB cases, compared to 30% in middle-income families and 27.8% in high-income families.</w:t>
      </w:r>
    </w:p>
    <w:p w14:paraId="25D05C8E" w14:textId="5ADBA076" w:rsidR="007D5E6C" w:rsidRPr="00FB1A26" w:rsidRDefault="007D5E6C" w:rsidP="007D5E6C">
      <w:pPr>
        <w:rPr>
          <w:sz w:val="24"/>
          <w:lang w:eastAsia="zh-CN"/>
        </w:rPr>
      </w:pPr>
      <w:r w:rsidRPr="00FB1A26">
        <w:rPr>
          <w:rFonts w:hint="eastAsia"/>
          <w:sz w:val="24"/>
          <w:lang w:eastAsia="zh-CN"/>
        </w:rPr>
        <w:t>According to WHO (World Health Organization), approximately one-third of the world</w:t>
      </w:r>
      <w:r w:rsidRPr="00FB1A26">
        <w:rPr>
          <w:sz w:val="24"/>
          <w:lang w:eastAsia="zh-CN"/>
        </w:rPr>
        <w:t>’</w:t>
      </w:r>
      <w:r w:rsidRPr="00FB1A26">
        <w:rPr>
          <w:rFonts w:hint="eastAsia"/>
          <w:sz w:val="24"/>
          <w:lang w:eastAsia="zh-CN"/>
        </w:rPr>
        <w:t xml:space="preserve">s </w:t>
      </w:r>
      <w:r w:rsidRPr="00FB1A26">
        <w:rPr>
          <w:sz w:val="24"/>
          <w:lang w:eastAsia="zh-CN"/>
        </w:rPr>
        <w:t>population</w:t>
      </w:r>
      <w:r w:rsidRPr="00FB1A26">
        <w:rPr>
          <w:rFonts w:hint="eastAsia"/>
          <w:sz w:val="24"/>
          <w:lang w:eastAsia="zh-CN"/>
        </w:rPr>
        <w:t xml:space="preserve"> is infected with TB and globally, low income and lower middle income </w:t>
      </w:r>
      <w:r w:rsidRPr="00FB1A26">
        <w:rPr>
          <w:sz w:val="24"/>
          <w:lang w:eastAsia="zh-CN"/>
        </w:rPr>
        <w:t>countries</w:t>
      </w:r>
      <w:r w:rsidRPr="00FB1A26">
        <w:rPr>
          <w:rFonts w:hint="eastAsia"/>
          <w:sz w:val="24"/>
          <w:lang w:eastAsia="zh-CN"/>
        </w:rPr>
        <w:t xml:space="preserve"> account for more than 90% of TB cases and deaths.</w:t>
      </w:r>
      <w:r w:rsidR="00CF5425" w:rsidRPr="00FB1A26">
        <w:rPr>
          <w:rFonts w:hint="eastAsia"/>
          <w:sz w:val="24"/>
          <w:lang w:eastAsia="zh-CN"/>
        </w:rPr>
        <w:t xml:space="preserve"> In one cross-sectional study where epidemiological data were gathered and used, covering people with tuberculosis in 204 countries and 21 regions for 30 years from January 1, 1990 to December 31, 2019. It shows that globally, the TB cases has decreased in most part of the world from 1990 to 2019. The most cases of TB is in South Asia region.</w:t>
      </w:r>
    </w:p>
    <w:bookmarkEnd w:id="2"/>
    <w:p w14:paraId="133DF489" w14:textId="52D69890" w:rsidR="00607945" w:rsidRPr="00FB1A26" w:rsidRDefault="00DF7CB5" w:rsidP="007D5E6C">
      <w:pPr>
        <w:rPr>
          <w:sz w:val="24"/>
          <w:lang w:eastAsia="zh-CN"/>
        </w:rPr>
      </w:pPr>
      <w:r w:rsidRPr="00FB1A26">
        <w:rPr>
          <w:rFonts w:hint="eastAsia"/>
          <w:sz w:val="24"/>
          <w:lang w:eastAsia="zh-CN"/>
        </w:rPr>
        <w:t>Although these studies provide</w:t>
      </w:r>
      <w:r w:rsidRPr="00FB1A26">
        <w:rPr>
          <w:sz w:val="24"/>
          <w:lang w:eastAsia="zh-CN"/>
        </w:rPr>
        <w:t xml:space="preserve"> valuable insights, further research is needed to confirm the findings and explore the complexities of TB epidemiology in different contexts.</w:t>
      </w:r>
      <w:r w:rsidRPr="00FB1A26">
        <w:rPr>
          <w:rFonts w:hint="eastAsia"/>
          <w:sz w:val="24"/>
          <w:lang w:eastAsia="zh-CN"/>
        </w:rPr>
        <w:t xml:space="preserve"> For instance, one of these</w:t>
      </w:r>
      <w:r w:rsidR="00B10245" w:rsidRPr="00FB1A26">
        <w:rPr>
          <w:sz w:val="24"/>
          <w:lang w:eastAsia="zh-CN"/>
        </w:rPr>
        <w:t xml:space="preserve"> stud</w:t>
      </w:r>
      <w:r w:rsidRPr="00FB1A26">
        <w:rPr>
          <w:rFonts w:hint="eastAsia"/>
          <w:sz w:val="24"/>
          <w:lang w:eastAsia="zh-CN"/>
        </w:rPr>
        <w:t>ies</w:t>
      </w:r>
      <w:r w:rsidR="00B10245" w:rsidRPr="00FB1A26">
        <w:rPr>
          <w:sz w:val="24"/>
          <w:lang w:eastAsia="zh-CN"/>
        </w:rPr>
        <w:t xml:space="preserve"> acknowledge significant geographic disparities in tuberculosis burden, but it may not fully account for local factors that influence these trends</w:t>
      </w:r>
      <w:r w:rsidRPr="00FB1A26">
        <w:rPr>
          <w:rFonts w:hint="eastAsia"/>
          <w:sz w:val="24"/>
          <w:lang w:eastAsia="zh-CN"/>
        </w:rPr>
        <w:t>, such as</w:t>
      </w:r>
      <w:r w:rsidR="00B10245" w:rsidRPr="00FB1A26">
        <w:rPr>
          <w:sz w:val="24"/>
          <w:lang w:eastAsia="zh-CN"/>
        </w:rPr>
        <w:t xml:space="preserve"> socio-economic conditions, healthcare access, and public health policies can vary widely within regions, potentially skewing the overall findings</w:t>
      </w:r>
      <w:r w:rsidR="00B10245" w:rsidRPr="00FB1A26">
        <w:rPr>
          <w:rFonts w:hint="eastAsia"/>
          <w:sz w:val="24"/>
          <w:lang w:eastAsia="zh-CN"/>
        </w:rPr>
        <w:t>.</w:t>
      </w:r>
      <w:r w:rsidRPr="00FB1A26">
        <w:rPr>
          <w:rFonts w:hint="eastAsia"/>
          <w:sz w:val="24"/>
          <w:lang w:eastAsia="zh-CN"/>
        </w:rPr>
        <w:t xml:space="preserve"> The limitation for the other study mentioned above is that t</w:t>
      </w:r>
      <w:r w:rsidR="00607945" w:rsidRPr="00FB1A26">
        <w:rPr>
          <w:sz w:val="24"/>
          <w:lang w:eastAsia="zh-CN"/>
        </w:rPr>
        <w:t>he study is limited to the district of Buner in Khyber Pakhtunkhwa, Pakistan. This narrow geographical focus may not allow for generalization of the findings to other regions or populations, as socio-economic and health conditions can vary significantly across different areas</w:t>
      </w:r>
      <w:r w:rsidR="00607945" w:rsidRPr="00FB1A26">
        <w:rPr>
          <w:rFonts w:hint="eastAsia"/>
          <w:sz w:val="24"/>
          <w:lang w:eastAsia="zh-CN"/>
        </w:rPr>
        <w:t>.</w:t>
      </w:r>
      <w:r w:rsidR="00607945" w:rsidRPr="00FB1A26">
        <w:rPr>
          <w:sz w:val="24"/>
          <w:lang w:eastAsia="zh-CN"/>
        </w:rPr>
        <w:t> The research employs a cross-sectional survey design, which captures data at a single point in time. This design limits the ability to establish causal relationships between socio-economic status and tuberculosis prevalence. Longitudinal studies would provide more insight into how these factors interact over time</w:t>
      </w:r>
      <w:r w:rsidR="00607945" w:rsidRPr="00FB1A26">
        <w:rPr>
          <w:rFonts w:hint="eastAsia"/>
          <w:sz w:val="24"/>
          <w:lang w:eastAsia="zh-CN"/>
        </w:rPr>
        <w:t xml:space="preserve">. </w:t>
      </w:r>
      <w:r w:rsidR="00607945" w:rsidRPr="00FB1A26">
        <w:rPr>
          <w:sz w:val="24"/>
          <w:lang w:eastAsia="zh-CN"/>
        </w:rPr>
        <w:t>While the study examines socio-economic status and education, it may not account for other important factors that influence TB prevalence, such as nutrition, access to healthcare, and cultural beliefs. A more comprehensive approach considering a wider range of variables could provide a clearer picture of the TB epidemic</w:t>
      </w:r>
      <w:r w:rsidRPr="00FB1A26">
        <w:rPr>
          <w:rFonts w:hint="eastAsia"/>
          <w:sz w:val="24"/>
          <w:lang w:eastAsia="zh-CN"/>
        </w:rPr>
        <w:t>.</w:t>
      </w:r>
    </w:p>
    <w:p w14:paraId="360C320A" w14:textId="626D80E0" w:rsidR="00F51A9A" w:rsidRPr="00F51A9A" w:rsidRDefault="00627FCF" w:rsidP="007D5E6C">
      <w:pPr>
        <w:rPr>
          <w:lang w:eastAsia="zh-CN"/>
        </w:rPr>
      </w:pPr>
      <w:r>
        <w:rPr>
          <w:noProof/>
        </w:rPr>
        <w:lastRenderedPageBreak/>
        <w:drawing>
          <wp:inline distT="0" distB="0" distL="0" distR="0" wp14:anchorId="002E4E07" wp14:editId="79E713D1">
            <wp:extent cx="5943600" cy="7703820"/>
            <wp:effectExtent l="0" t="0" r="0" b="0"/>
            <wp:docPr id="391679356"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9356" name="Picture 2" descr="A screenshot of a computer screen&#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703820"/>
                    </a:xfrm>
                    <a:prstGeom prst="rect">
                      <a:avLst/>
                    </a:prstGeom>
                    <a:noFill/>
                    <a:ln>
                      <a:noFill/>
                    </a:ln>
                  </pic:spPr>
                </pic:pic>
              </a:graphicData>
            </a:graphic>
          </wp:inline>
        </w:drawing>
      </w:r>
      <w:r w:rsidR="00F51A9A" w:rsidRPr="00F51A9A">
        <w:rPr>
          <w:i/>
          <w:iCs/>
          <w:sz w:val="16"/>
          <w:szCs w:val="16"/>
          <w:lang w:eastAsia="zh-CN"/>
        </w:rPr>
        <w:t>Percentage of tuberculosis deaths (A) and DALY (B) attributable to 21 GBD regions, 2019. GBD, Global Burden of Diseases, Injuries, and Risk Factors Study.</w:t>
      </w:r>
    </w:p>
    <w:p w14:paraId="734A9B96" w14:textId="6DD5984D" w:rsidR="00DF7CB5" w:rsidRPr="00FB1A26" w:rsidRDefault="00797451" w:rsidP="007D5E6C">
      <w:pPr>
        <w:rPr>
          <w:sz w:val="24"/>
          <w:lang w:eastAsia="zh-CN"/>
        </w:rPr>
      </w:pPr>
      <w:r w:rsidRPr="00FB1A26">
        <w:rPr>
          <w:rFonts w:hint="eastAsia"/>
          <w:sz w:val="24"/>
          <w:lang w:eastAsia="zh-CN"/>
        </w:rPr>
        <w:lastRenderedPageBreak/>
        <w:t xml:space="preserve">The dataset that I will be using to conduct my analysis is well-suited for studying the relationship between socioeconomic </w:t>
      </w:r>
      <w:r w:rsidRPr="00FB1A26">
        <w:rPr>
          <w:sz w:val="24"/>
          <w:lang w:eastAsia="zh-CN"/>
        </w:rPr>
        <w:t>factors and TB cases because it combines detailed epidemiological data with a wide range of socioeconomic indicators across multiple countries and years (2000–2024). It includes variables such as GDP per capita, health expenditure, access to health services, malnutrition prevalence, and urban population percentage—alongside TB incidence, mortality, and treatment outcomes. This enables a comprehensive analysis of how national-level economic and healthcare conditions correlate with TB burden. Although it lacks age-specific breakdowns, the dataset’s breadth and multidimensional nature make it ideal for identifying broader patterns and relationships between structural determinants and TB trends on a global scale.</w:t>
      </w:r>
    </w:p>
    <w:p w14:paraId="4A965B57" w14:textId="77777777" w:rsidR="00607945" w:rsidRDefault="00607945" w:rsidP="007D5E6C">
      <w:pPr>
        <w:rPr>
          <w:lang w:eastAsia="zh-CN"/>
        </w:rPr>
      </w:pPr>
    </w:p>
    <w:p w14:paraId="553F9D25" w14:textId="77777777" w:rsidR="005537CB" w:rsidRDefault="005537CB" w:rsidP="007D5E6C">
      <w:pPr>
        <w:rPr>
          <w:lang w:eastAsia="zh-CN"/>
        </w:rPr>
      </w:pPr>
    </w:p>
    <w:p w14:paraId="33C51BA8" w14:textId="77777777" w:rsidR="005537CB" w:rsidRDefault="005537CB" w:rsidP="007D5E6C">
      <w:pPr>
        <w:rPr>
          <w:lang w:eastAsia="zh-CN"/>
        </w:rPr>
      </w:pPr>
    </w:p>
    <w:p w14:paraId="4A18667D" w14:textId="77777777" w:rsidR="00F51A9A" w:rsidRDefault="00F51A9A" w:rsidP="007D5E6C">
      <w:pPr>
        <w:rPr>
          <w:lang w:eastAsia="zh-CN"/>
        </w:rPr>
      </w:pPr>
    </w:p>
    <w:p w14:paraId="729643BA" w14:textId="77777777" w:rsidR="00F51A9A" w:rsidRDefault="00F51A9A" w:rsidP="007D5E6C">
      <w:pPr>
        <w:rPr>
          <w:lang w:eastAsia="zh-CN"/>
        </w:rPr>
      </w:pPr>
    </w:p>
    <w:p w14:paraId="6C16B820" w14:textId="77777777" w:rsidR="00F51A9A" w:rsidRDefault="00F51A9A" w:rsidP="007D5E6C">
      <w:pPr>
        <w:rPr>
          <w:lang w:eastAsia="zh-CN"/>
        </w:rPr>
      </w:pPr>
    </w:p>
    <w:p w14:paraId="7F517AE5" w14:textId="77777777" w:rsidR="00F51A9A" w:rsidRDefault="00F51A9A" w:rsidP="007D5E6C">
      <w:pPr>
        <w:rPr>
          <w:lang w:eastAsia="zh-CN"/>
        </w:rPr>
      </w:pPr>
    </w:p>
    <w:p w14:paraId="26853E32" w14:textId="77777777" w:rsidR="00F51A9A" w:rsidRDefault="00F51A9A" w:rsidP="007D5E6C">
      <w:pPr>
        <w:rPr>
          <w:lang w:eastAsia="zh-CN"/>
        </w:rPr>
      </w:pPr>
    </w:p>
    <w:p w14:paraId="51CE4D1C" w14:textId="77777777" w:rsidR="00F51A9A" w:rsidRDefault="00F51A9A" w:rsidP="007D5E6C">
      <w:pPr>
        <w:rPr>
          <w:lang w:eastAsia="zh-CN"/>
        </w:rPr>
      </w:pPr>
    </w:p>
    <w:p w14:paraId="755E4FCF" w14:textId="77777777" w:rsidR="00F51A9A" w:rsidRDefault="00F51A9A" w:rsidP="007D5E6C">
      <w:pPr>
        <w:rPr>
          <w:lang w:eastAsia="zh-CN"/>
        </w:rPr>
      </w:pPr>
    </w:p>
    <w:p w14:paraId="3B7C1610" w14:textId="77777777" w:rsidR="00F51A9A" w:rsidRDefault="00F51A9A" w:rsidP="007D5E6C">
      <w:pPr>
        <w:rPr>
          <w:lang w:eastAsia="zh-CN"/>
        </w:rPr>
      </w:pPr>
    </w:p>
    <w:p w14:paraId="6B5C3C5E" w14:textId="77777777" w:rsidR="00F51A9A" w:rsidRDefault="00F51A9A" w:rsidP="007D5E6C">
      <w:pPr>
        <w:rPr>
          <w:lang w:eastAsia="zh-CN"/>
        </w:rPr>
      </w:pPr>
    </w:p>
    <w:p w14:paraId="1DB36D7C" w14:textId="77777777" w:rsidR="00F51A9A" w:rsidRDefault="00F51A9A" w:rsidP="007D5E6C">
      <w:pPr>
        <w:rPr>
          <w:lang w:eastAsia="zh-CN"/>
        </w:rPr>
      </w:pPr>
    </w:p>
    <w:p w14:paraId="3B3C0D2A" w14:textId="77777777" w:rsidR="00F51A9A" w:rsidRDefault="00F51A9A" w:rsidP="007D5E6C">
      <w:pPr>
        <w:rPr>
          <w:lang w:eastAsia="zh-CN"/>
        </w:rPr>
      </w:pPr>
    </w:p>
    <w:p w14:paraId="5322982D" w14:textId="77777777" w:rsidR="00F51A9A" w:rsidRDefault="00F51A9A" w:rsidP="007D5E6C">
      <w:pPr>
        <w:rPr>
          <w:lang w:eastAsia="zh-CN"/>
        </w:rPr>
      </w:pPr>
    </w:p>
    <w:p w14:paraId="131DA7DC" w14:textId="77777777" w:rsidR="00F51A9A" w:rsidRDefault="00F51A9A" w:rsidP="007D5E6C">
      <w:pPr>
        <w:rPr>
          <w:lang w:eastAsia="zh-CN"/>
        </w:rPr>
      </w:pPr>
    </w:p>
    <w:p w14:paraId="455CEE0D" w14:textId="77777777" w:rsidR="00F51A9A" w:rsidRDefault="00F51A9A" w:rsidP="007D5E6C">
      <w:pPr>
        <w:rPr>
          <w:lang w:eastAsia="zh-CN"/>
        </w:rPr>
      </w:pPr>
    </w:p>
    <w:p w14:paraId="48F31F4C" w14:textId="77777777" w:rsidR="00F51A9A" w:rsidRDefault="00F51A9A" w:rsidP="007D5E6C">
      <w:pPr>
        <w:rPr>
          <w:lang w:eastAsia="zh-CN"/>
        </w:rPr>
      </w:pPr>
    </w:p>
    <w:p w14:paraId="07599F6E" w14:textId="43E31B38" w:rsidR="005537CB" w:rsidRDefault="005537CB" w:rsidP="005537CB">
      <w:pPr>
        <w:pStyle w:val="Heading1"/>
        <w:rPr>
          <w:rFonts w:hint="eastAsia"/>
          <w:lang w:eastAsia="zh-CN"/>
        </w:rPr>
      </w:pPr>
      <w:r>
        <w:rPr>
          <w:rFonts w:hint="eastAsia"/>
          <w:lang w:eastAsia="zh-CN"/>
        </w:rPr>
        <w:lastRenderedPageBreak/>
        <w:t>Data Description</w:t>
      </w:r>
    </w:p>
    <w:p w14:paraId="3D54F41A" w14:textId="02DFDD57" w:rsidR="005537CB" w:rsidRPr="00FB1A26" w:rsidRDefault="005238B1" w:rsidP="005537CB">
      <w:pPr>
        <w:pStyle w:val="BodyText"/>
        <w:rPr>
          <w:sz w:val="24"/>
          <w:lang w:eastAsia="zh-CN"/>
        </w:rPr>
      </w:pPr>
      <w:r w:rsidRPr="00FB1A26">
        <w:rPr>
          <w:rFonts w:hint="eastAsia"/>
          <w:sz w:val="24"/>
          <w:lang w:eastAsia="zh-CN"/>
        </w:rPr>
        <w:t xml:space="preserve">The dataset contains </w:t>
      </w:r>
      <w:r w:rsidRPr="00FB1A26">
        <w:rPr>
          <w:sz w:val="24"/>
          <w:lang w:eastAsia="zh-CN"/>
        </w:rPr>
        <w:t xml:space="preserve">3000 records </w:t>
      </w:r>
      <w:r w:rsidRPr="00FB1A26">
        <w:rPr>
          <w:rFonts w:hint="eastAsia"/>
          <w:sz w:val="24"/>
          <w:lang w:eastAsia="zh-CN"/>
        </w:rPr>
        <w:t>with 22 attributes. There are 3 categorical variables and 19 numerical variables.</w:t>
      </w:r>
      <w:r w:rsidR="002A427D" w:rsidRPr="00FB1A26">
        <w:rPr>
          <w:rFonts w:hint="eastAsia"/>
          <w:sz w:val="24"/>
          <w:lang w:eastAsia="zh-CN"/>
        </w:rPr>
        <w:t xml:space="preserve"> By using df.info() function, it will give us a summary of the dataset. </w:t>
      </w:r>
      <w:r w:rsidR="00AB3900" w:rsidRPr="00FB1A26">
        <w:rPr>
          <w:rFonts w:hint="eastAsia"/>
          <w:sz w:val="24"/>
          <w:lang w:eastAsia="zh-CN"/>
        </w:rPr>
        <w:t xml:space="preserve">And by using df.describe() function, it will give us the descriptive statistic results. </w:t>
      </w:r>
      <w:r w:rsidR="002A427D" w:rsidRPr="00FB1A26">
        <w:rPr>
          <w:rFonts w:hint="eastAsia"/>
          <w:sz w:val="24"/>
          <w:lang w:eastAsia="zh-CN"/>
        </w:rPr>
        <w:t>There</w:t>
      </w:r>
      <w:r w:rsidR="002A427D" w:rsidRPr="00FB1A26">
        <w:rPr>
          <w:sz w:val="24"/>
          <w:lang w:eastAsia="zh-CN"/>
        </w:rPr>
        <w:t>’</w:t>
      </w:r>
      <w:r w:rsidR="002A427D" w:rsidRPr="00FB1A26">
        <w:rPr>
          <w:rFonts w:hint="eastAsia"/>
          <w:sz w:val="24"/>
          <w:lang w:eastAsia="zh-CN"/>
        </w:rPr>
        <w:t>s no missing value and no duplicate (as per EDA report)</w:t>
      </w:r>
      <w:r w:rsidR="000A5141" w:rsidRPr="00FB1A26">
        <w:rPr>
          <w:rFonts w:hint="eastAsia"/>
          <w:sz w:val="24"/>
          <w:lang w:eastAsia="zh-CN"/>
        </w:rPr>
        <w:t xml:space="preserve">, but we can always double check to be sure. Other preprocessing steps will include: 1. Standardize categorical values to ensure consistent formatting of categories. 2. Check for any outliers </w:t>
      </w:r>
      <w:r w:rsidR="00AF7E43" w:rsidRPr="00FB1A26">
        <w:rPr>
          <w:rFonts w:hint="eastAsia"/>
          <w:sz w:val="24"/>
          <w:lang w:eastAsia="zh-CN"/>
        </w:rPr>
        <w:t xml:space="preserve">(eg. boxplot) </w:t>
      </w:r>
      <w:r w:rsidR="000A5141" w:rsidRPr="00FB1A26">
        <w:rPr>
          <w:rFonts w:hint="eastAsia"/>
          <w:sz w:val="24"/>
          <w:lang w:eastAsia="zh-CN"/>
        </w:rPr>
        <w:t>or wrong values. 3. Check for date consistency.</w:t>
      </w:r>
      <w:r w:rsidR="00AF7E43" w:rsidRPr="00FB1A26">
        <w:rPr>
          <w:rFonts w:hint="eastAsia"/>
          <w:sz w:val="24"/>
          <w:lang w:eastAsia="zh-CN"/>
        </w:rPr>
        <w:t xml:space="preserve"> 4. Check for equality in categories.</w:t>
      </w:r>
      <w:r w:rsidR="00E74E7B" w:rsidRPr="00FB1A26">
        <w:rPr>
          <w:rFonts w:hint="eastAsia"/>
          <w:sz w:val="24"/>
          <w:lang w:eastAsia="zh-CN"/>
        </w:rPr>
        <w:t xml:space="preserve"> </w:t>
      </w:r>
    </w:p>
    <w:p w14:paraId="41B98636" w14:textId="0BC4E113" w:rsidR="002A427D" w:rsidRDefault="002A427D" w:rsidP="005537CB">
      <w:pPr>
        <w:pStyle w:val="BodyText"/>
        <w:rPr>
          <w:lang w:eastAsia="zh-CN"/>
        </w:rPr>
      </w:pPr>
      <w:r w:rsidRPr="002A427D">
        <w:rPr>
          <w:noProof/>
          <w:lang w:eastAsia="zh-CN"/>
        </w:rPr>
        <w:lastRenderedPageBreak/>
        <w:drawing>
          <wp:inline distT="0" distB="0" distL="0" distR="0" wp14:anchorId="1AFB5C30" wp14:editId="12BF293B">
            <wp:extent cx="5943600" cy="6239510"/>
            <wp:effectExtent l="0" t="0" r="0" b="8890"/>
            <wp:docPr id="2125663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63995" name="Picture 1" descr="A screenshot of a computer&#10;&#10;AI-generated content may be incorrect."/>
                    <pic:cNvPicPr/>
                  </pic:nvPicPr>
                  <pic:blipFill>
                    <a:blip r:embed="rId16"/>
                    <a:stretch>
                      <a:fillRect/>
                    </a:stretch>
                  </pic:blipFill>
                  <pic:spPr>
                    <a:xfrm>
                      <a:off x="0" y="0"/>
                      <a:ext cx="5943600" cy="6239510"/>
                    </a:xfrm>
                    <a:prstGeom prst="rect">
                      <a:avLst/>
                    </a:prstGeom>
                  </pic:spPr>
                </pic:pic>
              </a:graphicData>
            </a:graphic>
          </wp:inline>
        </w:drawing>
      </w:r>
    </w:p>
    <w:p w14:paraId="177A5B50" w14:textId="25FA7E41" w:rsidR="002A427D" w:rsidRDefault="00AB3900" w:rsidP="005537CB">
      <w:pPr>
        <w:pStyle w:val="BodyText"/>
        <w:rPr>
          <w:b/>
          <w:bCs/>
          <w:lang w:eastAsia="zh-CN"/>
        </w:rPr>
      </w:pPr>
      <w:r w:rsidRPr="00AB3900">
        <w:rPr>
          <w:b/>
          <w:bCs/>
          <w:noProof/>
          <w:lang w:eastAsia="zh-CN"/>
        </w:rPr>
        <w:lastRenderedPageBreak/>
        <w:drawing>
          <wp:inline distT="0" distB="0" distL="0" distR="0" wp14:anchorId="15CA3C69" wp14:editId="2F096476">
            <wp:extent cx="5943600" cy="1845945"/>
            <wp:effectExtent l="0" t="0" r="0" b="1905"/>
            <wp:docPr id="4029885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88559" name="Picture 1" descr="A screenshot of a computer screen&#10;&#10;AI-generated content may be incorrect."/>
                    <pic:cNvPicPr/>
                  </pic:nvPicPr>
                  <pic:blipFill>
                    <a:blip r:embed="rId17"/>
                    <a:stretch>
                      <a:fillRect/>
                    </a:stretch>
                  </pic:blipFill>
                  <pic:spPr>
                    <a:xfrm>
                      <a:off x="0" y="0"/>
                      <a:ext cx="5943600" cy="1845945"/>
                    </a:xfrm>
                    <a:prstGeom prst="rect">
                      <a:avLst/>
                    </a:prstGeom>
                  </pic:spPr>
                </pic:pic>
              </a:graphicData>
            </a:graphic>
          </wp:inline>
        </w:drawing>
      </w:r>
    </w:p>
    <w:p w14:paraId="6362F364" w14:textId="77777777" w:rsidR="00FB1A26" w:rsidRDefault="00FB1A26" w:rsidP="005537CB">
      <w:pPr>
        <w:pStyle w:val="BodyText"/>
        <w:rPr>
          <w:b/>
          <w:bCs/>
          <w:lang w:eastAsia="zh-CN"/>
        </w:rPr>
      </w:pPr>
    </w:p>
    <w:p w14:paraId="7C67459F" w14:textId="77777777" w:rsidR="00FB1A26" w:rsidRDefault="00FB1A26" w:rsidP="005537CB">
      <w:pPr>
        <w:pStyle w:val="BodyText"/>
        <w:rPr>
          <w:b/>
          <w:bCs/>
          <w:lang w:eastAsia="zh-CN"/>
        </w:rPr>
      </w:pPr>
    </w:p>
    <w:p w14:paraId="2E2C884D" w14:textId="7774F578" w:rsidR="00FB1A26" w:rsidRDefault="00FB1A26" w:rsidP="005537CB">
      <w:pPr>
        <w:pStyle w:val="BodyText"/>
        <w:rPr>
          <w:b/>
          <w:bCs/>
          <w:lang w:eastAsia="zh-CN"/>
        </w:rPr>
      </w:pPr>
      <w:r w:rsidRPr="00FB1A26">
        <w:rPr>
          <w:b/>
          <w:bCs/>
          <w:lang w:eastAsia="zh-CN"/>
        </w:rPr>
        <w:drawing>
          <wp:inline distT="0" distB="0" distL="0" distR="0" wp14:anchorId="5CFA0410" wp14:editId="7E7AC33C">
            <wp:extent cx="3705742" cy="4686954"/>
            <wp:effectExtent l="0" t="0" r="9525" b="0"/>
            <wp:docPr id="11049880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88028" name="Picture 1" descr="A screenshot of a computer&#10;&#10;AI-generated content may be incorrect."/>
                    <pic:cNvPicPr/>
                  </pic:nvPicPr>
                  <pic:blipFill>
                    <a:blip r:embed="rId18"/>
                    <a:stretch>
                      <a:fillRect/>
                    </a:stretch>
                  </pic:blipFill>
                  <pic:spPr>
                    <a:xfrm>
                      <a:off x="0" y="0"/>
                      <a:ext cx="3705742" cy="4686954"/>
                    </a:xfrm>
                    <a:prstGeom prst="rect">
                      <a:avLst/>
                    </a:prstGeom>
                  </pic:spPr>
                </pic:pic>
              </a:graphicData>
            </a:graphic>
          </wp:inline>
        </w:drawing>
      </w:r>
    </w:p>
    <w:p w14:paraId="344363F2" w14:textId="401143BB" w:rsidR="00AB3900" w:rsidRDefault="00FB1A26" w:rsidP="005537CB">
      <w:pPr>
        <w:pStyle w:val="BodyText"/>
        <w:rPr>
          <w:b/>
          <w:bCs/>
          <w:lang w:eastAsia="zh-CN"/>
        </w:rPr>
      </w:pPr>
      <w:r w:rsidRPr="00FB1A26">
        <w:rPr>
          <w:b/>
          <w:bCs/>
          <w:lang w:eastAsia="zh-CN"/>
        </w:rPr>
        <w:lastRenderedPageBreak/>
        <w:drawing>
          <wp:inline distT="0" distB="0" distL="0" distR="0" wp14:anchorId="7160375F" wp14:editId="10BD0B9D">
            <wp:extent cx="5925377" cy="6973273"/>
            <wp:effectExtent l="0" t="0" r="0" b="0"/>
            <wp:docPr id="422471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71215" name="Picture 1" descr="A screenshot of a computer&#10;&#10;AI-generated content may be incorrect."/>
                    <pic:cNvPicPr/>
                  </pic:nvPicPr>
                  <pic:blipFill>
                    <a:blip r:embed="rId19"/>
                    <a:stretch>
                      <a:fillRect/>
                    </a:stretch>
                  </pic:blipFill>
                  <pic:spPr>
                    <a:xfrm>
                      <a:off x="0" y="0"/>
                      <a:ext cx="5925377" cy="6973273"/>
                    </a:xfrm>
                    <a:prstGeom prst="rect">
                      <a:avLst/>
                    </a:prstGeom>
                  </pic:spPr>
                </pic:pic>
              </a:graphicData>
            </a:graphic>
          </wp:inline>
        </w:drawing>
      </w:r>
    </w:p>
    <w:p w14:paraId="21B2F0A1" w14:textId="77777777" w:rsidR="00FB1A26" w:rsidRDefault="00FB1A26" w:rsidP="005537CB">
      <w:pPr>
        <w:pStyle w:val="BodyText"/>
        <w:rPr>
          <w:b/>
          <w:bCs/>
          <w:lang w:eastAsia="zh-CN"/>
        </w:rPr>
      </w:pPr>
    </w:p>
    <w:p w14:paraId="107BC1EE" w14:textId="77777777" w:rsidR="00FB1A26" w:rsidRDefault="00FB1A26" w:rsidP="005537CB">
      <w:pPr>
        <w:pStyle w:val="BodyText"/>
        <w:rPr>
          <w:b/>
          <w:bCs/>
          <w:lang w:eastAsia="zh-CN"/>
        </w:rPr>
      </w:pPr>
    </w:p>
    <w:p w14:paraId="56E9FD2B" w14:textId="77777777" w:rsidR="00FB1A26" w:rsidRDefault="00FB1A26" w:rsidP="005537CB">
      <w:pPr>
        <w:pStyle w:val="BodyText"/>
        <w:rPr>
          <w:b/>
          <w:bCs/>
          <w:lang w:eastAsia="zh-CN"/>
        </w:rPr>
      </w:pPr>
    </w:p>
    <w:p w14:paraId="6C99BE6C" w14:textId="10B735F6" w:rsidR="00AB3900" w:rsidRDefault="00AF7E43" w:rsidP="00AF7E43">
      <w:pPr>
        <w:pStyle w:val="Heading1"/>
        <w:rPr>
          <w:lang w:eastAsia="zh-CN"/>
        </w:rPr>
      </w:pPr>
      <w:r>
        <w:rPr>
          <w:rFonts w:hint="eastAsia"/>
          <w:lang w:eastAsia="zh-CN"/>
        </w:rPr>
        <w:lastRenderedPageBreak/>
        <w:t>Project Approach</w:t>
      </w:r>
    </w:p>
    <w:p w14:paraId="2EC2C582" w14:textId="265B5A2E" w:rsidR="00DF15F5" w:rsidRPr="00FB1A26" w:rsidRDefault="00DF15F5" w:rsidP="00DF15F5">
      <w:pPr>
        <w:pStyle w:val="BodyText"/>
        <w:numPr>
          <w:ilvl w:val="0"/>
          <w:numId w:val="13"/>
        </w:numPr>
        <w:rPr>
          <w:sz w:val="24"/>
          <w:lang w:eastAsia="zh-CN"/>
        </w:rPr>
      </w:pPr>
      <w:r w:rsidRPr="00FB1A26">
        <w:rPr>
          <w:rFonts w:hint="eastAsia"/>
          <w:sz w:val="24"/>
          <w:lang w:eastAsia="zh-CN"/>
        </w:rPr>
        <w:t>Data Cleaning and Preprocessing.</w:t>
      </w:r>
    </w:p>
    <w:p w14:paraId="004757E5" w14:textId="2F5AD647" w:rsidR="00F51A9A" w:rsidRPr="00F51A9A" w:rsidRDefault="001E3388" w:rsidP="00F51A9A">
      <w:pPr>
        <w:pStyle w:val="BodyText"/>
        <w:ind w:left="360"/>
        <w:rPr>
          <w:lang w:eastAsia="zh-CN"/>
        </w:rPr>
      </w:pPr>
      <w:r>
        <w:rPr>
          <w:noProof/>
        </w:rPr>
        <w:drawing>
          <wp:inline distT="0" distB="0" distL="0" distR="0" wp14:anchorId="6714016E" wp14:editId="53588120">
            <wp:extent cx="5943600" cy="3343275"/>
            <wp:effectExtent l="0" t="0" r="0" b="9525"/>
            <wp:docPr id="266005568" name="Picture 1" descr="A light bulb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05568" name="Picture 1" descr="A light bulb with text overlay&#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43622DB" w14:textId="5904C08A" w:rsidR="00DF15F5" w:rsidRPr="00FB1A26" w:rsidRDefault="00DF15F5" w:rsidP="00DF15F5">
      <w:pPr>
        <w:pStyle w:val="BodyText"/>
        <w:numPr>
          <w:ilvl w:val="0"/>
          <w:numId w:val="13"/>
        </w:numPr>
        <w:rPr>
          <w:sz w:val="24"/>
          <w:lang w:eastAsia="zh-CN"/>
        </w:rPr>
      </w:pPr>
      <w:r w:rsidRPr="00FB1A26">
        <w:rPr>
          <w:rFonts w:hint="eastAsia"/>
          <w:sz w:val="24"/>
          <w:lang w:eastAsia="zh-CN"/>
        </w:rPr>
        <w:t>EDA (Exploratory Data Analysis) that create visualizations to show relationships between attributes.</w:t>
      </w:r>
    </w:p>
    <w:p w14:paraId="7AC99A45" w14:textId="116E1E02" w:rsidR="00DF15F5" w:rsidRPr="00FB1A26" w:rsidRDefault="00DF15F5" w:rsidP="00DF15F5">
      <w:pPr>
        <w:pStyle w:val="BodyText"/>
        <w:numPr>
          <w:ilvl w:val="0"/>
          <w:numId w:val="13"/>
        </w:numPr>
        <w:rPr>
          <w:sz w:val="24"/>
          <w:lang w:eastAsia="zh-CN"/>
        </w:rPr>
      </w:pPr>
      <w:r w:rsidRPr="00FB1A26">
        <w:rPr>
          <w:rFonts w:hint="eastAsia"/>
          <w:sz w:val="24"/>
          <w:lang w:eastAsia="zh-CN"/>
        </w:rPr>
        <w:t>Research Questions and Analytical Techniques:</w:t>
      </w:r>
    </w:p>
    <w:p w14:paraId="115403BD" w14:textId="77777777" w:rsidR="00E74E7B" w:rsidRPr="00FB1A26" w:rsidRDefault="00E74E7B" w:rsidP="00DF15F5">
      <w:pPr>
        <w:pStyle w:val="BodyText"/>
        <w:numPr>
          <w:ilvl w:val="1"/>
          <w:numId w:val="13"/>
        </w:numPr>
        <w:rPr>
          <w:sz w:val="24"/>
          <w:lang w:eastAsia="zh-CN"/>
        </w:rPr>
      </w:pPr>
      <w:bookmarkStart w:id="3" w:name="OLE_LINK3"/>
      <w:r w:rsidRPr="00FB1A26">
        <w:rPr>
          <w:rFonts w:hint="eastAsia"/>
          <w:sz w:val="24"/>
          <w:lang w:eastAsia="zh-CN"/>
        </w:rPr>
        <w:t>For RQ1:</w:t>
      </w:r>
    </w:p>
    <w:p w14:paraId="39BF9232" w14:textId="50054F91" w:rsidR="00DF15F5" w:rsidRPr="00FB1A26" w:rsidRDefault="00E74E7B" w:rsidP="00E74E7B">
      <w:pPr>
        <w:pStyle w:val="BodyText"/>
        <w:numPr>
          <w:ilvl w:val="2"/>
          <w:numId w:val="13"/>
        </w:numPr>
        <w:rPr>
          <w:sz w:val="24"/>
          <w:lang w:eastAsia="zh-CN"/>
        </w:rPr>
      </w:pPr>
      <w:r w:rsidRPr="00FB1A26">
        <w:rPr>
          <w:rFonts w:hint="eastAsia"/>
          <w:sz w:val="24"/>
          <w:lang w:eastAsia="zh-CN"/>
        </w:rPr>
        <w:t xml:space="preserve">Will group data by </w:t>
      </w:r>
      <w:r w:rsidRPr="00FB1A26">
        <w:rPr>
          <w:sz w:val="24"/>
          <w:lang w:eastAsia="zh-CN"/>
        </w:rPr>
        <w:t>‘</w:t>
      </w:r>
      <w:r w:rsidRPr="00FB1A26">
        <w:rPr>
          <w:rFonts w:hint="eastAsia"/>
          <w:sz w:val="24"/>
          <w:lang w:eastAsia="zh-CN"/>
        </w:rPr>
        <w:t>year</w:t>
      </w:r>
      <w:r w:rsidRPr="00FB1A26">
        <w:rPr>
          <w:sz w:val="24"/>
          <w:lang w:eastAsia="zh-CN"/>
        </w:rPr>
        <w:t>’</w:t>
      </w:r>
      <w:r w:rsidRPr="00FB1A26">
        <w:rPr>
          <w:rFonts w:hint="eastAsia"/>
          <w:sz w:val="24"/>
          <w:lang w:eastAsia="zh-CN"/>
        </w:rPr>
        <w:t xml:space="preserve"> and </w:t>
      </w:r>
      <w:r w:rsidRPr="00FB1A26">
        <w:rPr>
          <w:sz w:val="24"/>
          <w:lang w:eastAsia="zh-CN"/>
        </w:rPr>
        <w:t>‘</w:t>
      </w:r>
      <w:r w:rsidRPr="00FB1A26">
        <w:rPr>
          <w:rFonts w:hint="eastAsia"/>
          <w:sz w:val="24"/>
          <w:lang w:eastAsia="zh-CN"/>
        </w:rPr>
        <w:t>income_level</w:t>
      </w:r>
      <w:r w:rsidRPr="00FB1A26">
        <w:rPr>
          <w:sz w:val="24"/>
          <w:lang w:eastAsia="zh-CN"/>
        </w:rPr>
        <w:t>’</w:t>
      </w:r>
      <w:r w:rsidRPr="00FB1A26">
        <w:rPr>
          <w:rFonts w:hint="eastAsia"/>
          <w:sz w:val="24"/>
          <w:lang w:eastAsia="zh-CN"/>
        </w:rPr>
        <w:t xml:space="preserve"> / </w:t>
      </w:r>
      <w:r w:rsidRPr="00FB1A26">
        <w:rPr>
          <w:sz w:val="24"/>
          <w:lang w:eastAsia="zh-CN"/>
        </w:rPr>
        <w:t>‘</w:t>
      </w:r>
      <w:r w:rsidRPr="00FB1A26">
        <w:rPr>
          <w:rFonts w:hint="eastAsia"/>
          <w:sz w:val="24"/>
          <w:lang w:eastAsia="zh-CN"/>
        </w:rPr>
        <w:t>region</w:t>
      </w:r>
      <w:r w:rsidRPr="00FB1A26">
        <w:rPr>
          <w:sz w:val="24"/>
          <w:lang w:eastAsia="zh-CN"/>
        </w:rPr>
        <w:t>’</w:t>
      </w:r>
      <w:r w:rsidRPr="00FB1A26">
        <w:rPr>
          <w:rFonts w:hint="eastAsia"/>
          <w:sz w:val="24"/>
          <w:lang w:eastAsia="zh-CN"/>
        </w:rPr>
        <w:t>.</w:t>
      </w:r>
    </w:p>
    <w:p w14:paraId="73EEE9D0" w14:textId="2D4FF0CB" w:rsidR="00E74E7B" w:rsidRPr="00FB1A26" w:rsidRDefault="00E74E7B" w:rsidP="00E74E7B">
      <w:pPr>
        <w:pStyle w:val="BodyText"/>
        <w:numPr>
          <w:ilvl w:val="2"/>
          <w:numId w:val="13"/>
        </w:numPr>
        <w:rPr>
          <w:sz w:val="24"/>
          <w:lang w:eastAsia="zh-CN"/>
        </w:rPr>
      </w:pPr>
      <w:r w:rsidRPr="00FB1A26">
        <w:rPr>
          <w:sz w:val="24"/>
          <w:lang w:eastAsia="zh-CN"/>
        </w:rPr>
        <w:t>U</w:t>
      </w:r>
      <w:r w:rsidRPr="00FB1A26">
        <w:rPr>
          <w:rFonts w:hint="eastAsia"/>
          <w:sz w:val="24"/>
          <w:lang w:eastAsia="zh-CN"/>
        </w:rPr>
        <w:t>se linear regression within each group to quantify trends.</w:t>
      </w:r>
    </w:p>
    <w:p w14:paraId="0D2117C6" w14:textId="78494AC4" w:rsidR="00E74E7B" w:rsidRPr="00FB1A26" w:rsidRDefault="00E74E7B" w:rsidP="00E74E7B">
      <w:pPr>
        <w:pStyle w:val="BodyText"/>
        <w:numPr>
          <w:ilvl w:val="2"/>
          <w:numId w:val="13"/>
        </w:numPr>
        <w:rPr>
          <w:sz w:val="24"/>
          <w:lang w:eastAsia="zh-CN"/>
        </w:rPr>
      </w:pPr>
      <w:r w:rsidRPr="00FB1A26">
        <w:rPr>
          <w:sz w:val="24"/>
          <w:lang w:eastAsia="zh-CN"/>
        </w:rPr>
        <w:t>A</w:t>
      </w:r>
      <w:r w:rsidRPr="00FB1A26">
        <w:rPr>
          <w:rFonts w:hint="eastAsia"/>
          <w:sz w:val="24"/>
          <w:lang w:eastAsia="zh-CN"/>
        </w:rPr>
        <w:t>pply ANOVA to test whether trends differ significantly by income level or region.</w:t>
      </w:r>
    </w:p>
    <w:p w14:paraId="471BBEA8" w14:textId="42602F33" w:rsidR="00DC6A04" w:rsidRPr="00FB1A26" w:rsidRDefault="00DC6A04" w:rsidP="00E74E7B">
      <w:pPr>
        <w:pStyle w:val="BodyText"/>
        <w:numPr>
          <w:ilvl w:val="2"/>
          <w:numId w:val="13"/>
        </w:numPr>
        <w:rPr>
          <w:sz w:val="24"/>
          <w:lang w:eastAsia="zh-CN"/>
        </w:rPr>
      </w:pPr>
      <w:r w:rsidRPr="00FB1A26">
        <w:rPr>
          <w:rFonts w:hint="eastAsia"/>
          <w:sz w:val="24"/>
          <w:lang w:eastAsia="zh-CN"/>
        </w:rPr>
        <w:t>Evaluate by using visualization patterns and R-Square/ p-values from linear models.</w:t>
      </w:r>
    </w:p>
    <w:bookmarkEnd w:id="3"/>
    <w:p w14:paraId="2FEB38A1" w14:textId="14AD391E" w:rsidR="00DC6A04" w:rsidRPr="00FB1A26" w:rsidRDefault="00DC6A04" w:rsidP="00DC6A04">
      <w:pPr>
        <w:pStyle w:val="BodyText"/>
        <w:numPr>
          <w:ilvl w:val="1"/>
          <w:numId w:val="13"/>
        </w:numPr>
        <w:rPr>
          <w:sz w:val="24"/>
          <w:lang w:eastAsia="zh-CN"/>
        </w:rPr>
      </w:pPr>
      <w:r w:rsidRPr="00FB1A26">
        <w:rPr>
          <w:rFonts w:hint="eastAsia"/>
          <w:sz w:val="24"/>
          <w:lang w:eastAsia="zh-CN"/>
        </w:rPr>
        <w:t>For RQ2:</w:t>
      </w:r>
    </w:p>
    <w:p w14:paraId="23FCBE20" w14:textId="09FE5392" w:rsidR="00DC6A04" w:rsidRPr="00FB1A26" w:rsidRDefault="00DC6A04" w:rsidP="00DC6A04">
      <w:pPr>
        <w:pStyle w:val="BodyText"/>
        <w:numPr>
          <w:ilvl w:val="2"/>
          <w:numId w:val="13"/>
        </w:numPr>
        <w:rPr>
          <w:sz w:val="24"/>
          <w:lang w:eastAsia="zh-CN"/>
        </w:rPr>
      </w:pPr>
      <w:bookmarkStart w:id="4" w:name="OLE_LINK5"/>
      <w:r w:rsidRPr="00FB1A26">
        <w:rPr>
          <w:rFonts w:hint="eastAsia"/>
          <w:sz w:val="24"/>
          <w:lang w:eastAsia="zh-CN"/>
        </w:rPr>
        <w:t>Select potential predictors from the attributes.</w:t>
      </w:r>
    </w:p>
    <w:p w14:paraId="20B5B31A" w14:textId="3575490B" w:rsidR="00DC6A04" w:rsidRPr="00FB1A26" w:rsidRDefault="00DC6A04" w:rsidP="00DC6A04">
      <w:pPr>
        <w:pStyle w:val="BodyText"/>
        <w:numPr>
          <w:ilvl w:val="2"/>
          <w:numId w:val="13"/>
        </w:numPr>
        <w:rPr>
          <w:sz w:val="24"/>
          <w:lang w:eastAsia="zh-CN"/>
        </w:rPr>
      </w:pPr>
      <w:r w:rsidRPr="00FB1A26">
        <w:rPr>
          <w:rFonts w:hint="eastAsia"/>
          <w:sz w:val="24"/>
          <w:lang w:eastAsia="zh-CN"/>
        </w:rPr>
        <w:t>Train model using multiple linear regression.</w:t>
      </w:r>
    </w:p>
    <w:p w14:paraId="1E0F8E5D" w14:textId="5F95F88A" w:rsidR="00DC6A04" w:rsidRPr="00FB1A26" w:rsidRDefault="00DC6A04" w:rsidP="00DC6A04">
      <w:pPr>
        <w:pStyle w:val="BodyText"/>
        <w:numPr>
          <w:ilvl w:val="2"/>
          <w:numId w:val="13"/>
        </w:numPr>
        <w:rPr>
          <w:sz w:val="24"/>
          <w:lang w:eastAsia="zh-CN"/>
        </w:rPr>
      </w:pPr>
      <w:r w:rsidRPr="00FB1A26">
        <w:rPr>
          <w:rFonts w:hint="eastAsia"/>
          <w:sz w:val="24"/>
          <w:lang w:eastAsia="zh-CN"/>
        </w:rPr>
        <w:lastRenderedPageBreak/>
        <w:t>Perform feature scaling.</w:t>
      </w:r>
    </w:p>
    <w:p w14:paraId="5E7CBE88" w14:textId="6FDF7A29" w:rsidR="00DC6A04" w:rsidRPr="00FB1A26" w:rsidRDefault="00DC6A04" w:rsidP="00DC6A04">
      <w:pPr>
        <w:pStyle w:val="BodyText"/>
        <w:numPr>
          <w:ilvl w:val="2"/>
          <w:numId w:val="13"/>
        </w:numPr>
        <w:rPr>
          <w:sz w:val="24"/>
          <w:lang w:eastAsia="zh-CN"/>
        </w:rPr>
      </w:pPr>
      <w:r w:rsidRPr="00FB1A26">
        <w:rPr>
          <w:rFonts w:hint="eastAsia"/>
          <w:sz w:val="24"/>
          <w:lang w:eastAsia="zh-CN"/>
        </w:rPr>
        <w:t>Evaluate by using R-Square/ p-values for model performance and feature importance ranking.</w:t>
      </w:r>
    </w:p>
    <w:bookmarkEnd w:id="4"/>
    <w:p w14:paraId="33E59655" w14:textId="6398C42B" w:rsidR="00DC6A04" w:rsidRPr="00FB1A26" w:rsidRDefault="00DC6A04" w:rsidP="00DC6A04">
      <w:pPr>
        <w:pStyle w:val="BodyText"/>
        <w:numPr>
          <w:ilvl w:val="1"/>
          <w:numId w:val="13"/>
        </w:numPr>
        <w:rPr>
          <w:sz w:val="24"/>
          <w:lang w:eastAsia="zh-CN"/>
        </w:rPr>
      </w:pPr>
      <w:r w:rsidRPr="00FB1A26">
        <w:rPr>
          <w:rFonts w:hint="eastAsia"/>
          <w:sz w:val="24"/>
          <w:lang w:eastAsia="zh-CN"/>
        </w:rPr>
        <w:t>For RQ3:</w:t>
      </w:r>
    </w:p>
    <w:p w14:paraId="08F3A07F" w14:textId="270E87BB" w:rsidR="00DC6A04" w:rsidRPr="00FB1A26" w:rsidRDefault="00DC6A04" w:rsidP="00DC6A04">
      <w:pPr>
        <w:pStyle w:val="BodyText"/>
        <w:numPr>
          <w:ilvl w:val="2"/>
          <w:numId w:val="13"/>
        </w:numPr>
        <w:rPr>
          <w:sz w:val="24"/>
          <w:lang w:eastAsia="zh-CN"/>
        </w:rPr>
      </w:pPr>
      <w:bookmarkStart w:id="5" w:name="OLE_LINK7"/>
      <w:r w:rsidRPr="00FB1A26">
        <w:rPr>
          <w:rFonts w:hint="eastAsia"/>
          <w:sz w:val="24"/>
          <w:lang w:eastAsia="zh-CN"/>
        </w:rPr>
        <w:t xml:space="preserve">Use multiple linear regression with dependent variable </w:t>
      </w:r>
      <w:r w:rsidRPr="00FB1A26">
        <w:rPr>
          <w:sz w:val="24"/>
          <w:lang w:eastAsia="zh-CN"/>
        </w:rPr>
        <w:t>‘</w:t>
      </w:r>
      <w:r w:rsidRPr="00FB1A26">
        <w:rPr>
          <w:rFonts w:hint="eastAsia"/>
          <w:sz w:val="24"/>
          <w:lang w:eastAsia="zh-CN"/>
        </w:rPr>
        <w:t>TB_Mortality_Rate</w:t>
      </w:r>
      <w:r w:rsidRPr="00FB1A26">
        <w:rPr>
          <w:sz w:val="24"/>
          <w:lang w:eastAsia="zh-CN"/>
        </w:rPr>
        <w:t>’</w:t>
      </w:r>
      <w:r w:rsidR="006F3EEE" w:rsidRPr="00FB1A26">
        <w:rPr>
          <w:rFonts w:hint="eastAsia"/>
          <w:sz w:val="24"/>
          <w:lang w:eastAsia="zh-CN"/>
        </w:rPr>
        <w:t xml:space="preserve">, and independent variables such as </w:t>
      </w:r>
      <w:r w:rsidR="006F3EEE" w:rsidRPr="00FB1A26">
        <w:rPr>
          <w:sz w:val="24"/>
          <w:lang w:eastAsia="zh-CN"/>
        </w:rPr>
        <w:t>‘</w:t>
      </w:r>
      <w:r w:rsidR="006F3EEE" w:rsidRPr="00FB1A26">
        <w:rPr>
          <w:rFonts w:hint="eastAsia"/>
          <w:sz w:val="24"/>
          <w:lang w:eastAsia="zh-CN"/>
        </w:rPr>
        <w:t>BCG_Vaccination_Coverage</w:t>
      </w:r>
      <w:r w:rsidR="006F3EEE" w:rsidRPr="00FB1A26">
        <w:rPr>
          <w:sz w:val="24"/>
          <w:lang w:eastAsia="zh-CN"/>
        </w:rPr>
        <w:t>’</w:t>
      </w:r>
      <w:r w:rsidR="006F3EEE" w:rsidRPr="00FB1A26">
        <w:rPr>
          <w:rFonts w:hint="eastAsia"/>
          <w:sz w:val="24"/>
          <w:lang w:eastAsia="zh-CN"/>
        </w:rPr>
        <w:t xml:space="preserve">, </w:t>
      </w:r>
      <w:r w:rsidR="006F3EEE" w:rsidRPr="00FB1A26">
        <w:rPr>
          <w:sz w:val="24"/>
          <w:lang w:eastAsia="zh-CN"/>
        </w:rPr>
        <w:t>‘</w:t>
      </w:r>
      <w:r w:rsidR="006F3EEE" w:rsidRPr="00FB1A26">
        <w:rPr>
          <w:rFonts w:hint="eastAsia"/>
          <w:sz w:val="24"/>
          <w:lang w:eastAsia="zh-CN"/>
        </w:rPr>
        <w:t>Health_Expenditure_Per_Capita</w:t>
      </w:r>
      <w:r w:rsidR="006F3EEE" w:rsidRPr="00FB1A26">
        <w:rPr>
          <w:sz w:val="24"/>
          <w:lang w:eastAsia="zh-CN"/>
        </w:rPr>
        <w:t>’</w:t>
      </w:r>
      <w:r w:rsidR="006F3EEE" w:rsidRPr="00FB1A26">
        <w:rPr>
          <w:rFonts w:hint="eastAsia"/>
          <w:sz w:val="24"/>
          <w:lang w:eastAsia="zh-CN"/>
        </w:rPr>
        <w:t xml:space="preserve">, </w:t>
      </w:r>
      <w:r w:rsidR="006F3EEE" w:rsidRPr="00FB1A26">
        <w:rPr>
          <w:sz w:val="24"/>
          <w:lang w:eastAsia="zh-CN"/>
        </w:rPr>
        <w:t>‘</w:t>
      </w:r>
      <w:r w:rsidR="006F3EEE" w:rsidRPr="00FB1A26">
        <w:rPr>
          <w:rFonts w:hint="eastAsia"/>
          <w:sz w:val="24"/>
          <w:lang w:eastAsia="zh-CN"/>
        </w:rPr>
        <w:t>GDP_Per_Capita</w:t>
      </w:r>
      <w:r w:rsidR="006F3EEE" w:rsidRPr="00FB1A26">
        <w:rPr>
          <w:sz w:val="24"/>
          <w:lang w:eastAsia="zh-CN"/>
        </w:rPr>
        <w:t>’</w:t>
      </w:r>
      <w:r w:rsidR="006F3EEE" w:rsidRPr="00FB1A26">
        <w:rPr>
          <w:rFonts w:hint="eastAsia"/>
          <w:sz w:val="24"/>
          <w:lang w:eastAsia="zh-CN"/>
        </w:rPr>
        <w:t xml:space="preserve"> etc.</w:t>
      </w:r>
    </w:p>
    <w:p w14:paraId="26BD84C7" w14:textId="622D078A" w:rsidR="006F3EEE" w:rsidRPr="00FB1A26" w:rsidRDefault="006F3EEE" w:rsidP="00DC6A04">
      <w:pPr>
        <w:pStyle w:val="BodyText"/>
        <w:numPr>
          <w:ilvl w:val="2"/>
          <w:numId w:val="13"/>
        </w:numPr>
        <w:rPr>
          <w:sz w:val="24"/>
          <w:lang w:eastAsia="zh-CN"/>
        </w:rPr>
      </w:pPr>
      <w:r w:rsidRPr="00FB1A26">
        <w:rPr>
          <w:rFonts w:hint="eastAsia"/>
          <w:sz w:val="24"/>
          <w:lang w:eastAsia="zh-CN"/>
        </w:rPr>
        <w:t xml:space="preserve">Evaluate by using R-Square/ p-values and comparing models with and without </w:t>
      </w:r>
      <w:r w:rsidRPr="00FB1A26">
        <w:rPr>
          <w:sz w:val="24"/>
          <w:lang w:eastAsia="zh-CN"/>
        </w:rPr>
        <w:t>‘</w:t>
      </w:r>
      <w:r w:rsidRPr="00FB1A26">
        <w:rPr>
          <w:rFonts w:hint="eastAsia"/>
          <w:sz w:val="24"/>
          <w:lang w:eastAsia="zh-CN"/>
        </w:rPr>
        <w:t>BCG_Vaccination_Coverage</w:t>
      </w:r>
      <w:r w:rsidRPr="00FB1A26">
        <w:rPr>
          <w:sz w:val="24"/>
          <w:lang w:eastAsia="zh-CN"/>
        </w:rPr>
        <w:t>’</w:t>
      </w:r>
      <w:r w:rsidRPr="00FB1A26">
        <w:rPr>
          <w:rFonts w:hint="eastAsia"/>
          <w:sz w:val="24"/>
          <w:lang w:eastAsia="zh-CN"/>
        </w:rPr>
        <w:t>.</w:t>
      </w:r>
    </w:p>
    <w:bookmarkEnd w:id="5"/>
    <w:p w14:paraId="6DDE56B4" w14:textId="76B6B72C" w:rsidR="006F3EEE" w:rsidRDefault="006F3EEE" w:rsidP="006F3EEE">
      <w:pPr>
        <w:pStyle w:val="BodyText"/>
        <w:numPr>
          <w:ilvl w:val="0"/>
          <w:numId w:val="13"/>
        </w:numPr>
        <w:rPr>
          <w:sz w:val="24"/>
          <w:lang w:eastAsia="zh-CN"/>
        </w:rPr>
      </w:pPr>
      <w:r w:rsidRPr="00FB1A26">
        <w:rPr>
          <w:sz w:val="24"/>
          <w:lang w:eastAsia="zh-CN"/>
        </w:rPr>
        <w:t>Interpret</w:t>
      </w:r>
      <w:r w:rsidRPr="00FB1A26">
        <w:rPr>
          <w:rFonts w:hint="eastAsia"/>
          <w:sz w:val="24"/>
          <w:lang w:eastAsia="zh-CN"/>
        </w:rPr>
        <w:t xml:space="preserve"> the result.</w:t>
      </w:r>
    </w:p>
    <w:p w14:paraId="60FF7F05" w14:textId="6DC65155" w:rsidR="00FB1A26" w:rsidRDefault="00FB1A26" w:rsidP="006F3EEE">
      <w:pPr>
        <w:pStyle w:val="BodyText"/>
        <w:numPr>
          <w:ilvl w:val="0"/>
          <w:numId w:val="13"/>
        </w:numPr>
        <w:rPr>
          <w:sz w:val="24"/>
          <w:lang w:eastAsia="zh-CN"/>
        </w:rPr>
      </w:pPr>
      <w:r>
        <w:rPr>
          <w:rFonts w:hint="eastAsia"/>
          <w:sz w:val="24"/>
          <w:lang w:eastAsia="zh-CN"/>
        </w:rPr>
        <w:t>Discuss Limitations and ethical considerations.</w:t>
      </w:r>
    </w:p>
    <w:p w14:paraId="4B8CA5ED" w14:textId="463341BB" w:rsidR="00FB1A26" w:rsidRPr="00FB1A26" w:rsidRDefault="00FB1A26" w:rsidP="006F3EEE">
      <w:pPr>
        <w:pStyle w:val="BodyText"/>
        <w:numPr>
          <w:ilvl w:val="0"/>
          <w:numId w:val="13"/>
        </w:numPr>
        <w:rPr>
          <w:sz w:val="24"/>
          <w:lang w:eastAsia="zh-CN"/>
        </w:rPr>
      </w:pPr>
      <w:r>
        <w:rPr>
          <w:rFonts w:hint="eastAsia"/>
          <w:sz w:val="24"/>
          <w:lang w:eastAsia="zh-CN"/>
        </w:rPr>
        <w:t>Future works and recommendations.</w:t>
      </w:r>
    </w:p>
    <w:p w14:paraId="3C10DC1F" w14:textId="77777777" w:rsidR="00DF15F5" w:rsidRDefault="00DF15F5" w:rsidP="00AF7E43">
      <w:pPr>
        <w:pStyle w:val="BodyText"/>
        <w:rPr>
          <w:lang w:eastAsia="zh-CN"/>
        </w:rPr>
      </w:pPr>
    </w:p>
    <w:p w14:paraId="7E2C8D52" w14:textId="77777777" w:rsidR="001F0C8E" w:rsidRDefault="001F0C8E" w:rsidP="00AF7E43">
      <w:pPr>
        <w:pStyle w:val="BodyText"/>
        <w:rPr>
          <w:lang w:eastAsia="zh-CN"/>
        </w:rPr>
      </w:pPr>
    </w:p>
    <w:p w14:paraId="5C2C7D5E" w14:textId="77777777" w:rsidR="001F0C8E" w:rsidRDefault="001F0C8E" w:rsidP="00AF7E43">
      <w:pPr>
        <w:pStyle w:val="BodyText"/>
        <w:rPr>
          <w:lang w:eastAsia="zh-CN"/>
        </w:rPr>
      </w:pPr>
    </w:p>
    <w:p w14:paraId="6EA6C854" w14:textId="77777777" w:rsidR="001F0C8E" w:rsidRDefault="001F0C8E" w:rsidP="00AF7E43">
      <w:pPr>
        <w:pStyle w:val="BodyText"/>
        <w:rPr>
          <w:lang w:eastAsia="zh-CN"/>
        </w:rPr>
      </w:pPr>
    </w:p>
    <w:p w14:paraId="7844E22E" w14:textId="77777777" w:rsidR="001F0C8E" w:rsidRDefault="001F0C8E" w:rsidP="00AF7E43">
      <w:pPr>
        <w:pStyle w:val="BodyText"/>
        <w:rPr>
          <w:lang w:eastAsia="zh-CN"/>
        </w:rPr>
      </w:pPr>
    </w:p>
    <w:p w14:paraId="4A28E03D" w14:textId="77777777" w:rsidR="001F0C8E" w:rsidRDefault="001F0C8E" w:rsidP="00AF7E43">
      <w:pPr>
        <w:pStyle w:val="BodyText"/>
        <w:rPr>
          <w:lang w:eastAsia="zh-CN"/>
        </w:rPr>
      </w:pPr>
    </w:p>
    <w:p w14:paraId="3C082540" w14:textId="77777777" w:rsidR="001F0C8E" w:rsidRDefault="001F0C8E" w:rsidP="00AF7E43">
      <w:pPr>
        <w:pStyle w:val="BodyText"/>
        <w:rPr>
          <w:lang w:eastAsia="zh-CN"/>
        </w:rPr>
      </w:pPr>
    </w:p>
    <w:p w14:paraId="093D2C50" w14:textId="77777777" w:rsidR="001F0C8E" w:rsidRDefault="001F0C8E" w:rsidP="00AF7E43">
      <w:pPr>
        <w:pStyle w:val="BodyText"/>
        <w:rPr>
          <w:lang w:eastAsia="zh-CN"/>
        </w:rPr>
      </w:pPr>
    </w:p>
    <w:p w14:paraId="5D4C89D4" w14:textId="77777777" w:rsidR="001F0C8E" w:rsidRDefault="001F0C8E" w:rsidP="00AF7E43">
      <w:pPr>
        <w:pStyle w:val="BodyText"/>
        <w:rPr>
          <w:lang w:eastAsia="zh-CN"/>
        </w:rPr>
      </w:pPr>
    </w:p>
    <w:p w14:paraId="1366F67C" w14:textId="77777777" w:rsidR="001F0C8E" w:rsidRDefault="001F0C8E" w:rsidP="00AF7E43">
      <w:pPr>
        <w:pStyle w:val="BodyText"/>
        <w:rPr>
          <w:lang w:eastAsia="zh-CN"/>
        </w:rPr>
      </w:pPr>
    </w:p>
    <w:p w14:paraId="62E85CC2" w14:textId="77777777" w:rsidR="001F0C8E" w:rsidRDefault="001F0C8E" w:rsidP="00AF7E43">
      <w:pPr>
        <w:pStyle w:val="BodyText"/>
        <w:rPr>
          <w:lang w:eastAsia="zh-CN"/>
        </w:rPr>
      </w:pPr>
    </w:p>
    <w:p w14:paraId="0A8FAEE9" w14:textId="77777777" w:rsidR="001F0C8E" w:rsidRDefault="001F0C8E" w:rsidP="00AF7E43">
      <w:pPr>
        <w:pStyle w:val="BodyText"/>
        <w:rPr>
          <w:lang w:eastAsia="zh-CN"/>
        </w:rPr>
      </w:pPr>
    </w:p>
    <w:p w14:paraId="3FEBDA58" w14:textId="77777777" w:rsidR="001F0C8E" w:rsidRDefault="001F0C8E" w:rsidP="00AF7E43">
      <w:pPr>
        <w:pStyle w:val="BodyText"/>
        <w:rPr>
          <w:lang w:eastAsia="zh-CN"/>
        </w:rPr>
      </w:pPr>
    </w:p>
    <w:p w14:paraId="469E8B4D" w14:textId="77777777" w:rsidR="001F0C8E" w:rsidRDefault="001F0C8E" w:rsidP="00AF7E43">
      <w:pPr>
        <w:pStyle w:val="BodyText"/>
        <w:rPr>
          <w:lang w:eastAsia="zh-CN"/>
        </w:rPr>
      </w:pPr>
    </w:p>
    <w:p w14:paraId="76F4CBD8" w14:textId="5E45D54F" w:rsidR="001F0C8E" w:rsidRDefault="001F0C8E" w:rsidP="001F0C8E">
      <w:pPr>
        <w:pStyle w:val="Heading1"/>
        <w:rPr>
          <w:rFonts w:hint="eastAsia"/>
          <w:lang w:eastAsia="zh-CN"/>
        </w:rPr>
      </w:pPr>
      <w:r>
        <w:rPr>
          <w:rFonts w:hint="eastAsia"/>
          <w:lang w:eastAsia="zh-CN"/>
        </w:rPr>
        <w:lastRenderedPageBreak/>
        <w:t xml:space="preserve">Results and </w:t>
      </w:r>
      <w:r w:rsidR="00CA6C3E">
        <w:rPr>
          <w:rFonts w:hint="eastAsia"/>
          <w:lang w:eastAsia="zh-CN"/>
        </w:rPr>
        <w:t>I</w:t>
      </w:r>
      <w:r>
        <w:rPr>
          <w:rFonts w:hint="eastAsia"/>
          <w:lang w:eastAsia="zh-CN"/>
        </w:rPr>
        <w:t>nterpretations</w:t>
      </w:r>
    </w:p>
    <w:p w14:paraId="28C5D5C1" w14:textId="77777777" w:rsidR="001F0C8E" w:rsidRDefault="001F0C8E" w:rsidP="00AF7E43">
      <w:pPr>
        <w:pStyle w:val="BodyText"/>
        <w:rPr>
          <w:lang w:eastAsia="zh-CN"/>
        </w:rPr>
      </w:pPr>
    </w:p>
    <w:p w14:paraId="47CC4EA5" w14:textId="5AAFCCDC" w:rsidR="00DF15F5" w:rsidRPr="001F0C8E" w:rsidRDefault="001F0C8E" w:rsidP="00AF7E43">
      <w:pPr>
        <w:pStyle w:val="BodyText"/>
        <w:rPr>
          <w:b/>
          <w:bCs/>
          <w:sz w:val="24"/>
          <w:lang w:eastAsia="zh-CN"/>
        </w:rPr>
      </w:pPr>
      <w:r w:rsidRPr="001F0C8E">
        <w:rPr>
          <w:rFonts w:hint="eastAsia"/>
          <w:b/>
          <w:bCs/>
          <w:sz w:val="24"/>
          <w:lang w:eastAsia="zh-CN"/>
        </w:rPr>
        <w:t xml:space="preserve">RQ1: </w:t>
      </w:r>
      <w:r w:rsidRPr="001F0C8E">
        <w:rPr>
          <w:b/>
          <w:bCs/>
          <w:sz w:val="24"/>
          <w:lang w:eastAsia="zh-CN"/>
        </w:rPr>
        <w:t>How have TB incidence and mortality rates evolved over time across different income levels and world regions?</w:t>
      </w:r>
    </w:p>
    <w:p w14:paraId="28599A04" w14:textId="0477522A" w:rsidR="001F0C8E" w:rsidRPr="00AF7E43" w:rsidRDefault="001F0C8E" w:rsidP="00AF7E43">
      <w:pPr>
        <w:pStyle w:val="BodyText"/>
        <w:rPr>
          <w:rFonts w:hint="eastAsia"/>
          <w:lang w:eastAsia="zh-CN"/>
        </w:rPr>
      </w:pPr>
      <w:r w:rsidRPr="001F0C8E">
        <w:rPr>
          <w:lang w:eastAsia="zh-CN"/>
        </w:rPr>
        <w:drawing>
          <wp:inline distT="0" distB="0" distL="0" distR="0" wp14:anchorId="7097CD74" wp14:editId="682683B4">
            <wp:extent cx="5943600" cy="3174365"/>
            <wp:effectExtent l="0" t="0" r="0" b="6985"/>
            <wp:docPr id="195313987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9872" name="Picture 1" descr="A graph with different colored lines&#10;&#10;AI-generated content may be incorrect."/>
                    <pic:cNvPicPr/>
                  </pic:nvPicPr>
                  <pic:blipFill>
                    <a:blip r:embed="rId21"/>
                    <a:stretch>
                      <a:fillRect/>
                    </a:stretch>
                  </pic:blipFill>
                  <pic:spPr>
                    <a:xfrm>
                      <a:off x="0" y="0"/>
                      <a:ext cx="5943600" cy="3174365"/>
                    </a:xfrm>
                    <a:prstGeom prst="rect">
                      <a:avLst/>
                    </a:prstGeom>
                  </pic:spPr>
                </pic:pic>
              </a:graphicData>
            </a:graphic>
          </wp:inline>
        </w:drawing>
      </w:r>
    </w:p>
    <w:p w14:paraId="0C631C93" w14:textId="382E1ED9" w:rsidR="00A35121" w:rsidRDefault="001F0C8E" w:rsidP="007D5E6C">
      <w:pPr>
        <w:rPr>
          <w:b/>
          <w:bCs/>
        </w:rPr>
      </w:pPr>
      <w:r w:rsidRPr="001F0C8E">
        <w:rPr>
          <w:b/>
          <w:bCs/>
        </w:rPr>
        <w:drawing>
          <wp:inline distT="0" distB="0" distL="0" distR="0" wp14:anchorId="5C62451F" wp14:editId="290FFDF9">
            <wp:extent cx="5943600" cy="3118485"/>
            <wp:effectExtent l="0" t="0" r="0" b="5715"/>
            <wp:docPr id="788337347"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37347" name="Picture 1" descr="A graph with different colored lines&#10;&#10;AI-generated content may be incorrect."/>
                    <pic:cNvPicPr/>
                  </pic:nvPicPr>
                  <pic:blipFill>
                    <a:blip r:embed="rId22"/>
                    <a:stretch>
                      <a:fillRect/>
                    </a:stretch>
                  </pic:blipFill>
                  <pic:spPr>
                    <a:xfrm>
                      <a:off x="0" y="0"/>
                      <a:ext cx="5943600" cy="3118485"/>
                    </a:xfrm>
                    <a:prstGeom prst="rect">
                      <a:avLst/>
                    </a:prstGeom>
                  </pic:spPr>
                </pic:pic>
              </a:graphicData>
            </a:graphic>
          </wp:inline>
        </w:drawing>
      </w:r>
    </w:p>
    <w:p w14:paraId="37C27762" w14:textId="71A02BB9" w:rsidR="001F0C8E" w:rsidRDefault="001F0C8E" w:rsidP="007D5E6C">
      <w:pPr>
        <w:rPr>
          <w:b/>
          <w:bCs/>
        </w:rPr>
      </w:pPr>
      <w:r w:rsidRPr="001F0C8E">
        <w:rPr>
          <w:b/>
          <w:bCs/>
        </w:rPr>
        <w:lastRenderedPageBreak/>
        <w:drawing>
          <wp:inline distT="0" distB="0" distL="0" distR="0" wp14:anchorId="28BA4C93" wp14:editId="79FFA500">
            <wp:extent cx="5943600" cy="5340985"/>
            <wp:effectExtent l="0" t="0" r="0" b="0"/>
            <wp:docPr id="16255058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5886" name="Picture 1" descr="A screenshot of a computer&#10;&#10;AI-generated content may be incorrect."/>
                    <pic:cNvPicPr/>
                  </pic:nvPicPr>
                  <pic:blipFill>
                    <a:blip r:embed="rId23"/>
                    <a:stretch>
                      <a:fillRect/>
                    </a:stretch>
                  </pic:blipFill>
                  <pic:spPr>
                    <a:xfrm>
                      <a:off x="0" y="0"/>
                      <a:ext cx="5943600" cy="5340985"/>
                    </a:xfrm>
                    <a:prstGeom prst="rect">
                      <a:avLst/>
                    </a:prstGeom>
                  </pic:spPr>
                </pic:pic>
              </a:graphicData>
            </a:graphic>
          </wp:inline>
        </w:drawing>
      </w:r>
    </w:p>
    <w:p w14:paraId="7B0FE653" w14:textId="7A6141C1" w:rsidR="001F0C8E" w:rsidRDefault="001F0C8E" w:rsidP="007D5E6C">
      <w:pPr>
        <w:rPr>
          <w:b/>
          <w:bCs/>
        </w:rPr>
      </w:pPr>
      <w:r w:rsidRPr="001F0C8E">
        <w:rPr>
          <w:b/>
          <w:bCs/>
        </w:rPr>
        <w:lastRenderedPageBreak/>
        <w:drawing>
          <wp:inline distT="0" distB="0" distL="0" distR="0" wp14:anchorId="0024765D" wp14:editId="23536D1E">
            <wp:extent cx="5943600" cy="5541010"/>
            <wp:effectExtent l="0" t="0" r="0" b="2540"/>
            <wp:docPr id="1667874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74722" name="Picture 1" descr="A screenshot of a computer&#10;&#10;AI-generated content may be incorrect."/>
                    <pic:cNvPicPr/>
                  </pic:nvPicPr>
                  <pic:blipFill>
                    <a:blip r:embed="rId24"/>
                    <a:stretch>
                      <a:fillRect/>
                    </a:stretch>
                  </pic:blipFill>
                  <pic:spPr>
                    <a:xfrm>
                      <a:off x="0" y="0"/>
                      <a:ext cx="5943600" cy="5541010"/>
                    </a:xfrm>
                    <a:prstGeom prst="rect">
                      <a:avLst/>
                    </a:prstGeom>
                  </pic:spPr>
                </pic:pic>
              </a:graphicData>
            </a:graphic>
          </wp:inline>
        </w:drawing>
      </w:r>
    </w:p>
    <w:p w14:paraId="28DF49D1" w14:textId="77777777" w:rsidR="00207744" w:rsidRDefault="00207744" w:rsidP="007D5E6C">
      <w:pPr>
        <w:rPr>
          <w:b/>
          <w:bCs/>
        </w:rPr>
      </w:pPr>
    </w:p>
    <w:p w14:paraId="3C678D2C" w14:textId="77777777" w:rsidR="001F0C8E" w:rsidRPr="001F0C8E" w:rsidRDefault="001F0C8E" w:rsidP="001F0C8E">
      <w:pPr>
        <w:spacing w:line="240" w:lineRule="auto"/>
        <w:jc w:val="both"/>
        <w:rPr>
          <w:sz w:val="24"/>
        </w:rPr>
      </w:pPr>
      <w:r w:rsidRPr="001F0C8E">
        <w:rPr>
          <w:sz w:val="24"/>
        </w:rPr>
        <w:t>TB rate vs year&amp;income level:</w:t>
      </w:r>
    </w:p>
    <w:p w14:paraId="6B9FAE91" w14:textId="77777777" w:rsidR="001F0C8E" w:rsidRPr="001F0C8E" w:rsidRDefault="001F0C8E" w:rsidP="001F0C8E">
      <w:pPr>
        <w:numPr>
          <w:ilvl w:val="0"/>
          <w:numId w:val="14"/>
        </w:numPr>
        <w:spacing w:line="240" w:lineRule="auto"/>
        <w:jc w:val="both"/>
        <w:rPr>
          <w:sz w:val="24"/>
        </w:rPr>
      </w:pPr>
      <w:r w:rsidRPr="001F0C8E">
        <w:rPr>
          <w:sz w:val="24"/>
        </w:rPr>
        <w:t>R-square is 0.003 which is very weak</w:t>
      </w:r>
    </w:p>
    <w:p w14:paraId="67F8EBDB" w14:textId="77777777" w:rsidR="001F0C8E" w:rsidRPr="001F0C8E" w:rsidRDefault="001F0C8E" w:rsidP="001F0C8E">
      <w:pPr>
        <w:numPr>
          <w:ilvl w:val="0"/>
          <w:numId w:val="14"/>
        </w:numPr>
        <w:spacing w:line="240" w:lineRule="auto"/>
        <w:jc w:val="both"/>
        <w:rPr>
          <w:sz w:val="24"/>
        </w:rPr>
      </w:pPr>
      <w:r w:rsidRPr="001F0C8E">
        <w:rPr>
          <w:sz w:val="24"/>
        </w:rPr>
        <w:t>p-value is 0.268, the overall model is not statistically significant.</w:t>
      </w:r>
    </w:p>
    <w:p w14:paraId="537D2213" w14:textId="77777777" w:rsidR="001F0C8E" w:rsidRPr="001F0C8E" w:rsidRDefault="001F0C8E" w:rsidP="001F0C8E">
      <w:pPr>
        <w:spacing w:line="240" w:lineRule="auto"/>
        <w:jc w:val="both"/>
        <w:rPr>
          <w:sz w:val="24"/>
        </w:rPr>
      </w:pPr>
      <w:r w:rsidRPr="001F0C8E">
        <w:rPr>
          <w:sz w:val="24"/>
        </w:rPr>
        <w:t>TB rate vs year&amp;region:</w:t>
      </w:r>
    </w:p>
    <w:p w14:paraId="029113DD" w14:textId="77777777" w:rsidR="001F0C8E" w:rsidRPr="001F0C8E" w:rsidRDefault="001F0C8E" w:rsidP="001F0C8E">
      <w:pPr>
        <w:numPr>
          <w:ilvl w:val="0"/>
          <w:numId w:val="15"/>
        </w:numPr>
        <w:spacing w:line="240" w:lineRule="auto"/>
        <w:jc w:val="both"/>
        <w:rPr>
          <w:sz w:val="24"/>
        </w:rPr>
      </w:pPr>
      <w:r w:rsidRPr="001F0C8E">
        <w:rPr>
          <w:sz w:val="24"/>
        </w:rPr>
        <w:t>R-square: 0.003, also very weak</w:t>
      </w:r>
    </w:p>
    <w:p w14:paraId="12B3BA6A" w14:textId="77777777" w:rsidR="001F0C8E" w:rsidRPr="001F0C8E" w:rsidRDefault="001F0C8E" w:rsidP="001F0C8E">
      <w:pPr>
        <w:numPr>
          <w:ilvl w:val="0"/>
          <w:numId w:val="15"/>
        </w:numPr>
        <w:spacing w:line="240" w:lineRule="auto"/>
        <w:jc w:val="both"/>
        <w:rPr>
          <w:sz w:val="24"/>
        </w:rPr>
      </w:pPr>
      <w:r w:rsidRPr="001F0C8E">
        <w:rPr>
          <w:sz w:val="24"/>
        </w:rPr>
        <w:t>p-value:0.53 also means the overall model is not statistically significant.</w:t>
      </w:r>
    </w:p>
    <w:p w14:paraId="14031FAC" w14:textId="77777777" w:rsidR="001F0C8E" w:rsidRDefault="001F0C8E" w:rsidP="001F0C8E">
      <w:pPr>
        <w:spacing w:line="240" w:lineRule="auto"/>
        <w:jc w:val="both"/>
        <w:rPr>
          <w:sz w:val="24"/>
        </w:rPr>
      </w:pPr>
      <w:r w:rsidRPr="001F0C8E">
        <w:rPr>
          <w:sz w:val="24"/>
        </w:rPr>
        <w:lastRenderedPageBreak/>
        <w:t xml:space="preserve">In general, </w:t>
      </w:r>
      <w:bookmarkStart w:id="6" w:name="OLE_LINK4"/>
      <w:r w:rsidRPr="001F0C8E">
        <w:rPr>
          <w:sz w:val="24"/>
        </w:rPr>
        <w:t>extremently low R-square values meaning predictors (year, region/income) explains almost none of the variation. There is no evidence of meaningful change over time.</w:t>
      </w:r>
    </w:p>
    <w:p w14:paraId="22C54842" w14:textId="43C9EC19" w:rsidR="001F0C8E" w:rsidRPr="001F0C8E" w:rsidRDefault="001F0C8E" w:rsidP="001F0C8E">
      <w:pPr>
        <w:spacing w:line="240" w:lineRule="auto"/>
        <w:jc w:val="both"/>
        <w:rPr>
          <w:sz w:val="24"/>
        </w:rPr>
      </w:pPr>
      <w:r w:rsidRPr="001F0C8E">
        <w:rPr>
          <w:sz w:val="24"/>
        </w:rPr>
        <w:t>There is a significant overall time trend in TB incidence (p = 0.015 which p&lt;0.05), but income level alone, or its interaction with time, is not significant. TB incidence has changed over time, but not differently across income levels. As for region, neither region, year, nor their interaction significantly affects TB mortality</w:t>
      </w:r>
    </w:p>
    <w:bookmarkEnd w:id="6"/>
    <w:p w14:paraId="3DA3D76E" w14:textId="77777777" w:rsidR="001F0C8E" w:rsidRDefault="001F0C8E" w:rsidP="007D5E6C">
      <w:pPr>
        <w:rPr>
          <w:b/>
          <w:bCs/>
        </w:rPr>
      </w:pPr>
    </w:p>
    <w:p w14:paraId="1634063C" w14:textId="4EB245F3" w:rsidR="001F0C8E" w:rsidRPr="001F0C8E" w:rsidRDefault="001F0C8E" w:rsidP="001F0C8E">
      <w:pPr>
        <w:rPr>
          <w:b/>
          <w:bCs/>
          <w:sz w:val="24"/>
          <w:lang w:eastAsia="zh-CN"/>
        </w:rPr>
      </w:pPr>
      <w:r w:rsidRPr="001F0C8E">
        <w:rPr>
          <w:b/>
          <w:bCs/>
          <w:sz w:val="24"/>
          <w:lang w:eastAsia="zh-CN"/>
        </w:rPr>
        <w:t>RQ2: Which socioeconomic, health, and demographic factors are the most important predictors of TB incidence rate across countries and years?</w:t>
      </w:r>
    </w:p>
    <w:p w14:paraId="6DE196FD" w14:textId="64DFEEA2" w:rsidR="00207744" w:rsidRDefault="00207744" w:rsidP="007D5E6C">
      <w:pPr>
        <w:rPr>
          <w:rFonts w:hint="eastAsia"/>
          <w:b/>
          <w:bCs/>
          <w:lang w:eastAsia="zh-CN"/>
        </w:rPr>
      </w:pPr>
    </w:p>
    <w:p w14:paraId="43773CE8" w14:textId="15DA2096" w:rsidR="00207744" w:rsidRPr="001F0C8E" w:rsidRDefault="001F0C8E" w:rsidP="007D5E6C">
      <w:pPr>
        <w:rPr>
          <w:lang w:eastAsia="zh-CN"/>
        </w:rPr>
      </w:pPr>
      <w:r w:rsidRPr="001F0C8E">
        <w:rPr>
          <w:rFonts w:hint="eastAsia"/>
          <w:lang w:eastAsia="zh-CN"/>
        </w:rPr>
        <w:t>Set predictors and target variables:</w:t>
      </w:r>
    </w:p>
    <w:p w14:paraId="4A108BAF" w14:textId="77777777" w:rsidR="001F0C8E" w:rsidRPr="001F0C8E" w:rsidRDefault="001F0C8E" w:rsidP="001F0C8E">
      <w:pPr>
        <w:rPr>
          <w:lang w:eastAsia="zh-CN"/>
        </w:rPr>
      </w:pPr>
      <w:r w:rsidRPr="001F0C8E">
        <w:rPr>
          <w:lang w:eastAsia="zh-CN"/>
        </w:rPr>
        <w:t>predictors = [</w:t>
      </w:r>
    </w:p>
    <w:p w14:paraId="77CBA0B9" w14:textId="77777777" w:rsidR="001F0C8E" w:rsidRPr="001F0C8E" w:rsidRDefault="001F0C8E" w:rsidP="001F0C8E">
      <w:pPr>
        <w:rPr>
          <w:lang w:eastAsia="zh-CN"/>
        </w:rPr>
      </w:pPr>
      <w:r w:rsidRPr="001F0C8E">
        <w:rPr>
          <w:lang w:eastAsia="zh-CN"/>
        </w:rPr>
        <w:t>    'GDP_Per_Capita',</w:t>
      </w:r>
    </w:p>
    <w:p w14:paraId="59E1C57A" w14:textId="77777777" w:rsidR="001F0C8E" w:rsidRPr="001F0C8E" w:rsidRDefault="001F0C8E" w:rsidP="001F0C8E">
      <w:pPr>
        <w:rPr>
          <w:lang w:eastAsia="zh-CN"/>
        </w:rPr>
      </w:pPr>
      <w:r w:rsidRPr="001F0C8E">
        <w:rPr>
          <w:lang w:eastAsia="zh-CN"/>
        </w:rPr>
        <w:t>    'Health_Expenditure_Per_Capita',</w:t>
      </w:r>
    </w:p>
    <w:p w14:paraId="4561C54B" w14:textId="77777777" w:rsidR="001F0C8E" w:rsidRPr="001F0C8E" w:rsidRDefault="001F0C8E" w:rsidP="001F0C8E">
      <w:pPr>
        <w:rPr>
          <w:lang w:eastAsia="zh-CN"/>
        </w:rPr>
      </w:pPr>
      <w:r w:rsidRPr="001F0C8E">
        <w:rPr>
          <w:lang w:eastAsia="zh-CN"/>
        </w:rPr>
        <w:t>    'Urban_Population_Percentage',</w:t>
      </w:r>
    </w:p>
    <w:p w14:paraId="52DA9E45" w14:textId="77777777" w:rsidR="001F0C8E" w:rsidRPr="001F0C8E" w:rsidRDefault="001F0C8E" w:rsidP="001F0C8E">
      <w:pPr>
        <w:rPr>
          <w:lang w:eastAsia="zh-CN"/>
        </w:rPr>
      </w:pPr>
      <w:r w:rsidRPr="001F0C8E">
        <w:rPr>
          <w:lang w:eastAsia="zh-CN"/>
        </w:rPr>
        <w:t>    'Malnutrition_Prevalence',</w:t>
      </w:r>
    </w:p>
    <w:p w14:paraId="27F6969C" w14:textId="77777777" w:rsidR="001F0C8E" w:rsidRPr="001F0C8E" w:rsidRDefault="001F0C8E" w:rsidP="001F0C8E">
      <w:pPr>
        <w:rPr>
          <w:lang w:eastAsia="zh-CN"/>
        </w:rPr>
      </w:pPr>
      <w:r w:rsidRPr="001F0C8E">
        <w:rPr>
          <w:lang w:eastAsia="zh-CN"/>
        </w:rPr>
        <w:t>    'Smoking_Prevalence',</w:t>
      </w:r>
    </w:p>
    <w:p w14:paraId="39FC9479" w14:textId="77777777" w:rsidR="001F0C8E" w:rsidRPr="001F0C8E" w:rsidRDefault="001F0C8E" w:rsidP="001F0C8E">
      <w:pPr>
        <w:rPr>
          <w:lang w:eastAsia="zh-CN"/>
        </w:rPr>
      </w:pPr>
      <w:r w:rsidRPr="001F0C8E">
        <w:rPr>
          <w:lang w:eastAsia="zh-CN"/>
        </w:rPr>
        <w:t>    'Access_To_Health_Services',</w:t>
      </w:r>
    </w:p>
    <w:p w14:paraId="29D8A978" w14:textId="77777777" w:rsidR="001F0C8E" w:rsidRPr="001F0C8E" w:rsidRDefault="001F0C8E" w:rsidP="001F0C8E">
      <w:pPr>
        <w:rPr>
          <w:lang w:eastAsia="zh-CN"/>
        </w:rPr>
      </w:pPr>
      <w:r w:rsidRPr="001F0C8E">
        <w:rPr>
          <w:lang w:eastAsia="zh-CN"/>
        </w:rPr>
        <w:t>    'HIV_CoInfected_TB_Cases',</w:t>
      </w:r>
    </w:p>
    <w:p w14:paraId="77EA2D51" w14:textId="77777777" w:rsidR="001F0C8E" w:rsidRPr="001F0C8E" w:rsidRDefault="001F0C8E" w:rsidP="001F0C8E">
      <w:pPr>
        <w:rPr>
          <w:lang w:eastAsia="zh-CN"/>
        </w:rPr>
      </w:pPr>
      <w:r w:rsidRPr="001F0C8E">
        <w:rPr>
          <w:lang w:eastAsia="zh-CN"/>
        </w:rPr>
        <w:t>    'BCG_Vaccination_Coverage',</w:t>
      </w:r>
    </w:p>
    <w:p w14:paraId="6DD97CA0" w14:textId="77777777" w:rsidR="001F0C8E" w:rsidRPr="001F0C8E" w:rsidRDefault="001F0C8E" w:rsidP="001F0C8E">
      <w:pPr>
        <w:rPr>
          <w:lang w:eastAsia="zh-CN"/>
        </w:rPr>
      </w:pPr>
      <w:r w:rsidRPr="001F0C8E">
        <w:rPr>
          <w:lang w:eastAsia="zh-CN"/>
        </w:rPr>
        <w:t>    'HIV_Testing_Coverage',</w:t>
      </w:r>
    </w:p>
    <w:p w14:paraId="4B8EFE3C" w14:textId="77777777" w:rsidR="001F0C8E" w:rsidRPr="001F0C8E" w:rsidRDefault="001F0C8E" w:rsidP="001F0C8E">
      <w:pPr>
        <w:rPr>
          <w:lang w:eastAsia="zh-CN"/>
        </w:rPr>
      </w:pPr>
      <w:r w:rsidRPr="001F0C8E">
        <w:rPr>
          <w:lang w:eastAsia="zh-CN"/>
        </w:rPr>
        <w:t>    'Population'</w:t>
      </w:r>
    </w:p>
    <w:p w14:paraId="47BC243B" w14:textId="77777777" w:rsidR="001F0C8E" w:rsidRPr="001F0C8E" w:rsidRDefault="001F0C8E" w:rsidP="001F0C8E">
      <w:pPr>
        <w:rPr>
          <w:lang w:eastAsia="zh-CN"/>
        </w:rPr>
      </w:pPr>
      <w:r w:rsidRPr="001F0C8E">
        <w:rPr>
          <w:lang w:eastAsia="zh-CN"/>
        </w:rPr>
        <w:t>]</w:t>
      </w:r>
    </w:p>
    <w:p w14:paraId="17C6BC82" w14:textId="77777777" w:rsidR="001F0C8E" w:rsidRPr="001F0C8E" w:rsidRDefault="001F0C8E" w:rsidP="001F0C8E">
      <w:pPr>
        <w:rPr>
          <w:lang w:eastAsia="zh-CN"/>
        </w:rPr>
      </w:pPr>
    </w:p>
    <w:p w14:paraId="3E3A8F3C" w14:textId="77777777" w:rsidR="001F0C8E" w:rsidRPr="001F0C8E" w:rsidRDefault="001F0C8E" w:rsidP="001F0C8E">
      <w:pPr>
        <w:rPr>
          <w:lang w:eastAsia="zh-CN"/>
        </w:rPr>
      </w:pPr>
      <w:r w:rsidRPr="001F0C8E">
        <w:rPr>
          <w:lang w:eastAsia="zh-CN"/>
        </w:rPr>
        <w:t>target = 'TB_Incidence_Rate'</w:t>
      </w:r>
    </w:p>
    <w:p w14:paraId="44985197" w14:textId="77777777" w:rsidR="001F0C8E" w:rsidRDefault="001F0C8E" w:rsidP="007D5E6C">
      <w:pPr>
        <w:rPr>
          <w:b/>
          <w:bCs/>
          <w:lang w:eastAsia="zh-CN"/>
        </w:rPr>
      </w:pPr>
    </w:p>
    <w:p w14:paraId="47D1709D" w14:textId="77777777" w:rsidR="001F0C8E" w:rsidRDefault="001F0C8E" w:rsidP="007D5E6C">
      <w:pPr>
        <w:rPr>
          <w:b/>
          <w:bCs/>
          <w:lang w:eastAsia="zh-CN"/>
        </w:rPr>
      </w:pPr>
    </w:p>
    <w:p w14:paraId="6E3110CA" w14:textId="77777777" w:rsidR="001F0C8E" w:rsidRDefault="001F0C8E" w:rsidP="007D5E6C">
      <w:pPr>
        <w:rPr>
          <w:rFonts w:hint="eastAsia"/>
          <w:b/>
          <w:bCs/>
          <w:lang w:eastAsia="zh-CN"/>
        </w:rPr>
      </w:pPr>
    </w:p>
    <w:p w14:paraId="611FE95B" w14:textId="77777777" w:rsidR="001F0C8E" w:rsidRPr="001F0C8E" w:rsidRDefault="001F0C8E" w:rsidP="001F0C8E">
      <w:pPr>
        <w:spacing w:line="240" w:lineRule="auto"/>
        <w:rPr>
          <w:sz w:val="24"/>
        </w:rPr>
      </w:pPr>
      <w:r w:rsidRPr="001F0C8E">
        <w:rPr>
          <w:sz w:val="24"/>
        </w:rPr>
        <w:lastRenderedPageBreak/>
        <w:t>Reason for choosing specific predictors:</w:t>
      </w:r>
    </w:p>
    <w:p w14:paraId="204832E9" w14:textId="77777777" w:rsidR="001F0C8E" w:rsidRPr="001F0C8E" w:rsidRDefault="001F0C8E" w:rsidP="001F0C8E">
      <w:pPr>
        <w:spacing w:line="240" w:lineRule="auto"/>
        <w:rPr>
          <w:sz w:val="24"/>
        </w:rPr>
      </w:pPr>
    </w:p>
    <w:p w14:paraId="0CD5C8DF" w14:textId="77777777" w:rsidR="001F0C8E" w:rsidRPr="001F0C8E" w:rsidRDefault="001F0C8E" w:rsidP="001F0C8E">
      <w:pPr>
        <w:spacing w:line="240" w:lineRule="auto"/>
        <w:rPr>
          <w:sz w:val="24"/>
        </w:rPr>
      </w:pPr>
      <w:r w:rsidRPr="001F0C8E">
        <w:rPr>
          <w:sz w:val="24"/>
        </w:rPr>
        <w:t>*   GDP per capita: this represents the economic development, countries with lower income often have weaker health infrastructure and higher TB incidence.</w:t>
      </w:r>
    </w:p>
    <w:p w14:paraId="0087DDA5" w14:textId="77777777" w:rsidR="001F0C8E" w:rsidRPr="001F0C8E" w:rsidRDefault="001F0C8E" w:rsidP="001F0C8E">
      <w:pPr>
        <w:spacing w:line="240" w:lineRule="auto"/>
        <w:rPr>
          <w:sz w:val="24"/>
        </w:rPr>
      </w:pPr>
      <w:r w:rsidRPr="001F0C8E">
        <w:rPr>
          <w:sz w:val="24"/>
        </w:rPr>
        <w:t>*   Health expenditure per capita: measures the national investment in healthcare, higher spending may better prevent and treat TB.</w:t>
      </w:r>
    </w:p>
    <w:p w14:paraId="774EB31E" w14:textId="77777777" w:rsidR="001F0C8E" w:rsidRPr="001F0C8E" w:rsidRDefault="001F0C8E" w:rsidP="001F0C8E">
      <w:pPr>
        <w:spacing w:line="240" w:lineRule="auto"/>
        <w:rPr>
          <w:sz w:val="24"/>
        </w:rPr>
      </w:pPr>
      <w:r w:rsidRPr="001F0C8E">
        <w:rPr>
          <w:sz w:val="24"/>
        </w:rPr>
        <w:t>*   Urban population percentage: crowded condition can spread more TB cases.</w:t>
      </w:r>
    </w:p>
    <w:p w14:paraId="213A7E3D" w14:textId="77777777" w:rsidR="001F0C8E" w:rsidRPr="001F0C8E" w:rsidRDefault="001F0C8E" w:rsidP="001F0C8E">
      <w:pPr>
        <w:spacing w:line="240" w:lineRule="auto"/>
        <w:rPr>
          <w:sz w:val="24"/>
        </w:rPr>
      </w:pPr>
      <w:r w:rsidRPr="001F0C8E">
        <w:rPr>
          <w:sz w:val="24"/>
        </w:rPr>
        <w:t>*   Malnutrition prevalence: this weakens the immune system, which may increases the TB spread and mortality rate.</w:t>
      </w:r>
    </w:p>
    <w:p w14:paraId="5C099E3C" w14:textId="77777777" w:rsidR="001F0C8E" w:rsidRPr="001F0C8E" w:rsidRDefault="001F0C8E" w:rsidP="001F0C8E">
      <w:pPr>
        <w:spacing w:line="240" w:lineRule="auto"/>
        <w:rPr>
          <w:sz w:val="24"/>
        </w:rPr>
      </w:pPr>
      <w:r w:rsidRPr="001F0C8E">
        <w:rPr>
          <w:sz w:val="24"/>
        </w:rPr>
        <w:t>*   Smoking prevalence: this damages the lungs, make people more vulnerable for the desease.</w:t>
      </w:r>
    </w:p>
    <w:p w14:paraId="780846D9" w14:textId="77777777" w:rsidR="001F0C8E" w:rsidRPr="001F0C8E" w:rsidRDefault="001F0C8E" w:rsidP="001F0C8E">
      <w:pPr>
        <w:spacing w:line="240" w:lineRule="auto"/>
        <w:rPr>
          <w:sz w:val="24"/>
        </w:rPr>
      </w:pPr>
      <w:r w:rsidRPr="001F0C8E">
        <w:rPr>
          <w:sz w:val="24"/>
        </w:rPr>
        <w:t>*   Access to health services: shows health system accessibility to TB detection, diagnosis and treatment.</w:t>
      </w:r>
    </w:p>
    <w:p w14:paraId="7092F7FA" w14:textId="77777777" w:rsidR="001F0C8E" w:rsidRPr="001F0C8E" w:rsidRDefault="001F0C8E" w:rsidP="001F0C8E">
      <w:pPr>
        <w:spacing w:line="240" w:lineRule="auto"/>
        <w:rPr>
          <w:sz w:val="24"/>
        </w:rPr>
      </w:pPr>
      <w:r w:rsidRPr="001F0C8E">
        <w:rPr>
          <w:sz w:val="24"/>
        </w:rPr>
        <w:t>*   HIV Coinfected TB cases: HIV may significantly increases TB risk.</w:t>
      </w:r>
    </w:p>
    <w:p w14:paraId="5140297B" w14:textId="77777777" w:rsidR="001F0C8E" w:rsidRPr="001F0C8E" w:rsidRDefault="001F0C8E" w:rsidP="001F0C8E">
      <w:pPr>
        <w:spacing w:line="240" w:lineRule="auto"/>
        <w:rPr>
          <w:sz w:val="24"/>
        </w:rPr>
      </w:pPr>
      <w:r w:rsidRPr="001F0C8E">
        <w:rPr>
          <w:sz w:val="24"/>
        </w:rPr>
        <w:t>*   BCG vaccination coverage: it is tied with TB prevention and may reduce the TB cases.</w:t>
      </w:r>
    </w:p>
    <w:p w14:paraId="258430AC" w14:textId="77777777" w:rsidR="001F0C8E" w:rsidRPr="001F0C8E" w:rsidRDefault="001F0C8E" w:rsidP="001F0C8E">
      <w:pPr>
        <w:spacing w:line="240" w:lineRule="auto"/>
        <w:rPr>
          <w:sz w:val="24"/>
        </w:rPr>
      </w:pPr>
      <w:r w:rsidRPr="001F0C8E">
        <w:rPr>
          <w:sz w:val="24"/>
        </w:rPr>
        <w:t>*   HIV testing coverage: reflects awaareness and early intervention in HIV related TB risks.</w:t>
      </w:r>
    </w:p>
    <w:p w14:paraId="5B4BF9EB" w14:textId="77777777" w:rsidR="001F0C8E" w:rsidRPr="001F0C8E" w:rsidRDefault="001F0C8E" w:rsidP="001F0C8E">
      <w:pPr>
        <w:spacing w:line="240" w:lineRule="auto"/>
        <w:rPr>
          <w:sz w:val="24"/>
        </w:rPr>
      </w:pPr>
      <w:r w:rsidRPr="001F0C8E">
        <w:rPr>
          <w:sz w:val="24"/>
        </w:rPr>
        <w:t>*   Population: more population may increases the risk to spread TB cases.</w:t>
      </w:r>
    </w:p>
    <w:p w14:paraId="4EF8C43D" w14:textId="77777777" w:rsidR="00207744" w:rsidRDefault="00207744" w:rsidP="007D5E6C">
      <w:pPr>
        <w:rPr>
          <w:b/>
          <w:bCs/>
        </w:rPr>
      </w:pPr>
    </w:p>
    <w:p w14:paraId="1F5052CF" w14:textId="0ED7802D" w:rsidR="00207744" w:rsidRDefault="001F0C8E" w:rsidP="007D5E6C">
      <w:pPr>
        <w:rPr>
          <w:b/>
          <w:bCs/>
        </w:rPr>
      </w:pPr>
      <w:r w:rsidRPr="001F0C8E">
        <w:rPr>
          <w:b/>
          <w:bCs/>
        </w:rPr>
        <w:lastRenderedPageBreak/>
        <w:drawing>
          <wp:inline distT="0" distB="0" distL="0" distR="0" wp14:anchorId="7C5CFB1C" wp14:editId="474FD7BE">
            <wp:extent cx="5943600" cy="4947920"/>
            <wp:effectExtent l="0" t="0" r="0" b="5080"/>
            <wp:docPr id="73154715"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4715" name="Picture 1" descr="A screenshot of a document&#10;&#10;AI-generated content may be incorrect."/>
                    <pic:cNvPicPr/>
                  </pic:nvPicPr>
                  <pic:blipFill>
                    <a:blip r:embed="rId25"/>
                    <a:stretch>
                      <a:fillRect/>
                    </a:stretch>
                  </pic:blipFill>
                  <pic:spPr>
                    <a:xfrm>
                      <a:off x="0" y="0"/>
                      <a:ext cx="5943600" cy="4947920"/>
                    </a:xfrm>
                    <a:prstGeom prst="rect">
                      <a:avLst/>
                    </a:prstGeom>
                  </pic:spPr>
                </pic:pic>
              </a:graphicData>
            </a:graphic>
          </wp:inline>
        </w:drawing>
      </w:r>
    </w:p>
    <w:p w14:paraId="730CB15C" w14:textId="7AC346AE" w:rsidR="001F0C8E" w:rsidRDefault="001F0C8E" w:rsidP="007D5E6C">
      <w:pPr>
        <w:rPr>
          <w:b/>
          <w:bCs/>
        </w:rPr>
      </w:pPr>
      <w:r w:rsidRPr="001F0C8E">
        <w:rPr>
          <w:b/>
          <w:bCs/>
        </w:rPr>
        <w:lastRenderedPageBreak/>
        <w:drawing>
          <wp:inline distT="0" distB="0" distL="0" distR="0" wp14:anchorId="307B8828" wp14:editId="7115E62A">
            <wp:extent cx="5943600" cy="4133850"/>
            <wp:effectExtent l="0" t="0" r="0" b="0"/>
            <wp:docPr id="1952251227" name="Picture 1" descr="A graph of a person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1227" name="Picture 1" descr="A graph of a person with a blue line&#10;&#10;AI-generated content may be incorrect."/>
                    <pic:cNvPicPr/>
                  </pic:nvPicPr>
                  <pic:blipFill>
                    <a:blip r:embed="rId26"/>
                    <a:stretch>
                      <a:fillRect/>
                    </a:stretch>
                  </pic:blipFill>
                  <pic:spPr>
                    <a:xfrm>
                      <a:off x="0" y="0"/>
                      <a:ext cx="5943600" cy="4133850"/>
                    </a:xfrm>
                    <a:prstGeom prst="rect">
                      <a:avLst/>
                    </a:prstGeom>
                  </pic:spPr>
                </pic:pic>
              </a:graphicData>
            </a:graphic>
          </wp:inline>
        </w:drawing>
      </w:r>
    </w:p>
    <w:p w14:paraId="3032D616" w14:textId="77777777" w:rsidR="001F0C8E" w:rsidRPr="001F0C8E" w:rsidRDefault="001F0C8E" w:rsidP="001F0C8E">
      <w:pPr>
        <w:spacing w:line="240" w:lineRule="auto"/>
        <w:rPr>
          <w:sz w:val="24"/>
        </w:rPr>
      </w:pPr>
      <w:bookmarkStart w:id="7" w:name="OLE_LINK6"/>
      <w:r w:rsidRPr="001F0C8E">
        <w:rPr>
          <w:sz w:val="24"/>
        </w:rPr>
        <w:t>*   R-square:0.002 means model explains only 0.2% of the variation in TB incidence, which is very weak predictive power.</w:t>
      </w:r>
    </w:p>
    <w:p w14:paraId="294BC69C" w14:textId="77777777" w:rsidR="001F0C8E" w:rsidRPr="001F0C8E" w:rsidRDefault="001F0C8E" w:rsidP="001F0C8E">
      <w:pPr>
        <w:spacing w:line="240" w:lineRule="auto"/>
        <w:rPr>
          <w:sz w:val="24"/>
        </w:rPr>
      </w:pPr>
      <w:r w:rsidRPr="001F0C8E">
        <w:rPr>
          <w:sz w:val="24"/>
        </w:rPr>
        <w:t>*   F-stat:0.686, not siginicant.</w:t>
      </w:r>
    </w:p>
    <w:p w14:paraId="5B0F267D" w14:textId="77777777" w:rsidR="001F0C8E" w:rsidRPr="001F0C8E" w:rsidRDefault="001F0C8E" w:rsidP="001F0C8E">
      <w:pPr>
        <w:spacing w:line="240" w:lineRule="auto"/>
        <w:rPr>
          <w:sz w:val="24"/>
        </w:rPr>
      </w:pPr>
      <w:r w:rsidRPr="001F0C8E">
        <w:rPr>
          <w:sz w:val="24"/>
        </w:rPr>
        <w:t>*   p-value: 0.738 not statistically significant.</w:t>
      </w:r>
    </w:p>
    <w:bookmarkEnd w:id="7"/>
    <w:p w14:paraId="083235AE" w14:textId="401AC44E" w:rsidR="00207744" w:rsidRDefault="001F0C8E" w:rsidP="007D5E6C">
      <w:pPr>
        <w:rPr>
          <w:b/>
          <w:bCs/>
        </w:rPr>
      </w:pPr>
      <w:r w:rsidRPr="001F0C8E">
        <w:rPr>
          <w:b/>
          <w:bCs/>
        </w:rPr>
        <w:drawing>
          <wp:inline distT="0" distB="0" distL="0" distR="0" wp14:anchorId="5DE9BC3A" wp14:editId="352E560D">
            <wp:extent cx="5010849" cy="2572109"/>
            <wp:effectExtent l="0" t="0" r="0" b="0"/>
            <wp:docPr id="28147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7138" name="Picture 1" descr="A screenshot of a computer&#10;&#10;AI-generated content may be incorrect."/>
                    <pic:cNvPicPr/>
                  </pic:nvPicPr>
                  <pic:blipFill>
                    <a:blip r:embed="rId27"/>
                    <a:stretch>
                      <a:fillRect/>
                    </a:stretch>
                  </pic:blipFill>
                  <pic:spPr>
                    <a:xfrm>
                      <a:off x="0" y="0"/>
                      <a:ext cx="5010849" cy="2572109"/>
                    </a:xfrm>
                    <a:prstGeom prst="rect">
                      <a:avLst/>
                    </a:prstGeom>
                  </pic:spPr>
                </pic:pic>
              </a:graphicData>
            </a:graphic>
          </wp:inline>
        </w:drawing>
      </w:r>
    </w:p>
    <w:p w14:paraId="4305D571" w14:textId="036C5A6C" w:rsidR="00207744" w:rsidRDefault="001F0C8E" w:rsidP="007D5E6C">
      <w:pPr>
        <w:rPr>
          <w:sz w:val="24"/>
          <w:lang w:eastAsia="zh-CN"/>
        </w:rPr>
      </w:pPr>
      <w:r w:rsidRPr="001F0C8E">
        <w:rPr>
          <w:sz w:val="24"/>
        </w:rPr>
        <w:lastRenderedPageBreak/>
        <w:t>Stronger predictor on the top and less strong predictor on the bottom. The strongest predictors of TB incidence are lifestyle-related health vulnerabilities (smoking, malnutrition), demographic pressure (population, urbanization), and co-infections (HIV). Traditional economic indicators like GDP and healthcare spending, while relevant, show less direct predictive power in this context</w:t>
      </w:r>
      <w:r w:rsidRPr="001F0C8E">
        <w:rPr>
          <w:rFonts w:hint="eastAsia"/>
          <w:sz w:val="24"/>
          <w:lang w:eastAsia="zh-CN"/>
        </w:rPr>
        <w:t>.</w:t>
      </w:r>
    </w:p>
    <w:p w14:paraId="249CE424" w14:textId="77777777" w:rsidR="001F0C8E" w:rsidRDefault="001F0C8E" w:rsidP="007D5E6C">
      <w:pPr>
        <w:rPr>
          <w:sz w:val="24"/>
          <w:lang w:eastAsia="zh-CN"/>
        </w:rPr>
      </w:pPr>
    </w:p>
    <w:p w14:paraId="0F49DEE7" w14:textId="77777777" w:rsidR="001F0C8E" w:rsidRPr="001F0C8E" w:rsidRDefault="001F0C8E" w:rsidP="001F0C8E">
      <w:pPr>
        <w:rPr>
          <w:b/>
          <w:bCs/>
          <w:sz w:val="24"/>
          <w:lang w:eastAsia="zh-CN"/>
        </w:rPr>
      </w:pPr>
      <w:r w:rsidRPr="001F0C8E">
        <w:rPr>
          <w:b/>
          <w:bCs/>
          <w:sz w:val="24"/>
          <w:lang w:eastAsia="zh-CN"/>
        </w:rPr>
        <w:t>RQ3: Do countries with higher BCG vaccination coverage have lower TB mortality rates, after controlling for health and socioeconomic factors?</w:t>
      </w:r>
    </w:p>
    <w:p w14:paraId="50436FB2" w14:textId="77777777" w:rsidR="001F0C8E" w:rsidRPr="001F0C8E" w:rsidRDefault="001F0C8E" w:rsidP="007D5E6C">
      <w:pPr>
        <w:rPr>
          <w:rFonts w:hint="eastAsia"/>
          <w:sz w:val="24"/>
          <w:lang w:eastAsia="zh-CN"/>
        </w:rPr>
      </w:pPr>
    </w:p>
    <w:p w14:paraId="5EC5D997" w14:textId="4C980AFE" w:rsidR="00207744" w:rsidRDefault="001F0C8E" w:rsidP="007D5E6C">
      <w:pPr>
        <w:rPr>
          <w:b/>
          <w:bCs/>
        </w:rPr>
      </w:pPr>
      <w:r w:rsidRPr="001F0C8E">
        <w:rPr>
          <w:b/>
          <w:bCs/>
        </w:rPr>
        <w:drawing>
          <wp:inline distT="0" distB="0" distL="0" distR="0" wp14:anchorId="7FEAA031" wp14:editId="662AF2FD">
            <wp:extent cx="5943600" cy="4680585"/>
            <wp:effectExtent l="0" t="0" r="0" b="5715"/>
            <wp:docPr id="444386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86653" name="Picture 1" descr="A screenshot of a computer&#10;&#10;AI-generated content may be incorrect."/>
                    <pic:cNvPicPr/>
                  </pic:nvPicPr>
                  <pic:blipFill>
                    <a:blip r:embed="rId28"/>
                    <a:stretch>
                      <a:fillRect/>
                    </a:stretch>
                  </pic:blipFill>
                  <pic:spPr>
                    <a:xfrm>
                      <a:off x="0" y="0"/>
                      <a:ext cx="5943600" cy="4680585"/>
                    </a:xfrm>
                    <a:prstGeom prst="rect">
                      <a:avLst/>
                    </a:prstGeom>
                  </pic:spPr>
                </pic:pic>
              </a:graphicData>
            </a:graphic>
          </wp:inline>
        </w:drawing>
      </w:r>
    </w:p>
    <w:p w14:paraId="0488FB67" w14:textId="5CBAA658" w:rsidR="001F0C8E" w:rsidRDefault="001F0C8E" w:rsidP="007D5E6C">
      <w:pPr>
        <w:rPr>
          <w:b/>
          <w:bCs/>
        </w:rPr>
      </w:pPr>
      <w:r w:rsidRPr="001F0C8E">
        <w:rPr>
          <w:b/>
          <w:bCs/>
        </w:rPr>
        <w:lastRenderedPageBreak/>
        <w:drawing>
          <wp:inline distT="0" distB="0" distL="0" distR="0" wp14:anchorId="7F8C5B1A" wp14:editId="6F3D80FF">
            <wp:extent cx="5943600" cy="4745990"/>
            <wp:effectExtent l="0" t="0" r="0" b="0"/>
            <wp:docPr id="54967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7887" name="Picture 1" descr="A screenshot of a computer&#10;&#10;AI-generated content may be incorrect."/>
                    <pic:cNvPicPr/>
                  </pic:nvPicPr>
                  <pic:blipFill>
                    <a:blip r:embed="rId29"/>
                    <a:stretch>
                      <a:fillRect/>
                    </a:stretch>
                  </pic:blipFill>
                  <pic:spPr>
                    <a:xfrm>
                      <a:off x="0" y="0"/>
                      <a:ext cx="5943600" cy="4745990"/>
                    </a:xfrm>
                    <a:prstGeom prst="rect">
                      <a:avLst/>
                    </a:prstGeom>
                  </pic:spPr>
                </pic:pic>
              </a:graphicData>
            </a:graphic>
          </wp:inline>
        </w:drawing>
      </w:r>
    </w:p>
    <w:p w14:paraId="2EE37A60" w14:textId="42528E25" w:rsidR="001F0C8E" w:rsidRPr="001F0C8E" w:rsidRDefault="001F0C8E" w:rsidP="001F0C8E">
      <w:pPr>
        <w:rPr>
          <w:sz w:val="24"/>
        </w:rPr>
      </w:pPr>
      <w:bookmarkStart w:id="8" w:name="OLE_LINK8"/>
      <w:r w:rsidRPr="001F0C8E">
        <w:rPr>
          <w:sz w:val="24"/>
        </w:rPr>
        <w:t>All P-value are greater than 0.05, meaning none of the variables are significant predictor of TB mortality rate in this dataset.</w:t>
      </w:r>
      <w:r w:rsidRPr="001F0C8E">
        <w:br/>
      </w:r>
    </w:p>
    <w:p w14:paraId="67DA7370" w14:textId="77777777" w:rsidR="001F0C8E" w:rsidRPr="001F0C8E" w:rsidRDefault="001F0C8E" w:rsidP="001F0C8E">
      <w:pPr>
        <w:spacing w:line="240" w:lineRule="auto"/>
        <w:rPr>
          <w:sz w:val="24"/>
        </w:rPr>
      </w:pPr>
      <w:r w:rsidRPr="001F0C8E">
        <w:rPr>
          <w:sz w:val="24"/>
        </w:rPr>
        <w:t>Model Comparison:</w:t>
      </w:r>
    </w:p>
    <w:p w14:paraId="428B833A" w14:textId="77777777" w:rsidR="001F0C8E" w:rsidRPr="001F0C8E" w:rsidRDefault="001F0C8E" w:rsidP="001F0C8E">
      <w:pPr>
        <w:spacing w:line="240" w:lineRule="auto"/>
        <w:rPr>
          <w:sz w:val="24"/>
        </w:rPr>
      </w:pPr>
      <w:r w:rsidRPr="001F0C8E">
        <w:rPr>
          <w:sz w:val="24"/>
        </w:rPr>
        <w:t>R² (with BCG): 0.0015</w:t>
      </w:r>
    </w:p>
    <w:p w14:paraId="59F32BE8" w14:textId="7D36255A" w:rsidR="001F0C8E" w:rsidRDefault="001F0C8E" w:rsidP="001F0C8E">
      <w:pPr>
        <w:spacing w:line="240" w:lineRule="auto"/>
        <w:rPr>
          <w:sz w:val="24"/>
        </w:rPr>
      </w:pPr>
      <w:r w:rsidRPr="001F0C8E">
        <w:rPr>
          <w:sz w:val="24"/>
        </w:rPr>
        <w:t>R² (without BCG): 0.0014</w:t>
      </w:r>
    </w:p>
    <w:bookmarkEnd w:id="8"/>
    <w:p w14:paraId="4C7CCDBF" w14:textId="620501CF" w:rsidR="001F0C8E" w:rsidRPr="001F0C8E" w:rsidRDefault="001F0C8E" w:rsidP="001F0C8E">
      <w:pPr>
        <w:spacing w:line="240" w:lineRule="auto"/>
        <w:rPr>
          <w:sz w:val="24"/>
        </w:rPr>
      </w:pPr>
      <w:r w:rsidRPr="001F0C8E">
        <w:rPr>
          <w:sz w:val="24"/>
        </w:rPr>
        <w:t>R-square with BCG only improves variance by 0.01%, which is negligble and not significant. This means that BCG vaccination coverage is not a significant or useful predictor of TB mortality rate in this dataset, after adjusting for other factors</w:t>
      </w:r>
    </w:p>
    <w:p w14:paraId="47B1891E" w14:textId="70DC9ABA" w:rsidR="001F0C8E" w:rsidRDefault="001F0C8E" w:rsidP="007D5E6C">
      <w:pPr>
        <w:rPr>
          <w:b/>
          <w:bCs/>
        </w:rPr>
      </w:pPr>
      <w:r w:rsidRPr="001F0C8E">
        <w:rPr>
          <w:b/>
          <w:bCs/>
        </w:rPr>
        <w:lastRenderedPageBreak/>
        <w:drawing>
          <wp:inline distT="0" distB="0" distL="0" distR="0" wp14:anchorId="5A28B752" wp14:editId="414DF3DF">
            <wp:extent cx="5943600" cy="3810635"/>
            <wp:effectExtent l="0" t="0" r="0" b="0"/>
            <wp:docPr id="1782874762" name="Picture 1" descr="A diagram of blue dots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74762" name="Picture 1" descr="A diagram of blue dots with a red line&#10;&#10;AI-generated content may be incorrect."/>
                    <pic:cNvPicPr/>
                  </pic:nvPicPr>
                  <pic:blipFill>
                    <a:blip r:embed="rId30"/>
                    <a:stretch>
                      <a:fillRect/>
                    </a:stretch>
                  </pic:blipFill>
                  <pic:spPr>
                    <a:xfrm>
                      <a:off x="0" y="0"/>
                      <a:ext cx="5943600" cy="3810635"/>
                    </a:xfrm>
                    <a:prstGeom prst="rect">
                      <a:avLst/>
                    </a:prstGeom>
                  </pic:spPr>
                </pic:pic>
              </a:graphicData>
            </a:graphic>
          </wp:inline>
        </w:drawing>
      </w:r>
    </w:p>
    <w:p w14:paraId="14D966D0" w14:textId="77777777" w:rsidR="001F0C8E" w:rsidRDefault="001F0C8E" w:rsidP="007D5E6C">
      <w:pPr>
        <w:rPr>
          <w:b/>
          <w:bCs/>
        </w:rPr>
      </w:pPr>
    </w:p>
    <w:p w14:paraId="3E67E87C" w14:textId="77777777" w:rsidR="001F0C8E" w:rsidRDefault="001F0C8E" w:rsidP="007D5E6C">
      <w:pPr>
        <w:rPr>
          <w:b/>
          <w:bCs/>
        </w:rPr>
      </w:pPr>
    </w:p>
    <w:p w14:paraId="6B529096" w14:textId="77777777" w:rsidR="001F0C8E" w:rsidRDefault="001F0C8E" w:rsidP="007D5E6C">
      <w:pPr>
        <w:rPr>
          <w:b/>
          <w:bCs/>
        </w:rPr>
      </w:pPr>
    </w:p>
    <w:p w14:paraId="611C3980" w14:textId="77777777" w:rsidR="001F0C8E" w:rsidRDefault="001F0C8E" w:rsidP="007D5E6C">
      <w:pPr>
        <w:rPr>
          <w:b/>
          <w:bCs/>
        </w:rPr>
      </w:pPr>
    </w:p>
    <w:p w14:paraId="5338E3A1" w14:textId="77777777" w:rsidR="001F0C8E" w:rsidRDefault="001F0C8E" w:rsidP="007D5E6C">
      <w:pPr>
        <w:rPr>
          <w:b/>
          <w:bCs/>
        </w:rPr>
      </w:pPr>
    </w:p>
    <w:p w14:paraId="2B7D7751" w14:textId="77777777" w:rsidR="001F0C8E" w:rsidRDefault="001F0C8E" w:rsidP="007D5E6C">
      <w:pPr>
        <w:rPr>
          <w:b/>
          <w:bCs/>
        </w:rPr>
      </w:pPr>
    </w:p>
    <w:p w14:paraId="33567115" w14:textId="77777777" w:rsidR="001F0C8E" w:rsidRDefault="001F0C8E" w:rsidP="007D5E6C">
      <w:pPr>
        <w:rPr>
          <w:b/>
          <w:bCs/>
        </w:rPr>
      </w:pPr>
    </w:p>
    <w:p w14:paraId="3BC9EF29" w14:textId="77777777" w:rsidR="001F0C8E" w:rsidRDefault="001F0C8E" w:rsidP="007D5E6C">
      <w:pPr>
        <w:rPr>
          <w:b/>
          <w:bCs/>
        </w:rPr>
      </w:pPr>
    </w:p>
    <w:p w14:paraId="19F9C833" w14:textId="77777777" w:rsidR="001F0C8E" w:rsidRDefault="001F0C8E" w:rsidP="001F0C8E">
      <w:pPr>
        <w:pStyle w:val="BodyText"/>
        <w:rPr>
          <w:lang w:eastAsia="zh-CN"/>
        </w:rPr>
      </w:pPr>
    </w:p>
    <w:p w14:paraId="7C69767B" w14:textId="77777777" w:rsidR="001F0C8E" w:rsidRPr="001F0C8E" w:rsidRDefault="001F0C8E" w:rsidP="001F0C8E">
      <w:pPr>
        <w:pStyle w:val="BodyText"/>
        <w:rPr>
          <w:lang w:eastAsia="zh-CN"/>
        </w:rPr>
      </w:pPr>
    </w:p>
    <w:p w14:paraId="59EBA3F9" w14:textId="3615A7AB" w:rsidR="001F0C8E" w:rsidRPr="001F0C8E" w:rsidRDefault="001F0C8E" w:rsidP="001F0C8E">
      <w:pPr>
        <w:pStyle w:val="Heading1"/>
        <w:rPr>
          <w:rFonts w:hint="eastAsia"/>
          <w:lang w:eastAsia="zh-CN"/>
        </w:rPr>
      </w:pPr>
      <w:r w:rsidRPr="001F0C8E">
        <w:rPr>
          <w:rFonts w:hint="eastAsia"/>
          <w:lang w:eastAsia="zh-CN"/>
        </w:rPr>
        <w:lastRenderedPageBreak/>
        <w:t>Conclusion</w:t>
      </w:r>
    </w:p>
    <w:p w14:paraId="0E1D1AEB" w14:textId="77777777" w:rsidR="001F0C8E" w:rsidRPr="001F0C8E" w:rsidRDefault="001F0C8E" w:rsidP="001F0C8E">
      <w:pPr>
        <w:pStyle w:val="Heading3"/>
        <w:rPr>
          <w:b w:val="0"/>
          <w:bCs/>
          <w:lang w:eastAsia="zh-CN"/>
        </w:rPr>
      </w:pPr>
      <w:r w:rsidRPr="001F0C8E">
        <w:rPr>
          <w:b w:val="0"/>
          <w:bCs/>
          <w:lang w:eastAsia="zh-CN"/>
        </w:rPr>
        <w:t>In conclusion:</w:t>
      </w:r>
    </w:p>
    <w:p w14:paraId="0D9E5CC6" w14:textId="77777777" w:rsidR="001F0C8E" w:rsidRPr="001F0C8E" w:rsidRDefault="001F0C8E" w:rsidP="001F0C8E">
      <w:pPr>
        <w:pStyle w:val="Heading3"/>
        <w:numPr>
          <w:ilvl w:val="0"/>
          <w:numId w:val="16"/>
        </w:numPr>
        <w:rPr>
          <w:b w:val="0"/>
          <w:bCs/>
          <w:lang w:eastAsia="zh-CN"/>
        </w:rPr>
      </w:pPr>
      <w:r w:rsidRPr="001F0C8E">
        <w:rPr>
          <w:b w:val="0"/>
          <w:bCs/>
          <w:lang w:eastAsia="zh-CN"/>
        </w:rPr>
        <w:t>RQ 1: TB incidence shows a significant time trend (p = 0.015), indicating that rates have changed over the years, possibly due to evolving health policies, surveillance, or treatment access. However, no significant difference was found across income levels or regions, and the interaction terms between year and income/region were also insignificant. This suggests that changes over time are not substantially different across groups.</w:t>
      </w:r>
    </w:p>
    <w:p w14:paraId="0F59E2A3" w14:textId="77777777" w:rsidR="001F0C8E" w:rsidRPr="001F0C8E" w:rsidRDefault="001F0C8E" w:rsidP="001F0C8E">
      <w:pPr>
        <w:pStyle w:val="Heading3"/>
        <w:numPr>
          <w:ilvl w:val="0"/>
          <w:numId w:val="17"/>
        </w:numPr>
        <w:rPr>
          <w:b w:val="0"/>
          <w:bCs/>
          <w:lang w:eastAsia="zh-CN"/>
        </w:rPr>
      </w:pPr>
      <w:r w:rsidRPr="001F0C8E">
        <w:rPr>
          <w:b w:val="0"/>
          <w:bCs/>
          <w:lang w:eastAsia="zh-CN"/>
        </w:rPr>
        <w:t xml:space="preserve">RQ 2: </w:t>
      </w:r>
      <w:bookmarkStart w:id="9" w:name="OLE_LINK9"/>
      <w:r w:rsidRPr="001F0C8E">
        <w:rPr>
          <w:b w:val="0"/>
          <w:bCs/>
          <w:lang w:eastAsia="zh-CN"/>
        </w:rPr>
        <w:t xml:space="preserve">The regression model had very low predictive power (R² = 0.002), and none of the predictors were statistically significant (p &gt; 0.05). </w:t>
      </w:r>
      <w:bookmarkEnd w:id="9"/>
      <w:r w:rsidRPr="001F0C8E">
        <w:rPr>
          <w:b w:val="0"/>
          <w:bCs/>
          <w:lang w:eastAsia="zh-CN"/>
        </w:rPr>
        <w:t>Despite this, coefficient magnitudes suggested that variables like Smoking Prevalence, Malnutrition Prevalence, Population, and Urbanization might have more influence than others.</w:t>
      </w:r>
    </w:p>
    <w:p w14:paraId="06583E5E" w14:textId="77777777" w:rsidR="001F0C8E" w:rsidRPr="001F0C8E" w:rsidRDefault="001F0C8E" w:rsidP="001F0C8E">
      <w:pPr>
        <w:pStyle w:val="Heading3"/>
        <w:numPr>
          <w:ilvl w:val="0"/>
          <w:numId w:val="18"/>
        </w:numPr>
        <w:rPr>
          <w:b w:val="0"/>
          <w:bCs/>
          <w:lang w:eastAsia="zh-CN"/>
        </w:rPr>
      </w:pPr>
      <w:r w:rsidRPr="001F0C8E">
        <w:rPr>
          <w:b w:val="0"/>
          <w:bCs/>
          <w:lang w:eastAsia="zh-CN"/>
        </w:rPr>
        <w:t>RQ 3: In this dataset, BCG vaccination coverage alone is not a strong predictor of TB mortality when adjusting for other factors. Adding BCG Vaccination Coverage to the regression model did not significantly improve model performance. R² (with BCG): 0.0015 vs. R² (without BCG): 0.0014 The coefficient for BCG was not statistically significant (p = 0.568), suggesting no strong linear relationship with TB mortality rate.</w:t>
      </w:r>
    </w:p>
    <w:p w14:paraId="331EC621" w14:textId="77777777" w:rsidR="001F0C8E" w:rsidRDefault="001F0C8E" w:rsidP="00FB7A97">
      <w:pPr>
        <w:pStyle w:val="Heading3"/>
        <w:rPr>
          <w:lang w:eastAsia="zh-CN"/>
        </w:rPr>
      </w:pPr>
    </w:p>
    <w:p w14:paraId="19694758" w14:textId="23E3D6DE" w:rsidR="001F0C8E" w:rsidRPr="001F0C8E" w:rsidRDefault="001F0C8E" w:rsidP="001F0C8E">
      <w:pPr>
        <w:pStyle w:val="Heading1"/>
        <w:rPr>
          <w:rFonts w:hint="eastAsia"/>
          <w:lang w:eastAsia="zh-CN"/>
        </w:rPr>
      </w:pPr>
      <w:r>
        <w:rPr>
          <w:rFonts w:hint="eastAsia"/>
          <w:lang w:eastAsia="zh-CN"/>
        </w:rPr>
        <w:t>Limitations</w:t>
      </w:r>
    </w:p>
    <w:p w14:paraId="1661C42D" w14:textId="77777777" w:rsidR="001F0C8E" w:rsidRPr="001F0C8E" w:rsidRDefault="001F0C8E" w:rsidP="001F0C8E">
      <w:pPr>
        <w:numPr>
          <w:ilvl w:val="0"/>
          <w:numId w:val="19"/>
        </w:numPr>
        <w:rPr>
          <w:sz w:val="24"/>
          <w:lang w:eastAsia="zh-CN"/>
        </w:rPr>
      </w:pPr>
      <w:r w:rsidRPr="001F0C8E">
        <w:rPr>
          <w:sz w:val="24"/>
          <w:lang w:eastAsia="zh-CN"/>
        </w:rPr>
        <w:t>TB outcomes often vary by age group and gender, but the dataset lacks this, which may obscure relationships.</w:t>
      </w:r>
    </w:p>
    <w:p w14:paraId="3FAFB350" w14:textId="77777777" w:rsidR="001F0C8E" w:rsidRPr="001F0C8E" w:rsidRDefault="001F0C8E" w:rsidP="001F0C8E">
      <w:pPr>
        <w:numPr>
          <w:ilvl w:val="0"/>
          <w:numId w:val="19"/>
        </w:numPr>
        <w:rPr>
          <w:sz w:val="24"/>
          <w:lang w:eastAsia="zh-CN"/>
        </w:rPr>
      </w:pPr>
      <w:r w:rsidRPr="001F0C8E">
        <w:rPr>
          <w:sz w:val="24"/>
          <w:lang w:eastAsia="zh-CN"/>
        </w:rPr>
        <w:t>The other limitation could be that the dataset is synthetic and may not represent the actual data. I notice that the countries and regions do not match all the time.</w:t>
      </w:r>
    </w:p>
    <w:p w14:paraId="527ECA0B" w14:textId="77777777" w:rsidR="001F0C8E" w:rsidRPr="001F0C8E" w:rsidRDefault="001F0C8E" w:rsidP="001F0C8E">
      <w:pPr>
        <w:numPr>
          <w:ilvl w:val="0"/>
          <w:numId w:val="19"/>
        </w:numPr>
        <w:rPr>
          <w:sz w:val="24"/>
          <w:lang w:eastAsia="zh-CN"/>
        </w:rPr>
      </w:pPr>
      <w:r w:rsidRPr="001F0C8E">
        <w:rPr>
          <w:sz w:val="24"/>
          <w:lang w:eastAsia="zh-CN"/>
        </w:rPr>
        <w:t>All models explained very little variance in TB rates, indicating poor fit. Other models may be needed, eg. randomforest regressor.</w:t>
      </w:r>
    </w:p>
    <w:p w14:paraId="6519FADC" w14:textId="55EE6DD9" w:rsidR="001F0C8E" w:rsidRPr="001F0C8E" w:rsidRDefault="001F0C8E" w:rsidP="001F0C8E">
      <w:pPr>
        <w:numPr>
          <w:ilvl w:val="0"/>
          <w:numId w:val="19"/>
        </w:numPr>
        <w:rPr>
          <w:sz w:val="24"/>
          <w:lang w:eastAsia="zh-CN"/>
        </w:rPr>
      </w:pPr>
      <w:r w:rsidRPr="001F0C8E">
        <w:rPr>
          <w:sz w:val="24"/>
          <w:lang w:eastAsia="zh-CN"/>
        </w:rPr>
        <w:t xml:space="preserve">Model </w:t>
      </w:r>
      <w:r w:rsidR="00D5731C">
        <w:rPr>
          <w:rFonts w:hint="eastAsia"/>
          <w:sz w:val="24"/>
          <w:lang w:eastAsia="zh-CN"/>
        </w:rPr>
        <w:t>b</w:t>
      </w:r>
      <w:r w:rsidRPr="001F0C8E">
        <w:rPr>
          <w:sz w:val="24"/>
          <w:lang w:eastAsia="zh-CN"/>
        </w:rPr>
        <w:t>ias: If the dataset overrepresents certain countries or regions (e.g., low-income areas) while underrepresenting others, the models may produce biased results.</w:t>
      </w:r>
    </w:p>
    <w:p w14:paraId="2AAABF78" w14:textId="77777777" w:rsidR="001F0C8E" w:rsidRPr="001F0C8E" w:rsidRDefault="001F0C8E" w:rsidP="001F0C8E">
      <w:pPr>
        <w:rPr>
          <w:lang w:eastAsia="zh-CN"/>
        </w:rPr>
      </w:pPr>
    </w:p>
    <w:p w14:paraId="010DE6C1" w14:textId="7BE875EE" w:rsidR="001F0C8E" w:rsidRDefault="001F0C8E" w:rsidP="001F0C8E">
      <w:pPr>
        <w:pStyle w:val="Heading1"/>
        <w:rPr>
          <w:lang w:eastAsia="zh-CN"/>
        </w:rPr>
      </w:pPr>
      <w:r w:rsidRPr="001F0C8E">
        <w:rPr>
          <w:rFonts w:hint="eastAsia"/>
          <w:lang w:eastAsia="zh-CN"/>
        </w:rPr>
        <w:lastRenderedPageBreak/>
        <w:t xml:space="preserve">Future </w:t>
      </w:r>
      <w:r w:rsidR="00CA6C3E">
        <w:rPr>
          <w:rFonts w:hint="eastAsia"/>
          <w:lang w:eastAsia="zh-CN"/>
        </w:rPr>
        <w:t>W</w:t>
      </w:r>
      <w:r w:rsidRPr="001F0C8E">
        <w:rPr>
          <w:rFonts w:hint="eastAsia"/>
          <w:lang w:eastAsia="zh-CN"/>
        </w:rPr>
        <w:t xml:space="preserve">orks and </w:t>
      </w:r>
      <w:r w:rsidR="00CA6C3E">
        <w:rPr>
          <w:rFonts w:hint="eastAsia"/>
          <w:lang w:eastAsia="zh-CN"/>
        </w:rPr>
        <w:t>R</w:t>
      </w:r>
      <w:r w:rsidRPr="001F0C8E">
        <w:rPr>
          <w:rFonts w:hint="eastAsia"/>
          <w:lang w:eastAsia="zh-CN"/>
        </w:rPr>
        <w:t>ecommendations</w:t>
      </w:r>
    </w:p>
    <w:p w14:paraId="72B2A790" w14:textId="58FFC106" w:rsidR="001F0C8E" w:rsidRPr="001F0C8E" w:rsidRDefault="001F0C8E" w:rsidP="001F0C8E">
      <w:pPr>
        <w:numPr>
          <w:ilvl w:val="0"/>
          <w:numId w:val="19"/>
        </w:numPr>
        <w:rPr>
          <w:sz w:val="24"/>
          <w:lang w:eastAsia="zh-CN"/>
        </w:rPr>
      </w:pPr>
      <w:r w:rsidRPr="001F0C8E">
        <w:rPr>
          <w:sz w:val="24"/>
          <w:lang w:eastAsia="zh-CN"/>
        </w:rPr>
        <w:t>Collect or use datasets with age, gender, and rural/urban breakdowns to better understand at-risk populations.</w:t>
      </w:r>
    </w:p>
    <w:p w14:paraId="66D069C0" w14:textId="44EBB6C7" w:rsidR="001F0C8E" w:rsidRPr="001F0C8E" w:rsidRDefault="001F0C8E" w:rsidP="001F0C8E">
      <w:pPr>
        <w:numPr>
          <w:ilvl w:val="0"/>
          <w:numId w:val="19"/>
        </w:numPr>
        <w:rPr>
          <w:sz w:val="24"/>
          <w:lang w:eastAsia="zh-CN"/>
        </w:rPr>
      </w:pPr>
      <w:r w:rsidRPr="001F0C8E">
        <w:rPr>
          <w:sz w:val="24"/>
          <w:lang w:eastAsia="zh-CN"/>
        </w:rPr>
        <w:t>Perform country-specific deep-dives using richer local datasets to understand how policies and interventions impact TB over time.</w:t>
      </w:r>
    </w:p>
    <w:p w14:paraId="2354783D" w14:textId="38D200A6" w:rsidR="001F0C8E" w:rsidRPr="001F0C8E" w:rsidRDefault="001F0C8E" w:rsidP="001F0C8E">
      <w:pPr>
        <w:numPr>
          <w:ilvl w:val="0"/>
          <w:numId w:val="19"/>
        </w:numPr>
        <w:rPr>
          <w:sz w:val="24"/>
          <w:lang w:eastAsia="zh-CN"/>
        </w:rPr>
      </w:pPr>
      <w:r w:rsidRPr="001F0C8E">
        <w:rPr>
          <w:sz w:val="24"/>
          <w:lang w:eastAsia="zh-CN"/>
        </w:rPr>
        <w:t>Partner with global health organizations (e.g., WHO) to validate findings using additional surveillance data.</w:t>
      </w:r>
    </w:p>
    <w:p w14:paraId="28791E92" w14:textId="77777777" w:rsidR="001F0C8E" w:rsidRDefault="001F0C8E" w:rsidP="00FB7A97">
      <w:pPr>
        <w:pStyle w:val="Heading3"/>
        <w:rPr>
          <w:lang w:eastAsia="zh-CN"/>
        </w:rPr>
      </w:pPr>
    </w:p>
    <w:p w14:paraId="57701077" w14:textId="77777777" w:rsidR="001F0C8E" w:rsidRDefault="001F0C8E" w:rsidP="001F0C8E">
      <w:pPr>
        <w:rPr>
          <w:lang w:eastAsia="zh-CN"/>
        </w:rPr>
      </w:pPr>
    </w:p>
    <w:p w14:paraId="5A2EB6D7" w14:textId="77777777" w:rsidR="001F0C8E" w:rsidRDefault="001F0C8E" w:rsidP="001F0C8E">
      <w:pPr>
        <w:rPr>
          <w:lang w:eastAsia="zh-CN"/>
        </w:rPr>
      </w:pPr>
    </w:p>
    <w:p w14:paraId="44CCFE40" w14:textId="77777777" w:rsidR="001F0C8E" w:rsidRDefault="001F0C8E" w:rsidP="001F0C8E">
      <w:pPr>
        <w:rPr>
          <w:lang w:eastAsia="zh-CN"/>
        </w:rPr>
      </w:pPr>
    </w:p>
    <w:p w14:paraId="25FDD8F3" w14:textId="77777777" w:rsidR="001F0C8E" w:rsidRDefault="001F0C8E" w:rsidP="001F0C8E">
      <w:pPr>
        <w:rPr>
          <w:lang w:eastAsia="zh-CN"/>
        </w:rPr>
      </w:pPr>
    </w:p>
    <w:p w14:paraId="307C8095" w14:textId="77777777" w:rsidR="001F0C8E" w:rsidRDefault="001F0C8E" w:rsidP="001F0C8E">
      <w:pPr>
        <w:rPr>
          <w:lang w:eastAsia="zh-CN"/>
        </w:rPr>
      </w:pPr>
    </w:p>
    <w:p w14:paraId="27FCA1E7" w14:textId="77777777" w:rsidR="001F0C8E" w:rsidRDefault="001F0C8E" w:rsidP="001F0C8E">
      <w:pPr>
        <w:rPr>
          <w:lang w:eastAsia="zh-CN"/>
        </w:rPr>
      </w:pPr>
    </w:p>
    <w:p w14:paraId="0B4A0AAF" w14:textId="77777777" w:rsidR="001F0C8E" w:rsidRDefault="001F0C8E" w:rsidP="001F0C8E">
      <w:pPr>
        <w:rPr>
          <w:lang w:eastAsia="zh-CN"/>
        </w:rPr>
      </w:pPr>
    </w:p>
    <w:p w14:paraId="39FEED40" w14:textId="77777777" w:rsidR="001F0C8E" w:rsidRDefault="001F0C8E" w:rsidP="001F0C8E">
      <w:pPr>
        <w:rPr>
          <w:lang w:eastAsia="zh-CN"/>
        </w:rPr>
      </w:pPr>
    </w:p>
    <w:p w14:paraId="58F03C96" w14:textId="77777777" w:rsidR="001F0C8E" w:rsidRDefault="001F0C8E" w:rsidP="001F0C8E">
      <w:pPr>
        <w:rPr>
          <w:lang w:eastAsia="zh-CN"/>
        </w:rPr>
      </w:pPr>
    </w:p>
    <w:p w14:paraId="2B29C4DA" w14:textId="77777777" w:rsidR="001F0C8E" w:rsidRDefault="001F0C8E" w:rsidP="001F0C8E">
      <w:pPr>
        <w:rPr>
          <w:lang w:eastAsia="zh-CN"/>
        </w:rPr>
      </w:pPr>
    </w:p>
    <w:p w14:paraId="316FC478" w14:textId="77777777" w:rsidR="001F0C8E" w:rsidRDefault="001F0C8E" w:rsidP="001F0C8E">
      <w:pPr>
        <w:rPr>
          <w:lang w:eastAsia="zh-CN"/>
        </w:rPr>
      </w:pPr>
    </w:p>
    <w:p w14:paraId="17F3C98D" w14:textId="77777777" w:rsidR="001F0C8E" w:rsidRDefault="001F0C8E" w:rsidP="001F0C8E">
      <w:pPr>
        <w:rPr>
          <w:lang w:eastAsia="zh-CN"/>
        </w:rPr>
      </w:pPr>
    </w:p>
    <w:p w14:paraId="40F608D0" w14:textId="77777777" w:rsidR="001F0C8E" w:rsidRDefault="001F0C8E" w:rsidP="001F0C8E">
      <w:pPr>
        <w:rPr>
          <w:lang w:eastAsia="zh-CN"/>
        </w:rPr>
      </w:pPr>
    </w:p>
    <w:p w14:paraId="221FC0BE" w14:textId="77777777" w:rsidR="001F0C8E" w:rsidRDefault="001F0C8E" w:rsidP="001F0C8E">
      <w:pPr>
        <w:rPr>
          <w:lang w:eastAsia="zh-CN"/>
        </w:rPr>
      </w:pPr>
    </w:p>
    <w:p w14:paraId="16A8BE5B" w14:textId="77777777" w:rsidR="001F0C8E" w:rsidRDefault="001F0C8E" w:rsidP="001F0C8E">
      <w:pPr>
        <w:rPr>
          <w:lang w:eastAsia="zh-CN"/>
        </w:rPr>
      </w:pPr>
    </w:p>
    <w:p w14:paraId="00E89B07" w14:textId="77777777" w:rsidR="001F0C8E" w:rsidRDefault="001F0C8E" w:rsidP="001F0C8E">
      <w:pPr>
        <w:rPr>
          <w:lang w:eastAsia="zh-CN"/>
        </w:rPr>
      </w:pPr>
    </w:p>
    <w:p w14:paraId="0E32D4CA" w14:textId="77777777" w:rsidR="001F0C8E" w:rsidRDefault="001F0C8E" w:rsidP="001F0C8E">
      <w:pPr>
        <w:rPr>
          <w:lang w:eastAsia="zh-CN"/>
        </w:rPr>
      </w:pPr>
    </w:p>
    <w:p w14:paraId="3203A13C" w14:textId="77777777" w:rsidR="001F0C8E" w:rsidRDefault="001F0C8E" w:rsidP="001F0C8E">
      <w:pPr>
        <w:rPr>
          <w:lang w:eastAsia="zh-CN"/>
        </w:rPr>
      </w:pPr>
    </w:p>
    <w:p w14:paraId="307EF3D4" w14:textId="77777777" w:rsidR="00CA6C3E" w:rsidRPr="001F0C8E" w:rsidRDefault="00CA6C3E" w:rsidP="001F0C8E">
      <w:pPr>
        <w:rPr>
          <w:lang w:eastAsia="zh-CN"/>
        </w:rPr>
      </w:pPr>
    </w:p>
    <w:p w14:paraId="1F93A716" w14:textId="3EA3AEE3" w:rsidR="00DC17D3" w:rsidRDefault="00FB7A97" w:rsidP="00FB7A97">
      <w:pPr>
        <w:pStyle w:val="Heading3"/>
        <w:rPr>
          <w:lang w:eastAsia="zh-CN"/>
        </w:rPr>
      </w:pPr>
      <w:r>
        <w:rPr>
          <w:rFonts w:hint="eastAsia"/>
          <w:lang w:eastAsia="zh-CN"/>
        </w:rPr>
        <w:lastRenderedPageBreak/>
        <w:t>References</w:t>
      </w:r>
    </w:p>
    <w:p w14:paraId="721FC42E" w14:textId="77777777" w:rsidR="00CA6C3E" w:rsidRPr="00CA6C3E" w:rsidRDefault="00CA6C3E" w:rsidP="00CA6C3E">
      <w:pPr>
        <w:rPr>
          <w:lang w:eastAsia="zh-CN"/>
        </w:rPr>
      </w:pPr>
    </w:p>
    <w:p w14:paraId="65C63CCD" w14:textId="0AF4F2B5" w:rsidR="00FB7A97" w:rsidRPr="00CA6C3E" w:rsidRDefault="00FB7A97" w:rsidP="00FB7A97">
      <w:pPr>
        <w:rPr>
          <w:sz w:val="24"/>
        </w:rPr>
      </w:pPr>
      <w:r w:rsidRPr="00CA6C3E">
        <w:rPr>
          <w:sz w:val="24"/>
        </w:rPr>
        <w:t>World Health Organization: WHO &amp; World Health Organization: WHO. (2025, March 14). </w:t>
      </w:r>
      <w:r w:rsidRPr="00CA6C3E">
        <w:rPr>
          <w:i/>
          <w:iCs/>
          <w:sz w:val="24"/>
        </w:rPr>
        <w:t>Tuberculosis</w:t>
      </w:r>
      <w:r w:rsidRPr="00CA6C3E">
        <w:rPr>
          <w:sz w:val="24"/>
        </w:rPr>
        <w:t>. </w:t>
      </w:r>
      <w:hyperlink r:id="rId31" w:history="1">
        <w:r w:rsidRPr="00CA6C3E">
          <w:rPr>
            <w:rStyle w:val="Hyperlink"/>
            <w:sz w:val="24"/>
          </w:rPr>
          <w:t>https://www.who.int/news-room/fact-sheets/detail/tuberculosis</w:t>
        </w:r>
      </w:hyperlink>
    </w:p>
    <w:p w14:paraId="588716C5" w14:textId="0DC4F006" w:rsidR="00FB7A97" w:rsidRPr="00CA6C3E" w:rsidRDefault="00FB7A97" w:rsidP="00FB7A97">
      <w:pPr>
        <w:rPr>
          <w:sz w:val="24"/>
        </w:rPr>
      </w:pPr>
      <w:r w:rsidRPr="00CA6C3E">
        <w:rPr>
          <w:i/>
          <w:iCs/>
          <w:sz w:val="24"/>
        </w:rPr>
        <w:t>Tuberculosis: causes and how it spreads</w:t>
      </w:r>
      <w:r w:rsidRPr="00CA6C3E">
        <w:rPr>
          <w:sz w:val="24"/>
        </w:rPr>
        <w:t>. (2025, January 17). Tuberculosis (TB). </w:t>
      </w:r>
      <w:hyperlink r:id="rId32" w:history="1">
        <w:r w:rsidRPr="00CA6C3E">
          <w:rPr>
            <w:rStyle w:val="Hyperlink"/>
            <w:sz w:val="24"/>
          </w:rPr>
          <w:t>https://www.cdc.gov/tb/causes/index.html</w:t>
        </w:r>
      </w:hyperlink>
    </w:p>
    <w:p w14:paraId="1D4C9D39" w14:textId="7B5647E1" w:rsidR="00FB7A97" w:rsidRPr="00CA6C3E" w:rsidRDefault="00FB7A97" w:rsidP="00FB7A97">
      <w:pPr>
        <w:rPr>
          <w:sz w:val="24"/>
        </w:rPr>
      </w:pPr>
      <w:r w:rsidRPr="00CA6C3E">
        <w:rPr>
          <w:i/>
          <w:iCs/>
          <w:sz w:val="24"/>
        </w:rPr>
        <w:t>Tuberculosis vaccine</w:t>
      </w:r>
      <w:r w:rsidRPr="00CA6C3E">
        <w:rPr>
          <w:sz w:val="24"/>
        </w:rPr>
        <w:t>. (2024, June 14). Tuberculosis (TB). </w:t>
      </w:r>
      <w:hyperlink r:id="rId33" w:history="1">
        <w:r w:rsidRPr="00CA6C3E">
          <w:rPr>
            <w:rStyle w:val="Hyperlink"/>
            <w:sz w:val="24"/>
          </w:rPr>
          <w:t>https://www.cdc.gov/tb/vaccines/index.html</w:t>
        </w:r>
      </w:hyperlink>
    </w:p>
    <w:p w14:paraId="46EDFB27" w14:textId="3CE133AB" w:rsidR="00FB7A97" w:rsidRPr="00CA6C3E" w:rsidRDefault="00FB7A97" w:rsidP="00FB7A97">
      <w:pPr>
        <w:rPr>
          <w:sz w:val="24"/>
        </w:rPr>
      </w:pPr>
      <w:r w:rsidRPr="00CA6C3E">
        <w:rPr>
          <w:i/>
          <w:iCs/>
          <w:sz w:val="24"/>
        </w:rPr>
        <w:t>HIV and Tuberculosis (TB) | NIH</w:t>
      </w:r>
      <w:r w:rsidRPr="00CA6C3E">
        <w:rPr>
          <w:sz w:val="24"/>
        </w:rPr>
        <w:t>. (n.d.). </w:t>
      </w:r>
      <w:hyperlink r:id="rId34" w:history="1">
        <w:r w:rsidRPr="00CA6C3E">
          <w:rPr>
            <w:rStyle w:val="Hyperlink"/>
            <w:sz w:val="24"/>
          </w:rPr>
          <w:t>https://hivinfo.nih.gov/understanding-hiv/fact-sheets/hiv-and-tuberculosis-tb</w:t>
        </w:r>
      </w:hyperlink>
    </w:p>
    <w:p w14:paraId="19E27788" w14:textId="41DDCF90" w:rsidR="00FB7A97" w:rsidRPr="00CA6C3E" w:rsidRDefault="00FB7A97" w:rsidP="00FB7A97">
      <w:pPr>
        <w:rPr>
          <w:sz w:val="24"/>
        </w:rPr>
      </w:pPr>
      <w:r w:rsidRPr="00CA6C3E">
        <w:rPr>
          <w:sz w:val="24"/>
        </w:rPr>
        <w:t>Bruchfeld, J., Correia-Neves, M., &amp; Källenius, G. (2015). Tuberculosis and HIV Coinfection: Table 1. </w:t>
      </w:r>
      <w:r w:rsidRPr="00CA6C3E">
        <w:rPr>
          <w:i/>
          <w:iCs/>
          <w:sz w:val="24"/>
        </w:rPr>
        <w:t>Cold Spring Harbor Perspectives in Medicine</w:t>
      </w:r>
      <w:r w:rsidRPr="00CA6C3E">
        <w:rPr>
          <w:sz w:val="24"/>
        </w:rPr>
        <w:t>, </w:t>
      </w:r>
      <w:r w:rsidRPr="00CA6C3E">
        <w:rPr>
          <w:i/>
          <w:iCs/>
          <w:sz w:val="24"/>
        </w:rPr>
        <w:t>5</w:t>
      </w:r>
      <w:r w:rsidRPr="00CA6C3E">
        <w:rPr>
          <w:sz w:val="24"/>
        </w:rPr>
        <w:t>(7), a017871. </w:t>
      </w:r>
      <w:hyperlink r:id="rId35" w:history="1">
        <w:r w:rsidRPr="00CA6C3E">
          <w:rPr>
            <w:rStyle w:val="Hyperlink"/>
            <w:sz w:val="24"/>
          </w:rPr>
          <w:t>https://doi.org/10.1101/cshperspect.a017871</w:t>
        </w:r>
      </w:hyperlink>
    </w:p>
    <w:p w14:paraId="10E61809" w14:textId="406F81E2" w:rsidR="00FB7A97" w:rsidRPr="00CA6C3E" w:rsidRDefault="00FB7A97" w:rsidP="00FB7A97">
      <w:pPr>
        <w:rPr>
          <w:sz w:val="24"/>
        </w:rPr>
      </w:pPr>
      <w:r w:rsidRPr="00CA6C3E">
        <w:rPr>
          <w:sz w:val="24"/>
        </w:rPr>
        <w:t>Silva, S., Arinaminpathy, N., Atun, R., Goosby, E., &amp; Reid, M. (2021). Economic impact of tuberculosis mortality in 120 countries and the cost of not achieving the Sustainable Development Goals tuberculosis targets: a full-income analysis. </w:t>
      </w:r>
      <w:r w:rsidRPr="00CA6C3E">
        <w:rPr>
          <w:i/>
          <w:iCs/>
          <w:sz w:val="24"/>
        </w:rPr>
        <w:t>The Lancet Global Health</w:t>
      </w:r>
      <w:r w:rsidRPr="00CA6C3E">
        <w:rPr>
          <w:sz w:val="24"/>
        </w:rPr>
        <w:t>, </w:t>
      </w:r>
      <w:r w:rsidRPr="00CA6C3E">
        <w:rPr>
          <w:i/>
          <w:iCs/>
          <w:sz w:val="24"/>
        </w:rPr>
        <w:t>9</w:t>
      </w:r>
      <w:r w:rsidRPr="00CA6C3E">
        <w:rPr>
          <w:sz w:val="24"/>
        </w:rPr>
        <w:t>(10), e1372–e1379. </w:t>
      </w:r>
      <w:hyperlink r:id="rId36" w:history="1">
        <w:r w:rsidRPr="00CA6C3E">
          <w:rPr>
            <w:rStyle w:val="Hyperlink"/>
            <w:sz w:val="24"/>
          </w:rPr>
          <w:t>https://doi.org/10.1016/s2214-109x(21)00299-0</w:t>
        </w:r>
      </w:hyperlink>
    </w:p>
    <w:p w14:paraId="10AF284D" w14:textId="64DDA8D6" w:rsidR="003777F8" w:rsidRPr="00CA6C3E" w:rsidRDefault="003777F8" w:rsidP="003777F8">
      <w:pPr>
        <w:rPr>
          <w:sz w:val="24"/>
        </w:rPr>
      </w:pPr>
      <w:r w:rsidRPr="00CA6C3E">
        <w:rPr>
          <w:sz w:val="24"/>
        </w:rPr>
        <w:t xml:space="preserve">Khan, J., Aslam, F., Khan, B. T., Anjum, S. I., Rehman, F. U., Shams, W. A., &amp; Ahmad, Z. (2015). A Study of Socio-Economic Status (SES) Associated with Epidemiology of Tuberculosis in General Population of District Buner, Khyber Pakhtunkhwa (KPK), Pakistan. </w:t>
      </w:r>
      <w:r w:rsidRPr="00CA6C3E">
        <w:rPr>
          <w:i/>
          <w:iCs/>
          <w:sz w:val="24"/>
        </w:rPr>
        <w:t>Open Access Library Journal</w:t>
      </w:r>
      <w:r w:rsidRPr="00CA6C3E">
        <w:rPr>
          <w:sz w:val="24"/>
        </w:rPr>
        <w:t xml:space="preserve">, </w:t>
      </w:r>
      <w:r w:rsidRPr="00CA6C3E">
        <w:rPr>
          <w:i/>
          <w:iCs/>
          <w:sz w:val="24"/>
        </w:rPr>
        <w:t>2</w:t>
      </w:r>
      <w:r w:rsidRPr="00CA6C3E">
        <w:rPr>
          <w:sz w:val="24"/>
        </w:rPr>
        <w:t xml:space="preserve">(5), 1–8. </w:t>
      </w:r>
      <w:hyperlink r:id="rId37" w:history="1">
        <w:r w:rsidRPr="00CA6C3E">
          <w:rPr>
            <w:rStyle w:val="Hyperlink"/>
            <w:sz w:val="24"/>
          </w:rPr>
          <w:t>https://doi.org/10.4236/OALIB.1101514</w:t>
        </w:r>
      </w:hyperlink>
    </w:p>
    <w:p w14:paraId="214A4B89" w14:textId="3DCC049B" w:rsidR="003777F8" w:rsidRPr="00CA6C3E" w:rsidRDefault="003777F8" w:rsidP="003777F8">
      <w:pPr>
        <w:rPr>
          <w:sz w:val="24"/>
        </w:rPr>
      </w:pPr>
      <w:r w:rsidRPr="00CA6C3E">
        <w:rPr>
          <w:i/>
          <w:iCs/>
          <w:sz w:val="24"/>
        </w:rPr>
        <w:t>Global Burden of Tuberculosis From 1990 to 2019</w:t>
      </w:r>
      <w:r w:rsidRPr="00CA6C3E">
        <w:rPr>
          <w:sz w:val="24"/>
        </w:rPr>
        <w:t xml:space="preserve">. (2022). </w:t>
      </w:r>
      <w:hyperlink r:id="rId38" w:history="1">
        <w:r w:rsidRPr="00CA6C3E">
          <w:rPr>
            <w:rStyle w:val="Hyperlink"/>
            <w:sz w:val="24"/>
          </w:rPr>
          <w:t>https://doi.org/10.21203/rs.3.rs-1572451/v2</w:t>
        </w:r>
      </w:hyperlink>
    </w:p>
    <w:p w14:paraId="37C78ACA" w14:textId="58DC1F23" w:rsidR="003777F8" w:rsidRPr="00CA6C3E" w:rsidRDefault="003777F8" w:rsidP="003777F8">
      <w:pPr>
        <w:rPr>
          <w:sz w:val="24"/>
        </w:rPr>
      </w:pPr>
      <w:r w:rsidRPr="00CA6C3E">
        <w:rPr>
          <w:sz w:val="24"/>
        </w:rPr>
        <w:t xml:space="preserve">Lei, Y., Wang, J., Wang, Y., &amp; Xu, C. (2023). Geographical evolutionary pathway of global tuberculosis incidence trends. </w:t>
      </w:r>
      <w:r w:rsidRPr="00CA6C3E">
        <w:rPr>
          <w:i/>
          <w:iCs/>
          <w:sz w:val="24"/>
        </w:rPr>
        <w:t>BMC Public Health</w:t>
      </w:r>
      <w:r w:rsidRPr="00CA6C3E">
        <w:rPr>
          <w:sz w:val="24"/>
        </w:rPr>
        <w:t xml:space="preserve">, </w:t>
      </w:r>
      <w:r w:rsidRPr="00CA6C3E">
        <w:rPr>
          <w:i/>
          <w:iCs/>
          <w:sz w:val="24"/>
        </w:rPr>
        <w:t>23</w:t>
      </w:r>
      <w:r w:rsidRPr="00CA6C3E">
        <w:rPr>
          <w:sz w:val="24"/>
        </w:rPr>
        <w:t xml:space="preserve">(1). </w:t>
      </w:r>
      <w:hyperlink r:id="rId39" w:history="1">
        <w:r w:rsidRPr="00CA6C3E">
          <w:rPr>
            <w:rStyle w:val="Hyperlink"/>
            <w:sz w:val="24"/>
          </w:rPr>
          <w:t>https://doi.org/10.1186/s12889-023-15553-7</w:t>
        </w:r>
      </w:hyperlink>
    </w:p>
    <w:p w14:paraId="4E7A092A" w14:textId="2A8F4F3E" w:rsidR="003777F8" w:rsidRPr="00CA6C3E" w:rsidRDefault="003777F8" w:rsidP="003777F8">
      <w:pPr>
        <w:rPr>
          <w:sz w:val="24"/>
        </w:rPr>
      </w:pPr>
      <w:r w:rsidRPr="00CA6C3E">
        <w:rPr>
          <w:sz w:val="24"/>
        </w:rPr>
        <w:t xml:space="preserve">Qu, M., Zhou, X., &amp; Li, H. (2021). BCG vaccination strategies against tuberculosis: updates and perspectives. </w:t>
      </w:r>
      <w:r w:rsidRPr="00CA6C3E">
        <w:rPr>
          <w:i/>
          <w:iCs/>
          <w:sz w:val="24"/>
        </w:rPr>
        <w:t>Human Vaccines &amp; Immunotherapeutics</w:t>
      </w:r>
      <w:r w:rsidRPr="00CA6C3E">
        <w:rPr>
          <w:sz w:val="24"/>
        </w:rPr>
        <w:t xml:space="preserve">, </w:t>
      </w:r>
      <w:r w:rsidRPr="00CA6C3E">
        <w:rPr>
          <w:i/>
          <w:iCs/>
          <w:sz w:val="24"/>
        </w:rPr>
        <w:t>17</w:t>
      </w:r>
      <w:r w:rsidRPr="00CA6C3E">
        <w:rPr>
          <w:sz w:val="24"/>
        </w:rPr>
        <w:t xml:space="preserve">(12), 5284–5295. </w:t>
      </w:r>
      <w:hyperlink r:id="rId40" w:history="1">
        <w:r w:rsidRPr="00CA6C3E">
          <w:rPr>
            <w:rStyle w:val="Hyperlink"/>
            <w:sz w:val="24"/>
          </w:rPr>
          <w:t>https://doi.org/10.1080/21645515.2021.2007711</w:t>
        </w:r>
      </w:hyperlink>
    </w:p>
    <w:p w14:paraId="79071288" w14:textId="2EADB47B" w:rsidR="00F51A9A" w:rsidRPr="00CA6C3E" w:rsidRDefault="00F51A9A" w:rsidP="00F51A9A">
      <w:pPr>
        <w:rPr>
          <w:sz w:val="24"/>
        </w:rPr>
      </w:pPr>
      <w:r w:rsidRPr="00CA6C3E">
        <w:rPr>
          <w:sz w:val="24"/>
        </w:rPr>
        <w:t xml:space="preserve">Sharma, N. (2024, May 17). </w:t>
      </w:r>
      <w:r w:rsidRPr="00CA6C3E">
        <w:rPr>
          <w:i/>
          <w:iCs/>
          <w:sz w:val="24"/>
        </w:rPr>
        <w:t>5 Tips for data cleaning and preprocessing in data science</w:t>
      </w:r>
      <w:r w:rsidRPr="00CA6C3E">
        <w:rPr>
          <w:sz w:val="24"/>
        </w:rPr>
        <w:t xml:space="preserve">. Attitude Academy. </w:t>
      </w:r>
      <w:hyperlink r:id="rId41" w:history="1">
        <w:r w:rsidRPr="00CA6C3E">
          <w:rPr>
            <w:rStyle w:val="Hyperlink"/>
            <w:sz w:val="24"/>
          </w:rPr>
          <w:t>https://www.attitudetallyacademy.com/Blog/5-tips-for-data-cleaning-and-preprocessing-in-data-science/</w:t>
        </w:r>
      </w:hyperlink>
    </w:p>
    <w:p w14:paraId="650917EA" w14:textId="2782A285" w:rsidR="00491703" w:rsidRPr="00E4406A" w:rsidRDefault="00491703" w:rsidP="00FB7A97">
      <w:pPr>
        <w:rPr>
          <w:lang w:eastAsia="zh-CN"/>
        </w:rPr>
      </w:pPr>
    </w:p>
    <w:sectPr w:rsidR="00491703" w:rsidRPr="00E4406A" w:rsidSect="00297C4C">
      <w:footerReference w:type="default" r:id="rId42"/>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EE55E" w14:textId="77777777" w:rsidR="00087DB3" w:rsidRDefault="00087DB3" w:rsidP="00B52108">
      <w:r>
        <w:separator/>
      </w:r>
    </w:p>
    <w:p w14:paraId="4D921346" w14:textId="77777777" w:rsidR="00087DB3" w:rsidRDefault="00087DB3"/>
  </w:endnote>
  <w:endnote w:type="continuationSeparator" w:id="0">
    <w:p w14:paraId="59588A87" w14:textId="77777777" w:rsidR="00087DB3" w:rsidRDefault="00087DB3" w:rsidP="00B52108">
      <w:r>
        <w:continuationSeparator/>
      </w:r>
    </w:p>
    <w:p w14:paraId="34C73396" w14:textId="77777777" w:rsidR="00087DB3" w:rsidRDefault="00087D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EB95" w14:textId="77777777" w:rsidR="00FB7A97" w:rsidRDefault="00FB7A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B7A3" w14:textId="77777777" w:rsidR="00FB7A97" w:rsidRDefault="00FB7A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D982" w14:textId="77777777" w:rsidR="00FB7A97" w:rsidRDefault="00FB7A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76E5E" w14:textId="77777777" w:rsidR="00087DB3" w:rsidRDefault="00087DB3" w:rsidP="00B52108">
      <w:r>
        <w:separator/>
      </w:r>
    </w:p>
    <w:p w14:paraId="61020634" w14:textId="77777777" w:rsidR="00087DB3" w:rsidRDefault="00087DB3"/>
  </w:footnote>
  <w:footnote w:type="continuationSeparator" w:id="0">
    <w:p w14:paraId="2A29A660" w14:textId="77777777" w:rsidR="00087DB3" w:rsidRDefault="00087DB3" w:rsidP="00B52108">
      <w:r>
        <w:continuationSeparator/>
      </w:r>
    </w:p>
    <w:p w14:paraId="1AE082A0" w14:textId="77777777" w:rsidR="00087DB3" w:rsidRDefault="00087D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D39A" w14:textId="77777777" w:rsidR="00FB7A97" w:rsidRDefault="00FB7A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ABCF8DF" w14:textId="77777777" w:rsidR="00BB2847" w:rsidRDefault="00BA12BF" w:rsidP="00403063">
    <w:pPr>
      <w:spacing w:after="0"/>
      <w:jc w:val="right"/>
      <w:rPr>
        <w:rFonts w:cs="Arial"/>
        <w:b/>
        <w:sz w:val="20"/>
        <w:szCs w:val="20"/>
      </w:rPr>
    </w:pPr>
    <w:r>
      <w:rPr>
        <w:rFonts w:cs="Arial"/>
        <w:b/>
        <w:sz w:val="20"/>
        <w:szCs w:val="20"/>
      </w:rPr>
      <w:t>Header</w:t>
    </w:r>
  </w:p>
  <w:p w14:paraId="2EA43B49" w14:textId="77777777" w:rsidR="008F3CE6" w:rsidRDefault="008F3CE6" w:rsidP="00403063">
    <w:pPr>
      <w:spacing w:after="0"/>
      <w:jc w:val="right"/>
      <w:rPr>
        <w:rFonts w:cs="Arial"/>
        <w:b/>
        <w:sz w:val="20"/>
        <w:szCs w:val="20"/>
      </w:rPr>
    </w:pPr>
  </w:p>
  <w:p w14:paraId="6D8322CD" w14:textId="77777777" w:rsidR="008F3CE6" w:rsidRPr="00BB2847" w:rsidRDefault="008F3CE6" w:rsidP="00403063">
    <w:pPr>
      <w:spacing w:after="0"/>
      <w:jc w:val="right"/>
      <w:rPr>
        <w:rFonts w:cs="Arial"/>
        <w:b/>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0CA6" w14:textId="77777777" w:rsidR="00FB7A97" w:rsidRDefault="00FB7A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49779E"/>
    <w:multiLevelType w:val="multilevel"/>
    <w:tmpl w:val="7628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F7C5E"/>
    <w:multiLevelType w:val="hybridMultilevel"/>
    <w:tmpl w:val="A360271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3776384"/>
    <w:multiLevelType w:val="multilevel"/>
    <w:tmpl w:val="0C2E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85371B"/>
    <w:multiLevelType w:val="multilevel"/>
    <w:tmpl w:val="98F8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AD0479"/>
    <w:multiLevelType w:val="multilevel"/>
    <w:tmpl w:val="933E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0418E6"/>
    <w:multiLevelType w:val="multilevel"/>
    <w:tmpl w:val="AB36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A2214"/>
    <w:multiLevelType w:val="multilevel"/>
    <w:tmpl w:val="3148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6112DD"/>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1898785482">
    <w:abstractNumId w:val="12"/>
  </w:num>
  <w:num w:numId="13" w16cid:durableId="364408418">
    <w:abstractNumId w:val="18"/>
  </w:num>
  <w:num w:numId="14" w16cid:durableId="1026716820">
    <w:abstractNumId w:val="17"/>
  </w:num>
  <w:num w:numId="15" w16cid:durableId="1550727132">
    <w:abstractNumId w:val="11"/>
  </w:num>
  <w:num w:numId="16" w16cid:durableId="526410487">
    <w:abstractNumId w:val="14"/>
  </w:num>
  <w:num w:numId="17" w16cid:durableId="1889877751">
    <w:abstractNumId w:val="15"/>
  </w:num>
  <w:num w:numId="18" w16cid:durableId="568349955">
    <w:abstractNumId w:val="13"/>
  </w:num>
  <w:num w:numId="19" w16cid:durableId="15404330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117D7"/>
    <w:rsid w:val="00064BDC"/>
    <w:rsid w:val="00087DB3"/>
    <w:rsid w:val="000A5141"/>
    <w:rsid w:val="000B6ECA"/>
    <w:rsid w:val="000C6039"/>
    <w:rsid w:val="000C6E1F"/>
    <w:rsid w:val="000D35FD"/>
    <w:rsid w:val="000F2E32"/>
    <w:rsid w:val="000F4FFC"/>
    <w:rsid w:val="000F6CF3"/>
    <w:rsid w:val="0010617A"/>
    <w:rsid w:val="001418F6"/>
    <w:rsid w:val="00151336"/>
    <w:rsid w:val="00184323"/>
    <w:rsid w:val="00195753"/>
    <w:rsid w:val="001D3D92"/>
    <w:rsid w:val="001D5B2D"/>
    <w:rsid w:val="001E3388"/>
    <w:rsid w:val="001F0C8E"/>
    <w:rsid w:val="0020419D"/>
    <w:rsid w:val="00207744"/>
    <w:rsid w:val="00211D4A"/>
    <w:rsid w:val="00220090"/>
    <w:rsid w:val="00236CE7"/>
    <w:rsid w:val="0024547A"/>
    <w:rsid w:val="0026113B"/>
    <w:rsid w:val="00290E72"/>
    <w:rsid w:val="002919A7"/>
    <w:rsid w:val="00297AE9"/>
    <w:rsid w:val="00297C4C"/>
    <w:rsid w:val="002A427D"/>
    <w:rsid w:val="002A55EF"/>
    <w:rsid w:val="002C635D"/>
    <w:rsid w:val="003041DF"/>
    <w:rsid w:val="0033721A"/>
    <w:rsid w:val="00337368"/>
    <w:rsid w:val="00352714"/>
    <w:rsid w:val="00360D32"/>
    <w:rsid w:val="003723E4"/>
    <w:rsid w:val="003731F8"/>
    <w:rsid w:val="003777F8"/>
    <w:rsid w:val="003861D6"/>
    <w:rsid w:val="003B41EE"/>
    <w:rsid w:val="003B7188"/>
    <w:rsid w:val="003D0945"/>
    <w:rsid w:val="003E4578"/>
    <w:rsid w:val="00403063"/>
    <w:rsid w:val="0041053F"/>
    <w:rsid w:val="00424F66"/>
    <w:rsid w:val="00430467"/>
    <w:rsid w:val="004501F6"/>
    <w:rsid w:val="004663C7"/>
    <w:rsid w:val="00471612"/>
    <w:rsid w:val="00480781"/>
    <w:rsid w:val="00483462"/>
    <w:rsid w:val="00486D1F"/>
    <w:rsid w:val="00491703"/>
    <w:rsid w:val="004D3B0F"/>
    <w:rsid w:val="004F0E9F"/>
    <w:rsid w:val="004F10A1"/>
    <w:rsid w:val="00516FED"/>
    <w:rsid w:val="005238B1"/>
    <w:rsid w:val="00530AFF"/>
    <w:rsid w:val="0053599A"/>
    <w:rsid w:val="005421D0"/>
    <w:rsid w:val="005452C5"/>
    <w:rsid w:val="005465C1"/>
    <w:rsid w:val="00551EDA"/>
    <w:rsid w:val="00552D7A"/>
    <w:rsid w:val="005537CB"/>
    <w:rsid w:val="0055472C"/>
    <w:rsid w:val="00575A7C"/>
    <w:rsid w:val="005811C6"/>
    <w:rsid w:val="00595F22"/>
    <w:rsid w:val="005A7051"/>
    <w:rsid w:val="005B1C06"/>
    <w:rsid w:val="005B4652"/>
    <w:rsid w:val="005C45AE"/>
    <w:rsid w:val="005C4DD1"/>
    <w:rsid w:val="005E5C44"/>
    <w:rsid w:val="005E7822"/>
    <w:rsid w:val="005F36FE"/>
    <w:rsid w:val="00607945"/>
    <w:rsid w:val="00616BFC"/>
    <w:rsid w:val="0062303C"/>
    <w:rsid w:val="00627FCF"/>
    <w:rsid w:val="00641D9E"/>
    <w:rsid w:val="00643C68"/>
    <w:rsid w:val="00651B88"/>
    <w:rsid w:val="00654E36"/>
    <w:rsid w:val="006673E6"/>
    <w:rsid w:val="006900BD"/>
    <w:rsid w:val="006A2BFD"/>
    <w:rsid w:val="006B0608"/>
    <w:rsid w:val="006B090D"/>
    <w:rsid w:val="006C2040"/>
    <w:rsid w:val="006C7065"/>
    <w:rsid w:val="006F3EEE"/>
    <w:rsid w:val="00704BCF"/>
    <w:rsid w:val="00706962"/>
    <w:rsid w:val="00712946"/>
    <w:rsid w:val="0071353B"/>
    <w:rsid w:val="00747BDE"/>
    <w:rsid w:val="00751BA9"/>
    <w:rsid w:val="007775F7"/>
    <w:rsid w:val="00797451"/>
    <w:rsid w:val="007A4BB3"/>
    <w:rsid w:val="007B680C"/>
    <w:rsid w:val="007B7C81"/>
    <w:rsid w:val="007D430C"/>
    <w:rsid w:val="007D5E6C"/>
    <w:rsid w:val="007F091D"/>
    <w:rsid w:val="007F1B9E"/>
    <w:rsid w:val="00801A19"/>
    <w:rsid w:val="00811FE5"/>
    <w:rsid w:val="008336E1"/>
    <w:rsid w:val="008354C2"/>
    <w:rsid w:val="00837188"/>
    <w:rsid w:val="0084659C"/>
    <w:rsid w:val="008925C4"/>
    <w:rsid w:val="008E7B03"/>
    <w:rsid w:val="008F3091"/>
    <w:rsid w:val="008F3CE6"/>
    <w:rsid w:val="008F72D1"/>
    <w:rsid w:val="00911728"/>
    <w:rsid w:val="0091438A"/>
    <w:rsid w:val="00924FD0"/>
    <w:rsid w:val="009404DE"/>
    <w:rsid w:val="0095523E"/>
    <w:rsid w:val="00990245"/>
    <w:rsid w:val="009B5FFC"/>
    <w:rsid w:val="009B7998"/>
    <w:rsid w:val="009E5921"/>
    <w:rsid w:val="009F1E14"/>
    <w:rsid w:val="00A11CB1"/>
    <w:rsid w:val="00A35121"/>
    <w:rsid w:val="00A4028C"/>
    <w:rsid w:val="00A47477"/>
    <w:rsid w:val="00A562BC"/>
    <w:rsid w:val="00A565DD"/>
    <w:rsid w:val="00A82D14"/>
    <w:rsid w:val="00A86CBC"/>
    <w:rsid w:val="00A87C3B"/>
    <w:rsid w:val="00A91614"/>
    <w:rsid w:val="00AA3A34"/>
    <w:rsid w:val="00AA5EB3"/>
    <w:rsid w:val="00AB3900"/>
    <w:rsid w:val="00AB4117"/>
    <w:rsid w:val="00AF7E43"/>
    <w:rsid w:val="00B10245"/>
    <w:rsid w:val="00B1555D"/>
    <w:rsid w:val="00B218A5"/>
    <w:rsid w:val="00B259D8"/>
    <w:rsid w:val="00B359AC"/>
    <w:rsid w:val="00B52108"/>
    <w:rsid w:val="00B9366B"/>
    <w:rsid w:val="00BA12BF"/>
    <w:rsid w:val="00BA3D25"/>
    <w:rsid w:val="00BA448F"/>
    <w:rsid w:val="00BB11FE"/>
    <w:rsid w:val="00BB2847"/>
    <w:rsid w:val="00BC2CDC"/>
    <w:rsid w:val="00BD1C4A"/>
    <w:rsid w:val="00BD7691"/>
    <w:rsid w:val="00BE7F7F"/>
    <w:rsid w:val="00BF3576"/>
    <w:rsid w:val="00BF7BFC"/>
    <w:rsid w:val="00C02626"/>
    <w:rsid w:val="00C075EE"/>
    <w:rsid w:val="00C1605F"/>
    <w:rsid w:val="00C46A33"/>
    <w:rsid w:val="00C73F7D"/>
    <w:rsid w:val="00C76B51"/>
    <w:rsid w:val="00C84396"/>
    <w:rsid w:val="00C86BF2"/>
    <w:rsid w:val="00C92A7E"/>
    <w:rsid w:val="00CA6C3E"/>
    <w:rsid w:val="00CF5425"/>
    <w:rsid w:val="00D065B3"/>
    <w:rsid w:val="00D50231"/>
    <w:rsid w:val="00D555A6"/>
    <w:rsid w:val="00D5731C"/>
    <w:rsid w:val="00D70AA0"/>
    <w:rsid w:val="00DA5D6E"/>
    <w:rsid w:val="00DB175B"/>
    <w:rsid w:val="00DB2913"/>
    <w:rsid w:val="00DC17D3"/>
    <w:rsid w:val="00DC51E3"/>
    <w:rsid w:val="00DC6A04"/>
    <w:rsid w:val="00DD6F58"/>
    <w:rsid w:val="00DE2D39"/>
    <w:rsid w:val="00DF15F5"/>
    <w:rsid w:val="00DF7CB5"/>
    <w:rsid w:val="00E03824"/>
    <w:rsid w:val="00E0503B"/>
    <w:rsid w:val="00E12539"/>
    <w:rsid w:val="00E3465F"/>
    <w:rsid w:val="00E4406A"/>
    <w:rsid w:val="00E57830"/>
    <w:rsid w:val="00E62D23"/>
    <w:rsid w:val="00E7161F"/>
    <w:rsid w:val="00E73E4D"/>
    <w:rsid w:val="00E74E7B"/>
    <w:rsid w:val="00E76FE3"/>
    <w:rsid w:val="00E943C4"/>
    <w:rsid w:val="00EA6E89"/>
    <w:rsid w:val="00EB41C0"/>
    <w:rsid w:val="00EB4798"/>
    <w:rsid w:val="00EB7B4B"/>
    <w:rsid w:val="00ED47F4"/>
    <w:rsid w:val="00EE4683"/>
    <w:rsid w:val="00EF128F"/>
    <w:rsid w:val="00EF409F"/>
    <w:rsid w:val="00EF7F95"/>
    <w:rsid w:val="00F047A9"/>
    <w:rsid w:val="00F12059"/>
    <w:rsid w:val="00F2016C"/>
    <w:rsid w:val="00F226C7"/>
    <w:rsid w:val="00F43300"/>
    <w:rsid w:val="00F51A9A"/>
    <w:rsid w:val="00F57E7B"/>
    <w:rsid w:val="00F62212"/>
    <w:rsid w:val="00FA34F9"/>
    <w:rsid w:val="00FA569B"/>
    <w:rsid w:val="00FB1A26"/>
    <w:rsid w:val="00FB2E15"/>
    <w:rsid w:val="00FB7A97"/>
    <w:rsid w:val="00FC3E80"/>
    <w:rsid w:val="00FC766B"/>
    <w:rsid w:val="00FF7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61DE45FD-BCF3-41B4-BBD6-EEE2EE345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character" w:styleId="UnresolvedMention">
    <w:name w:val="Unresolved Mention"/>
    <w:basedOn w:val="DefaultParagraphFont"/>
    <w:uiPriority w:val="99"/>
    <w:semiHidden/>
    <w:unhideWhenUsed/>
    <w:rsid w:val="000D35FD"/>
    <w:rPr>
      <w:color w:val="605E5C"/>
      <w:shd w:val="clear" w:color="auto" w:fill="E1DFDD"/>
    </w:rPr>
  </w:style>
  <w:style w:type="paragraph" w:styleId="ListParagraph">
    <w:name w:val="List Paragraph"/>
    <w:basedOn w:val="Normal"/>
    <w:uiPriority w:val="34"/>
    <w:rsid w:val="000D35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0775">
      <w:bodyDiv w:val="1"/>
      <w:marLeft w:val="0"/>
      <w:marRight w:val="0"/>
      <w:marTop w:val="0"/>
      <w:marBottom w:val="0"/>
      <w:divBdr>
        <w:top w:val="none" w:sz="0" w:space="0" w:color="auto"/>
        <w:left w:val="none" w:sz="0" w:space="0" w:color="auto"/>
        <w:bottom w:val="none" w:sz="0" w:space="0" w:color="auto"/>
        <w:right w:val="none" w:sz="0" w:space="0" w:color="auto"/>
      </w:divBdr>
      <w:divsChild>
        <w:div w:id="1334796655">
          <w:marLeft w:val="-720"/>
          <w:marRight w:val="0"/>
          <w:marTop w:val="0"/>
          <w:marBottom w:val="0"/>
          <w:divBdr>
            <w:top w:val="none" w:sz="0" w:space="0" w:color="auto"/>
            <w:left w:val="none" w:sz="0" w:space="0" w:color="auto"/>
            <w:bottom w:val="none" w:sz="0" w:space="0" w:color="auto"/>
            <w:right w:val="none" w:sz="0" w:space="0" w:color="auto"/>
          </w:divBdr>
        </w:div>
      </w:divsChild>
    </w:div>
    <w:div w:id="123886182">
      <w:bodyDiv w:val="1"/>
      <w:marLeft w:val="0"/>
      <w:marRight w:val="0"/>
      <w:marTop w:val="0"/>
      <w:marBottom w:val="0"/>
      <w:divBdr>
        <w:top w:val="none" w:sz="0" w:space="0" w:color="auto"/>
        <w:left w:val="none" w:sz="0" w:space="0" w:color="auto"/>
        <w:bottom w:val="none" w:sz="0" w:space="0" w:color="auto"/>
        <w:right w:val="none" w:sz="0" w:space="0" w:color="auto"/>
      </w:divBdr>
      <w:divsChild>
        <w:div w:id="1298143838">
          <w:marLeft w:val="0"/>
          <w:marRight w:val="0"/>
          <w:marTop w:val="0"/>
          <w:marBottom w:val="0"/>
          <w:divBdr>
            <w:top w:val="none" w:sz="0" w:space="0" w:color="auto"/>
            <w:left w:val="none" w:sz="0" w:space="0" w:color="auto"/>
            <w:bottom w:val="none" w:sz="0" w:space="0" w:color="auto"/>
            <w:right w:val="none" w:sz="0" w:space="0" w:color="auto"/>
          </w:divBdr>
          <w:divsChild>
            <w:div w:id="811295313">
              <w:marLeft w:val="0"/>
              <w:marRight w:val="0"/>
              <w:marTop w:val="0"/>
              <w:marBottom w:val="0"/>
              <w:divBdr>
                <w:top w:val="none" w:sz="0" w:space="0" w:color="auto"/>
                <w:left w:val="none" w:sz="0" w:space="0" w:color="auto"/>
                <w:bottom w:val="none" w:sz="0" w:space="0" w:color="auto"/>
                <w:right w:val="none" w:sz="0" w:space="0" w:color="auto"/>
              </w:divBdr>
            </w:div>
            <w:div w:id="1938292882">
              <w:marLeft w:val="0"/>
              <w:marRight w:val="0"/>
              <w:marTop w:val="0"/>
              <w:marBottom w:val="0"/>
              <w:divBdr>
                <w:top w:val="none" w:sz="0" w:space="0" w:color="auto"/>
                <w:left w:val="none" w:sz="0" w:space="0" w:color="auto"/>
                <w:bottom w:val="none" w:sz="0" w:space="0" w:color="auto"/>
                <w:right w:val="none" w:sz="0" w:space="0" w:color="auto"/>
              </w:divBdr>
            </w:div>
            <w:div w:id="199799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4385">
      <w:bodyDiv w:val="1"/>
      <w:marLeft w:val="0"/>
      <w:marRight w:val="0"/>
      <w:marTop w:val="0"/>
      <w:marBottom w:val="0"/>
      <w:divBdr>
        <w:top w:val="none" w:sz="0" w:space="0" w:color="auto"/>
        <w:left w:val="none" w:sz="0" w:space="0" w:color="auto"/>
        <w:bottom w:val="none" w:sz="0" w:space="0" w:color="auto"/>
        <w:right w:val="none" w:sz="0" w:space="0" w:color="auto"/>
      </w:divBdr>
    </w:div>
    <w:div w:id="175312648">
      <w:bodyDiv w:val="1"/>
      <w:marLeft w:val="0"/>
      <w:marRight w:val="0"/>
      <w:marTop w:val="0"/>
      <w:marBottom w:val="0"/>
      <w:divBdr>
        <w:top w:val="none" w:sz="0" w:space="0" w:color="auto"/>
        <w:left w:val="none" w:sz="0" w:space="0" w:color="auto"/>
        <w:bottom w:val="none" w:sz="0" w:space="0" w:color="auto"/>
        <w:right w:val="none" w:sz="0" w:space="0" w:color="auto"/>
      </w:divBdr>
      <w:divsChild>
        <w:div w:id="1722752789">
          <w:marLeft w:val="0"/>
          <w:marRight w:val="0"/>
          <w:marTop w:val="0"/>
          <w:marBottom w:val="0"/>
          <w:divBdr>
            <w:top w:val="none" w:sz="0" w:space="0" w:color="auto"/>
            <w:left w:val="none" w:sz="0" w:space="0" w:color="auto"/>
            <w:bottom w:val="none" w:sz="0" w:space="0" w:color="auto"/>
            <w:right w:val="none" w:sz="0" w:space="0" w:color="auto"/>
          </w:divBdr>
          <w:divsChild>
            <w:div w:id="10153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5984">
      <w:bodyDiv w:val="1"/>
      <w:marLeft w:val="0"/>
      <w:marRight w:val="0"/>
      <w:marTop w:val="0"/>
      <w:marBottom w:val="0"/>
      <w:divBdr>
        <w:top w:val="none" w:sz="0" w:space="0" w:color="auto"/>
        <w:left w:val="none" w:sz="0" w:space="0" w:color="auto"/>
        <w:bottom w:val="none" w:sz="0" w:space="0" w:color="auto"/>
        <w:right w:val="none" w:sz="0" w:space="0" w:color="auto"/>
      </w:divBdr>
      <w:divsChild>
        <w:div w:id="463430600">
          <w:marLeft w:val="0"/>
          <w:marRight w:val="0"/>
          <w:marTop w:val="0"/>
          <w:marBottom w:val="0"/>
          <w:divBdr>
            <w:top w:val="none" w:sz="0" w:space="0" w:color="auto"/>
            <w:left w:val="none" w:sz="0" w:space="0" w:color="auto"/>
            <w:bottom w:val="none" w:sz="0" w:space="0" w:color="auto"/>
            <w:right w:val="none" w:sz="0" w:space="0" w:color="auto"/>
          </w:divBdr>
          <w:divsChild>
            <w:div w:id="13371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86044">
      <w:bodyDiv w:val="1"/>
      <w:marLeft w:val="0"/>
      <w:marRight w:val="0"/>
      <w:marTop w:val="0"/>
      <w:marBottom w:val="0"/>
      <w:divBdr>
        <w:top w:val="none" w:sz="0" w:space="0" w:color="auto"/>
        <w:left w:val="none" w:sz="0" w:space="0" w:color="auto"/>
        <w:bottom w:val="none" w:sz="0" w:space="0" w:color="auto"/>
        <w:right w:val="none" w:sz="0" w:space="0" w:color="auto"/>
      </w:divBdr>
      <w:divsChild>
        <w:div w:id="901064981">
          <w:marLeft w:val="0"/>
          <w:marRight w:val="0"/>
          <w:marTop w:val="0"/>
          <w:marBottom w:val="0"/>
          <w:divBdr>
            <w:top w:val="none" w:sz="0" w:space="0" w:color="auto"/>
            <w:left w:val="none" w:sz="0" w:space="0" w:color="auto"/>
            <w:bottom w:val="none" w:sz="0" w:space="0" w:color="auto"/>
            <w:right w:val="none" w:sz="0" w:space="0" w:color="auto"/>
          </w:divBdr>
        </w:div>
      </w:divsChild>
    </w:div>
    <w:div w:id="266087579">
      <w:bodyDiv w:val="1"/>
      <w:marLeft w:val="0"/>
      <w:marRight w:val="0"/>
      <w:marTop w:val="0"/>
      <w:marBottom w:val="0"/>
      <w:divBdr>
        <w:top w:val="none" w:sz="0" w:space="0" w:color="auto"/>
        <w:left w:val="none" w:sz="0" w:space="0" w:color="auto"/>
        <w:bottom w:val="none" w:sz="0" w:space="0" w:color="auto"/>
        <w:right w:val="none" w:sz="0" w:space="0" w:color="auto"/>
      </w:divBdr>
    </w:div>
    <w:div w:id="267198017">
      <w:bodyDiv w:val="1"/>
      <w:marLeft w:val="0"/>
      <w:marRight w:val="0"/>
      <w:marTop w:val="0"/>
      <w:marBottom w:val="0"/>
      <w:divBdr>
        <w:top w:val="none" w:sz="0" w:space="0" w:color="auto"/>
        <w:left w:val="none" w:sz="0" w:space="0" w:color="auto"/>
        <w:bottom w:val="none" w:sz="0" w:space="0" w:color="auto"/>
        <w:right w:val="none" w:sz="0" w:space="0" w:color="auto"/>
      </w:divBdr>
      <w:divsChild>
        <w:div w:id="1864778940">
          <w:marLeft w:val="0"/>
          <w:marRight w:val="0"/>
          <w:marTop w:val="0"/>
          <w:marBottom w:val="0"/>
          <w:divBdr>
            <w:top w:val="none" w:sz="0" w:space="0" w:color="auto"/>
            <w:left w:val="none" w:sz="0" w:space="0" w:color="auto"/>
            <w:bottom w:val="none" w:sz="0" w:space="0" w:color="auto"/>
            <w:right w:val="none" w:sz="0" w:space="0" w:color="auto"/>
          </w:divBdr>
          <w:divsChild>
            <w:div w:id="782849617">
              <w:marLeft w:val="0"/>
              <w:marRight w:val="0"/>
              <w:marTop w:val="0"/>
              <w:marBottom w:val="0"/>
              <w:divBdr>
                <w:top w:val="none" w:sz="0" w:space="0" w:color="auto"/>
                <w:left w:val="none" w:sz="0" w:space="0" w:color="auto"/>
                <w:bottom w:val="none" w:sz="0" w:space="0" w:color="auto"/>
                <w:right w:val="none" w:sz="0" w:space="0" w:color="auto"/>
              </w:divBdr>
            </w:div>
            <w:div w:id="55785024">
              <w:marLeft w:val="0"/>
              <w:marRight w:val="0"/>
              <w:marTop w:val="0"/>
              <w:marBottom w:val="0"/>
              <w:divBdr>
                <w:top w:val="none" w:sz="0" w:space="0" w:color="auto"/>
                <w:left w:val="none" w:sz="0" w:space="0" w:color="auto"/>
                <w:bottom w:val="none" w:sz="0" w:space="0" w:color="auto"/>
                <w:right w:val="none" w:sz="0" w:space="0" w:color="auto"/>
              </w:divBdr>
            </w:div>
            <w:div w:id="113236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40366">
      <w:bodyDiv w:val="1"/>
      <w:marLeft w:val="0"/>
      <w:marRight w:val="0"/>
      <w:marTop w:val="0"/>
      <w:marBottom w:val="0"/>
      <w:divBdr>
        <w:top w:val="none" w:sz="0" w:space="0" w:color="auto"/>
        <w:left w:val="none" w:sz="0" w:space="0" w:color="auto"/>
        <w:bottom w:val="none" w:sz="0" w:space="0" w:color="auto"/>
        <w:right w:val="none" w:sz="0" w:space="0" w:color="auto"/>
      </w:divBdr>
    </w:div>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398136810">
      <w:bodyDiv w:val="1"/>
      <w:marLeft w:val="0"/>
      <w:marRight w:val="0"/>
      <w:marTop w:val="0"/>
      <w:marBottom w:val="0"/>
      <w:divBdr>
        <w:top w:val="none" w:sz="0" w:space="0" w:color="auto"/>
        <w:left w:val="none" w:sz="0" w:space="0" w:color="auto"/>
        <w:bottom w:val="none" w:sz="0" w:space="0" w:color="auto"/>
        <w:right w:val="none" w:sz="0" w:space="0" w:color="auto"/>
      </w:divBdr>
      <w:divsChild>
        <w:div w:id="950865268">
          <w:marLeft w:val="0"/>
          <w:marRight w:val="0"/>
          <w:marTop w:val="0"/>
          <w:marBottom w:val="0"/>
          <w:divBdr>
            <w:top w:val="none" w:sz="0" w:space="0" w:color="auto"/>
            <w:left w:val="none" w:sz="0" w:space="0" w:color="auto"/>
            <w:bottom w:val="none" w:sz="0" w:space="0" w:color="auto"/>
            <w:right w:val="none" w:sz="0" w:space="0" w:color="auto"/>
          </w:divBdr>
          <w:divsChild>
            <w:div w:id="111910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89533">
      <w:bodyDiv w:val="1"/>
      <w:marLeft w:val="0"/>
      <w:marRight w:val="0"/>
      <w:marTop w:val="0"/>
      <w:marBottom w:val="0"/>
      <w:divBdr>
        <w:top w:val="none" w:sz="0" w:space="0" w:color="auto"/>
        <w:left w:val="none" w:sz="0" w:space="0" w:color="auto"/>
        <w:bottom w:val="none" w:sz="0" w:space="0" w:color="auto"/>
        <w:right w:val="none" w:sz="0" w:space="0" w:color="auto"/>
      </w:divBdr>
      <w:divsChild>
        <w:div w:id="1030837058">
          <w:marLeft w:val="0"/>
          <w:marRight w:val="0"/>
          <w:marTop w:val="0"/>
          <w:marBottom w:val="0"/>
          <w:divBdr>
            <w:top w:val="none" w:sz="0" w:space="0" w:color="auto"/>
            <w:left w:val="none" w:sz="0" w:space="0" w:color="auto"/>
            <w:bottom w:val="none" w:sz="0" w:space="0" w:color="auto"/>
            <w:right w:val="none" w:sz="0" w:space="0" w:color="auto"/>
          </w:divBdr>
          <w:divsChild>
            <w:div w:id="850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07524">
      <w:bodyDiv w:val="1"/>
      <w:marLeft w:val="0"/>
      <w:marRight w:val="0"/>
      <w:marTop w:val="0"/>
      <w:marBottom w:val="0"/>
      <w:divBdr>
        <w:top w:val="none" w:sz="0" w:space="0" w:color="auto"/>
        <w:left w:val="none" w:sz="0" w:space="0" w:color="auto"/>
        <w:bottom w:val="none" w:sz="0" w:space="0" w:color="auto"/>
        <w:right w:val="none" w:sz="0" w:space="0" w:color="auto"/>
      </w:divBdr>
    </w:div>
    <w:div w:id="603927540">
      <w:bodyDiv w:val="1"/>
      <w:marLeft w:val="0"/>
      <w:marRight w:val="0"/>
      <w:marTop w:val="0"/>
      <w:marBottom w:val="0"/>
      <w:divBdr>
        <w:top w:val="none" w:sz="0" w:space="0" w:color="auto"/>
        <w:left w:val="none" w:sz="0" w:space="0" w:color="auto"/>
        <w:bottom w:val="none" w:sz="0" w:space="0" w:color="auto"/>
        <w:right w:val="none" w:sz="0" w:space="0" w:color="auto"/>
      </w:divBdr>
      <w:divsChild>
        <w:div w:id="1305817452">
          <w:marLeft w:val="0"/>
          <w:marRight w:val="0"/>
          <w:marTop w:val="0"/>
          <w:marBottom w:val="0"/>
          <w:divBdr>
            <w:top w:val="none" w:sz="0" w:space="0" w:color="auto"/>
            <w:left w:val="none" w:sz="0" w:space="0" w:color="auto"/>
            <w:bottom w:val="none" w:sz="0" w:space="0" w:color="auto"/>
            <w:right w:val="none" w:sz="0" w:space="0" w:color="auto"/>
          </w:divBdr>
          <w:divsChild>
            <w:div w:id="1468550126">
              <w:marLeft w:val="0"/>
              <w:marRight w:val="0"/>
              <w:marTop w:val="0"/>
              <w:marBottom w:val="0"/>
              <w:divBdr>
                <w:top w:val="none" w:sz="0" w:space="0" w:color="auto"/>
                <w:left w:val="none" w:sz="0" w:space="0" w:color="auto"/>
                <w:bottom w:val="none" w:sz="0" w:space="0" w:color="auto"/>
                <w:right w:val="none" w:sz="0" w:space="0" w:color="auto"/>
              </w:divBdr>
            </w:div>
            <w:div w:id="169879539">
              <w:marLeft w:val="0"/>
              <w:marRight w:val="0"/>
              <w:marTop w:val="0"/>
              <w:marBottom w:val="0"/>
              <w:divBdr>
                <w:top w:val="none" w:sz="0" w:space="0" w:color="auto"/>
                <w:left w:val="none" w:sz="0" w:space="0" w:color="auto"/>
                <w:bottom w:val="none" w:sz="0" w:space="0" w:color="auto"/>
                <w:right w:val="none" w:sz="0" w:space="0" w:color="auto"/>
              </w:divBdr>
            </w:div>
            <w:div w:id="376784464">
              <w:marLeft w:val="0"/>
              <w:marRight w:val="0"/>
              <w:marTop w:val="0"/>
              <w:marBottom w:val="0"/>
              <w:divBdr>
                <w:top w:val="none" w:sz="0" w:space="0" w:color="auto"/>
                <w:left w:val="none" w:sz="0" w:space="0" w:color="auto"/>
                <w:bottom w:val="none" w:sz="0" w:space="0" w:color="auto"/>
                <w:right w:val="none" w:sz="0" w:space="0" w:color="auto"/>
              </w:divBdr>
            </w:div>
            <w:div w:id="328484969">
              <w:marLeft w:val="0"/>
              <w:marRight w:val="0"/>
              <w:marTop w:val="0"/>
              <w:marBottom w:val="0"/>
              <w:divBdr>
                <w:top w:val="none" w:sz="0" w:space="0" w:color="auto"/>
                <w:left w:val="none" w:sz="0" w:space="0" w:color="auto"/>
                <w:bottom w:val="none" w:sz="0" w:space="0" w:color="auto"/>
                <w:right w:val="none" w:sz="0" w:space="0" w:color="auto"/>
              </w:divBdr>
            </w:div>
            <w:div w:id="2053839564">
              <w:marLeft w:val="0"/>
              <w:marRight w:val="0"/>
              <w:marTop w:val="0"/>
              <w:marBottom w:val="0"/>
              <w:divBdr>
                <w:top w:val="none" w:sz="0" w:space="0" w:color="auto"/>
                <w:left w:val="none" w:sz="0" w:space="0" w:color="auto"/>
                <w:bottom w:val="none" w:sz="0" w:space="0" w:color="auto"/>
                <w:right w:val="none" w:sz="0" w:space="0" w:color="auto"/>
              </w:divBdr>
            </w:div>
            <w:div w:id="182405587">
              <w:marLeft w:val="0"/>
              <w:marRight w:val="0"/>
              <w:marTop w:val="0"/>
              <w:marBottom w:val="0"/>
              <w:divBdr>
                <w:top w:val="none" w:sz="0" w:space="0" w:color="auto"/>
                <w:left w:val="none" w:sz="0" w:space="0" w:color="auto"/>
                <w:bottom w:val="none" w:sz="0" w:space="0" w:color="auto"/>
                <w:right w:val="none" w:sz="0" w:space="0" w:color="auto"/>
              </w:divBdr>
            </w:div>
            <w:div w:id="1157191243">
              <w:marLeft w:val="0"/>
              <w:marRight w:val="0"/>
              <w:marTop w:val="0"/>
              <w:marBottom w:val="0"/>
              <w:divBdr>
                <w:top w:val="none" w:sz="0" w:space="0" w:color="auto"/>
                <w:left w:val="none" w:sz="0" w:space="0" w:color="auto"/>
                <w:bottom w:val="none" w:sz="0" w:space="0" w:color="auto"/>
                <w:right w:val="none" w:sz="0" w:space="0" w:color="auto"/>
              </w:divBdr>
            </w:div>
            <w:div w:id="326204395">
              <w:marLeft w:val="0"/>
              <w:marRight w:val="0"/>
              <w:marTop w:val="0"/>
              <w:marBottom w:val="0"/>
              <w:divBdr>
                <w:top w:val="none" w:sz="0" w:space="0" w:color="auto"/>
                <w:left w:val="none" w:sz="0" w:space="0" w:color="auto"/>
                <w:bottom w:val="none" w:sz="0" w:space="0" w:color="auto"/>
                <w:right w:val="none" w:sz="0" w:space="0" w:color="auto"/>
              </w:divBdr>
            </w:div>
            <w:div w:id="396322041">
              <w:marLeft w:val="0"/>
              <w:marRight w:val="0"/>
              <w:marTop w:val="0"/>
              <w:marBottom w:val="0"/>
              <w:divBdr>
                <w:top w:val="none" w:sz="0" w:space="0" w:color="auto"/>
                <w:left w:val="none" w:sz="0" w:space="0" w:color="auto"/>
                <w:bottom w:val="none" w:sz="0" w:space="0" w:color="auto"/>
                <w:right w:val="none" w:sz="0" w:space="0" w:color="auto"/>
              </w:divBdr>
            </w:div>
            <w:div w:id="1103956481">
              <w:marLeft w:val="0"/>
              <w:marRight w:val="0"/>
              <w:marTop w:val="0"/>
              <w:marBottom w:val="0"/>
              <w:divBdr>
                <w:top w:val="none" w:sz="0" w:space="0" w:color="auto"/>
                <w:left w:val="none" w:sz="0" w:space="0" w:color="auto"/>
                <w:bottom w:val="none" w:sz="0" w:space="0" w:color="auto"/>
                <w:right w:val="none" w:sz="0" w:space="0" w:color="auto"/>
              </w:divBdr>
            </w:div>
            <w:div w:id="1624262087">
              <w:marLeft w:val="0"/>
              <w:marRight w:val="0"/>
              <w:marTop w:val="0"/>
              <w:marBottom w:val="0"/>
              <w:divBdr>
                <w:top w:val="none" w:sz="0" w:space="0" w:color="auto"/>
                <w:left w:val="none" w:sz="0" w:space="0" w:color="auto"/>
                <w:bottom w:val="none" w:sz="0" w:space="0" w:color="auto"/>
                <w:right w:val="none" w:sz="0" w:space="0" w:color="auto"/>
              </w:divBdr>
            </w:div>
            <w:div w:id="35669298">
              <w:marLeft w:val="0"/>
              <w:marRight w:val="0"/>
              <w:marTop w:val="0"/>
              <w:marBottom w:val="0"/>
              <w:divBdr>
                <w:top w:val="none" w:sz="0" w:space="0" w:color="auto"/>
                <w:left w:val="none" w:sz="0" w:space="0" w:color="auto"/>
                <w:bottom w:val="none" w:sz="0" w:space="0" w:color="auto"/>
                <w:right w:val="none" w:sz="0" w:space="0" w:color="auto"/>
              </w:divBdr>
            </w:div>
            <w:div w:id="9214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6969">
      <w:bodyDiv w:val="1"/>
      <w:marLeft w:val="0"/>
      <w:marRight w:val="0"/>
      <w:marTop w:val="0"/>
      <w:marBottom w:val="0"/>
      <w:divBdr>
        <w:top w:val="none" w:sz="0" w:space="0" w:color="auto"/>
        <w:left w:val="none" w:sz="0" w:space="0" w:color="auto"/>
        <w:bottom w:val="none" w:sz="0" w:space="0" w:color="auto"/>
        <w:right w:val="none" w:sz="0" w:space="0" w:color="auto"/>
      </w:divBdr>
    </w:div>
    <w:div w:id="691497475">
      <w:bodyDiv w:val="1"/>
      <w:marLeft w:val="0"/>
      <w:marRight w:val="0"/>
      <w:marTop w:val="0"/>
      <w:marBottom w:val="0"/>
      <w:divBdr>
        <w:top w:val="none" w:sz="0" w:space="0" w:color="auto"/>
        <w:left w:val="none" w:sz="0" w:space="0" w:color="auto"/>
        <w:bottom w:val="none" w:sz="0" w:space="0" w:color="auto"/>
        <w:right w:val="none" w:sz="0" w:space="0" w:color="auto"/>
      </w:divBdr>
    </w:div>
    <w:div w:id="693768646">
      <w:bodyDiv w:val="1"/>
      <w:marLeft w:val="0"/>
      <w:marRight w:val="0"/>
      <w:marTop w:val="0"/>
      <w:marBottom w:val="0"/>
      <w:divBdr>
        <w:top w:val="none" w:sz="0" w:space="0" w:color="auto"/>
        <w:left w:val="none" w:sz="0" w:space="0" w:color="auto"/>
        <w:bottom w:val="none" w:sz="0" w:space="0" w:color="auto"/>
        <w:right w:val="none" w:sz="0" w:space="0" w:color="auto"/>
      </w:divBdr>
      <w:divsChild>
        <w:div w:id="1798143169">
          <w:marLeft w:val="0"/>
          <w:marRight w:val="0"/>
          <w:marTop w:val="0"/>
          <w:marBottom w:val="0"/>
          <w:divBdr>
            <w:top w:val="none" w:sz="0" w:space="0" w:color="auto"/>
            <w:left w:val="none" w:sz="0" w:space="0" w:color="auto"/>
            <w:bottom w:val="none" w:sz="0" w:space="0" w:color="auto"/>
            <w:right w:val="none" w:sz="0" w:space="0" w:color="auto"/>
          </w:divBdr>
          <w:divsChild>
            <w:div w:id="2122993962">
              <w:marLeft w:val="0"/>
              <w:marRight w:val="0"/>
              <w:marTop w:val="0"/>
              <w:marBottom w:val="0"/>
              <w:divBdr>
                <w:top w:val="none" w:sz="0" w:space="0" w:color="auto"/>
                <w:left w:val="none" w:sz="0" w:space="0" w:color="auto"/>
                <w:bottom w:val="none" w:sz="0" w:space="0" w:color="auto"/>
                <w:right w:val="none" w:sz="0" w:space="0" w:color="auto"/>
              </w:divBdr>
            </w:div>
            <w:div w:id="1323239481">
              <w:marLeft w:val="0"/>
              <w:marRight w:val="0"/>
              <w:marTop w:val="0"/>
              <w:marBottom w:val="0"/>
              <w:divBdr>
                <w:top w:val="none" w:sz="0" w:space="0" w:color="auto"/>
                <w:left w:val="none" w:sz="0" w:space="0" w:color="auto"/>
                <w:bottom w:val="none" w:sz="0" w:space="0" w:color="auto"/>
                <w:right w:val="none" w:sz="0" w:space="0" w:color="auto"/>
              </w:divBdr>
            </w:div>
            <w:div w:id="1964336876">
              <w:marLeft w:val="0"/>
              <w:marRight w:val="0"/>
              <w:marTop w:val="0"/>
              <w:marBottom w:val="0"/>
              <w:divBdr>
                <w:top w:val="none" w:sz="0" w:space="0" w:color="auto"/>
                <w:left w:val="none" w:sz="0" w:space="0" w:color="auto"/>
                <w:bottom w:val="none" w:sz="0" w:space="0" w:color="auto"/>
                <w:right w:val="none" w:sz="0" w:space="0" w:color="auto"/>
              </w:divBdr>
            </w:div>
            <w:div w:id="628439477">
              <w:marLeft w:val="0"/>
              <w:marRight w:val="0"/>
              <w:marTop w:val="0"/>
              <w:marBottom w:val="0"/>
              <w:divBdr>
                <w:top w:val="none" w:sz="0" w:space="0" w:color="auto"/>
                <w:left w:val="none" w:sz="0" w:space="0" w:color="auto"/>
                <w:bottom w:val="none" w:sz="0" w:space="0" w:color="auto"/>
                <w:right w:val="none" w:sz="0" w:space="0" w:color="auto"/>
              </w:divBdr>
            </w:div>
            <w:div w:id="1828201623">
              <w:marLeft w:val="0"/>
              <w:marRight w:val="0"/>
              <w:marTop w:val="0"/>
              <w:marBottom w:val="0"/>
              <w:divBdr>
                <w:top w:val="none" w:sz="0" w:space="0" w:color="auto"/>
                <w:left w:val="none" w:sz="0" w:space="0" w:color="auto"/>
                <w:bottom w:val="none" w:sz="0" w:space="0" w:color="auto"/>
                <w:right w:val="none" w:sz="0" w:space="0" w:color="auto"/>
              </w:divBdr>
            </w:div>
            <w:div w:id="916327082">
              <w:marLeft w:val="0"/>
              <w:marRight w:val="0"/>
              <w:marTop w:val="0"/>
              <w:marBottom w:val="0"/>
              <w:divBdr>
                <w:top w:val="none" w:sz="0" w:space="0" w:color="auto"/>
                <w:left w:val="none" w:sz="0" w:space="0" w:color="auto"/>
                <w:bottom w:val="none" w:sz="0" w:space="0" w:color="auto"/>
                <w:right w:val="none" w:sz="0" w:space="0" w:color="auto"/>
              </w:divBdr>
            </w:div>
            <w:div w:id="969172234">
              <w:marLeft w:val="0"/>
              <w:marRight w:val="0"/>
              <w:marTop w:val="0"/>
              <w:marBottom w:val="0"/>
              <w:divBdr>
                <w:top w:val="none" w:sz="0" w:space="0" w:color="auto"/>
                <w:left w:val="none" w:sz="0" w:space="0" w:color="auto"/>
                <w:bottom w:val="none" w:sz="0" w:space="0" w:color="auto"/>
                <w:right w:val="none" w:sz="0" w:space="0" w:color="auto"/>
              </w:divBdr>
            </w:div>
            <w:div w:id="1504318753">
              <w:marLeft w:val="0"/>
              <w:marRight w:val="0"/>
              <w:marTop w:val="0"/>
              <w:marBottom w:val="0"/>
              <w:divBdr>
                <w:top w:val="none" w:sz="0" w:space="0" w:color="auto"/>
                <w:left w:val="none" w:sz="0" w:space="0" w:color="auto"/>
                <w:bottom w:val="none" w:sz="0" w:space="0" w:color="auto"/>
                <w:right w:val="none" w:sz="0" w:space="0" w:color="auto"/>
              </w:divBdr>
            </w:div>
            <w:div w:id="660814016">
              <w:marLeft w:val="0"/>
              <w:marRight w:val="0"/>
              <w:marTop w:val="0"/>
              <w:marBottom w:val="0"/>
              <w:divBdr>
                <w:top w:val="none" w:sz="0" w:space="0" w:color="auto"/>
                <w:left w:val="none" w:sz="0" w:space="0" w:color="auto"/>
                <w:bottom w:val="none" w:sz="0" w:space="0" w:color="auto"/>
                <w:right w:val="none" w:sz="0" w:space="0" w:color="auto"/>
              </w:divBdr>
            </w:div>
            <w:div w:id="914363501">
              <w:marLeft w:val="0"/>
              <w:marRight w:val="0"/>
              <w:marTop w:val="0"/>
              <w:marBottom w:val="0"/>
              <w:divBdr>
                <w:top w:val="none" w:sz="0" w:space="0" w:color="auto"/>
                <w:left w:val="none" w:sz="0" w:space="0" w:color="auto"/>
                <w:bottom w:val="none" w:sz="0" w:space="0" w:color="auto"/>
                <w:right w:val="none" w:sz="0" w:space="0" w:color="auto"/>
              </w:divBdr>
            </w:div>
            <w:div w:id="37180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1626">
      <w:bodyDiv w:val="1"/>
      <w:marLeft w:val="0"/>
      <w:marRight w:val="0"/>
      <w:marTop w:val="0"/>
      <w:marBottom w:val="0"/>
      <w:divBdr>
        <w:top w:val="none" w:sz="0" w:space="0" w:color="auto"/>
        <w:left w:val="none" w:sz="0" w:space="0" w:color="auto"/>
        <w:bottom w:val="none" w:sz="0" w:space="0" w:color="auto"/>
        <w:right w:val="none" w:sz="0" w:space="0" w:color="auto"/>
      </w:divBdr>
      <w:divsChild>
        <w:div w:id="244148319">
          <w:marLeft w:val="-720"/>
          <w:marRight w:val="0"/>
          <w:marTop w:val="0"/>
          <w:marBottom w:val="0"/>
          <w:divBdr>
            <w:top w:val="none" w:sz="0" w:space="0" w:color="auto"/>
            <w:left w:val="none" w:sz="0" w:space="0" w:color="auto"/>
            <w:bottom w:val="none" w:sz="0" w:space="0" w:color="auto"/>
            <w:right w:val="none" w:sz="0" w:space="0" w:color="auto"/>
          </w:divBdr>
        </w:div>
      </w:divsChild>
    </w:div>
    <w:div w:id="762840195">
      <w:bodyDiv w:val="1"/>
      <w:marLeft w:val="0"/>
      <w:marRight w:val="0"/>
      <w:marTop w:val="0"/>
      <w:marBottom w:val="0"/>
      <w:divBdr>
        <w:top w:val="none" w:sz="0" w:space="0" w:color="auto"/>
        <w:left w:val="none" w:sz="0" w:space="0" w:color="auto"/>
        <w:bottom w:val="none" w:sz="0" w:space="0" w:color="auto"/>
        <w:right w:val="none" w:sz="0" w:space="0" w:color="auto"/>
      </w:divBdr>
    </w:div>
    <w:div w:id="766968792">
      <w:bodyDiv w:val="1"/>
      <w:marLeft w:val="0"/>
      <w:marRight w:val="0"/>
      <w:marTop w:val="0"/>
      <w:marBottom w:val="0"/>
      <w:divBdr>
        <w:top w:val="none" w:sz="0" w:space="0" w:color="auto"/>
        <w:left w:val="none" w:sz="0" w:space="0" w:color="auto"/>
        <w:bottom w:val="none" w:sz="0" w:space="0" w:color="auto"/>
        <w:right w:val="none" w:sz="0" w:space="0" w:color="auto"/>
      </w:divBdr>
      <w:divsChild>
        <w:div w:id="1521580842">
          <w:marLeft w:val="-720"/>
          <w:marRight w:val="0"/>
          <w:marTop w:val="0"/>
          <w:marBottom w:val="0"/>
          <w:divBdr>
            <w:top w:val="none" w:sz="0" w:space="0" w:color="auto"/>
            <w:left w:val="none" w:sz="0" w:space="0" w:color="auto"/>
            <w:bottom w:val="none" w:sz="0" w:space="0" w:color="auto"/>
            <w:right w:val="none" w:sz="0" w:space="0" w:color="auto"/>
          </w:divBdr>
        </w:div>
      </w:divsChild>
    </w:div>
    <w:div w:id="882791520">
      <w:bodyDiv w:val="1"/>
      <w:marLeft w:val="0"/>
      <w:marRight w:val="0"/>
      <w:marTop w:val="0"/>
      <w:marBottom w:val="0"/>
      <w:divBdr>
        <w:top w:val="none" w:sz="0" w:space="0" w:color="auto"/>
        <w:left w:val="none" w:sz="0" w:space="0" w:color="auto"/>
        <w:bottom w:val="none" w:sz="0" w:space="0" w:color="auto"/>
        <w:right w:val="none" w:sz="0" w:space="0" w:color="auto"/>
      </w:divBdr>
      <w:divsChild>
        <w:div w:id="79789329">
          <w:marLeft w:val="0"/>
          <w:marRight w:val="0"/>
          <w:marTop w:val="0"/>
          <w:marBottom w:val="0"/>
          <w:divBdr>
            <w:top w:val="none" w:sz="0" w:space="0" w:color="auto"/>
            <w:left w:val="none" w:sz="0" w:space="0" w:color="auto"/>
            <w:bottom w:val="none" w:sz="0" w:space="0" w:color="auto"/>
            <w:right w:val="none" w:sz="0" w:space="0" w:color="auto"/>
          </w:divBdr>
        </w:div>
      </w:divsChild>
    </w:div>
    <w:div w:id="950819865">
      <w:bodyDiv w:val="1"/>
      <w:marLeft w:val="0"/>
      <w:marRight w:val="0"/>
      <w:marTop w:val="0"/>
      <w:marBottom w:val="0"/>
      <w:divBdr>
        <w:top w:val="none" w:sz="0" w:space="0" w:color="auto"/>
        <w:left w:val="none" w:sz="0" w:space="0" w:color="auto"/>
        <w:bottom w:val="none" w:sz="0" w:space="0" w:color="auto"/>
        <w:right w:val="none" w:sz="0" w:space="0" w:color="auto"/>
      </w:divBdr>
    </w:div>
    <w:div w:id="1014303226">
      <w:bodyDiv w:val="1"/>
      <w:marLeft w:val="0"/>
      <w:marRight w:val="0"/>
      <w:marTop w:val="0"/>
      <w:marBottom w:val="0"/>
      <w:divBdr>
        <w:top w:val="none" w:sz="0" w:space="0" w:color="auto"/>
        <w:left w:val="none" w:sz="0" w:space="0" w:color="auto"/>
        <w:bottom w:val="none" w:sz="0" w:space="0" w:color="auto"/>
        <w:right w:val="none" w:sz="0" w:space="0" w:color="auto"/>
      </w:divBdr>
      <w:divsChild>
        <w:div w:id="1406225959">
          <w:marLeft w:val="-720"/>
          <w:marRight w:val="0"/>
          <w:marTop w:val="0"/>
          <w:marBottom w:val="0"/>
          <w:divBdr>
            <w:top w:val="none" w:sz="0" w:space="0" w:color="auto"/>
            <w:left w:val="none" w:sz="0" w:space="0" w:color="auto"/>
            <w:bottom w:val="none" w:sz="0" w:space="0" w:color="auto"/>
            <w:right w:val="none" w:sz="0" w:space="0" w:color="auto"/>
          </w:divBdr>
        </w:div>
      </w:divsChild>
    </w:div>
    <w:div w:id="1114639657">
      <w:bodyDiv w:val="1"/>
      <w:marLeft w:val="0"/>
      <w:marRight w:val="0"/>
      <w:marTop w:val="0"/>
      <w:marBottom w:val="0"/>
      <w:divBdr>
        <w:top w:val="none" w:sz="0" w:space="0" w:color="auto"/>
        <w:left w:val="none" w:sz="0" w:space="0" w:color="auto"/>
        <w:bottom w:val="none" w:sz="0" w:space="0" w:color="auto"/>
        <w:right w:val="none" w:sz="0" w:space="0" w:color="auto"/>
      </w:divBdr>
      <w:divsChild>
        <w:div w:id="1815759208">
          <w:marLeft w:val="0"/>
          <w:marRight w:val="0"/>
          <w:marTop w:val="0"/>
          <w:marBottom w:val="0"/>
          <w:divBdr>
            <w:top w:val="none" w:sz="0" w:space="0" w:color="auto"/>
            <w:left w:val="none" w:sz="0" w:space="0" w:color="auto"/>
            <w:bottom w:val="none" w:sz="0" w:space="0" w:color="auto"/>
            <w:right w:val="none" w:sz="0" w:space="0" w:color="auto"/>
          </w:divBdr>
          <w:divsChild>
            <w:div w:id="1184510998">
              <w:marLeft w:val="0"/>
              <w:marRight w:val="0"/>
              <w:marTop w:val="0"/>
              <w:marBottom w:val="0"/>
              <w:divBdr>
                <w:top w:val="none" w:sz="0" w:space="0" w:color="auto"/>
                <w:left w:val="none" w:sz="0" w:space="0" w:color="auto"/>
                <w:bottom w:val="none" w:sz="0" w:space="0" w:color="auto"/>
                <w:right w:val="none" w:sz="0" w:space="0" w:color="auto"/>
              </w:divBdr>
            </w:div>
            <w:div w:id="1148012599">
              <w:marLeft w:val="0"/>
              <w:marRight w:val="0"/>
              <w:marTop w:val="0"/>
              <w:marBottom w:val="0"/>
              <w:divBdr>
                <w:top w:val="none" w:sz="0" w:space="0" w:color="auto"/>
                <w:left w:val="none" w:sz="0" w:space="0" w:color="auto"/>
                <w:bottom w:val="none" w:sz="0" w:space="0" w:color="auto"/>
                <w:right w:val="none" w:sz="0" w:space="0" w:color="auto"/>
              </w:divBdr>
            </w:div>
            <w:div w:id="241724217">
              <w:marLeft w:val="0"/>
              <w:marRight w:val="0"/>
              <w:marTop w:val="0"/>
              <w:marBottom w:val="0"/>
              <w:divBdr>
                <w:top w:val="none" w:sz="0" w:space="0" w:color="auto"/>
                <w:left w:val="none" w:sz="0" w:space="0" w:color="auto"/>
                <w:bottom w:val="none" w:sz="0" w:space="0" w:color="auto"/>
                <w:right w:val="none" w:sz="0" w:space="0" w:color="auto"/>
              </w:divBdr>
            </w:div>
            <w:div w:id="348602493">
              <w:marLeft w:val="0"/>
              <w:marRight w:val="0"/>
              <w:marTop w:val="0"/>
              <w:marBottom w:val="0"/>
              <w:divBdr>
                <w:top w:val="none" w:sz="0" w:space="0" w:color="auto"/>
                <w:left w:val="none" w:sz="0" w:space="0" w:color="auto"/>
                <w:bottom w:val="none" w:sz="0" w:space="0" w:color="auto"/>
                <w:right w:val="none" w:sz="0" w:space="0" w:color="auto"/>
              </w:divBdr>
            </w:div>
            <w:div w:id="135529789">
              <w:marLeft w:val="0"/>
              <w:marRight w:val="0"/>
              <w:marTop w:val="0"/>
              <w:marBottom w:val="0"/>
              <w:divBdr>
                <w:top w:val="none" w:sz="0" w:space="0" w:color="auto"/>
                <w:left w:val="none" w:sz="0" w:space="0" w:color="auto"/>
                <w:bottom w:val="none" w:sz="0" w:space="0" w:color="auto"/>
                <w:right w:val="none" w:sz="0" w:space="0" w:color="auto"/>
              </w:divBdr>
            </w:div>
            <w:div w:id="92553087">
              <w:marLeft w:val="0"/>
              <w:marRight w:val="0"/>
              <w:marTop w:val="0"/>
              <w:marBottom w:val="0"/>
              <w:divBdr>
                <w:top w:val="none" w:sz="0" w:space="0" w:color="auto"/>
                <w:left w:val="none" w:sz="0" w:space="0" w:color="auto"/>
                <w:bottom w:val="none" w:sz="0" w:space="0" w:color="auto"/>
                <w:right w:val="none" w:sz="0" w:space="0" w:color="auto"/>
              </w:divBdr>
            </w:div>
            <w:div w:id="2087797530">
              <w:marLeft w:val="0"/>
              <w:marRight w:val="0"/>
              <w:marTop w:val="0"/>
              <w:marBottom w:val="0"/>
              <w:divBdr>
                <w:top w:val="none" w:sz="0" w:space="0" w:color="auto"/>
                <w:left w:val="none" w:sz="0" w:space="0" w:color="auto"/>
                <w:bottom w:val="none" w:sz="0" w:space="0" w:color="auto"/>
                <w:right w:val="none" w:sz="0" w:space="0" w:color="auto"/>
              </w:divBdr>
            </w:div>
            <w:div w:id="1192256583">
              <w:marLeft w:val="0"/>
              <w:marRight w:val="0"/>
              <w:marTop w:val="0"/>
              <w:marBottom w:val="0"/>
              <w:divBdr>
                <w:top w:val="none" w:sz="0" w:space="0" w:color="auto"/>
                <w:left w:val="none" w:sz="0" w:space="0" w:color="auto"/>
                <w:bottom w:val="none" w:sz="0" w:space="0" w:color="auto"/>
                <w:right w:val="none" w:sz="0" w:space="0" w:color="auto"/>
              </w:divBdr>
            </w:div>
            <w:div w:id="333343730">
              <w:marLeft w:val="0"/>
              <w:marRight w:val="0"/>
              <w:marTop w:val="0"/>
              <w:marBottom w:val="0"/>
              <w:divBdr>
                <w:top w:val="none" w:sz="0" w:space="0" w:color="auto"/>
                <w:left w:val="none" w:sz="0" w:space="0" w:color="auto"/>
                <w:bottom w:val="none" w:sz="0" w:space="0" w:color="auto"/>
                <w:right w:val="none" w:sz="0" w:space="0" w:color="auto"/>
              </w:divBdr>
            </w:div>
            <w:div w:id="1506944628">
              <w:marLeft w:val="0"/>
              <w:marRight w:val="0"/>
              <w:marTop w:val="0"/>
              <w:marBottom w:val="0"/>
              <w:divBdr>
                <w:top w:val="none" w:sz="0" w:space="0" w:color="auto"/>
                <w:left w:val="none" w:sz="0" w:space="0" w:color="auto"/>
                <w:bottom w:val="none" w:sz="0" w:space="0" w:color="auto"/>
                <w:right w:val="none" w:sz="0" w:space="0" w:color="auto"/>
              </w:divBdr>
            </w:div>
            <w:div w:id="93717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8917">
      <w:bodyDiv w:val="1"/>
      <w:marLeft w:val="0"/>
      <w:marRight w:val="0"/>
      <w:marTop w:val="0"/>
      <w:marBottom w:val="0"/>
      <w:divBdr>
        <w:top w:val="none" w:sz="0" w:space="0" w:color="auto"/>
        <w:left w:val="none" w:sz="0" w:space="0" w:color="auto"/>
        <w:bottom w:val="none" w:sz="0" w:space="0" w:color="auto"/>
        <w:right w:val="none" w:sz="0" w:space="0" w:color="auto"/>
      </w:divBdr>
      <w:divsChild>
        <w:div w:id="471795434">
          <w:marLeft w:val="0"/>
          <w:marRight w:val="0"/>
          <w:marTop w:val="0"/>
          <w:marBottom w:val="0"/>
          <w:divBdr>
            <w:top w:val="none" w:sz="0" w:space="0" w:color="auto"/>
            <w:left w:val="none" w:sz="0" w:space="0" w:color="auto"/>
            <w:bottom w:val="none" w:sz="0" w:space="0" w:color="auto"/>
            <w:right w:val="none" w:sz="0" w:space="0" w:color="auto"/>
          </w:divBdr>
          <w:divsChild>
            <w:div w:id="700740248">
              <w:marLeft w:val="0"/>
              <w:marRight w:val="0"/>
              <w:marTop w:val="0"/>
              <w:marBottom w:val="0"/>
              <w:divBdr>
                <w:top w:val="none" w:sz="0" w:space="0" w:color="auto"/>
                <w:left w:val="none" w:sz="0" w:space="0" w:color="auto"/>
                <w:bottom w:val="none" w:sz="0" w:space="0" w:color="auto"/>
                <w:right w:val="none" w:sz="0" w:space="0" w:color="auto"/>
              </w:divBdr>
            </w:div>
            <w:div w:id="1599831688">
              <w:marLeft w:val="0"/>
              <w:marRight w:val="0"/>
              <w:marTop w:val="0"/>
              <w:marBottom w:val="0"/>
              <w:divBdr>
                <w:top w:val="none" w:sz="0" w:space="0" w:color="auto"/>
                <w:left w:val="none" w:sz="0" w:space="0" w:color="auto"/>
                <w:bottom w:val="none" w:sz="0" w:space="0" w:color="auto"/>
                <w:right w:val="none" w:sz="0" w:space="0" w:color="auto"/>
              </w:divBdr>
            </w:div>
            <w:div w:id="1443959424">
              <w:marLeft w:val="0"/>
              <w:marRight w:val="0"/>
              <w:marTop w:val="0"/>
              <w:marBottom w:val="0"/>
              <w:divBdr>
                <w:top w:val="none" w:sz="0" w:space="0" w:color="auto"/>
                <w:left w:val="none" w:sz="0" w:space="0" w:color="auto"/>
                <w:bottom w:val="none" w:sz="0" w:space="0" w:color="auto"/>
                <w:right w:val="none" w:sz="0" w:space="0" w:color="auto"/>
              </w:divBdr>
            </w:div>
            <w:div w:id="1211921434">
              <w:marLeft w:val="0"/>
              <w:marRight w:val="0"/>
              <w:marTop w:val="0"/>
              <w:marBottom w:val="0"/>
              <w:divBdr>
                <w:top w:val="none" w:sz="0" w:space="0" w:color="auto"/>
                <w:left w:val="none" w:sz="0" w:space="0" w:color="auto"/>
                <w:bottom w:val="none" w:sz="0" w:space="0" w:color="auto"/>
                <w:right w:val="none" w:sz="0" w:space="0" w:color="auto"/>
              </w:divBdr>
            </w:div>
            <w:div w:id="1024328314">
              <w:marLeft w:val="0"/>
              <w:marRight w:val="0"/>
              <w:marTop w:val="0"/>
              <w:marBottom w:val="0"/>
              <w:divBdr>
                <w:top w:val="none" w:sz="0" w:space="0" w:color="auto"/>
                <w:left w:val="none" w:sz="0" w:space="0" w:color="auto"/>
                <w:bottom w:val="none" w:sz="0" w:space="0" w:color="auto"/>
                <w:right w:val="none" w:sz="0" w:space="0" w:color="auto"/>
              </w:divBdr>
            </w:div>
            <w:div w:id="155151591">
              <w:marLeft w:val="0"/>
              <w:marRight w:val="0"/>
              <w:marTop w:val="0"/>
              <w:marBottom w:val="0"/>
              <w:divBdr>
                <w:top w:val="none" w:sz="0" w:space="0" w:color="auto"/>
                <w:left w:val="none" w:sz="0" w:space="0" w:color="auto"/>
                <w:bottom w:val="none" w:sz="0" w:space="0" w:color="auto"/>
                <w:right w:val="none" w:sz="0" w:space="0" w:color="auto"/>
              </w:divBdr>
            </w:div>
            <w:div w:id="12848706">
              <w:marLeft w:val="0"/>
              <w:marRight w:val="0"/>
              <w:marTop w:val="0"/>
              <w:marBottom w:val="0"/>
              <w:divBdr>
                <w:top w:val="none" w:sz="0" w:space="0" w:color="auto"/>
                <w:left w:val="none" w:sz="0" w:space="0" w:color="auto"/>
                <w:bottom w:val="none" w:sz="0" w:space="0" w:color="auto"/>
                <w:right w:val="none" w:sz="0" w:space="0" w:color="auto"/>
              </w:divBdr>
            </w:div>
            <w:div w:id="254830567">
              <w:marLeft w:val="0"/>
              <w:marRight w:val="0"/>
              <w:marTop w:val="0"/>
              <w:marBottom w:val="0"/>
              <w:divBdr>
                <w:top w:val="none" w:sz="0" w:space="0" w:color="auto"/>
                <w:left w:val="none" w:sz="0" w:space="0" w:color="auto"/>
                <w:bottom w:val="none" w:sz="0" w:space="0" w:color="auto"/>
                <w:right w:val="none" w:sz="0" w:space="0" w:color="auto"/>
              </w:divBdr>
            </w:div>
            <w:div w:id="492453993">
              <w:marLeft w:val="0"/>
              <w:marRight w:val="0"/>
              <w:marTop w:val="0"/>
              <w:marBottom w:val="0"/>
              <w:divBdr>
                <w:top w:val="none" w:sz="0" w:space="0" w:color="auto"/>
                <w:left w:val="none" w:sz="0" w:space="0" w:color="auto"/>
                <w:bottom w:val="none" w:sz="0" w:space="0" w:color="auto"/>
                <w:right w:val="none" w:sz="0" w:space="0" w:color="auto"/>
              </w:divBdr>
            </w:div>
            <w:div w:id="686251680">
              <w:marLeft w:val="0"/>
              <w:marRight w:val="0"/>
              <w:marTop w:val="0"/>
              <w:marBottom w:val="0"/>
              <w:divBdr>
                <w:top w:val="none" w:sz="0" w:space="0" w:color="auto"/>
                <w:left w:val="none" w:sz="0" w:space="0" w:color="auto"/>
                <w:bottom w:val="none" w:sz="0" w:space="0" w:color="auto"/>
                <w:right w:val="none" w:sz="0" w:space="0" w:color="auto"/>
              </w:divBdr>
            </w:div>
            <w:div w:id="1212765637">
              <w:marLeft w:val="0"/>
              <w:marRight w:val="0"/>
              <w:marTop w:val="0"/>
              <w:marBottom w:val="0"/>
              <w:divBdr>
                <w:top w:val="none" w:sz="0" w:space="0" w:color="auto"/>
                <w:left w:val="none" w:sz="0" w:space="0" w:color="auto"/>
                <w:bottom w:val="none" w:sz="0" w:space="0" w:color="auto"/>
                <w:right w:val="none" w:sz="0" w:space="0" w:color="auto"/>
              </w:divBdr>
            </w:div>
            <w:div w:id="274211862">
              <w:marLeft w:val="0"/>
              <w:marRight w:val="0"/>
              <w:marTop w:val="0"/>
              <w:marBottom w:val="0"/>
              <w:divBdr>
                <w:top w:val="none" w:sz="0" w:space="0" w:color="auto"/>
                <w:left w:val="none" w:sz="0" w:space="0" w:color="auto"/>
                <w:bottom w:val="none" w:sz="0" w:space="0" w:color="auto"/>
                <w:right w:val="none" w:sz="0" w:space="0" w:color="auto"/>
              </w:divBdr>
            </w:div>
            <w:div w:id="187291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5690">
      <w:bodyDiv w:val="1"/>
      <w:marLeft w:val="0"/>
      <w:marRight w:val="0"/>
      <w:marTop w:val="0"/>
      <w:marBottom w:val="0"/>
      <w:divBdr>
        <w:top w:val="none" w:sz="0" w:space="0" w:color="auto"/>
        <w:left w:val="none" w:sz="0" w:space="0" w:color="auto"/>
        <w:bottom w:val="none" w:sz="0" w:space="0" w:color="auto"/>
        <w:right w:val="none" w:sz="0" w:space="0" w:color="auto"/>
      </w:divBdr>
      <w:divsChild>
        <w:div w:id="1409765300">
          <w:marLeft w:val="-720"/>
          <w:marRight w:val="0"/>
          <w:marTop w:val="0"/>
          <w:marBottom w:val="0"/>
          <w:divBdr>
            <w:top w:val="none" w:sz="0" w:space="0" w:color="auto"/>
            <w:left w:val="none" w:sz="0" w:space="0" w:color="auto"/>
            <w:bottom w:val="none" w:sz="0" w:space="0" w:color="auto"/>
            <w:right w:val="none" w:sz="0" w:space="0" w:color="auto"/>
          </w:divBdr>
        </w:div>
      </w:divsChild>
    </w:div>
    <w:div w:id="1156066086">
      <w:bodyDiv w:val="1"/>
      <w:marLeft w:val="0"/>
      <w:marRight w:val="0"/>
      <w:marTop w:val="0"/>
      <w:marBottom w:val="0"/>
      <w:divBdr>
        <w:top w:val="none" w:sz="0" w:space="0" w:color="auto"/>
        <w:left w:val="none" w:sz="0" w:space="0" w:color="auto"/>
        <w:bottom w:val="none" w:sz="0" w:space="0" w:color="auto"/>
        <w:right w:val="none" w:sz="0" w:space="0" w:color="auto"/>
      </w:divBdr>
      <w:divsChild>
        <w:div w:id="2007391580">
          <w:marLeft w:val="0"/>
          <w:marRight w:val="0"/>
          <w:marTop w:val="0"/>
          <w:marBottom w:val="0"/>
          <w:divBdr>
            <w:top w:val="none" w:sz="0" w:space="0" w:color="auto"/>
            <w:left w:val="none" w:sz="0" w:space="0" w:color="auto"/>
            <w:bottom w:val="none" w:sz="0" w:space="0" w:color="auto"/>
            <w:right w:val="none" w:sz="0" w:space="0" w:color="auto"/>
          </w:divBdr>
          <w:divsChild>
            <w:div w:id="19356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30262">
      <w:bodyDiv w:val="1"/>
      <w:marLeft w:val="0"/>
      <w:marRight w:val="0"/>
      <w:marTop w:val="0"/>
      <w:marBottom w:val="0"/>
      <w:divBdr>
        <w:top w:val="none" w:sz="0" w:space="0" w:color="auto"/>
        <w:left w:val="none" w:sz="0" w:space="0" w:color="auto"/>
        <w:bottom w:val="none" w:sz="0" w:space="0" w:color="auto"/>
        <w:right w:val="none" w:sz="0" w:space="0" w:color="auto"/>
      </w:divBdr>
      <w:divsChild>
        <w:div w:id="263535855">
          <w:marLeft w:val="-720"/>
          <w:marRight w:val="0"/>
          <w:marTop w:val="0"/>
          <w:marBottom w:val="0"/>
          <w:divBdr>
            <w:top w:val="none" w:sz="0" w:space="0" w:color="auto"/>
            <w:left w:val="none" w:sz="0" w:space="0" w:color="auto"/>
            <w:bottom w:val="none" w:sz="0" w:space="0" w:color="auto"/>
            <w:right w:val="none" w:sz="0" w:space="0" w:color="auto"/>
          </w:divBdr>
        </w:div>
      </w:divsChild>
    </w:div>
    <w:div w:id="1280795380">
      <w:bodyDiv w:val="1"/>
      <w:marLeft w:val="0"/>
      <w:marRight w:val="0"/>
      <w:marTop w:val="0"/>
      <w:marBottom w:val="0"/>
      <w:divBdr>
        <w:top w:val="none" w:sz="0" w:space="0" w:color="auto"/>
        <w:left w:val="none" w:sz="0" w:space="0" w:color="auto"/>
        <w:bottom w:val="none" w:sz="0" w:space="0" w:color="auto"/>
        <w:right w:val="none" w:sz="0" w:space="0" w:color="auto"/>
      </w:divBdr>
    </w:div>
    <w:div w:id="1294364037">
      <w:bodyDiv w:val="1"/>
      <w:marLeft w:val="0"/>
      <w:marRight w:val="0"/>
      <w:marTop w:val="0"/>
      <w:marBottom w:val="0"/>
      <w:divBdr>
        <w:top w:val="none" w:sz="0" w:space="0" w:color="auto"/>
        <w:left w:val="none" w:sz="0" w:space="0" w:color="auto"/>
        <w:bottom w:val="none" w:sz="0" w:space="0" w:color="auto"/>
        <w:right w:val="none" w:sz="0" w:space="0" w:color="auto"/>
      </w:divBdr>
      <w:divsChild>
        <w:div w:id="343477111">
          <w:marLeft w:val="0"/>
          <w:marRight w:val="0"/>
          <w:marTop w:val="0"/>
          <w:marBottom w:val="0"/>
          <w:divBdr>
            <w:top w:val="none" w:sz="0" w:space="0" w:color="auto"/>
            <w:left w:val="none" w:sz="0" w:space="0" w:color="auto"/>
            <w:bottom w:val="none" w:sz="0" w:space="0" w:color="auto"/>
            <w:right w:val="none" w:sz="0" w:space="0" w:color="auto"/>
          </w:divBdr>
        </w:div>
      </w:divsChild>
    </w:div>
    <w:div w:id="1306818383">
      <w:bodyDiv w:val="1"/>
      <w:marLeft w:val="0"/>
      <w:marRight w:val="0"/>
      <w:marTop w:val="0"/>
      <w:marBottom w:val="0"/>
      <w:divBdr>
        <w:top w:val="none" w:sz="0" w:space="0" w:color="auto"/>
        <w:left w:val="none" w:sz="0" w:space="0" w:color="auto"/>
        <w:bottom w:val="none" w:sz="0" w:space="0" w:color="auto"/>
        <w:right w:val="none" w:sz="0" w:space="0" w:color="auto"/>
      </w:divBdr>
      <w:divsChild>
        <w:div w:id="1200632327">
          <w:marLeft w:val="0"/>
          <w:marRight w:val="0"/>
          <w:marTop w:val="0"/>
          <w:marBottom w:val="0"/>
          <w:divBdr>
            <w:top w:val="none" w:sz="0" w:space="0" w:color="auto"/>
            <w:left w:val="none" w:sz="0" w:space="0" w:color="auto"/>
            <w:bottom w:val="none" w:sz="0" w:space="0" w:color="auto"/>
            <w:right w:val="none" w:sz="0" w:space="0" w:color="auto"/>
          </w:divBdr>
        </w:div>
      </w:divsChild>
    </w:div>
    <w:div w:id="1336229932">
      <w:bodyDiv w:val="1"/>
      <w:marLeft w:val="0"/>
      <w:marRight w:val="0"/>
      <w:marTop w:val="0"/>
      <w:marBottom w:val="0"/>
      <w:divBdr>
        <w:top w:val="none" w:sz="0" w:space="0" w:color="auto"/>
        <w:left w:val="none" w:sz="0" w:space="0" w:color="auto"/>
        <w:bottom w:val="none" w:sz="0" w:space="0" w:color="auto"/>
        <w:right w:val="none" w:sz="0" w:space="0" w:color="auto"/>
      </w:divBdr>
      <w:divsChild>
        <w:div w:id="300430779">
          <w:marLeft w:val="0"/>
          <w:marRight w:val="0"/>
          <w:marTop w:val="0"/>
          <w:marBottom w:val="0"/>
          <w:divBdr>
            <w:top w:val="none" w:sz="0" w:space="0" w:color="auto"/>
            <w:left w:val="none" w:sz="0" w:space="0" w:color="auto"/>
            <w:bottom w:val="none" w:sz="0" w:space="0" w:color="auto"/>
            <w:right w:val="none" w:sz="0" w:space="0" w:color="auto"/>
          </w:divBdr>
          <w:divsChild>
            <w:div w:id="6772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4745">
      <w:bodyDiv w:val="1"/>
      <w:marLeft w:val="0"/>
      <w:marRight w:val="0"/>
      <w:marTop w:val="0"/>
      <w:marBottom w:val="0"/>
      <w:divBdr>
        <w:top w:val="none" w:sz="0" w:space="0" w:color="auto"/>
        <w:left w:val="none" w:sz="0" w:space="0" w:color="auto"/>
        <w:bottom w:val="none" w:sz="0" w:space="0" w:color="auto"/>
        <w:right w:val="none" w:sz="0" w:space="0" w:color="auto"/>
      </w:divBdr>
      <w:divsChild>
        <w:div w:id="712849691">
          <w:marLeft w:val="-720"/>
          <w:marRight w:val="0"/>
          <w:marTop w:val="0"/>
          <w:marBottom w:val="0"/>
          <w:divBdr>
            <w:top w:val="none" w:sz="0" w:space="0" w:color="auto"/>
            <w:left w:val="none" w:sz="0" w:space="0" w:color="auto"/>
            <w:bottom w:val="none" w:sz="0" w:space="0" w:color="auto"/>
            <w:right w:val="none" w:sz="0" w:space="0" w:color="auto"/>
          </w:divBdr>
        </w:div>
      </w:divsChild>
    </w:div>
    <w:div w:id="1390346425">
      <w:bodyDiv w:val="1"/>
      <w:marLeft w:val="0"/>
      <w:marRight w:val="0"/>
      <w:marTop w:val="0"/>
      <w:marBottom w:val="0"/>
      <w:divBdr>
        <w:top w:val="none" w:sz="0" w:space="0" w:color="auto"/>
        <w:left w:val="none" w:sz="0" w:space="0" w:color="auto"/>
        <w:bottom w:val="none" w:sz="0" w:space="0" w:color="auto"/>
        <w:right w:val="none" w:sz="0" w:space="0" w:color="auto"/>
      </w:divBdr>
      <w:divsChild>
        <w:div w:id="1459883852">
          <w:marLeft w:val="0"/>
          <w:marRight w:val="0"/>
          <w:marTop w:val="0"/>
          <w:marBottom w:val="0"/>
          <w:divBdr>
            <w:top w:val="none" w:sz="0" w:space="0" w:color="auto"/>
            <w:left w:val="none" w:sz="0" w:space="0" w:color="auto"/>
            <w:bottom w:val="none" w:sz="0" w:space="0" w:color="auto"/>
            <w:right w:val="none" w:sz="0" w:space="0" w:color="auto"/>
          </w:divBdr>
        </w:div>
      </w:divsChild>
    </w:div>
    <w:div w:id="1579751132">
      <w:bodyDiv w:val="1"/>
      <w:marLeft w:val="0"/>
      <w:marRight w:val="0"/>
      <w:marTop w:val="0"/>
      <w:marBottom w:val="0"/>
      <w:divBdr>
        <w:top w:val="none" w:sz="0" w:space="0" w:color="auto"/>
        <w:left w:val="none" w:sz="0" w:space="0" w:color="auto"/>
        <w:bottom w:val="none" w:sz="0" w:space="0" w:color="auto"/>
        <w:right w:val="none" w:sz="0" w:space="0" w:color="auto"/>
      </w:divBdr>
      <w:divsChild>
        <w:div w:id="1559239611">
          <w:marLeft w:val="0"/>
          <w:marRight w:val="0"/>
          <w:marTop w:val="0"/>
          <w:marBottom w:val="0"/>
          <w:divBdr>
            <w:top w:val="none" w:sz="0" w:space="0" w:color="auto"/>
            <w:left w:val="none" w:sz="0" w:space="0" w:color="auto"/>
            <w:bottom w:val="none" w:sz="0" w:space="0" w:color="auto"/>
            <w:right w:val="none" w:sz="0" w:space="0" w:color="auto"/>
          </w:divBdr>
        </w:div>
      </w:divsChild>
    </w:div>
    <w:div w:id="1640920022">
      <w:bodyDiv w:val="1"/>
      <w:marLeft w:val="0"/>
      <w:marRight w:val="0"/>
      <w:marTop w:val="0"/>
      <w:marBottom w:val="0"/>
      <w:divBdr>
        <w:top w:val="none" w:sz="0" w:space="0" w:color="auto"/>
        <w:left w:val="none" w:sz="0" w:space="0" w:color="auto"/>
        <w:bottom w:val="none" w:sz="0" w:space="0" w:color="auto"/>
        <w:right w:val="none" w:sz="0" w:space="0" w:color="auto"/>
      </w:divBdr>
      <w:divsChild>
        <w:div w:id="386340167">
          <w:marLeft w:val="0"/>
          <w:marRight w:val="0"/>
          <w:marTop w:val="0"/>
          <w:marBottom w:val="0"/>
          <w:divBdr>
            <w:top w:val="none" w:sz="0" w:space="0" w:color="auto"/>
            <w:left w:val="none" w:sz="0" w:space="0" w:color="auto"/>
            <w:bottom w:val="none" w:sz="0" w:space="0" w:color="auto"/>
            <w:right w:val="none" w:sz="0" w:space="0" w:color="auto"/>
          </w:divBdr>
          <w:divsChild>
            <w:div w:id="26103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3980">
      <w:bodyDiv w:val="1"/>
      <w:marLeft w:val="0"/>
      <w:marRight w:val="0"/>
      <w:marTop w:val="0"/>
      <w:marBottom w:val="0"/>
      <w:divBdr>
        <w:top w:val="none" w:sz="0" w:space="0" w:color="auto"/>
        <w:left w:val="none" w:sz="0" w:space="0" w:color="auto"/>
        <w:bottom w:val="none" w:sz="0" w:space="0" w:color="auto"/>
        <w:right w:val="none" w:sz="0" w:space="0" w:color="auto"/>
      </w:divBdr>
      <w:divsChild>
        <w:div w:id="1296988321">
          <w:marLeft w:val="0"/>
          <w:marRight w:val="0"/>
          <w:marTop w:val="0"/>
          <w:marBottom w:val="0"/>
          <w:divBdr>
            <w:top w:val="none" w:sz="0" w:space="0" w:color="auto"/>
            <w:left w:val="none" w:sz="0" w:space="0" w:color="auto"/>
            <w:bottom w:val="none" w:sz="0" w:space="0" w:color="auto"/>
            <w:right w:val="none" w:sz="0" w:space="0" w:color="auto"/>
          </w:divBdr>
          <w:divsChild>
            <w:div w:id="85553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3790">
      <w:bodyDiv w:val="1"/>
      <w:marLeft w:val="0"/>
      <w:marRight w:val="0"/>
      <w:marTop w:val="0"/>
      <w:marBottom w:val="0"/>
      <w:divBdr>
        <w:top w:val="none" w:sz="0" w:space="0" w:color="auto"/>
        <w:left w:val="none" w:sz="0" w:space="0" w:color="auto"/>
        <w:bottom w:val="none" w:sz="0" w:space="0" w:color="auto"/>
        <w:right w:val="none" w:sz="0" w:space="0" w:color="auto"/>
      </w:divBdr>
    </w:div>
    <w:div w:id="2091348332">
      <w:bodyDiv w:val="1"/>
      <w:marLeft w:val="0"/>
      <w:marRight w:val="0"/>
      <w:marTop w:val="0"/>
      <w:marBottom w:val="0"/>
      <w:divBdr>
        <w:top w:val="none" w:sz="0" w:space="0" w:color="auto"/>
        <w:left w:val="none" w:sz="0" w:space="0" w:color="auto"/>
        <w:bottom w:val="none" w:sz="0" w:space="0" w:color="auto"/>
        <w:right w:val="none" w:sz="0" w:space="0" w:color="auto"/>
      </w:divBdr>
      <w:divsChild>
        <w:div w:id="1778209454">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doi.org/10.1186/s12889-023-15553-7" TargetMode="External"/><Relationship Id="rId21" Type="http://schemas.openxmlformats.org/officeDocument/2006/relationships/image" Target="media/image8.png"/><Relationship Id="rId34" Type="http://schemas.openxmlformats.org/officeDocument/2006/relationships/hyperlink" Target="https://hivinfo.nih.gov/understanding-hiv/fact-sheets/hiv-and-tuberculosis-tb" TargetMode="External"/><Relationship Id="rId42"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png"/><Relationship Id="rId41" Type="http://schemas.openxmlformats.org/officeDocument/2006/relationships/hyperlink" Target="https://www.attitudetallyacademy.com/Blog/5-tips-for-data-cleaning-and-preprocessing-in-data-sci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hyperlink" Target="https://www.cdc.gov/tb/causes/index.html" TargetMode="External"/><Relationship Id="rId37" Type="http://schemas.openxmlformats.org/officeDocument/2006/relationships/hyperlink" Target="https://doi.org/10.4236/OALIB.1101514" TargetMode="External"/><Relationship Id="rId40" Type="http://schemas.openxmlformats.org/officeDocument/2006/relationships/hyperlink" Target="https://doi.org/10.1080/21645515.2021.2007711"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doi.org/10.1016/s2214-109x(21)00299-0" TargetMode="External"/><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hyperlink" Target="https://www.who.int/news-room/fact-sheets/detail/tuberculosis"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doi.org/10.1101/cshperspect.a017871" TargetMode="External"/><Relationship Id="rId43"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cdc.gov/tb/vaccines/index.html" TargetMode="External"/><Relationship Id="rId38" Type="http://schemas.openxmlformats.org/officeDocument/2006/relationships/hyperlink" Target="https://doi.org/10.21203/rs.3.rs-1572451/v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Template>
  <TotalTime>177</TotalTime>
  <Pages>26</Pages>
  <Words>3005</Words>
  <Characters>17130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20095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Lu</dc:creator>
  <cp:keywords/>
  <dc:description/>
  <cp:lastModifiedBy>Zhenyu Li</cp:lastModifiedBy>
  <cp:revision>5</cp:revision>
  <cp:lastPrinted>2016-05-18T13:48:00Z</cp:lastPrinted>
  <dcterms:created xsi:type="dcterms:W3CDTF">2025-07-26T20:07:00Z</dcterms:created>
  <dcterms:modified xsi:type="dcterms:W3CDTF">2025-07-26T23:04:00Z</dcterms:modified>
</cp:coreProperties>
</file>