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41863" w14:textId="77777777" w:rsidR="000550E1" w:rsidRPr="000550E1" w:rsidRDefault="000550E1" w:rsidP="000550E1">
      <w:pPr>
        <w:widowControl/>
        <w:shd w:val="clear" w:color="auto" w:fill="FFFFFF"/>
        <w:wordWrap w:val="0"/>
        <w:spacing w:after="240" w:line="390" w:lineRule="atLeast"/>
        <w:rPr>
          <w:rFonts w:ascii="PingFang SC" w:eastAsia="PingFang SC" w:hAnsi="PingFang SC" w:cs="Times New Roman"/>
          <w:color w:val="4F4F4F"/>
          <w:kern w:val="0"/>
        </w:rPr>
      </w:pPr>
      <w:r w:rsidRPr="000550E1">
        <w:rPr>
          <w:rFonts w:ascii="PingFang SC" w:eastAsia="PingFang SC" w:hAnsi="PingFang SC" w:cs="Times New Roman" w:hint="eastAsia"/>
          <w:color w:val="4F4F4F"/>
          <w:kern w:val="0"/>
        </w:rPr>
        <w:t>详细参数说明</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11"/>
        <w:gridCol w:w="2829"/>
        <w:gridCol w:w="1336"/>
        <w:gridCol w:w="4904"/>
      </w:tblGrid>
      <w:tr w:rsidR="000550E1" w:rsidRPr="000550E1" w14:paraId="41618682"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86BC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b/>
                <w:bCs/>
                <w:color w:val="4F4F4F"/>
                <w:kern w:val="0"/>
                <w:sz w:val="21"/>
                <w:szCs w:val="21"/>
              </w:rPr>
              <w:t>参数名称</w:t>
            </w:r>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FB74A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b/>
                <w:bCs/>
                <w:color w:val="4F4F4F"/>
                <w:kern w:val="0"/>
                <w:sz w:val="21"/>
                <w:szCs w:val="21"/>
              </w:rPr>
              <w:t>含义</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B70FD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b/>
                <w:bCs/>
                <w:color w:val="4F4F4F"/>
                <w:kern w:val="0"/>
                <w:sz w:val="21"/>
                <w:szCs w:val="21"/>
              </w:rPr>
              <w:t>默认值</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6CD5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73FCEC5D"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57210A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Xms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3F4BD7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初始堆大小</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F14606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物理内存的1/64(&lt;1GB)</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BC447A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默认(</w:t>
            </w:r>
            <w:proofErr w:type="spellStart"/>
            <w:r w:rsidRPr="000550E1">
              <w:rPr>
                <w:rFonts w:ascii="PingFang SC" w:eastAsia="PingFang SC" w:hAnsi="PingFang SC" w:cs="Times New Roman" w:hint="eastAsia"/>
                <w:color w:val="4F4F4F"/>
                <w:kern w:val="0"/>
                <w:sz w:val="21"/>
                <w:szCs w:val="21"/>
              </w:rPr>
              <w:t>MinHeapFreeRatio</w:t>
            </w:r>
            <w:proofErr w:type="spellEnd"/>
            <w:r w:rsidRPr="000550E1">
              <w:rPr>
                <w:rFonts w:ascii="PingFang SC" w:eastAsia="PingFang SC" w:hAnsi="PingFang SC" w:cs="Times New Roman" w:hint="eastAsia"/>
                <w:color w:val="4F4F4F"/>
                <w:kern w:val="0"/>
                <w:sz w:val="21"/>
                <w:szCs w:val="21"/>
              </w:rPr>
              <w:t>参数可以调整)空余堆内存小于40%时，JVM就会增大堆直到-</w:t>
            </w:r>
            <w:proofErr w:type="spellStart"/>
            <w:r w:rsidRPr="000550E1">
              <w:rPr>
                <w:rFonts w:ascii="PingFang SC" w:eastAsia="PingFang SC" w:hAnsi="PingFang SC" w:cs="Times New Roman" w:hint="eastAsia"/>
                <w:color w:val="4F4F4F"/>
                <w:kern w:val="0"/>
                <w:sz w:val="21"/>
                <w:szCs w:val="21"/>
              </w:rPr>
              <w:t>Xmx</w:t>
            </w:r>
            <w:proofErr w:type="spellEnd"/>
            <w:r w:rsidRPr="000550E1">
              <w:rPr>
                <w:rFonts w:ascii="PingFang SC" w:eastAsia="PingFang SC" w:hAnsi="PingFang SC" w:cs="Times New Roman" w:hint="eastAsia"/>
                <w:color w:val="4F4F4F"/>
                <w:kern w:val="0"/>
                <w:sz w:val="21"/>
                <w:szCs w:val="21"/>
              </w:rPr>
              <w:t>的最大限制.</w:t>
            </w:r>
          </w:p>
        </w:tc>
      </w:tr>
      <w:tr w:rsidR="000550E1" w:rsidRPr="000550E1" w14:paraId="2DCACE3B"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495C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Xmx</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F400F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最大堆大小</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D4CFC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物理内存的1/4(&lt;1GB)</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32ED6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默认(</w:t>
            </w:r>
            <w:proofErr w:type="spellStart"/>
            <w:r w:rsidRPr="000550E1">
              <w:rPr>
                <w:rFonts w:ascii="PingFang SC" w:eastAsia="PingFang SC" w:hAnsi="PingFang SC" w:cs="Times New Roman" w:hint="eastAsia"/>
                <w:color w:val="4F4F4F"/>
                <w:kern w:val="0"/>
                <w:sz w:val="21"/>
                <w:szCs w:val="21"/>
              </w:rPr>
              <w:t>MaxHeapFreeRatio</w:t>
            </w:r>
            <w:proofErr w:type="spellEnd"/>
            <w:r w:rsidRPr="000550E1">
              <w:rPr>
                <w:rFonts w:ascii="PingFang SC" w:eastAsia="PingFang SC" w:hAnsi="PingFang SC" w:cs="Times New Roman" w:hint="eastAsia"/>
                <w:color w:val="4F4F4F"/>
                <w:kern w:val="0"/>
                <w:sz w:val="21"/>
                <w:szCs w:val="21"/>
              </w:rPr>
              <w:t>参数可以调整)空余堆内存大于70%时，JVM会减少堆直到 -</w:t>
            </w:r>
            <w:proofErr w:type="spellStart"/>
            <w:r w:rsidRPr="000550E1">
              <w:rPr>
                <w:rFonts w:ascii="PingFang SC" w:eastAsia="PingFang SC" w:hAnsi="PingFang SC" w:cs="Times New Roman" w:hint="eastAsia"/>
                <w:color w:val="4F4F4F"/>
                <w:kern w:val="0"/>
                <w:sz w:val="21"/>
                <w:szCs w:val="21"/>
              </w:rPr>
              <w:t>Xms</w:t>
            </w:r>
            <w:proofErr w:type="spellEnd"/>
            <w:r w:rsidRPr="000550E1">
              <w:rPr>
                <w:rFonts w:ascii="PingFang SC" w:eastAsia="PingFang SC" w:hAnsi="PingFang SC" w:cs="Times New Roman" w:hint="eastAsia"/>
                <w:color w:val="4F4F4F"/>
                <w:kern w:val="0"/>
                <w:sz w:val="21"/>
                <w:szCs w:val="21"/>
              </w:rPr>
              <w:t>的最小限制</w:t>
            </w:r>
          </w:p>
        </w:tc>
      </w:tr>
      <w:tr w:rsidR="000550E1" w:rsidRPr="000550E1" w14:paraId="745C0049"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856754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Xmn</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7DE792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xml:space="preserve">年轻代大小(1.4or </w:t>
            </w:r>
            <w:proofErr w:type="spellStart"/>
            <w:r w:rsidRPr="000550E1">
              <w:rPr>
                <w:rFonts w:ascii="PingFang SC" w:eastAsia="PingFang SC" w:hAnsi="PingFang SC" w:cs="Times New Roman" w:hint="eastAsia"/>
                <w:color w:val="4F4F4F"/>
                <w:kern w:val="0"/>
                <w:sz w:val="21"/>
                <w:szCs w:val="21"/>
              </w:rPr>
              <w:t>lator</w:t>
            </w:r>
            <w:proofErr w:type="spellEnd"/>
            <w:r w:rsidRPr="000550E1">
              <w:rPr>
                <w:rFonts w:ascii="PingFang SC" w:eastAsia="PingFang SC" w:hAnsi="PingFang SC" w:cs="Times New Roman" w:hint="eastAsia"/>
                <w:color w:val="4F4F4F"/>
                <w:kern w:val="0"/>
                <w:sz w:val="21"/>
                <w:szCs w:val="21"/>
              </w:rPr>
              <w:t>)</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CDA2B1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8B35F4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b/>
                <w:bCs/>
                <w:color w:val="4F4F4F"/>
                <w:kern w:val="0"/>
                <w:sz w:val="21"/>
                <w:szCs w:val="21"/>
              </w:rPr>
              <w:t>注意</w:t>
            </w:r>
            <w:r w:rsidRPr="000550E1">
              <w:rPr>
                <w:rFonts w:ascii="PingFang SC" w:eastAsia="PingFang SC" w:hAnsi="PingFang SC" w:cs="Times New Roman" w:hint="eastAsia"/>
                <w:color w:val="4F4F4F"/>
                <w:kern w:val="0"/>
                <w:sz w:val="21"/>
                <w:szCs w:val="21"/>
              </w:rPr>
              <w:t>：此处的大小是（</w:t>
            </w:r>
            <w:proofErr w:type="spellStart"/>
            <w:r w:rsidRPr="000550E1">
              <w:rPr>
                <w:rFonts w:ascii="PingFang SC" w:eastAsia="PingFang SC" w:hAnsi="PingFang SC" w:cs="Times New Roman" w:hint="eastAsia"/>
                <w:color w:val="4F4F4F"/>
                <w:kern w:val="0"/>
                <w:sz w:val="21"/>
                <w:szCs w:val="21"/>
              </w:rPr>
              <w:t>eden</w:t>
            </w:r>
            <w:proofErr w:type="spellEnd"/>
            <w:r w:rsidRPr="000550E1">
              <w:rPr>
                <w:rFonts w:ascii="PingFang SC" w:eastAsia="PingFang SC" w:hAnsi="PingFang SC" w:cs="Times New Roman" w:hint="eastAsia"/>
                <w:color w:val="4F4F4F"/>
                <w:kern w:val="0"/>
                <w:sz w:val="21"/>
                <w:szCs w:val="21"/>
              </w:rPr>
              <w:t>+ 2 survivor space).与</w:t>
            </w:r>
            <w:proofErr w:type="spellStart"/>
            <w:r w:rsidRPr="000550E1">
              <w:rPr>
                <w:rFonts w:ascii="PingFang SC" w:eastAsia="PingFang SC" w:hAnsi="PingFang SC" w:cs="Times New Roman" w:hint="eastAsia"/>
                <w:color w:val="4F4F4F"/>
                <w:kern w:val="0"/>
                <w:sz w:val="21"/>
                <w:szCs w:val="21"/>
              </w:rPr>
              <w:t>jmap</w:t>
            </w:r>
            <w:proofErr w:type="spellEnd"/>
            <w:r w:rsidRPr="000550E1">
              <w:rPr>
                <w:rFonts w:ascii="PingFang SC" w:eastAsia="PingFang SC" w:hAnsi="PingFang SC" w:cs="Times New Roman" w:hint="eastAsia"/>
                <w:color w:val="4F4F4F"/>
                <w:kern w:val="0"/>
                <w:sz w:val="21"/>
                <w:szCs w:val="21"/>
              </w:rPr>
              <w:t xml:space="preserve"> -heap中显示的New gen是不同的。</w:t>
            </w:r>
            <w:r w:rsidRPr="000550E1">
              <w:rPr>
                <w:rFonts w:ascii="PingFang SC" w:eastAsia="PingFang SC" w:hAnsi="PingFang SC" w:cs="Times New Roman" w:hint="eastAsia"/>
                <w:color w:val="4F4F4F"/>
                <w:kern w:val="0"/>
                <w:sz w:val="21"/>
                <w:szCs w:val="21"/>
              </w:rPr>
              <w:br/>
              <w:t>整个堆大小=年轻代大小 + 年老代大小 + 持久代大小.</w:t>
            </w:r>
            <w:r w:rsidRPr="000550E1">
              <w:rPr>
                <w:rFonts w:ascii="PingFang SC" w:eastAsia="PingFang SC" w:hAnsi="PingFang SC" w:cs="Times New Roman" w:hint="eastAsia"/>
                <w:color w:val="4F4F4F"/>
                <w:kern w:val="0"/>
                <w:sz w:val="21"/>
                <w:szCs w:val="21"/>
              </w:rPr>
              <w:br/>
              <w:t>增大年轻代后,将会减小年老代大小.此值对系统性能影响较大,Sun官方推荐配置为整个堆的3/8</w:t>
            </w:r>
          </w:p>
        </w:tc>
      </w:tr>
      <w:tr w:rsidR="000550E1" w:rsidRPr="000550E1" w14:paraId="73BAE029"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3DF4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XX:NewSize</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8F92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设置年轻代大小(for 1.3/1.4)</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B825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644BC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5224B809"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33675C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XX:MaxNewSize</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B527C3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年轻代最大值(for 1.3/1.4)</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67400A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B4ADD9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1FCFFE92"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B50F9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XX:PermSize</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47B1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设置持久代(perm gen)初始值</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92C34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物理内存的1/64</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5B1F6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7E2C251C"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965E63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XX:MaxPermSize</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53D42F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设置持久代最大值</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A3E559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物理内存的1/4</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466FE0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2C4863E7"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8A9D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Xss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7A08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每个线程的堆栈大小</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9525C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D7A7A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JDK5.0以后每个线程堆栈大小为1M,以前每个线程堆栈大小为256K. 根据应用的线程所需内存大小进行 调整.在相同物理内存下,减小这个值能生成更多的线程.但是操作系统对一个进程内的线程数</w:t>
            </w:r>
            <w:r w:rsidRPr="000550E1">
              <w:rPr>
                <w:rFonts w:ascii="PingFang SC" w:eastAsia="PingFang SC" w:hAnsi="PingFang SC" w:cs="Times New Roman" w:hint="eastAsia"/>
                <w:color w:val="4F4F4F"/>
                <w:kern w:val="0"/>
                <w:sz w:val="21"/>
                <w:szCs w:val="21"/>
              </w:rPr>
              <w:lastRenderedPageBreak/>
              <w:t>还是有限制的,不能无限生成,经验值在3000~5000左右</w:t>
            </w:r>
            <w:r w:rsidRPr="000550E1">
              <w:rPr>
                <w:rFonts w:ascii="PingFang SC" w:eastAsia="PingFang SC" w:hAnsi="PingFang SC" w:cs="Times New Roman" w:hint="eastAsia"/>
                <w:color w:val="4F4F4F"/>
                <w:kern w:val="0"/>
                <w:sz w:val="21"/>
                <w:szCs w:val="21"/>
              </w:rPr>
              <w:br/>
              <w:t>一般小的应用， 如果栈不是很深， 应该128k够用的 大的应用建议使用256k。这个选项对性能影响比较大，需要严格的测试。</w:t>
            </w:r>
            <w:r w:rsidRPr="000550E1">
              <w:rPr>
                <w:rFonts w:ascii="PingFang SC" w:eastAsia="PingFang SC" w:hAnsi="PingFang SC" w:cs="Times New Roman" w:hint="eastAsia"/>
                <w:color w:val="4F4F4F"/>
                <w:kern w:val="0"/>
                <w:sz w:val="21"/>
                <w:szCs w:val="21"/>
              </w:rPr>
              <w:br/>
              <w:t>和</w:t>
            </w:r>
            <w:proofErr w:type="spellStart"/>
            <w:r w:rsidRPr="000550E1">
              <w:rPr>
                <w:rFonts w:ascii="PingFang SC" w:eastAsia="PingFang SC" w:hAnsi="PingFang SC" w:cs="Times New Roman" w:hint="eastAsia"/>
                <w:color w:val="4F4F4F"/>
                <w:kern w:val="0"/>
                <w:sz w:val="21"/>
                <w:szCs w:val="21"/>
              </w:rPr>
              <w:t>threadstacksize</w:t>
            </w:r>
            <w:proofErr w:type="spellEnd"/>
            <w:r w:rsidRPr="000550E1">
              <w:rPr>
                <w:rFonts w:ascii="PingFang SC" w:eastAsia="PingFang SC" w:hAnsi="PingFang SC" w:cs="Times New Roman" w:hint="eastAsia"/>
                <w:color w:val="4F4F4F"/>
                <w:kern w:val="0"/>
                <w:sz w:val="21"/>
                <w:szCs w:val="21"/>
              </w:rPr>
              <w:t>选项解释很类似,官方文档似乎没有解释,在论坛中有这样一句话:”-</w:t>
            </w:r>
            <w:proofErr w:type="spellStart"/>
            <w:r w:rsidRPr="000550E1">
              <w:rPr>
                <w:rFonts w:ascii="PingFang SC" w:eastAsia="PingFang SC" w:hAnsi="PingFang SC" w:cs="Times New Roman" w:hint="eastAsia"/>
                <w:color w:val="4F4F4F"/>
                <w:kern w:val="0"/>
                <w:sz w:val="21"/>
                <w:szCs w:val="21"/>
              </w:rPr>
              <w:t>Xss</w:t>
            </w:r>
            <w:proofErr w:type="spellEnd"/>
            <w:r w:rsidRPr="000550E1">
              <w:rPr>
                <w:rFonts w:ascii="PingFang SC" w:eastAsia="PingFang SC" w:hAnsi="PingFang SC" w:cs="Times New Roman" w:hint="eastAsia"/>
                <w:color w:val="4F4F4F"/>
                <w:kern w:val="0"/>
                <w:sz w:val="21"/>
                <w:szCs w:val="21"/>
              </w:rPr>
              <w:t xml:space="preserve"> is translated in a VM flag named </w:t>
            </w:r>
            <w:proofErr w:type="spellStart"/>
            <w:r w:rsidRPr="000550E1">
              <w:rPr>
                <w:rFonts w:ascii="PingFang SC" w:eastAsia="PingFang SC" w:hAnsi="PingFang SC" w:cs="Times New Roman" w:hint="eastAsia"/>
                <w:color w:val="4F4F4F"/>
                <w:kern w:val="0"/>
                <w:sz w:val="21"/>
                <w:szCs w:val="21"/>
              </w:rPr>
              <w:t>ThreadStackSize</w:t>
            </w:r>
            <w:proofErr w:type="spellEnd"/>
            <w:r w:rsidRPr="000550E1">
              <w:rPr>
                <w:rFonts w:ascii="PingFang SC" w:eastAsia="PingFang SC" w:hAnsi="PingFang SC" w:cs="Times New Roman" w:hint="eastAsia"/>
                <w:color w:val="4F4F4F"/>
                <w:kern w:val="0"/>
                <w:sz w:val="21"/>
                <w:szCs w:val="21"/>
              </w:rPr>
              <w:t>”. 一般设置128k或者256k这个值就可以了。</w:t>
            </w:r>
          </w:p>
        </w:tc>
      </w:tr>
      <w:tr w:rsidR="000550E1" w:rsidRPr="000550E1" w14:paraId="6A50C80C"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02D566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lastRenderedPageBreak/>
              <w:t>-</w:t>
            </w:r>
            <w:proofErr w:type="spellStart"/>
            <w:proofErr w:type="gramStart"/>
            <w:r w:rsidRPr="000550E1">
              <w:rPr>
                <w:rFonts w:ascii="PingFang SC" w:eastAsia="PingFang SC" w:hAnsi="PingFang SC" w:cs="Times New Roman" w:hint="eastAsia"/>
                <w:i/>
                <w:iCs/>
                <w:color w:val="4F4F4F"/>
                <w:kern w:val="0"/>
                <w:sz w:val="21"/>
                <w:szCs w:val="21"/>
              </w:rPr>
              <w:t>XX:ThreadStackSize</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658A42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Thread Stack Size</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19F4EC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79F035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(0 means use default stack size) [</w:t>
            </w:r>
            <w:proofErr w:type="spellStart"/>
            <w:r w:rsidRPr="000550E1">
              <w:rPr>
                <w:rFonts w:ascii="PingFang SC" w:eastAsia="PingFang SC" w:hAnsi="PingFang SC" w:cs="Times New Roman" w:hint="eastAsia"/>
                <w:color w:val="4F4F4F"/>
                <w:kern w:val="0"/>
                <w:sz w:val="21"/>
                <w:szCs w:val="21"/>
              </w:rPr>
              <w:t>Sparc</w:t>
            </w:r>
            <w:proofErr w:type="spellEnd"/>
            <w:r w:rsidRPr="000550E1">
              <w:rPr>
                <w:rFonts w:ascii="PingFang SC" w:eastAsia="PingFang SC" w:hAnsi="PingFang SC" w:cs="Times New Roman" w:hint="eastAsia"/>
                <w:color w:val="4F4F4F"/>
                <w:kern w:val="0"/>
                <w:sz w:val="21"/>
                <w:szCs w:val="21"/>
              </w:rPr>
              <w:t xml:space="preserve">: 512; Solaris x86: 320 (was 256 </w:t>
            </w:r>
            <w:proofErr w:type="gramStart"/>
            <w:r w:rsidRPr="000550E1">
              <w:rPr>
                <w:rFonts w:ascii="PingFang SC" w:eastAsia="PingFang SC" w:hAnsi="PingFang SC" w:cs="Times New Roman" w:hint="eastAsia"/>
                <w:color w:val="4F4F4F"/>
                <w:kern w:val="0"/>
                <w:sz w:val="21"/>
                <w:szCs w:val="21"/>
              </w:rPr>
              <w:t>prior</w:t>
            </w:r>
            <w:proofErr w:type="gramEnd"/>
            <w:r w:rsidRPr="000550E1">
              <w:rPr>
                <w:rFonts w:ascii="PingFang SC" w:eastAsia="PingFang SC" w:hAnsi="PingFang SC" w:cs="Times New Roman" w:hint="eastAsia"/>
                <w:color w:val="4F4F4F"/>
                <w:kern w:val="0"/>
                <w:sz w:val="21"/>
                <w:szCs w:val="21"/>
              </w:rPr>
              <w:t xml:space="preserve"> in 5.0 and earlier); </w:t>
            </w:r>
            <w:proofErr w:type="spellStart"/>
            <w:r w:rsidRPr="000550E1">
              <w:rPr>
                <w:rFonts w:ascii="PingFang SC" w:eastAsia="PingFang SC" w:hAnsi="PingFang SC" w:cs="Times New Roman" w:hint="eastAsia"/>
                <w:color w:val="4F4F4F"/>
                <w:kern w:val="0"/>
                <w:sz w:val="21"/>
                <w:szCs w:val="21"/>
              </w:rPr>
              <w:t>Sparc</w:t>
            </w:r>
            <w:proofErr w:type="spellEnd"/>
            <w:r w:rsidRPr="000550E1">
              <w:rPr>
                <w:rFonts w:ascii="PingFang SC" w:eastAsia="PingFang SC" w:hAnsi="PingFang SC" w:cs="Times New Roman" w:hint="eastAsia"/>
                <w:color w:val="4F4F4F"/>
                <w:kern w:val="0"/>
                <w:sz w:val="21"/>
                <w:szCs w:val="21"/>
              </w:rPr>
              <w:t xml:space="preserve"> 64 bit: 1024; Linux amd64: 1024 (was 0 in 5.0 and earlier); all others 0.]</w:t>
            </w:r>
          </w:p>
        </w:tc>
      </w:tr>
      <w:tr w:rsidR="000550E1" w:rsidRPr="000550E1" w14:paraId="38EBAFD1"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17563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XX:NewRatio</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35E5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年轻代(包括Eden和两个Survivor区)与年老代的比值(除去持久代)</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57DC3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A8204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XX:NewRatio</w:t>
            </w:r>
            <w:proofErr w:type="spellEnd"/>
            <w:r w:rsidRPr="000550E1">
              <w:rPr>
                <w:rFonts w:ascii="PingFang SC" w:eastAsia="PingFang SC" w:hAnsi="PingFang SC" w:cs="Times New Roman" w:hint="eastAsia"/>
                <w:color w:val="4F4F4F"/>
                <w:kern w:val="0"/>
                <w:sz w:val="21"/>
                <w:szCs w:val="21"/>
              </w:rPr>
              <w:t>=4表示年轻代与年老代所占比值为1:4,年轻代占整个堆栈的1/5</w:t>
            </w:r>
            <w:r w:rsidRPr="000550E1">
              <w:rPr>
                <w:rFonts w:ascii="PingFang SC" w:eastAsia="PingFang SC" w:hAnsi="PingFang SC" w:cs="Times New Roman" w:hint="eastAsia"/>
                <w:color w:val="4F4F4F"/>
                <w:kern w:val="0"/>
                <w:sz w:val="21"/>
                <w:szCs w:val="21"/>
              </w:rPr>
              <w:br/>
            </w:r>
            <w:proofErr w:type="spellStart"/>
            <w:r w:rsidRPr="000550E1">
              <w:rPr>
                <w:rFonts w:ascii="PingFang SC" w:eastAsia="PingFang SC" w:hAnsi="PingFang SC" w:cs="Times New Roman" w:hint="eastAsia"/>
                <w:color w:val="4F4F4F"/>
                <w:kern w:val="0"/>
                <w:sz w:val="21"/>
                <w:szCs w:val="21"/>
              </w:rPr>
              <w:t>Xms</w:t>
            </w:r>
            <w:proofErr w:type="spellEnd"/>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Xmx</w:t>
            </w:r>
            <w:proofErr w:type="spellEnd"/>
            <w:r w:rsidRPr="000550E1">
              <w:rPr>
                <w:rFonts w:ascii="PingFang SC" w:eastAsia="PingFang SC" w:hAnsi="PingFang SC" w:cs="Times New Roman" w:hint="eastAsia"/>
                <w:color w:val="4F4F4F"/>
                <w:kern w:val="0"/>
                <w:sz w:val="21"/>
                <w:szCs w:val="21"/>
              </w:rPr>
              <w:t>并且设置了</w:t>
            </w:r>
            <w:proofErr w:type="spellStart"/>
            <w:r w:rsidRPr="000550E1">
              <w:rPr>
                <w:rFonts w:ascii="PingFang SC" w:eastAsia="PingFang SC" w:hAnsi="PingFang SC" w:cs="Times New Roman" w:hint="eastAsia"/>
                <w:color w:val="4F4F4F"/>
                <w:kern w:val="0"/>
                <w:sz w:val="21"/>
                <w:szCs w:val="21"/>
              </w:rPr>
              <w:t>Xmn</w:t>
            </w:r>
            <w:proofErr w:type="spellEnd"/>
            <w:r w:rsidRPr="000550E1">
              <w:rPr>
                <w:rFonts w:ascii="PingFang SC" w:eastAsia="PingFang SC" w:hAnsi="PingFang SC" w:cs="Times New Roman" w:hint="eastAsia"/>
                <w:color w:val="4F4F4F"/>
                <w:kern w:val="0"/>
                <w:sz w:val="21"/>
                <w:szCs w:val="21"/>
              </w:rPr>
              <w:t>的情况下，该参数不需要进行设置。</w:t>
            </w:r>
          </w:p>
        </w:tc>
      </w:tr>
      <w:tr w:rsidR="000550E1" w:rsidRPr="000550E1" w14:paraId="423D4272"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4C4C53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XX:SurvivorRatio</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BCE6BC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Eden区与Survivor区的大小比值</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089B5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A3D06D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设置为8,则两个Survivor区与一个Eden区的比值为2:8,一个Survivor区占整个年轻代的1/10</w:t>
            </w:r>
          </w:p>
        </w:tc>
      </w:tr>
      <w:tr w:rsidR="000550E1" w:rsidRPr="000550E1" w14:paraId="08B68B45"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AFA6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XX:LargePageSizeInBytes</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D576A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内存页的大小不可设置过大， 会影响Perm的大小</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3666D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15504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=128m</w:t>
            </w:r>
          </w:p>
        </w:tc>
      </w:tr>
      <w:tr w:rsidR="000550E1" w:rsidRPr="000550E1" w14:paraId="77B9BA48"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E097BC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UseFastAccessorMethods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CDD82F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原始类型的快速优化</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8F60E2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288DE0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0747AE7B"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C47E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DisableExplicitGC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F4A8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关闭</w:t>
            </w:r>
            <w:proofErr w:type="spellStart"/>
            <w:r w:rsidRPr="000550E1">
              <w:rPr>
                <w:rFonts w:ascii="PingFang SC" w:eastAsia="PingFang SC" w:hAnsi="PingFang SC" w:cs="Times New Roman" w:hint="eastAsia"/>
                <w:color w:val="4F4F4F"/>
                <w:kern w:val="0"/>
                <w:sz w:val="21"/>
                <w:szCs w:val="21"/>
              </w:rPr>
              <w:t>System.gc</w:t>
            </w:r>
            <w:proofErr w:type="spellEnd"/>
            <w:r w:rsidRPr="000550E1">
              <w:rPr>
                <w:rFonts w:ascii="PingFang SC" w:eastAsia="PingFang SC" w:hAnsi="PingFang SC" w:cs="Times New Roman" w:hint="eastAsia"/>
                <w:color w:val="4F4F4F"/>
                <w:kern w:val="0"/>
                <w:sz w:val="21"/>
                <w:szCs w:val="21"/>
              </w:rPr>
              <w:t>()</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6BD0B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3235D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这个参数需要严格的测试</w:t>
            </w:r>
          </w:p>
        </w:tc>
      </w:tr>
      <w:tr w:rsidR="000550E1" w:rsidRPr="000550E1" w14:paraId="45E6CB68"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3FD5B7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XX:MaxTenuringThreshold</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9AA68E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垃圾最大年龄</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9863D4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DE8C55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如果设置为0的话,则年轻代对象不经过Survivor区,直接进入年老代. 对于年老代比较多的应用,可以提高效率.如果将此值设置为一个较大值,则年轻代对象会在Survivor区进行多次复制,这样可以增加对象再年轻代的存活 时间,增加在年轻代即被回收的概率</w:t>
            </w:r>
            <w:r w:rsidRPr="000550E1">
              <w:rPr>
                <w:rFonts w:ascii="PingFang SC" w:eastAsia="PingFang SC" w:hAnsi="PingFang SC" w:cs="Times New Roman" w:hint="eastAsia"/>
                <w:color w:val="4F4F4F"/>
                <w:kern w:val="0"/>
                <w:sz w:val="21"/>
                <w:szCs w:val="21"/>
              </w:rPr>
              <w:br/>
              <w:t>该参数只有在串行GC时才有效.</w:t>
            </w:r>
          </w:p>
        </w:tc>
      </w:tr>
      <w:tr w:rsidR="000550E1" w:rsidRPr="000550E1" w14:paraId="2074DD9E"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162ED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AggressiveOpts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0FFB0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加快编译</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1EC86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FA4D5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6949E5BD"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E66AAE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UseBiasedLocking</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3B8063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锁机制的性能改善</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5D4183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B1EFD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2C624D3A"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FF622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Xnoclassgc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65012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禁用垃圾回收</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A1B9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17BA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38DB1E78"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239787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XX:SoftRefLRUPolicyMSPerMB</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1CE871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每兆堆空闲空间中</w:t>
            </w:r>
            <w:proofErr w:type="spellStart"/>
            <w:r w:rsidRPr="000550E1">
              <w:rPr>
                <w:rFonts w:ascii="PingFang SC" w:eastAsia="PingFang SC" w:hAnsi="PingFang SC" w:cs="Times New Roman" w:hint="eastAsia"/>
                <w:color w:val="4F4F4F"/>
                <w:kern w:val="0"/>
                <w:sz w:val="21"/>
                <w:szCs w:val="21"/>
              </w:rPr>
              <w:t>SoftReference</w:t>
            </w:r>
            <w:proofErr w:type="spellEnd"/>
            <w:r w:rsidRPr="000550E1">
              <w:rPr>
                <w:rFonts w:ascii="PingFang SC" w:eastAsia="PingFang SC" w:hAnsi="PingFang SC" w:cs="Times New Roman" w:hint="eastAsia"/>
                <w:color w:val="4F4F4F"/>
                <w:kern w:val="0"/>
                <w:sz w:val="21"/>
                <w:szCs w:val="21"/>
              </w:rPr>
              <w:t>的存活时间</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B21DA8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1s</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CC9E82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softly reachable objects will remain alive for some amount of time after the last time they were referenced. The default value is one second of lifetime per free megabyte in the heap</w:t>
            </w:r>
          </w:p>
        </w:tc>
      </w:tr>
      <w:tr w:rsidR="000550E1" w:rsidRPr="000550E1" w14:paraId="598E1CFC"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2CAB5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XX:PretenureSizeThreshold</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55EC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对象超过多大是直接在旧生代分配</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02BB8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0</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E1412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单位字节 新生代采用Parallel Scavenge GC时无效</w:t>
            </w:r>
            <w:r w:rsidRPr="000550E1">
              <w:rPr>
                <w:rFonts w:ascii="PingFang SC" w:eastAsia="PingFang SC" w:hAnsi="PingFang SC" w:cs="Times New Roman" w:hint="eastAsia"/>
                <w:color w:val="4F4F4F"/>
                <w:kern w:val="0"/>
                <w:sz w:val="21"/>
                <w:szCs w:val="21"/>
              </w:rPr>
              <w:br/>
              <w:t>另一种直接在旧生代分配的情况是大的数组对象,且数组中无外部引用对象.</w:t>
            </w:r>
          </w:p>
        </w:tc>
      </w:tr>
      <w:tr w:rsidR="000550E1" w:rsidRPr="000550E1" w14:paraId="32AC07AA"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BFACDE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XX:TLABWasteTargetPercent</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FB924E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TLAB占</w:t>
            </w:r>
            <w:proofErr w:type="spellStart"/>
            <w:r w:rsidRPr="000550E1">
              <w:rPr>
                <w:rFonts w:ascii="PingFang SC" w:eastAsia="PingFang SC" w:hAnsi="PingFang SC" w:cs="Times New Roman" w:hint="eastAsia"/>
                <w:color w:val="4F4F4F"/>
                <w:kern w:val="0"/>
                <w:sz w:val="21"/>
                <w:szCs w:val="21"/>
              </w:rPr>
              <w:t>eden</w:t>
            </w:r>
            <w:proofErr w:type="spellEnd"/>
            <w:r w:rsidRPr="000550E1">
              <w:rPr>
                <w:rFonts w:ascii="PingFang SC" w:eastAsia="PingFang SC" w:hAnsi="PingFang SC" w:cs="Times New Roman" w:hint="eastAsia"/>
                <w:color w:val="4F4F4F"/>
                <w:kern w:val="0"/>
                <w:sz w:val="21"/>
                <w:szCs w:val="21"/>
              </w:rPr>
              <w:t>区的百分比</w:t>
            </w:r>
          </w:p>
        </w:tc>
        <w:tc>
          <w:tcPr>
            <w:tcW w:w="1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CC8940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1%</w:t>
            </w:r>
          </w:p>
        </w:tc>
        <w:tc>
          <w:tcPr>
            <w:tcW w:w="69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5E44EB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032A5E8B"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AEC80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gramEnd"/>
            <w:r w:rsidRPr="000550E1">
              <w:rPr>
                <w:rFonts w:ascii="PingFang SC" w:eastAsia="PingFang SC" w:hAnsi="PingFang SC" w:cs="Times New Roman" w:hint="eastAsia"/>
                <w:i/>
                <w:iCs/>
                <w:color w:val="4F4F4F"/>
                <w:kern w:val="0"/>
                <w:sz w:val="21"/>
                <w:szCs w:val="21"/>
              </w:rPr>
              <w:t>CollectGen0First</w:t>
            </w:r>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D2C2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proofErr w:type="spellStart"/>
            <w:r w:rsidRPr="000550E1">
              <w:rPr>
                <w:rFonts w:ascii="PingFang SC" w:eastAsia="PingFang SC" w:hAnsi="PingFang SC" w:cs="Times New Roman" w:hint="eastAsia"/>
                <w:color w:val="4F4F4F"/>
                <w:kern w:val="0"/>
                <w:sz w:val="21"/>
                <w:szCs w:val="21"/>
              </w:rPr>
              <w:t>FullGC</w:t>
            </w:r>
            <w:proofErr w:type="spellEnd"/>
            <w:r w:rsidRPr="000550E1">
              <w:rPr>
                <w:rFonts w:ascii="PingFang SC" w:eastAsia="PingFang SC" w:hAnsi="PingFang SC" w:cs="Times New Roman" w:hint="eastAsia"/>
                <w:color w:val="4F4F4F"/>
                <w:kern w:val="0"/>
                <w:sz w:val="21"/>
                <w:szCs w:val="21"/>
              </w:rPr>
              <w:t>时是否先YGC</w:t>
            </w:r>
          </w:p>
        </w:tc>
        <w:tc>
          <w:tcPr>
            <w:tcW w:w="1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4C6E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false</w:t>
            </w:r>
          </w:p>
        </w:tc>
        <w:tc>
          <w:tcPr>
            <w:tcW w:w="6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DFCF8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bl>
    <w:p w14:paraId="0B79B9F7" w14:textId="77777777" w:rsidR="000550E1" w:rsidRPr="000550E1" w:rsidRDefault="000550E1" w:rsidP="000550E1">
      <w:pPr>
        <w:widowControl/>
        <w:shd w:val="clear" w:color="auto" w:fill="FFFFFF"/>
        <w:wordWrap w:val="0"/>
        <w:spacing w:after="240" w:line="390" w:lineRule="atLeast"/>
        <w:rPr>
          <w:rFonts w:ascii="PingFang SC" w:eastAsia="PingFang SC" w:hAnsi="PingFang SC" w:cs="Times New Roman" w:hint="eastAsia"/>
          <w:color w:val="4F4F4F"/>
          <w:kern w:val="0"/>
        </w:rPr>
      </w:pPr>
      <w:r w:rsidRPr="000550E1">
        <w:rPr>
          <w:rFonts w:ascii="PingFang SC" w:eastAsia="PingFang SC" w:hAnsi="PingFang SC" w:cs="Times New Roman" w:hint="eastAsia"/>
          <w:b/>
          <w:bCs/>
          <w:color w:val="4F4F4F"/>
          <w:kern w:val="0"/>
        </w:rPr>
        <w:t>并行收集器相关参数</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5"/>
        <w:gridCol w:w="2819"/>
        <w:gridCol w:w="1309"/>
        <w:gridCol w:w="4897"/>
      </w:tblGrid>
      <w:tr w:rsidR="000550E1" w:rsidRPr="000550E1" w14:paraId="0BACEE13"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FE67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UseParallelGC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983FE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Full GC采用parallel MSC</w:t>
            </w:r>
            <w:r w:rsidRPr="000550E1">
              <w:rPr>
                <w:rFonts w:ascii="PingFang SC" w:eastAsia="PingFang SC" w:hAnsi="PingFang SC" w:cs="Times New Roman" w:hint="eastAsia"/>
                <w:color w:val="4F4F4F"/>
                <w:kern w:val="0"/>
                <w:sz w:val="21"/>
                <w:szCs w:val="21"/>
              </w:rPr>
              <w:br/>
              <w:t>(此项待验证)</w:t>
            </w:r>
          </w:p>
        </w:tc>
        <w:tc>
          <w:tcPr>
            <w:tcW w:w="17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7663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783C4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选择垃圾收集器为并行收集器.此配置仅对年轻代有效.即上述配置下,年轻代使用并发收集,而年老代仍旧使用串行收集.(此项待验证)</w:t>
            </w:r>
          </w:p>
        </w:tc>
      </w:tr>
      <w:tr w:rsidR="000550E1" w:rsidRPr="000550E1" w14:paraId="04D4B864"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435FB9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UseParNewGC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60080A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设置年轻代为并行收集</w:t>
            </w:r>
          </w:p>
        </w:tc>
        <w:tc>
          <w:tcPr>
            <w:tcW w:w="17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C5563F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2E98D0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可与CMS收集同时使用</w:t>
            </w:r>
            <w:r w:rsidRPr="000550E1">
              <w:rPr>
                <w:rFonts w:ascii="PingFang SC" w:eastAsia="PingFang SC" w:hAnsi="PingFang SC" w:cs="Times New Roman" w:hint="eastAsia"/>
                <w:color w:val="4F4F4F"/>
                <w:kern w:val="0"/>
                <w:sz w:val="21"/>
                <w:szCs w:val="21"/>
              </w:rPr>
              <w:br/>
              <w:t>JDK5.0以上,JVM会根据系统配置自行设置,所以无需再设置此值</w:t>
            </w:r>
          </w:p>
        </w:tc>
      </w:tr>
      <w:tr w:rsidR="000550E1" w:rsidRPr="000550E1" w14:paraId="59B7810D"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B27C4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XX:ParallelGCThreads</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560F6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并行收集器的线程数</w:t>
            </w:r>
          </w:p>
        </w:tc>
        <w:tc>
          <w:tcPr>
            <w:tcW w:w="17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9A907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4936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此值最好配置与处理器数目相等 同样适用于CMS</w:t>
            </w:r>
          </w:p>
        </w:tc>
      </w:tr>
      <w:tr w:rsidR="000550E1" w:rsidRPr="000550E1" w14:paraId="23545CF1"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FDEB71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UseParallelOldGC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E24139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年老代垃圾收集方式为并行收集(Parallel Compacting)</w:t>
            </w:r>
          </w:p>
        </w:tc>
        <w:tc>
          <w:tcPr>
            <w:tcW w:w="17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90FDD3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0A69FF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这个是JAVA 6出现的参数选项</w:t>
            </w:r>
          </w:p>
        </w:tc>
      </w:tr>
      <w:tr w:rsidR="000550E1" w:rsidRPr="000550E1" w14:paraId="1B724901"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7E4D9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XX:MaxGCPauseMillis</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734AA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每次年轻代垃圾回收的最长时间(最大暂停时间)</w:t>
            </w:r>
          </w:p>
        </w:tc>
        <w:tc>
          <w:tcPr>
            <w:tcW w:w="17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30C4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FB016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如果无法满足此时间,JVM会自动调整年轻代大小,以满足此值.</w:t>
            </w:r>
          </w:p>
        </w:tc>
      </w:tr>
      <w:tr w:rsidR="000550E1" w:rsidRPr="000550E1" w14:paraId="422700E5"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A676AC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UseAdaptiveSizePolicy</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C773B3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自动选择年轻代区大小和相应的Survivor区比例</w:t>
            </w:r>
          </w:p>
        </w:tc>
        <w:tc>
          <w:tcPr>
            <w:tcW w:w="17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527834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7E4DE0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设置此选项后,并行收集器会自动选择年轻代区大小和相应的Survivor区比例,以达到目标系统规定的最低相应时间或者收集频率等,此值建议使用并行收集器时,一直打开.</w:t>
            </w:r>
          </w:p>
        </w:tc>
      </w:tr>
      <w:tr w:rsidR="000550E1" w:rsidRPr="000550E1" w14:paraId="7BE84B3E"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A342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XX:GCTimeRatio</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053C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设置垃圾回收时间占程序运行时间的百分比</w:t>
            </w:r>
          </w:p>
        </w:tc>
        <w:tc>
          <w:tcPr>
            <w:tcW w:w="17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EBB4D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48B7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公式为1/(1+n)</w:t>
            </w:r>
          </w:p>
        </w:tc>
      </w:tr>
      <w:tr w:rsidR="000550E1" w:rsidRPr="000550E1" w14:paraId="1ACF4953"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99B8E0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i/>
                <w:iCs/>
                <w:color w:val="4F4F4F"/>
                <w:kern w:val="0"/>
                <w:sz w:val="21"/>
                <w:szCs w:val="21"/>
              </w:rPr>
              <w:t>ScavengeBeforeFullGC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FA34ED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Full GC前调用YGC</w:t>
            </w:r>
          </w:p>
        </w:tc>
        <w:tc>
          <w:tcPr>
            <w:tcW w:w="17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71595A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true</w:t>
            </w:r>
          </w:p>
        </w:tc>
        <w:tc>
          <w:tcPr>
            <w:tcW w:w="68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21C17F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xml:space="preserve">Do young generation GC prior to a full </w:t>
            </w:r>
            <w:proofErr w:type="gramStart"/>
            <w:r w:rsidRPr="000550E1">
              <w:rPr>
                <w:rFonts w:ascii="PingFang SC" w:eastAsia="PingFang SC" w:hAnsi="PingFang SC" w:cs="Times New Roman" w:hint="eastAsia"/>
                <w:color w:val="4F4F4F"/>
                <w:kern w:val="0"/>
                <w:sz w:val="21"/>
                <w:szCs w:val="21"/>
              </w:rPr>
              <w:t>GC.</w:t>
            </w:r>
            <w:proofErr w:type="gramEnd"/>
            <w:r w:rsidRPr="000550E1">
              <w:rPr>
                <w:rFonts w:ascii="PingFang SC" w:eastAsia="PingFang SC" w:hAnsi="PingFang SC" w:cs="Times New Roman" w:hint="eastAsia"/>
                <w:color w:val="4F4F4F"/>
                <w:kern w:val="0"/>
                <w:sz w:val="21"/>
                <w:szCs w:val="21"/>
              </w:rPr>
              <w:t xml:space="preserve"> (Introduced in 1.4.1.)</w:t>
            </w:r>
          </w:p>
        </w:tc>
      </w:tr>
    </w:tbl>
    <w:p w14:paraId="1D3CC7A7" w14:textId="77777777" w:rsidR="000550E1" w:rsidRPr="000550E1" w:rsidRDefault="000550E1" w:rsidP="000550E1">
      <w:pPr>
        <w:widowControl/>
        <w:shd w:val="clear" w:color="auto" w:fill="FFFFFF"/>
        <w:wordWrap w:val="0"/>
        <w:spacing w:after="240" w:line="390" w:lineRule="atLeast"/>
        <w:rPr>
          <w:rFonts w:ascii="PingFang SC" w:eastAsia="PingFang SC" w:hAnsi="PingFang SC" w:cs="Times New Roman" w:hint="eastAsia"/>
          <w:color w:val="4F4F4F"/>
          <w:kern w:val="0"/>
        </w:rPr>
      </w:pPr>
      <w:r w:rsidRPr="000550E1">
        <w:rPr>
          <w:rFonts w:ascii="PingFang SC" w:eastAsia="PingFang SC" w:hAnsi="PingFang SC" w:cs="Times New Roman" w:hint="eastAsia"/>
          <w:b/>
          <w:bCs/>
          <w:color w:val="4F4F4F"/>
          <w:kern w:val="0"/>
        </w:rPr>
        <w:t>CMS相关参数</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2"/>
        <w:gridCol w:w="2840"/>
        <w:gridCol w:w="1316"/>
        <w:gridCol w:w="4902"/>
      </w:tblGrid>
      <w:tr w:rsidR="000550E1" w:rsidRPr="000550E1" w14:paraId="0E288153"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C4049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UseConcMarkSweepGC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F20F0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使用CMS内存收集</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3702B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6F0BE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测试中配置这个以后,-</w:t>
            </w:r>
            <w:proofErr w:type="spellStart"/>
            <w:r w:rsidRPr="000550E1">
              <w:rPr>
                <w:rFonts w:ascii="PingFang SC" w:eastAsia="PingFang SC" w:hAnsi="PingFang SC" w:cs="Times New Roman" w:hint="eastAsia"/>
                <w:color w:val="4F4F4F"/>
                <w:kern w:val="0"/>
                <w:sz w:val="21"/>
                <w:szCs w:val="21"/>
              </w:rPr>
              <w:t>XX:NewRatio</w:t>
            </w:r>
            <w:proofErr w:type="spellEnd"/>
            <w:r w:rsidRPr="000550E1">
              <w:rPr>
                <w:rFonts w:ascii="PingFang SC" w:eastAsia="PingFang SC" w:hAnsi="PingFang SC" w:cs="Times New Roman" w:hint="eastAsia"/>
                <w:color w:val="4F4F4F"/>
                <w:kern w:val="0"/>
                <w:sz w:val="21"/>
                <w:szCs w:val="21"/>
              </w:rPr>
              <w:t>=4的配置失效了,原因不明.所以,此时年轻代大小最好用-</w:t>
            </w:r>
            <w:proofErr w:type="spellStart"/>
            <w:r w:rsidRPr="000550E1">
              <w:rPr>
                <w:rFonts w:ascii="PingFang SC" w:eastAsia="PingFang SC" w:hAnsi="PingFang SC" w:cs="Times New Roman" w:hint="eastAsia"/>
                <w:color w:val="4F4F4F"/>
                <w:kern w:val="0"/>
                <w:sz w:val="21"/>
                <w:szCs w:val="21"/>
              </w:rPr>
              <w:t>Xmn</w:t>
            </w:r>
            <w:proofErr w:type="spellEnd"/>
            <w:r w:rsidRPr="000550E1">
              <w:rPr>
                <w:rFonts w:ascii="PingFang SC" w:eastAsia="PingFang SC" w:hAnsi="PingFang SC" w:cs="Times New Roman" w:hint="eastAsia"/>
                <w:color w:val="4F4F4F"/>
                <w:kern w:val="0"/>
                <w:sz w:val="21"/>
                <w:szCs w:val="21"/>
              </w:rPr>
              <w:t>设置.???</w:t>
            </w:r>
          </w:p>
        </w:tc>
      </w:tr>
      <w:tr w:rsidR="000550E1" w:rsidRPr="000550E1" w14:paraId="0A3A184A"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2F60FE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AggressiveHeap</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CD57C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4AD49F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6FBF03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试图是使用大量的物理内存</w:t>
            </w:r>
            <w:r w:rsidRPr="000550E1">
              <w:rPr>
                <w:rFonts w:ascii="PingFang SC" w:eastAsia="PingFang SC" w:hAnsi="PingFang SC" w:cs="Times New Roman" w:hint="eastAsia"/>
                <w:color w:val="4F4F4F"/>
                <w:kern w:val="0"/>
                <w:sz w:val="21"/>
                <w:szCs w:val="21"/>
              </w:rPr>
              <w:br/>
              <w:t>长时间大内存使用的优化，能检查计算资源（内存， 处理器数量）</w:t>
            </w:r>
            <w:r w:rsidRPr="000550E1">
              <w:rPr>
                <w:rFonts w:ascii="PingFang SC" w:eastAsia="PingFang SC" w:hAnsi="PingFang SC" w:cs="Times New Roman" w:hint="eastAsia"/>
                <w:color w:val="4F4F4F"/>
                <w:kern w:val="0"/>
                <w:sz w:val="21"/>
                <w:szCs w:val="21"/>
              </w:rPr>
              <w:br/>
              <w:t>至少需要256MB内存</w:t>
            </w:r>
            <w:r w:rsidRPr="000550E1">
              <w:rPr>
                <w:rFonts w:ascii="PingFang SC" w:eastAsia="PingFang SC" w:hAnsi="PingFang SC" w:cs="Times New Roman" w:hint="eastAsia"/>
                <w:color w:val="4F4F4F"/>
                <w:kern w:val="0"/>
                <w:sz w:val="21"/>
                <w:szCs w:val="21"/>
              </w:rPr>
              <w:br/>
              <w:t>大量的CPU／内存， （在1.4.1在4CPU的机器上已经显示有提升）</w:t>
            </w:r>
          </w:p>
        </w:tc>
      </w:tr>
      <w:tr w:rsidR="000550E1" w:rsidRPr="000550E1" w14:paraId="340FC036"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C280D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XX:CMSFullGCsBeforeCompaction</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57A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多少次后进行内存压缩</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E8D7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5231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由于并发收集器不对内存空间进行压缩,整理,所以运行一段时间以后会产生"碎片",使得运行效率降低.此值设置运行多少次GC以后对内存空间进行压缩,整理.</w:t>
            </w:r>
          </w:p>
        </w:tc>
      </w:tr>
      <w:tr w:rsidR="000550E1" w:rsidRPr="000550E1" w14:paraId="5B65FBEF"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4D9A7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CMSParallelRemarkEnabled</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B2B2EE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降低标记停顿</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2B2464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C3FECA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052910A4"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7EEE0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r w:rsidRPr="000550E1">
              <w:rPr>
                <w:rFonts w:ascii="PingFang SC" w:eastAsia="PingFang SC" w:hAnsi="PingFang SC" w:cs="Times New Roman" w:hint="eastAsia"/>
                <w:color w:val="4F4F4F"/>
                <w:kern w:val="0"/>
                <w:sz w:val="21"/>
                <w:szCs w:val="21"/>
              </w:rPr>
              <w:t>XX+UseCMSCompactAtFullCollection</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7EFD4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在FULL GC的时候， 对年老代的压缩</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C677C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D42D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CMS是不会移动内存的， 因此， 这个非常容易产生碎片， 导致内存不够用， 因此， 内存的压缩这个时候就会被启用。 增加这个参数是个好习惯。</w:t>
            </w:r>
            <w:r w:rsidRPr="000550E1">
              <w:rPr>
                <w:rFonts w:ascii="PingFang SC" w:eastAsia="PingFang SC" w:hAnsi="PingFang SC" w:cs="Times New Roman" w:hint="eastAsia"/>
                <w:color w:val="4F4F4F"/>
                <w:kern w:val="0"/>
                <w:sz w:val="21"/>
                <w:szCs w:val="21"/>
              </w:rPr>
              <w:br/>
              <w:t>可能会影响性能,但是可以消除碎片</w:t>
            </w:r>
          </w:p>
        </w:tc>
      </w:tr>
      <w:tr w:rsidR="000550E1" w:rsidRPr="000550E1" w14:paraId="0AC227D8"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370065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UseCMSInitiatingOccupancyOnly</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BB0429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使用手动定义初始化定义开始CMS收集</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3F7BF4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270C1A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禁止</w:t>
            </w:r>
            <w:proofErr w:type="spellStart"/>
            <w:r w:rsidRPr="000550E1">
              <w:rPr>
                <w:rFonts w:ascii="PingFang SC" w:eastAsia="PingFang SC" w:hAnsi="PingFang SC" w:cs="Times New Roman" w:hint="eastAsia"/>
                <w:color w:val="4F4F4F"/>
                <w:kern w:val="0"/>
                <w:sz w:val="21"/>
                <w:szCs w:val="21"/>
              </w:rPr>
              <w:t>hostspot</w:t>
            </w:r>
            <w:proofErr w:type="spellEnd"/>
            <w:r w:rsidRPr="000550E1">
              <w:rPr>
                <w:rFonts w:ascii="PingFang SC" w:eastAsia="PingFang SC" w:hAnsi="PingFang SC" w:cs="Times New Roman" w:hint="eastAsia"/>
                <w:color w:val="4F4F4F"/>
                <w:kern w:val="0"/>
                <w:sz w:val="21"/>
                <w:szCs w:val="21"/>
              </w:rPr>
              <w:t>自行触发CMS GC</w:t>
            </w:r>
          </w:p>
        </w:tc>
      </w:tr>
      <w:tr w:rsidR="000550E1" w:rsidRPr="000550E1" w14:paraId="632CC87E"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7F4CD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XX:CMSInitiatingOccupancyFraction</w:t>
            </w:r>
            <w:proofErr w:type="spellEnd"/>
            <w:proofErr w:type="gramEnd"/>
            <w:r w:rsidRPr="000550E1">
              <w:rPr>
                <w:rFonts w:ascii="PingFang SC" w:eastAsia="PingFang SC" w:hAnsi="PingFang SC" w:cs="Times New Roman" w:hint="eastAsia"/>
                <w:color w:val="4F4F4F"/>
                <w:kern w:val="0"/>
                <w:sz w:val="21"/>
                <w:szCs w:val="21"/>
              </w:rPr>
              <w:t>=70</w:t>
            </w:r>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B3462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使用</w:t>
            </w:r>
            <w:proofErr w:type="spellStart"/>
            <w:r w:rsidRPr="000550E1">
              <w:rPr>
                <w:rFonts w:ascii="PingFang SC" w:eastAsia="PingFang SC" w:hAnsi="PingFang SC" w:cs="Times New Roman" w:hint="eastAsia"/>
                <w:color w:val="4F4F4F"/>
                <w:kern w:val="0"/>
                <w:sz w:val="21"/>
                <w:szCs w:val="21"/>
              </w:rPr>
              <w:t>cms</w:t>
            </w:r>
            <w:proofErr w:type="spellEnd"/>
            <w:r w:rsidRPr="000550E1">
              <w:rPr>
                <w:rFonts w:ascii="PingFang SC" w:eastAsia="PingFang SC" w:hAnsi="PingFang SC" w:cs="Times New Roman" w:hint="eastAsia"/>
                <w:color w:val="4F4F4F"/>
                <w:kern w:val="0"/>
                <w:sz w:val="21"/>
                <w:szCs w:val="21"/>
              </w:rPr>
              <w:t>作为垃圾回收</w:t>
            </w:r>
            <w:r w:rsidRPr="000550E1">
              <w:rPr>
                <w:rFonts w:ascii="PingFang SC" w:eastAsia="PingFang SC" w:hAnsi="PingFang SC" w:cs="Times New Roman" w:hint="eastAsia"/>
                <w:color w:val="4F4F4F"/>
                <w:kern w:val="0"/>
                <w:sz w:val="21"/>
                <w:szCs w:val="21"/>
              </w:rPr>
              <w:br/>
              <w:t>使用70％后开始CMS收集</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7C1B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92</w:t>
            </w:r>
          </w:p>
        </w:tc>
        <w:tc>
          <w:tcPr>
            <w:tcW w:w="6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EEE75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为了保证不出现promotion failed(见下面介绍)错误,该值的设置需要满足以下公式</w:t>
            </w:r>
            <w:r w:rsidRPr="000550E1">
              <w:rPr>
                <w:rFonts w:ascii="PingFang SC" w:eastAsia="PingFang SC" w:hAnsi="PingFang SC" w:cs="Times New Roman"/>
                <w:b/>
                <w:bCs/>
                <w:color w:val="4F4F4F"/>
                <w:kern w:val="0"/>
                <w:sz w:val="21"/>
                <w:szCs w:val="21"/>
              </w:rPr>
              <w:fldChar w:fldCharType="begin"/>
            </w:r>
            <w:r w:rsidRPr="000550E1">
              <w:rPr>
                <w:rFonts w:ascii="PingFang SC" w:eastAsia="PingFang SC" w:hAnsi="PingFang SC" w:cs="Times New Roman"/>
                <w:b/>
                <w:bCs/>
                <w:color w:val="4F4F4F"/>
                <w:kern w:val="0"/>
                <w:sz w:val="21"/>
                <w:szCs w:val="21"/>
              </w:rPr>
              <w:instrText xml:space="preserve"> HYPERLINK "http://www.cnblogs.com/redcreen/archive/2011/05/04/2037057.html" \l "CMSInitiatingOccupancyFraction_value" \t "_blank" </w:instrText>
            </w:r>
            <w:r w:rsidRPr="000550E1">
              <w:rPr>
                <w:rFonts w:ascii="PingFang SC" w:eastAsia="PingFang SC" w:hAnsi="PingFang SC" w:cs="Times New Roman"/>
                <w:b/>
                <w:bCs/>
                <w:color w:val="4F4F4F"/>
                <w:kern w:val="0"/>
                <w:sz w:val="21"/>
                <w:szCs w:val="21"/>
              </w:rPr>
            </w:r>
            <w:r w:rsidRPr="000550E1">
              <w:rPr>
                <w:rFonts w:ascii="PingFang SC" w:eastAsia="PingFang SC" w:hAnsi="PingFang SC" w:cs="Times New Roman"/>
                <w:b/>
                <w:bCs/>
                <w:color w:val="4F4F4F"/>
                <w:kern w:val="0"/>
                <w:sz w:val="21"/>
                <w:szCs w:val="21"/>
              </w:rPr>
              <w:fldChar w:fldCharType="separate"/>
            </w:r>
            <w:r w:rsidRPr="000550E1">
              <w:rPr>
                <w:rFonts w:ascii="PingFang SC" w:eastAsia="PingFang SC" w:hAnsi="PingFang SC" w:cs="Times New Roman" w:hint="eastAsia"/>
                <w:b/>
                <w:bCs/>
                <w:color w:val="6795B5"/>
                <w:kern w:val="0"/>
                <w:sz w:val="21"/>
                <w:szCs w:val="21"/>
              </w:rPr>
              <w:t>CMSInitiatingOccupancyFraction计算公式</w:t>
            </w:r>
            <w:r w:rsidRPr="000550E1">
              <w:rPr>
                <w:rFonts w:ascii="PingFang SC" w:eastAsia="PingFang SC" w:hAnsi="PingFang SC" w:cs="Times New Roman"/>
                <w:b/>
                <w:bCs/>
                <w:color w:val="4F4F4F"/>
                <w:kern w:val="0"/>
                <w:sz w:val="21"/>
                <w:szCs w:val="21"/>
              </w:rPr>
              <w:fldChar w:fldCharType="end"/>
            </w:r>
          </w:p>
        </w:tc>
      </w:tr>
      <w:tr w:rsidR="000550E1" w:rsidRPr="000550E1" w14:paraId="615A1BA0"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814813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XX:CMSInitiatingPermOccupancyFraction</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5ADBC9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设置Perm Gen使用到达多少比率时触发</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52A0EF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92</w:t>
            </w:r>
          </w:p>
        </w:tc>
        <w:tc>
          <w:tcPr>
            <w:tcW w:w="68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98C95C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41DBB020"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E2B56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CMSIncrementalMode</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55CF9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设置为增量模式</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99CE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D5744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用于单CPU情况</w:t>
            </w:r>
          </w:p>
        </w:tc>
      </w:tr>
      <w:tr w:rsidR="000550E1" w:rsidRPr="000550E1" w14:paraId="539E0C3B"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40082A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CMSClassUnloadingEnabled</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2A1485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061EFC0"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8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8377C09"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bl>
    <w:p w14:paraId="71481EA7" w14:textId="77777777" w:rsidR="000550E1" w:rsidRPr="000550E1" w:rsidRDefault="000550E1" w:rsidP="000550E1">
      <w:pPr>
        <w:widowControl/>
        <w:shd w:val="clear" w:color="auto" w:fill="FFFFFF"/>
        <w:wordWrap w:val="0"/>
        <w:spacing w:after="240" w:line="390" w:lineRule="atLeast"/>
        <w:rPr>
          <w:rFonts w:ascii="PingFang SC" w:eastAsia="PingFang SC" w:hAnsi="PingFang SC" w:cs="Times New Roman" w:hint="eastAsia"/>
          <w:color w:val="4F4F4F"/>
          <w:kern w:val="0"/>
        </w:rPr>
      </w:pPr>
      <w:r w:rsidRPr="000550E1">
        <w:rPr>
          <w:rFonts w:ascii="PingFang SC" w:eastAsia="PingFang SC" w:hAnsi="PingFang SC" w:cs="Times New Roman" w:hint="eastAsia"/>
          <w:b/>
          <w:bCs/>
          <w:color w:val="4F4F4F"/>
          <w:kern w:val="0"/>
        </w:rPr>
        <w:t>辅助信息</w:t>
      </w:r>
    </w:p>
    <w:p w14:paraId="76CCEA18" w14:textId="77777777" w:rsidR="000550E1" w:rsidRPr="000550E1" w:rsidRDefault="000550E1" w:rsidP="000550E1">
      <w:pPr>
        <w:widowControl/>
        <w:shd w:val="clear" w:color="auto" w:fill="FFFFFF"/>
        <w:wordWrap w:val="0"/>
        <w:spacing w:after="240" w:line="390" w:lineRule="atLeast"/>
        <w:rPr>
          <w:rFonts w:ascii="PingFang SC" w:eastAsia="PingFang SC" w:hAnsi="PingFang SC" w:cs="Times New Roman" w:hint="eastAsia"/>
          <w:color w:val="4F4F4F"/>
          <w:kern w:val="0"/>
        </w:rPr>
      </w:pPr>
      <w:r w:rsidRPr="000550E1">
        <w:rPr>
          <w:rFonts w:ascii="PingFang SC" w:eastAsia="PingFang SC" w:hAnsi="PingFang SC" w:cs="Times New Roman" w:hint="eastAsia"/>
          <w:color w:val="4F4F4F"/>
          <w:kern w:val="0"/>
        </w:rPr>
        <w:t> </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77"/>
        <w:gridCol w:w="2826"/>
        <w:gridCol w:w="1313"/>
        <w:gridCol w:w="4864"/>
      </w:tblGrid>
      <w:tr w:rsidR="000550E1" w:rsidRPr="000550E1" w14:paraId="5793F17D"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D9D9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49CD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1301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EF536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输出形式:</w:t>
            </w:r>
          </w:p>
          <w:p w14:paraId="0F5F56D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[GC 118250K-&gt;113543K(130112K), 0.0094143 secs]</w:t>
            </w:r>
            <w:r w:rsidRPr="000550E1">
              <w:rPr>
                <w:rFonts w:ascii="PingFang SC" w:eastAsia="PingFang SC" w:hAnsi="PingFang SC" w:cs="Times New Roman" w:hint="eastAsia"/>
                <w:color w:val="4F4F4F"/>
                <w:kern w:val="0"/>
                <w:sz w:val="21"/>
                <w:szCs w:val="21"/>
              </w:rPr>
              <w:br/>
              <w:t>[Full GC 121376K-&gt;10414K(130112K), 0.0650971 secs]</w:t>
            </w:r>
          </w:p>
        </w:tc>
      </w:tr>
      <w:tr w:rsidR="000550E1" w:rsidRPr="000550E1" w14:paraId="252A2A55"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1A431C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PrintGCDetails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315C82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5AC507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E98C0D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输出形式:[GC [</w:t>
            </w:r>
            <w:proofErr w:type="spellStart"/>
            <w:r w:rsidRPr="000550E1">
              <w:rPr>
                <w:rFonts w:ascii="PingFang SC" w:eastAsia="PingFang SC" w:hAnsi="PingFang SC" w:cs="Times New Roman" w:hint="eastAsia"/>
                <w:color w:val="4F4F4F"/>
                <w:kern w:val="0"/>
                <w:sz w:val="21"/>
                <w:szCs w:val="21"/>
              </w:rPr>
              <w:t>DefNew</w:t>
            </w:r>
            <w:proofErr w:type="spellEnd"/>
            <w:r w:rsidRPr="000550E1">
              <w:rPr>
                <w:rFonts w:ascii="PingFang SC" w:eastAsia="PingFang SC" w:hAnsi="PingFang SC" w:cs="Times New Roman" w:hint="eastAsia"/>
                <w:color w:val="4F4F4F"/>
                <w:kern w:val="0"/>
                <w:sz w:val="21"/>
                <w:szCs w:val="21"/>
              </w:rPr>
              <w:t>: 8614K-&gt;781K(9088K), 0.0123035 secs] 118250K-&gt;113543K(130112K), 0.0124633 secs]</w:t>
            </w:r>
            <w:r w:rsidRPr="000550E1">
              <w:rPr>
                <w:rFonts w:ascii="PingFang SC" w:eastAsia="PingFang SC" w:hAnsi="PingFang SC" w:cs="Times New Roman" w:hint="eastAsia"/>
                <w:color w:val="4F4F4F"/>
                <w:kern w:val="0"/>
                <w:sz w:val="21"/>
                <w:szCs w:val="21"/>
              </w:rPr>
              <w:br/>
              <w:t>[GC [</w:t>
            </w:r>
            <w:proofErr w:type="spellStart"/>
            <w:r w:rsidRPr="000550E1">
              <w:rPr>
                <w:rFonts w:ascii="PingFang SC" w:eastAsia="PingFang SC" w:hAnsi="PingFang SC" w:cs="Times New Roman" w:hint="eastAsia"/>
                <w:color w:val="4F4F4F"/>
                <w:kern w:val="0"/>
                <w:sz w:val="21"/>
                <w:szCs w:val="21"/>
              </w:rPr>
              <w:t>DefNew</w:t>
            </w:r>
            <w:proofErr w:type="spellEnd"/>
            <w:r w:rsidRPr="000550E1">
              <w:rPr>
                <w:rFonts w:ascii="PingFang SC" w:eastAsia="PingFang SC" w:hAnsi="PingFang SC" w:cs="Times New Roman" w:hint="eastAsia"/>
                <w:color w:val="4F4F4F"/>
                <w:kern w:val="0"/>
                <w:sz w:val="21"/>
                <w:szCs w:val="21"/>
              </w:rPr>
              <w:t>: 8614K-&gt;8614K(9088K), 0.0000665 secs][Tenured: 112761K-&gt;10414K(121024K), 0.0433488 secs] 121376K-&gt;10414K(130112K), 0.0436268 secs]</w:t>
            </w:r>
          </w:p>
        </w:tc>
      </w:tr>
      <w:tr w:rsidR="000550E1" w:rsidRPr="000550E1" w14:paraId="37136456"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6C3E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PrintGCTimeStamps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B5C07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A58FB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881ED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48C4A41E"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DFD0F5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PrintGC:PrintGCTimeStamps</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043074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67AF3F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5EDA44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可与-XX:+</w:t>
            </w:r>
            <w:proofErr w:type="spellStart"/>
            <w:r w:rsidRPr="000550E1">
              <w:rPr>
                <w:rFonts w:ascii="PingFang SC" w:eastAsia="PingFang SC" w:hAnsi="PingFang SC" w:cs="Times New Roman" w:hint="eastAsia"/>
                <w:color w:val="4F4F4F"/>
                <w:kern w:val="0"/>
                <w:sz w:val="21"/>
                <w:szCs w:val="21"/>
              </w:rPr>
              <w:t>PrintGC</w:t>
            </w:r>
            <w:proofErr w:type="spellEnd"/>
            <w:r w:rsidRPr="000550E1">
              <w:rPr>
                <w:rFonts w:ascii="PingFang SC" w:eastAsia="PingFang SC" w:hAnsi="PingFang SC" w:cs="Times New Roman" w:hint="eastAsia"/>
                <w:color w:val="4F4F4F"/>
                <w:kern w:val="0"/>
                <w:sz w:val="21"/>
                <w:szCs w:val="21"/>
              </w:rPr>
              <w:t xml:space="preserve"> -XX:+</w:t>
            </w:r>
            <w:proofErr w:type="spellStart"/>
            <w:r w:rsidRPr="000550E1">
              <w:rPr>
                <w:rFonts w:ascii="PingFang SC" w:eastAsia="PingFang SC" w:hAnsi="PingFang SC" w:cs="Times New Roman" w:hint="eastAsia"/>
                <w:color w:val="4F4F4F"/>
                <w:kern w:val="0"/>
                <w:sz w:val="21"/>
                <w:szCs w:val="21"/>
              </w:rPr>
              <w:t>PrintGCDetails</w:t>
            </w:r>
            <w:proofErr w:type="spellEnd"/>
            <w:r w:rsidRPr="000550E1">
              <w:rPr>
                <w:rFonts w:ascii="PingFang SC" w:eastAsia="PingFang SC" w:hAnsi="PingFang SC" w:cs="Times New Roman" w:hint="eastAsia"/>
                <w:color w:val="4F4F4F"/>
                <w:kern w:val="0"/>
                <w:sz w:val="21"/>
                <w:szCs w:val="21"/>
              </w:rPr>
              <w:t>混合使用</w:t>
            </w:r>
            <w:r w:rsidRPr="000550E1">
              <w:rPr>
                <w:rFonts w:ascii="PingFang SC" w:eastAsia="PingFang SC" w:hAnsi="PingFang SC" w:cs="Times New Roman" w:hint="eastAsia"/>
                <w:color w:val="4F4F4F"/>
                <w:kern w:val="0"/>
                <w:sz w:val="21"/>
                <w:szCs w:val="21"/>
              </w:rPr>
              <w:br/>
              <w:t>输出形式:11.851: [GC 98328K-&gt;93620K(130112K), 0.0082960 secs]</w:t>
            </w:r>
          </w:p>
        </w:tc>
      </w:tr>
      <w:tr w:rsidR="000550E1" w:rsidRPr="000550E1" w14:paraId="3AE03213"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D8E8B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PrintGCApplicationStoppedTime</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63A75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打印垃圾回收期间程序暂停的时间.可与上面混合使用</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16A02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0B985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输出形式:Total time for which application threads were stopped: 0.0468229 seconds</w:t>
            </w:r>
          </w:p>
        </w:tc>
      </w:tr>
      <w:tr w:rsidR="000550E1" w:rsidRPr="000550E1" w14:paraId="751C035C"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5EDCF0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PrintGCApplicationConcurrentTime</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F2C2E5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打印每次垃圾回收前,程序未中断的执行时间.可与上面混合使用</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CFB720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553A63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输出形式:Application time: 0.5291524 seconds</w:t>
            </w:r>
          </w:p>
        </w:tc>
      </w:tr>
      <w:tr w:rsidR="000550E1" w:rsidRPr="000550E1" w14:paraId="0D45055C"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B9E4E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PrintHeapAtGC</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8F046D"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打印GC前后的详细堆栈信息</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99E45"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297A48"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371369C5"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BEB4EC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spellStart"/>
            <w:proofErr w:type="gramStart"/>
            <w:r w:rsidRPr="000550E1">
              <w:rPr>
                <w:rFonts w:ascii="PingFang SC" w:eastAsia="PingFang SC" w:hAnsi="PingFang SC" w:cs="Times New Roman" w:hint="eastAsia"/>
                <w:color w:val="4F4F4F"/>
                <w:kern w:val="0"/>
                <w:sz w:val="21"/>
                <w:szCs w:val="21"/>
              </w:rPr>
              <w:t>Xloggc:filename</w:t>
            </w:r>
            <w:proofErr w:type="spellEnd"/>
            <w:proofErr w:type="gram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D3AC0AC"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把相关日志信息记录到文件以便分析.</w:t>
            </w:r>
            <w:r w:rsidRPr="000550E1">
              <w:rPr>
                <w:rFonts w:ascii="PingFang SC" w:eastAsia="PingFang SC" w:hAnsi="PingFang SC" w:cs="Times New Roman" w:hint="eastAsia"/>
                <w:color w:val="4F4F4F"/>
                <w:kern w:val="0"/>
                <w:sz w:val="21"/>
                <w:szCs w:val="21"/>
              </w:rPr>
              <w:br/>
              <w:t>与上面几个配合使用</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1FE7B26"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AC7339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5795179F"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CD87B3"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PrintClassHistogram</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DBD5C4"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garbage collects before printing the histogram.</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A47DD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7D9A4B"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0C1511BE"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DB809A7"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w:t>
            </w: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PrintTLAB</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8570BC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查看TLAB空间的使用情况</w:t>
            </w:r>
          </w:p>
        </w:tc>
        <w:tc>
          <w:tcPr>
            <w:tcW w:w="17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E6CCA41"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E98197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r>
      <w:tr w:rsidR="000550E1" w:rsidRPr="000550E1" w14:paraId="4905AC57" w14:textId="77777777" w:rsidTr="000550E1">
        <w:tc>
          <w:tcPr>
            <w:tcW w:w="5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566C02"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proofErr w:type="gramStart"/>
            <w:r w:rsidRPr="000550E1">
              <w:rPr>
                <w:rFonts w:ascii="PingFang SC" w:eastAsia="PingFang SC" w:hAnsi="PingFang SC" w:cs="Times New Roman" w:hint="eastAsia"/>
                <w:color w:val="4F4F4F"/>
                <w:kern w:val="0"/>
                <w:sz w:val="21"/>
                <w:szCs w:val="21"/>
              </w:rPr>
              <w:t>XX:+</w:t>
            </w:r>
            <w:proofErr w:type="spellStart"/>
            <w:proofErr w:type="gramEnd"/>
            <w:r w:rsidRPr="000550E1">
              <w:rPr>
                <w:rFonts w:ascii="PingFang SC" w:eastAsia="PingFang SC" w:hAnsi="PingFang SC" w:cs="Times New Roman" w:hint="eastAsia"/>
                <w:color w:val="4F4F4F"/>
                <w:kern w:val="0"/>
                <w:sz w:val="21"/>
                <w:szCs w:val="21"/>
              </w:rPr>
              <w:t>PrintTenuringDistribution</w:t>
            </w:r>
            <w:proofErr w:type="spellEnd"/>
          </w:p>
        </w:tc>
        <w:tc>
          <w:tcPr>
            <w:tcW w:w="3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A553A"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查看每次minor GC后新的存活周期的阈值</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247D5E"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 </w:t>
            </w:r>
          </w:p>
        </w:tc>
        <w:tc>
          <w:tcPr>
            <w:tcW w:w="67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EA5D2F" w14:textId="77777777" w:rsidR="000550E1" w:rsidRPr="000550E1" w:rsidRDefault="000550E1" w:rsidP="000550E1">
            <w:pPr>
              <w:widowControl/>
              <w:wordWrap w:val="0"/>
              <w:spacing w:line="330" w:lineRule="atLeast"/>
              <w:jc w:val="left"/>
              <w:rPr>
                <w:rFonts w:ascii="PingFang SC" w:eastAsia="PingFang SC" w:hAnsi="PingFang SC" w:cs="Times New Roman" w:hint="eastAsia"/>
                <w:color w:val="4F4F4F"/>
                <w:kern w:val="0"/>
                <w:sz w:val="21"/>
                <w:szCs w:val="21"/>
              </w:rPr>
            </w:pPr>
            <w:r w:rsidRPr="000550E1">
              <w:rPr>
                <w:rFonts w:ascii="PingFang SC" w:eastAsia="PingFang SC" w:hAnsi="PingFang SC" w:cs="Times New Roman" w:hint="eastAsia"/>
                <w:color w:val="4F4F4F"/>
                <w:kern w:val="0"/>
                <w:sz w:val="21"/>
                <w:szCs w:val="21"/>
              </w:rPr>
              <w:t>Desired survivor size 1048576 bytes, new threshold 7 (max 15)</w:t>
            </w:r>
            <w:r w:rsidRPr="000550E1">
              <w:rPr>
                <w:rFonts w:ascii="PingFang SC" w:eastAsia="PingFang SC" w:hAnsi="PingFang SC" w:cs="Times New Roman" w:hint="eastAsia"/>
                <w:color w:val="4F4F4F"/>
                <w:kern w:val="0"/>
                <w:sz w:val="21"/>
                <w:szCs w:val="21"/>
              </w:rPr>
              <w:br/>
              <w:t>new threshold 7即标识新的存活周期的阈值为7。</w:t>
            </w:r>
          </w:p>
        </w:tc>
      </w:tr>
    </w:tbl>
    <w:p w14:paraId="79B15E64" w14:textId="77777777" w:rsidR="0075092B" w:rsidRDefault="00D23C44">
      <w:bookmarkStart w:id="0" w:name="_GoBack"/>
      <w:bookmarkEnd w:id="0"/>
    </w:p>
    <w:sectPr w:rsidR="0075092B" w:rsidSect="008F5C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panose1 w:val="020B0400000000000000"/>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E1"/>
    <w:rsid w:val="000550E1"/>
    <w:rsid w:val="008F5CE9"/>
    <w:rsid w:val="00D23C44"/>
    <w:rsid w:val="00D306E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58CB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0E1"/>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0550E1"/>
    <w:rPr>
      <w:b/>
      <w:bCs/>
    </w:rPr>
  </w:style>
  <w:style w:type="character" w:styleId="a5">
    <w:name w:val="Emphasis"/>
    <w:basedOn w:val="a0"/>
    <w:uiPriority w:val="20"/>
    <w:qFormat/>
    <w:rsid w:val="000550E1"/>
    <w:rPr>
      <w:i/>
      <w:iCs/>
    </w:rPr>
  </w:style>
  <w:style w:type="character" w:styleId="a6">
    <w:name w:val="Hyperlink"/>
    <w:basedOn w:val="a0"/>
    <w:uiPriority w:val="99"/>
    <w:semiHidden/>
    <w:unhideWhenUsed/>
    <w:rsid w:val="00055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85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759</Words>
  <Characters>4330</Characters>
  <Application>Microsoft Macintosh Word</Application>
  <DocSecurity>0</DocSecurity>
  <Lines>36</Lines>
  <Paragraphs>10</Paragraphs>
  <ScaleCrop>false</ScaleCrop>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2018-06-25T05:42:00Z</dcterms:created>
  <dcterms:modified xsi:type="dcterms:W3CDTF">2018-06-25T05:42:00Z</dcterms:modified>
</cp:coreProperties>
</file>